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Whig (17) Tory (11) Konservatiivit (17) Peeliläiset (1) Liberaalit (7) Työväenpuolue (6) Kansallinen työväenpuolue (1) Muotokuva </w:t>
      </w:r>
    </w:p>
    <w:tbl>
      <w:tblPr>
        <w:tblW w:w="18588" w:type="dxa"/>
        <w:jc w:val="left"/>
        <w:tblInd w:w="0" w:type="dxa"/>
        <w:tblLayout w:type="fixed"/>
        <w:tblCellMar>
          <w:top w:w="28" w:type="dxa"/>
          <w:left w:w="28" w:type="dxa"/>
          <w:bottom w:w="28" w:type="dxa"/>
          <w:right w:w="28" w:type="dxa"/>
        </w:tblCellMar>
      </w:tblPr>
      <w:tblGrid>
        <w:gridCol w:w="2401"/>
        <w:gridCol w:w="2386"/>
        <w:gridCol w:w="2596"/>
        <w:gridCol w:w="1938"/>
        <w:gridCol w:w="1351"/>
        <w:gridCol w:w="1066"/>
        <w:gridCol w:w="2043"/>
        <w:gridCol w:w="1621"/>
        <w:gridCol w:w="2191"/>
        <w:gridCol w:w="841"/>
        <w:gridCol w:w="154"/>
      </w:tblGrid>
      <w:tr>
        <w:trPr/>
        <w:tc>
          <w:tcPr>
            <w:tcW w:w="2401" w:type="dxa"/>
            <w:tcBorders/>
            <w:vAlign w:val="center"/>
          </w:tcPr>
          <w:p>
            <w:pPr>
              <w:pStyle w:val="TableHeading"/>
              <w:suppressLineNumbers/>
              <w:bidi w:val="0"/>
              <w:spacing w:before="0" w:after="283"/>
              <w:jc w:val="center"/>
              <w:rPr/>
            </w:pPr>
            <w:r>
              <w:rPr/>
              <w:t xml:space="preserve">Nimi (syntymä -- kuolema) Toimikausi </w:t>
            </w:r>
          </w:p>
        </w:tc>
        <w:tc>
          <w:tcPr>
            <w:tcW w:w="2386" w:type="dxa"/>
            <w:tcBorders/>
            <w:vAlign w:val="center"/>
          </w:tcPr>
          <w:p>
            <w:pPr>
              <w:pStyle w:val="TableHeading"/>
              <w:suppressLineNumbers/>
              <w:bidi w:val="0"/>
              <w:spacing w:before="0" w:after="283"/>
              <w:jc w:val="center"/>
              <w:rPr/>
            </w:pPr>
            <w:r>
              <w:rPr/>
              <w:t xml:space="preserve">Termi </w:t>
            </w:r>
          </w:p>
        </w:tc>
        <w:tc>
          <w:tcPr>
            <w:tcW w:w="2596" w:type="dxa"/>
            <w:tcBorders/>
            <w:vAlign w:val="center"/>
          </w:tcPr>
          <w:p>
            <w:pPr>
              <w:pStyle w:val="TableHeading"/>
              <w:suppressLineNumbers/>
              <w:bidi w:val="0"/>
              <w:spacing w:before="0" w:after="283"/>
              <w:jc w:val="center"/>
              <w:rPr/>
            </w:pPr>
            <w:r>
              <w:rPr/>
              <w:t xml:space="preserve">Pääministerinä hoidetut ministerinsalkut </w:t>
            </w:r>
          </w:p>
        </w:tc>
        <w:tc>
          <w:tcPr>
            <w:tcW w:w="1938" w:type="dxa"/>
            <w:tcBorders/>
            <w:vAlign w:val="center"/>
          </w:tcPr>
          <w:p>
            <w:pPr>
              <w:pStyle w:val="TableHeading"/>
              <w:suppressLineNumbers/>
              <w:bidi w:val="0"/>
              <w:spacing w:before="0" w:after="283"/>
              <w:jc w:val="center"/>
              <w:rPr/>
            </w:pPr>
            <w:r>
              <w:rPr/>
              <w:t xml:space="preserve">Puolue </w:t>
            </w:r>
          </w:p>
        </w:tc>
        <w:tc>
          <w:tcPr>
            <w:tcW w:w="1351" w:type="dxa"/>
            <w:tcBorders/>
            <w:vAlign w:val="center"/>
          </w:tcPr>
          <w:p>
            <w:pPr>
              <w:pStyle w:val="TableHeading"/>
              <w:suppressLineNumbers/>
              <w:bidi w:val="0"/>
              <w:spacing w:before="0" w:after="283"/>
              <w:jc w:val="center"/>
              <w:rPr/>
            </w:pPr>
            <w:r>
              <w:rPr/>
              <w:t xml:space="preserve">Ministeriö </w:t>
            </w:r>
          </w:p>
        </w:tc>
        <w:tc>
          <w:tcPr>
            <w:tcW w:w="1066" w:type="dxa"/>
            <w:tcBorders/>
            <w:vAlign w:val="center"/>
          </w:tcPr>
          <w:p>
            <w:pPr>
              <w:pStyle w:val="TableHeading"/>
              <w:suppressLineNumbers/>
              <w:bidi w:val="0"/>
              <w:spacing w:before="0" w:after="283"/>
              <w:jc w:val="center"/>
              <w:rPr/>
            </w:pPr>
            <w:r>
              <w:rPr/>
              <w:t xml:space="preserve">Monarkki (valtakausi) </w:t>
            </w:r>
          </w:p>
        </w:tc>
        <w:tc>
          <w:tcPr>
            <w:tcW w:w="2043" w:type="dxa"/>
            <w:tcBorders/>
            <w:vAlign w:val="center"/>
          </w:tcPr>
          <w:p>
            <w:pPr>
              <w:pStyle w:val="TableHeading"/>
              <w:bidi w:val="0"/>
              <w:spacing w:before="0" w:after="283"/>
              <w:rPr>
                <w:sz w:val="4"/>
                <w:szCs w:val="4"/>
              </w:rPr>
            </w:pPr>
            <w:r>
              <w:rPr>
                <w:sz w:val="4"/>
                <w:szCs w:val="4"/>
              </w:rPr>
              <w:t xml:space="preserve">Kesto </w:t>
            </w:r>
          </w:p>
        </w:tc>
        <w:tc>
          <w:tcPr>
            <w:tcW w:w="1621" w:type="dxa"/>
            <w:tcBorders/>
          </w:tcPr>
          <w:p>
            <w:pPr>
              <w:pStyle w:val="TableContents"/>
              <w:bidi w:val="0"/>
              <w:spacing w:before="0" w:after="283"/>
              <w:jc w:val="left"/>
              <w:rPr>
                <w:sz w:val="4"/>
                <w:szCs w:val="4"/>
              </w:rPr>
            </w:pPr>
            <w:r>
              <w:rPr>
                <w:sz w:val="4"/>
                <w:szCs w:val="4"/>
              </w:rPr>
            </w:r>
          </w:p>
        </w:tc>
        <w:tc>
          <w:tcPr>
            <w:tcW w:w="2191"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Robert Walpole 1st Earl of Orford KG KB PC King's Lynnin kansanedustaja (1676 -- 1745) </w:t>
            </w:r>
          </w:p>
        </w:tc>
        <w:tc>
          <w:tcPr>
            <w:tcW w:w="1938" w:type="dxa"/>
            <w:tcBorders/>
            <w:vAlign w:val="center"/>
          </w:tcPr>
          <w:p>
            <w:pPr>
              <w:pStyle w:val="TableContents"/>
              <w:bidi w:val="0"/>
              <w:spacing w:before="0" w:after="283"/>
              <w:jc w:val="left"/>
              <w:rPr/>
            </w:pPr>
            <w:r>
              <w:rPr/>
              <w:t xml:space="preserve">4. huhtikuuta 1721 </w:t>
            </w:r>
          </w:p>
        </w:tc>
        <w:tc>
          <w:tcPr>
            <w:tcW w:w="1351" w:type="dxa"/>
            <w:tcBorders/>
            <w:vAlign w:val="center"/>
          </w:tcPr>
          <w:p>
            <w:pPr>
              <w:pStyle w:val="TableContents"/>
              <w:bidi w:val="0"/>
              <w:spacing w:before="0" w:after="283"/>
              <w:jc w:val="left"/>
              <w:rPr/>
            </w:pPr>
            <w:r>
              <w:rPr/>
              <w:t xml:space="preserve">11. helmikuuta 1742 </w:t>
            </w:r>
          </w:p>
        </w:tc>
        <w:tc>
          <w:tcPr>
            <w:tcW w:w="1066" w:type="dxa"/>
            <w:tcBorders/>
            <w:vAlign w:val="center"/>
          </w:tcPr>
          <w:p>
            <w:pPr>
              <w:pStyle w:val="TableContents"/>
              <w:bidi w:val="0"/>
              <w:spacing w:before="0" w:after="283"/>
              <w:jc w:val="left"/>
              <w:rPr/>
            </w:pPr>
            <w:r>
              <w:rPr/>
              <w:t xml:space="preserve">1722 </w:t>
            </w:r>
          </w:p>
        </w:tc>
        <w:tc>
          <w:tcPr>
            <w:tcW w:w="2043" w:type="dxa"/>
            <w:tcBorders/>
            <w:vAlign w:val="center"/>
          </w:tcPr>
          <w:p>
            <w:pPr>
              <w:pStyle w:val="TableHeading"/>
              <w:numPr>
                <w:ilvl w:val="0"/>
                <w:numId w:val="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
              </w:numPr>
              <w:tabs>
                <w:tab w:val="clear" w:pos="1134"/>
                <w:tab w:val="left" w:leader="none" w:pos="707"/>
              </w:tabs>
              <w:bidi w:val="0"/>
              <w:spacing w:before="0" w:after="0"/>
              <w:ind w:start="707" w:hanging="283"/>
              <w:rPr/>
            </w:pPr>
            <w:r>
              <w:rPr/>
              <w:t xml:space="preserve">Valtiovarainministeri </w:t>
            </w:r>
          </w:p>
          <w:p>
            <w:pPr>
              <w:pStyle w:val="TableHeading"/>
              <w:numPr>
                <w:ilvl w:val="0"/>
                <w:numId w:val="2"/>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Walpole -- Townshend </w:t>
            </w:r>
          </w:p>
        </w:tc>
        <w:tc>
          <w:tcPr>
            <w:tcW w:w="841" w:type="dxa"/>
            <w:tcBorders/>
            <w:vAlign w:val="center"/>
          </w:tcPr>
          <w:p>
            <w:pPr>
              <w:pStyle w:val="TableHeading"/>
              <w:suppressLineNumbers/>
              <w:bidi w:val="0"/>
              <w:spacing w:before="0" w:after="283"/>
              <w:jc w:val="center"/>
              <w:rPr/>
            </w:pPr>
            <w:r>
              <w:rPr/>
              <w:t xml:space="preserve">Yrjö I (1714 -- 1727)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1727 </w:t>
            </w:r>
          </w:p>
        </w:tc>
        <w:tc>
          <w:tcPr>
            <w:tcW w:w="2386" w:type="dxa"/>
            <w:tcBorders/>
            <w:vAlign w:val="center"/>
          </w:tcPr>
          <w:p>
            <w:pPr>
              <w:pStyle w:val="TableHeading"/>
              <w:suppressLineNumbers/>
              <w:bidi w:val="0"/>
              <w:spacing w:before="0" w:after="283"/>
              <w:jc w:val="center"/>
              <w:rPr/>
            </w:pPr>
            <w:r>
              <w:rPr/>
              <w:t xml:space="preserve">Yrjö II (1727 -- 1760)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1734 </w:t>
            </w:r>
          </w:p>
        </w:tc>
        <w:tc>
          <w:tcPr>
            <w:tcW w:w="2386" w:type="dxa"/>
            <w:tcBorders/>
            <w:vAlign w:val="center"/>
          </w:tcPr>
          <w:p>
            <w:pPr>
              <w:pStyle w:val="TableContents"/>
              <w:bidi w:val="0"/>
              <w:spacing w:before="0" w:after="283"/>
              <w:jc w:val="left"/>
              <w:rPr/>
            </w:pPr>
            <w:r>
              <w:rPr/>
              <w:t xml:space="preserve">Walpole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1741 7003761900000000000 ♠ 20 vuotta ja 314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kunniapuheenjohtaja Spencer Compton 1. Wilmingtonin jaarli KG KB PC (1673 -- 1743) </w:t>
            </w:r>
          </w:p>
        </w:tc>
        <w:tc>
          <w:tcPr>
            <w:tcW w:w="1938" w:type="dxa"/>
            <w:tcBorders/>
            <w:vAlign w:val="center"/>
          </w:tcPr>
          <w:p>
            <w:pPr>
              <w:pStyle w:val="TableContents"/>
              <w:bidi w:val="0"/>
              <w:spacing w:before="0" w:after="283"/>
              <w:jc w:val="left"/>
              <w:rPr/>
            </w:pPr>
            <w:r>
              <w:rPr/>
              <w:t xml:space="preserve">16. helmikuuta 1742 </w:t>
            </w:r>
          </w:p>
        </w:tc>
        <w:tc>
          <w:tcPr>
            <w:tcW w:w="1351" w:type="dxa"/>
            <w:tcBorders/>
            <w:vAlign w:val="center"/>
          </w:tcPr>
          <w:p>
            <w:pPr>
              <w:pStyle w:val="TableContents"/>
              <w:bidi w:val="0"/>
              <w:spacing w:before="0" w:after="283"/>
              <w:jc w:val="left"/>
              <w:rPr/>
            </w:pPr>
            <w:r>
              <w:rPr/>
              <w:t xml:space="preserve">2. heinäkuuta 1743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Carteret </w:t>
            </w:r>
          </w:p>
        </w:tc>
        <w:tc>
          <w:tcPr>
            <w:tcW w:w="841" w:type="dxa"/>
            <w:tcBorders/>
            <w:vAlign w:val="center"/>
          </w:tcPr>
          <w:p>
            <w:pPr>
              <w:pStyle w:val="TableContents"/>
              <w:bidi w:val="0"/>
              <w:spacing w:before="0" w:after="283"/>
              <w:jc w:val="left"/>
              <w:rPr>
                <w:sz w:val="4"/>
                <w:szCs w:val="4"/>
              </w:rPr>
            </w:pPr>
            <w:r>
              <w:rPr>
                <w:sz w:val="4"/>
                <w:szCs w:val="4"/>
              </w:rPr>
              <w:t xml:space="preserve">7002502000000000000 ♠ 1 vuosi ja 137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 Henry Pelham FRS, Sussexin parlamentin jäsen (1694 -- 1754) </w:t>
            </w:r>
          </w:p>
        </w:tc>
        <w:tc>
          <w:tcPr>
            <w:tcW w:w="1938" w:type="dxa"/>
            <w:tcBorders/>
            <w:vAlign w:val="center"/>
          </w:tcPr>
          <w:p>
            <w:pPr>
              <w:pStyle w:val="TableContents"/>
              <w:bidi w:val="0"/>
              <w:spacing w:before="0" w:after="283"/>
              <w:jc w:val="left"/>
              <w:rPr/>
            </w:pPr>
            <w:r>
              <w:rPr/>
              <w:t xml:space="preserve">27. elokuuta 1743 </w:t>
            </w:r>
          </w:p>
        </w:tc>
        <w:tc>
          <w:tcPr>
            <w:tcW w:w="1351" w:type="dxa"/>
            <w:tcBorders/>
            <w:vAlign w:val="center"/>
          </w:tcPr>
          <w:p>
            <w:pPr>
              <w:pStyle w:val="TableContents"/>
              <w:bidi w:val="0"/>
              <w:spacing w:before="0" w:after="283"/>
              <w:jc w:val="left"/>
              <w:rPr/>
            </w:pPr>
            <w:r>
              <w:rPr/>
              <w:t xml:space="preserve">6. maaliskuuta 1754 </w:t>
            </w:r>
          </w:p>
        </w:tc>
        <w:tc>
          <w:tcPr>
            <w:tcW w:w="1066" w:type="dxa"/>
            <w:tcBorders/>
            <w:vAlign w:val="center"/>
          </w:tcPr>
          <w:p>
            <w:pPr>
              <w:pStyle w:val="TableContents"/>
              <w:bidi w:val="0"/>
              <w:spacing w:before="0" w:after="283"/>
              <w:jc w:val="left"/>
              <w:rPr/>
            </w:pPr>
            <w:r>
              <w:rPr/>
              <w:t xml:space="preserve">1747 </w:t>
            </w:r>
          </w:p>
        </w:tc>
        <w:tc>
          <w:tcPr>
            <w:tcW w:w="2043" w:type="dxa"/>
            <w:tcBorders/>
            <w:vAlign w:val="center"/>
          </w:tcPr>
          <w:p>
            <w:pPr>
              <w:pStyle w:val="TableHeading"/>
              <w:numPr>
                <w:ilvl w:val="0"/>
                <w:numId w:val="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
              </w:numPr>
              <w:tabs>
                <w:tab w:val="clear" w:pos="1134"/>
                <w:tab w:val="left" w:leader="none" w:pos="707"/>
              </w:tabs>
              <w:bidi w:val="0"/>
              <w:spacing w:before="0" w:after="0"/>
              <w:ind w:start="707" w:hanging="283"/>
              <w:rPr/>
            </w:pPr>
            <w:r>
              <w:rPr/>
              <w:t xml:space="preserve">Valtiovarainministeri </w:t>
            </w:r>
          </w:p>
          <w:p>
            <w:pPr>
              <w:pStyle w:val="TableHeading"/>
              <w:numPr>
                <w:ilvl w:val="0"/>
                <w:numId w:val="4"/>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sz w:val="4"/>
                <w:szCs w:val="4"/>
              </w:rPr>
            </w:pPr>
            <w:r>
              <w:rPr>
                <w:sz w:val="4"/>
                <w:szCs w:val="4"/>
              </w:rPr>
            </w:r>
          </w:p>
        </w:tc>
        <w:tc>
          <w:tcPr>
            <w:tcW w:w="995"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Broad Bottom I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Broad Bottom II 7003384500000000000 ♠ 10 vuotta ja 192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Hänen armonsa Thomas Pelham-Holles, Newcastlen 1. herttua KG PC FRS (1693 -- 1768) </w:t>
            </w:r>
          </w:p>
        </w:tc>
        <w:tc>
          <w:tcPr>
            <w:tcW w:w="1938" w:type="dxa"/>
            <w:tcBorders/>
            <w:vAlign w:val="center"/>
          </w:tcPr>
          <w:p>
            <w:pPr>
              <w:pStyle w:val="TableContents"/>
              <w:bidi w:val="0"/>
              <w:spacing w:before="0" w:after="283"/>
              <w:jc w:val="left"/>
              <w:rPr/>
            </w:pPr>
            <w:r>
              <w:rPr/>
              <w:t xml:space="preserve">16. maaliskuuta 1754 </w:t>
            </w:r>
          </w:p>
        </w:tc>
        <w:tc>
          <w:tcPr>
            <w:tcW w:w="1351" w:type="dxa"/>
            <w:tcBorders/>
            <w:vAlign w:val="center"/>
          </w:tcPr>
          <w:p>
            <w:pPr>
              <w:pStyle w:val="TableContents"/>
              <w:bidi w:val="0"/>
              <w:spacing w:before="0" w:after="283"/>
              <w:jc w:val="left"/>
              <w:rPr/>
            </w:pPr>
            <w:r>
              <w:rPr/>
              <w:t xml:space="preserve">16. marraskuuta 1756 </w:t>
            </w:r>
          </w:p>
        </w:tc>
        <w:tc>
          <w:tcPr>
            <w:tcW w:w="1066" w:type="dxa"/>
            <w:tcBorders/>
            <w:vAlign w:val="center"/>
          </w:tcPr>
          <w:p>
            <w:pPr>
              <w:pStyle w:val="TableContents"/>
              <w:bidi w:val="0"/>
              <w:spacing w:before="0" w:after="283"/>
              <w:jc w:val="left"/>
              <w:rPr/>
            </w:pPr>
            <w:r>
              <w:rPr/>
              <w:t xml:space="preserve">1754 </w:t>
            </w:r>
          </w:p>
        </w:tc>
        <w:tc>
          <w:tcPr>
            <w:tcW w:w="2043" w:type="dxa"/>
            <w:tcBorders/>
            <w:vAlign w:val="center"/>
          </w:tcPr>
          <w:p>
            <w:pPr>
              <w:pStyle w:val="TableHeading"/>
              <w:numPr>
                <w:ilvl w:val="0"/>
                <w:numId w:val="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Newcastle I </w:t>
            </w:r>
          </w:p>
        </w:tc>
        <w:tc>
          <w:tcPr>
            <w:tcW w:w="841" w:type="dxa"/>
            <w:tcBorders/>
            <w:vAlign w:val="center"/>
          </w:tcPr>
          <w:p>
            <w:pPr>
              <w:pStyle w:val="TableContents"/>
              <w:bidi w:val="0"/>
              <w:spacing w:before="0" w:after="283"/>
              <w:jc w:val="left"/>
              <w:rPr>
                <w:sz w:val="4"/>
                <w:szCs w:val="4"/>
              </w:rPr>
            </w:pPr>
            <w:r>
              <w:rPr>
                <w:sz w:val="4"/>
                <w:szCs w:val="4"/>
              </w:rPr>
              <w:t xml:space="preserve">70029770000000000000000 ♠ 2 vuotta ja 246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Hänen armonsa William Cavendish Devonshiren 4. herttua KG PC (1720 -- 1764) </w:t>
            </w:r>
          </w:p>
        </w:tc>
        <w:tc>
          <w:tcPr>
            <w:tcW w:w="1938" w:type="dxa"/>
            <w:tcBorders/>
            <w:vAlign w:val="center"/>
          </w:tcPr>
          <w:p>
            <w:pPr>
              <w:pStyle w:val="TableContents"/>
              <w:bidi w:val="0"/>
              <w:spacing w:before="0" w:after="283"/>
              <w:jc w:val="left"/>
              <w:rPr/>
            </w:pPr>
            <w:r>
              <w:rPr/>
              <w:t xml:space="preserve">16. marraskuuta 1756 </w:t>
            </w:r>
          </w:p>
        </w:tc>
        <w:tc>
          <w:tcPr>
            <w:tcW w:w="1351" w:type="dxa"/>
            <w:tcBorders/>
            <w:vAlign w:val="center"/>
          </w:tcPr>
          <w:p>
            <w:pPr>
              <w:pStyle w:val="TableContents"/>
              <w:bidi w:val="0"/>
              <w:spacing w:before="0" w:after="283"/>
              <w:jc w:val="left"/>
              <w:rPr/>
            </w:pPr>
            <w:r>
              <w:rPr/>
              <w:t xml:space="preserve">25. kesäkuuta 1757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6"/>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Pitt -- Devonshire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r>
          </w:p>
        </w:tc>
        <w:tc>
          <w:tcPr>
            <w:tcW w:w="2386" w:type="dxa"/>
            <w:tcBorders/>
            <w:vAlign w:val="center"/>
          </w:tcPr>
          <w:p>
            <w:pPr>
              <w:pStyle w:val="TableContents"/>
              <w:bidi w:val="0"/>
              <w:spacing w:before="0" w:after="283"/>
              <w:jc w:val="left"/>
              <w:rPr/>
            </w:pPr>
            <w:r>
              <w:rPr/>
              <w:t xml:space="preserve">1757 Talonmies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t xml:space="preserve">70022220000000000000000 ♠ 222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Hänen armonsa Thomas Pelham-Holles, Newcastlen 1. herttua KG PC FRS (1693 -- 1768) </w:t>
            </w:r>
          </w:p>
        </w:tc>
        <w:tc>
          <w:tcPr>
            <w:tcW w:w="1938" w:type="dxa"/>
            <w:tcBorders/>
            <w:vAlign w:val="center"/>
          </w:tcPr>
          <w:p>
            <w:pPr>
              <w:pStyle w:val="TableContents"/>
              <w:bidi w:val="0"/>
              <w:spacing w:before="0" w:after="283"/>
              <w:jc w:val="left"/>
              <w:rPr/>
            </w:pPr>
            <w:r>
              <w:rPr/>
              <w:t xml:space="preserve">2. heinäkuuta 1757 </w:t>
            </w:r>
          </w:p>
        </w:tc>
        <w:tc>
          <w:tcPr>
            <w:tcW w:w="1351" w:type="dxa"/>
            <w:tcBorders/>
            <w:vAlign w:val="center"/>
          </w:tcPr>
          <w:p>
            <w:pPr>
              <w:pStyle w:val="TableContents"/>
              <w:bidi w:val="0"/>
              <w:spacing w:before="0" w:after="283"/>
              <w:jc w:val="left"/>
              <w:rPr/>
            </w:pPr>
            <w:r>
              <w:rPr/>
              <w:t xml:space="preserve">26. toukokuuta 1762 </w:t>
            </w:r>
          </w:p>
        </w:tc>
        <w:tc>
          <w:tcPr>
            <w:tcW w:w="1066" w:type="dxa"/>
            <w:tcBorders/>
            <w:vAlign w:val="center"/>
          </w:tcPr>
          <w:p>
            <w:pPr>
              <w:pStyle w:val="TableContents"/>
              <w:bidi w:val="0"/>
              <w:spacing w:before="0" w:after="283"/>
              <w:jc w:val="left"/>
              <w:rPr/>
            </w:pPr>
            <w:r>
              <w:rPr/>
              <w:t xml:space="preserve">1761 </w:t>
            </w:r>
          </w:p>
        </w:tc>
        <w:tc>
          <w:tcPr>
            <w:tcW w:w="2043" w:type="dxa"/>
            <w:tcBorders/>
            <w:vAlign w:val="center"/>
          </w:tcPr>
          <w:p>
            <w:pPr>
              <w:pStyle w:val="TableHeading"/>
              <w:numPr>
                <w:ilvl w:val="0"/>
                <w:numId w:val="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7"/>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Pitt -- Newcastle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Yrjö III (1760 -- 1820) 70031790000000000000000 ♠ 4 vuotta ja 329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John Stuart, 3. Buten jaarli, KG PC (1713 -- 1792) (The Right Honourable John Stuart 3rd Earl of Bute KG PC) </w:t>
            </w:r>
          </w:p>
        </w:tc>
        <w:tc>
          <w:tcPr>
            <w:tcW w:w="1938" w:type="dxa"/>
            <w:tcBorders/>
            <w:vAlign w:val="center"/>
          </w:tcPr>
          <w:p>
            <w:pPr>
              <w:pStyle w:val="TableContents"/>
              <w:bidi w:val="0"/>
              <w:spacing w:before="0" w:after="283"/>
              <w:jc w:val="left"/>
              <w:rPr/>
            </w:pPr>
            <w:r>
              <w:rPr/>
              <w:t xml:space="preserve">26. toukokuuta 1762 </w:t>
            </w:r>
          </w:p>
        </w:tc>
        <w:tc>
          <w:tcPr>
            <w:tcW w:w="1351" w:type="dxa"/>
            <w:tcBorders/>
            <w:vAlign w:val="center"/>
          </w:tcPr>
          <w:p>
            <w:pPr>
              <w:pStyle w:val="TableContents"/>
              <w:bidi w:val="0"/>
              <w:spacing w:before="0" w:after="283"/>
              <w:jc w:val="left"/>
              <w:rPr/>
            </w:pPr>
            <w:r>
              <w:rPr/>
              <w:t xml:space="preserve">8. huhtikuuta 1763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8"/>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w:t>
            </w:r>
          </w:p>
        </w:tc>
        <w:tc>
          <w:tcPr>
            <w:tcW w:w="2191" w:type="dxa"/>
            <w:tcBorders/>
            <w:vAlign w:val="center"/>
          </w:tcPr>
          <w:p>
            <w:pPr>
              <w:pStyle w:val="TableContents"/>
              <w:bidi w:val="0"/>
              <w:spacing w:before="0" w:after="283"/>
              <w:jc w:val="left"/>
              <w:rPr/>
            </w:pPr>
            <w:r>
              <w:rPr/>
              <w:t xml:space="preserve">Bute (tory -- whig) </w:t>
            </w:r>
          </w:p>
        </w:tc>
        <w:tc>
          <w:tcPr>
            <w:tcW w:w="841" w:type="dxa"/>
            <w:tcBorders/>
            <w:vAlign w:val="center"/>
          </w:tcPr>
          <w:p>
            <w:pPr>
              <w:pStyle w:val="TableContents"/>
              <w:bidi w:val="0"/>
              <w:spacing w:before="0" w:after="283"/>
              <w:jc w:val="left"/>
              <w:rPr>
                <w:sz w:val="4"/>
                <w:szCs w:val="4"/>
              </w:rPr>
            </w:pPr>
            <w:r>
              <w:rPr>
                <w:sz w:val="4"/>
                <w:szCs w:val="4"/>
              </w:rPr>
              <w:t xml:space="preserve">70023180000000000000000 ♠ 318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kunniajäsen George Grenville, Buckinghamin parlamentin jäsen (1712 -- 1770) </w:t>
            </w:r>
          </w:p>
        </w:tc>
        <w:tc>
          <w:tcPr>
            <w:tcW w:w="1938" w:type="dxa"/>
            <w:tcBorders/>
            <w:vAlign w:val="center"/>
          </w:tcPr>
          <w:p>
            <w:pPr>
              <w:pStyle w:val="TableContents"/>
              <w:bidi w:val="0"/>
              <w:spacing w:before="0" w:after="283"/>
              <w:jc w:val="left"/>
              <w:rPr/>
            </w:pPr>
            <w:r>
              <w:rPr/>
              <w:t xml:space="preserve">16. huhtikuuta 1763 </w:t>
            </w:r>
          </w:p>
        </w:tc>
        <w:tc>
          <w:tcPr>
            <w:tcW w:w="1351" w:type="dxa"/>
            <w:tcBorders/>
            <w:vAlign w:val="center"/>
          </w:tcPr>
          <w:p>
            <w:pPr>
              <w:pStyle w:val="TableContents"/>
              <w:bidi w:val="0"/>
              <w:spacing w:before="0" w:after="283"/>
              <w:jc w:val="left"/>
              <w:rPr/>
            </w:pPr>
            <w:r>
              <w:rPr/>
              <w:t xml:space="preserve">13. heinäkuuta 1765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9"/>
              </w:numPr>
              <w:tabs>
                <w:tab w:val="clear" w:pos="1134"/>
                <w:tab w:val="left" w:leader="none" w:pos="707"/>
              </w:tabs>
              <w:bidi w:val="0"/>
              <w:spacing w:before="0" w:after="0"/>
              <w:ind w:start="707" w:hanging="283"/>
              <w:rPr/>
            </w:pPr>
            <w:r>
              <w:rPr/>
              <w:t xml:space="preserve">Valtiovarainministeri </w:t>
            </w:r>
          </w:p>
          <w:p>
            <w:pPr>
              <w:pStyle w:val="TableHeading"/>
              <w:numPr>
                <w:ilvl w:val="0"/>
                <w:numId w:val="9"/>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(Grenvillite) </w:t>
            </w:r>
          </w:p>
        </w:tc>
        <w:tc>
          <w:tcPr>
            <w:tcW w:w="2191" w:type="dxa"/>
            <w:tcBorders/>
            <w:vAlign w:val="center"/>
          </w:tcPr>
          <w:p>
            <w:pPr>
              <w:pStyle w:val="TableContents"/>
              <w:bidi w:val="0"/>
              <w:spacing w:before="0" w:after="283"/>
              <w:jc w:val="left"/>
              <w:rPr/>
            </w:pPr>
            <w:r>
              <w:rPr/>
              <w:t xml:space="preserve">Grenville (Whig -- Tory) </w:t>
            </w:r>
          </w:p>
        </w:tc>
        <w:tc>
          <w:tcPr>
            <w:tcW w:w="841" w:type="dxa"/>
            <w:tcBorders/>
            <w:vAlign w:val="center"/>
          </w:tcPr>
          <w:p>
            <w:pPr>
              <w:pStyle w:val="TableContents"/>
              <w:bidi w:val="0"/>
              <w:spacing w:before="0" w:after="283"/>
              <w:jc w:val="left"/>
              <w:rPr>
                <w:sz w:val="4"/>
                <w:szCs w:val="4"/>
              </w:rPr>
            </w:pPr>
            <w:r>
              <w:rPr>
                <w:sz w:val="4"/>
                <w:szCs w:val="4"/>
              </w:rPr>
              <w:t xml:space="preserve">7002820000000000000 ♠ 2 vuotta ja 89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Charles Watson-Wentworth 2. Rockinghamin markiisi KG PC FRS (1730 -- 1782) </w:t>
            </w:r>
          </w:p>
        </w:tc>
        <w:tc>
          <w:tcPr>
            <w:tcW w:w="1938" w:type="dxa"/>
            <w:tcBorders/>
            <w:vAlign w:val="center"/>
          </w:tcPr>
          <w:p>
            <w:pPr>
              <w:pStyle w:val="TableContents"/>
              <w:bidi w:val="0"/>
              <w:spacing w:before="0" w:after="283"/>
              <w:jc w:val="left"/>
              <w:rPr/>
            </w:pPr>
            <w:r>
              <w:rPr/>
              <w:t xml:space="preserve">13. heinäkuuta 1765 </w:t>
            </w:r>
          </w:p>
        </w:tc>
        <w:tc>
          <w:tcPr>
            <w:tcW w:w="1351" w:type="dxa"/>
            <w:tcBorders/>
            <w:vAlign w:val="center"/>
          </w:tcPr>
          <w:p>
            <w:pPr>
              <w:pStyle w:val="TableContents"/>
              <w:bidi w:val="0"/>
              <w:spacing w:before="0" w:after="283"/>
              <w:jc w:val="left"/>
              <w:rPr/>
            </w:pPr>
            <w:r>
              <w:rPr/>
              <w:t xml:space="preserve">30. heinäkuuta 1766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0"/>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(rockinghamilainen) </w:t>
            </w:r>
          </w:p>
        </w:tc>
        <w:tc>
          <w:tcPr>
            <w:tcW w:w="2191" w:type="dxa"/>
            <w:tcBorders/>
            <w:vAlign w:val="center"/>
          </w:tcPr>
          <w:p>
            <w:pPr>
              <w:pStyle w:val="TableContents"/>
              <w:bidi w:val="0"/>
              <w:spacing w:before="0" w:after="283"/>
              <w:jc w:val="left"/>
              <w:rPr/>
            </w:pPr>
            <w:r>
              <w:rPr/>
              <w:t xml:space="preserve">Rockingham I </w:t>
            </w:r>
          </w:p>
        </w:tc>
        <w:tc>
          <w:tcPr>
            <w:tcW w:w="841" w:type="dxa"/>
            <w:tcBorders/>
            <w:vAlign w:val="center"/>
          </w:tcPr>
          <w:p>
            <w:pPr>
              <w:pStyle w:val="TableContents"/>
              <w:bidi w:val="0"/>
              <w:spacing w:before="0" w:after="283"/>
              <w:jc w:val="left"/>
              <w:rPr>
                <w:sz w:val="4"/>
                <w:szCs w:val="4"/>
              </w:rPr>
            </w:pPr>
            <w:r>
              <w:rPr>
                <w:sz w:val="4"/>
                <w:szCs w:val="4"/>
              </w:rPr>
              <w:t xml:space="preserve">7002383000000000000 ♠ 1 vuosi ja 18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William Pitt 1st Earl of Chatham PC FRS Bathin parlamentin jäsen (1708 -- 1778) </w:t>
            </w:r>
          </w:p>
        </w:tc>
        <w:tc>
          <w:tcPr>
            <w:tcW w:w="1938" w:type="dxa"/>
            <w:tcBorders/>
            <w:vAlign w:val="center"/>
          </w:tcPr>
          <w:p>
            <w:pPr>
              <w:pStyle w:val="TableContents"/>
              <w:bidi w:val="0"/>
              <w:spacing w:before="0" w:after="283"/>
              <w:jc w:val="left"/>
              <w:rPr/>
            </w:pPr>
            <w:r>
              <w:rPr/>
              <w:t xml:space="preserve">30. heinäkuuta 1766 </w:t>
            </w:r>
          </w:p>
        </w:tc>
        <w:tc>
          <w:tcPr>
            <w:tcW w:w="1351" w:type="dxa"/>
            <w:tcBorders/>
            <w:vAlign w:val="center"/>
          </w:tcPr>
          <w:p>
            <w:pPr>
              <w:pStyle w:val="TableContents"/>
              <w:bidi w:val="0"/>
              <w:spacing w:before="0" w:after="283"/>
              <w:jc w:val="left"/>
              <w:rPr/>
            </w:pPr>
            <w:r>
              <w:rPr/>
              <w:t xml:space="preserve">14. lokakuuta 1768 </w:t>
            </w:r>
          </w:p>
        </w:tc>
        <w:tc>
          <w:tcPr>
            <w:tcW w:w="1066" w:type="dxa"/>
            <w:tcBorders/>
            <w:vAlign w:val="center"/>
          </w:tcPr>
          <w:p>
            <w:pPr>
              <w:pStyle w:val="TableContents"/>
              <w:bidi w:val="0"/>
              <w:spacing w:before="0" w:after="283"/>
              <w:jc w:val="left"/>
              <w:rPr/>
            </w:pPr>
            <w:r>
              <w:rPr/>
              <w:t xml:space="preserve">1768 </w:t>
            </w:r>
          </w:p>
        </w:tc>
        <w:tc>
          <w:tcPr>
            <w:tcW w:w="2043" w:type="dxa"/>
            <w:tcBorders/>
            <w:vAlign w:val="center"/>
          </w:tcPr>
          <w:p>
            <w:pPr>
              <w:pStyle w:val="TableHeading"/>
              <w:numPr>
                <w:ilvl w:val="0"/>
                <w:numId w:val="11"/>
              </w:numPr>
              <w:tabs>
                <w:tab w:val="clear" w:pos="1134"/>
                <w:tab w:val="left" w:leader="none" w:pos="707"/>
              </w:tabs>
              <w:bidi w:val="0"/>
              <w:spacing w:before="0" w:after="283"/>
              <w:ind w:start="707" w:hanging="283"/>
              <w:rPr/>
            </w:pPr>
            <w:r>
              <w:rPr/>
              <w:t xml:space="preserve">Lord Keeper of the Privy Seal </w:t>
            </w:r>
          </w:p>
        </w:tc>
        <w:tc>
          <w:tcPr>
            <w:tcW w:w="1621" w:type="dxa"/>
            <w:tcBorders/>
            <w:vAlign w:val="center"/>
          </w:tcPr>
          <w:p>
            <w:pPr>
              <w:pStyle w:val="TableContents"/>
              <w:bidi w:val="0"/>
              <w:spacing w:before="0" w:after="283"/>
              <w:jc w:val="left"/>
              <w:rPr/>
            </w:pPr>
            <w:r>
              <w:rPr/>
              <w:t xml:space="preserve">Whig (chathamilainen) </w:t>
            </w:r>
          </w:p>
        </w:tc>
        <w:tc>
          <w:tcPr>
            <w:tcW w:w="2191" w:type="dxa"/>
            <w:tcBorders/>
            <w:vAlign w:val="center"/>
          </w:tcPr>
          <w:p>
            <w:pPr>
              <w:pStyle w:val="TableContents"/>
              <w:bidi w:val="0"/>
              <w:spacing w:before="0" w:after="283"/>
              <w:jc w:val="left"/>
              <w:rPr/>
            </w:pPr>
            <w:r>
              <w:rPr/>
              <w:t xml:space="preserve">Chatham (Whig -- Tory) </w:t>
            </w:r>
          </w:p>
        </w:tc>
        <w:tc>
          <w:tcPr>
            <w:tcW w:w="841" w:type="dxa"/>
            <w:tcBorders/>
            <w:vAlign w:val="center"/>
          </w:tcPr>
          <w:p>
            <w:pPr>
              <w:pStyle w:val="TableContents"/>
              <w:bidi w:val="0"/>
              <w:spacing w:before="0" w:after="283"/>
              <w:jc w:val="left"/>
              <w:rPr>
                <w:sz w:val="4"/>
                <w:szCs w:val="4"/>
              </w:rPr>
            </w:pPr>
            <w:r>
              <w:rPr>
                <w:sz w:val="4"/>
                <w:szCs w:val="4"/>
              </w:rPr>
              <w:t xml:space="preserve">70028080000000000000000 ♠ 2 vuotta ja 77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Hänen armonsa Augustus FitzRoy 3. Graftonin herttua KG PC (1735 -- 1811) </w:t>
            </w:r>
          </w:p>
        </w:tc>
        <w:tc>
          <w:tcPr>
            <w:tcW w:w="1938" w:type="dxa"/>
            <w:tcBorders/>
            <w:vAlign w:val="center"/>
          </w:tcPr>
          <w:p>
            <w:pPr>
              <w:pStyle w:val="TableContents"/>
              <w:bidi w:val="0"/>
              <w:spacing w:before="0" w:after="283"/>
              <w:jc w:val="left"/>
              <w:rPr/>
            </w:pPr>
            <w:r>
              <w:rPr/>
              <w:t xml:space="preserve">14. lokakuuta 1768 </w:t>
            </w:r>
          </w:p>
        </w:tc>
        <w:tc>
          <w:tcPr>
            <w:tcW w:w="1351" w:type="dxa"/>
            <w:tcBorders/>
            <w:vAlign w:val="center"/>
          </w:tcPr>
          <w:p>
            <w:pPr>
              <w:pStyle w:val="TableContents"/>
              <w:bidi w:val="0"/>
              <w:spacing w:before="0" w:after="283"/>
              <w:jc w:val="left"/>
              <w:rPr/>
            </w:pPr>
            <w:r>
              <w:rPr/>
              <w:t xml:space="preserve">28. tammikuuta 1770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2"/>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(chathamilainen) </w:t>
            </w:r>
          </w:p>
        </w:tc>
        <w:tc>
          <w:tcPr>
            <w:tcW w:w="2191" w:type="dxa"/>
            <w:tcBorders/>
            <w:vAlign w:val="center"/>
          </w:tcPr>
          <w:p>
            <w:pPr>
              <w:pStyle w:val="TableContents"/>
              <w:bidi w:val="0"/>
              <w:spacing w:before="0" w:after="283"/>
              <w:jc w:val="left"/>
              <w:rPr/>
            </w:pPr>
            <w:r>
              <w:rPr/>
              <w:t xml:space="preserve">Grafton </w:t>
            </w:r>
          </w:p>
        </w:tc>
        <w:tc>
          <w:tcPr>
            <w:tcW w:w="841" w:type="dxa"/>
            <w:tcBorders/>
            <w:vAlign w:val="center"/>
          </w:tcPr>
          <w:p>
            <w:pPr>
              <w:pStyle w:val="TableContents"/>
              <w:bidi w:val="0"/>
              <w:spacing w:before="0" w:after="283"/>
              <w:jc w:val="left"/>
              <w:rPr>
                <w:sz w:val="4"/>
                <w:szCs w:val="4"/>
              </w:rPr>
            </w:pPr>
            <w:r>
              <w:rPr>
                <w:sz w:val="4"/>
                <w:szCs w:val="4"/>
              </w:rPr>
              <w:t xml:space="preserve">7002472000000000000 ♠ 1 vuosi ja 107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Frederick North Lord North KG Banburyn parlamentin jäsen (1732 -- 1792) </w:t>
            </w:r>
          </w:p>
        </w:tc>
        <w:tc>
          <w:tcPr>
            <w:tcW w:w="1938" w:type="dxa"/>
            <w:tcBorders/>
            <w:vAlign w:val="center"/>
          </w:tcPr>
          <w:p>
            <w:pPr>
              <w:pStyle w:val="TableContents"/>
              <w:bidi w:val="0"/>
              <w:spacing w:before="0" w:after="283"/>
              <w:jc w:val="left"/>
              <w:rPr/>
            </w:pPr>
            <w:r>
              <w:rPr/>
              <w:t xml:space="preserve">28. tammikuuta 1770 </w:t>
            </w:r>
          </w:p>
        </w:tc>
        <w:tc>
          <w:tcPr>
            <w:tcW w:w="1351" w:type="dxa"/>
            <w:tcBorders/>
            <w:vAlign w:val="center"/>
          </w:tcPr>
          <w:p>
            <w:pPr>
              <w:pStyle w:val="TableContents"/>
              <w:bidi w:val="0"/>
              <w:spacing w:before="0" w:after="283"/>
              <w:jc w:val="left"/>
              <w:rPr/>
            </w:pPr>
            <w:r>
              <w:rPr/>
              <w:t xml:space="preserve">22. maaliskuuta 1782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1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3"/>
              </w:numPr>
              <w:tabs>
                <w:tab w:val="clear" w:pos="1134"/>
                <w:tab w:val="left" w:leader="none" w:pos="707"/>
              </w:tabs>
              <w:bidi w:val="0"/>
              <w:spacing w:before="0" w:after="0"/>
              <w:ind w:start="707" w:hanging="283"/>
              <w:rPr/>
            </w:pPr>
            <w:r>
              <w:rPr/>
              <w:t xml:space="preserve">Valtiovarainministeri </w:t>
            </w:r>
          </w:p>
          <w:p>
            <w:pPr>
              <w:pStyle w:val="TableHeading"/>
              <w:numPr>
                <w:ilvl w:val="0"/>
                <w:numId w:val="13"/>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(Northite) </w:t>
            </w:r>
          </w:p>
        </w:tc>
        <w:tc>
          <w:tcPr>
            <w:tcW w:w="2191" w:type="dxa"/>
            <w:tcBorders/>
            <w:vAlign w:val="center"/>
          </w:tcPr>
          <w:p>
            <w:pPr>
              <w:pStyle w:val="TableContents"/>
              <w:bidi w:val="0"/>
              <w:spacing w:before="0" w:after="283"/>
              <w:jc w:val="left"/>
              <w:rPr/>
            </w:pPr>
            <w:r>
              <w:rPr/>
              <w:t xml:space="preserve">North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1774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1780 7003443700000000000 ♠ 12 vuotta ja 54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Charles Watson-Wentworth 2. Rockinghamin markiisi KG PC FRS (1730 -- 1782) </w:t>
            </w:r>
          </w:p>
        </w:tc>
        <w:tc>
          <w:tcPr>
            <w:tcW w:w="1938" w:type="dxa"/>
            <w:tcBorders/>
            <w:vAlign w:val="center"/>
          </w:tcPr>
          <w:p>
            <w:pPr>
              <w:pStyle w:val="TableContents"/>
              <w:bidi w:val="0"/>
              <w:spacing w:before="0" w:after="283"/>
              <w:jc w:val="left"/>
              <w:rPr/>
            </w:pPr>
            <w:r>
              <w:rPr/>
              <w:t xml:space="preserve">27. maaliskuuta 1782 </w:t>
            </w:r>
          </w:p>
        </w:tc>
        <w:tc>
          <w:tcPr>
            <w:tcW w:w="1351" w:type="dxa"/>
            <w:tcBorders/>
            <w:vAlign w:val="center"/>
          </w:tcPr>
          <w:p>
            <w:pPr>
              <w:pStyle w:val="TableContents"/>
              <w:bidi w:val="0"/>
              <w:spacing w:before="0" w:after="283"/>
              <w:jc w:val="left"/>
              <w:rPr/>
            </w:pPr>
            <w:r>
              <w:rPr/>
              <w:t xml:space="preserve">1. heinäkuuta 1782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4"/>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(rockinghamilainen) </w:t>
            </w:r>
          </w:p>
        </w:tc>
        <w:tc>
          <w:tcPr>
            <w:tcW w:w="2191" w:type="dxa"/>
            <w:tcBorders/>
            <w:vAlign w:val="center"/>
          </w:tcPr>
          <w:p>
            <w:pPr>
              <w:pStyle w:val="TableContents"/>
              <w:bidi w:val="0"/>
              <w:spacing w:before="0" w:after="283"/>
              <w:jc w:val="left"/>
              <w:rPr/>
            </w:pPr>
            <w:r>
              <w:rPr/>
              <w:t xml:space="preserve">Rockingham II </w:t>
            </w:r>
          </w:p>
        </w:tc>
        <w:tc>
          <w:tcPr>
            <w:tcW w:w="841" w:type="dxa"/>
            <w:tcBorders/>
            <w:vAlign w:val="center"/>
          </w:tcPr>
          <w:p>
            <w:pPr>
              <w:pStyle w:val="TableContents"/>
              <w:bidi w:val="0"/>
              <w:spacing w:before="0" w:after="283"/>
              <w:jc w:val="left"/>
              <w:rPr>
                <w:sz w:val="4"/>
                <w:szCs w:val="4"/>
              </w:rPr>
            </w:pPr>
            <w:r>
              <w:rPr>
                <w:sz w:val="4"/>
                <w:szCs w:val="4"/>
              </w:rPr>
              <w:t xml:space="preserve">7001970000000000000 ♠ 97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William Petty, 2. Shelburnen jaarli, KG PC (1737 -- 1805) (The Right Honourable William Petty 2nd Earl of Shelburne KG PC) </w:t>
            </w:r>
          </w:p>
        </w:tc>
        <w:tc>
          <w:tcPr>
            <w:tcW w:w="1938" w:type="dxa"/>
            <w:tcBorders/>
            <w:vAlign w:val="center"/>
          </w:tcPr>
          <w:p>
            <w:pPr>
              <w:pStyle w:val="TableContents"/>
              <w:bidi w:val="0"/>
              <w:spacing w:before="0" w:after="283"/>
              <w:jc w:val="left"/>
              <w:rPr/>
            </w:pPr>
            <w:r>
              <w:rPr/>
              <w:t xml:space="preserve">4. heinäkuuta 1782 </w:t>
            </w:r>
          </w:p>
        </w:tc>
        <w:tc>
          <w:tcPr>
            <w:tcW w:w="1351" w:type="dxa"/>
            <w:tcBorders/>
            <w:vAlign w:val="center"/>
          </w:tcPr>
          <w:p>
            <w:pPr>
              <w:pStyle w:val="TableContents"/>
              <w:bidi w:val="0"/>
              <w:spacing w:before="0" w:after="283"/>
              <w:jc w:val="left"/>
              <w:rPr/>
            </w:pPr>
            <w:r>
              <w:rPr/>
              <w:t xml:space="preserve">2. huhtikuuta 1783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5"/>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(chathamilainen) </w:t>
            </w:r>
          </w:p>
        </w:tc>
        <w:tc>
          <w:tcPr>
            <w:tcW w:w="2191" w:type="dxa"/>
            <w:tcBorders/>
            <w:vAlign w:val="center"/>
          </w:tcPr>
          <w:p>
            <w:pPr>
              <w:pStyle w:val="TableContents"/>
              <w:bidi w:val="0"/>
              <w:spacing w:before="0" w:after="283"/>
              <w:jc w:val="left"/>
              <w:rPr/>
            </w:pPr>
            <w:r>
              <w:rPr/>
              <w:t xml:space="preserve">Shelburne (Whig -- Tory) </w:t>
            </w:r>
          </w:p>
        </w:tc>
        <w:tc>
          <w:tcPr>
            <w:tcW w:w="841" w:type="dxa"/>
            <w:tcBorders/>
            <w:vAlign w:val="center"/>
          </w:tcPr>
          <w:p>
            <w:pPr>
              <w:pStyle w:val="TableContents"/>
              <w:bidi w:val="0"/>
              <w:spacing w:before="0" w:after="283"/>
              <w:jc w:val="left"/>
              <w:rPr>
                <w:sz w:val="4"/>
                <w:szCs w:val="4"/>
              </w:rPr>
            </w:pPr>
            <w:r>
              <w:rPr>
                <w:sz w:val="4"/>
                <w:szCs w:val="4"/>
              </w:rPr>
              <w:t xml:space="preserve">70022730000000000000000 ♠ 273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Hänen armonsa William Cavendish-Bentinck, Portlandin 3. herttua, PC FRS (1738 -- 1809) </w:t>
            </w:r>
          </w:p>
        </w:tc>
        <w:tc>
          <w:tcPr>
            <w:tcW w:w="1938" w:type="dxa"/>
            <w:tcBorders/>
            <w:vAlign w:val="center"/>
          </w:tcPr>
          <w:p>
            <w:pPr>
              <w:pStyle w:val="TableContents"/>
              <w:bidi w:val="0"/>
              <w:spacing w:before="0" w:after="283"/>
              <w:jc w:val="left"/>
              <w:rPr/>
            </w:pPr>
            <w:r>
              <w:rPr/>
              <w:t xml:space="preserve">2. huhtikuuta 1783 </w:t>
            </w:r>
          </w:p>
        </w:tc>
        <w:tc>
          <w:tcPr>
            <w:tcW w:w="1351" w:type="dxa"/>
            <w:tcBorders/>
            <w:vAlign w:val="center"/>
          </w:tcPr>
          <w:p>
            <w:pPr>
              <w:pStyle w:val="TableContents"/>
              <w:bidi w:val="0"/>
              <w:spacing w:before="0" w:after="283"/>
              <w:jc w:val="left"/>
              <w:rPr/>
            </w:pPr>
            <w:r>
              <w:rPr/>
              <w:t xml:space="preserve">19. joulukuuta 1783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6"/>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Kettu -- Pohjoinen </w:t>
            </w:r>
          </w:p>
        </w:tc>
        <w:tc>
          <w:tcPr>
            <w:tcW w:w="841" w:type="dxa"/>
            <w:tcBorders/>
            <w:vAlign w:val="center"/>
          </w:tcPr>
          <w:p>
            <w:pPr>
              <w:pStyle w:val="TableContents"/>
              <w:bidi w:val="0"/>
              <w:spacing w:before="0" w:after="283"/>
              <w:jc w:val="left"/>
              <w:rPr>
                <w:sz w:val="4"/>
                <w:szCs w:val="4"/>
              </w:rPr>
            </w:pPr>
            <w:r>
              <w:rPr>
                <w:sz w:val="4"/>
                <w:szCs w:val="4"/>
              </w:rPr>
              <w:t xml:space="preserve">70022620000000000000000 ♠ 262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Applebyn parlamentin jäsen William Pitt nuorempi -- Cambridgen yliopisto (1759 -- 1806) </w:t>
            </w:r>
          </w:p>
        </w:tc>
        <w:tc>
          <w:tcPr>
            <w:tcW w:w="1938" w:type="dxa"/>
            <w:tcBorders/>
            <w:vAlign w:val="center"/>
          </w:tcPr>
          <w:p>
            <w:pPr>
              <w:pStyle w:val="TableContents"/>
              <w:bidi w:val="0"/>
              <w:spacing w:before="0" w:after="283"/>
              <w:jc w:val="left"/>
              <w:rPr/>
            </w:pPr>
            <w:r>
              <w:rPr/>
              <w:t xml:space="preserve">19. joulukuuta 1783 </w:t>
            </w:r>
          </w:p>
        </w:tc>
        <w:tc>
          <w:tcPr>
            <w:tcW w:w="1351" w:type="dxa"/>
            <w:tcBorders/>
            <w:vAlign w:val="center"/>
          </w:tcPr>
          <w:p>
            <w:pPr>
              <w:pStyle w:val="TableContents"/>
              <w:bidi w:val="0"/>
              <w:spacing w:before="0" w:after="283"/>
              <w:jc w:val="left"/>
              <w:rPr/>
            </w:pPr>
            <w:r>
              <w:rPr/>
              <w:t xml:space="preserve">14. maaliskuuta 1801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1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7"/>
              </w:numPr>
              <w:tabs>
                <w:tab w:val="clear" w:pos="1134"/>
                <w:tab w:val="left" w:leader="none" w:pos="707"/>
              </w:tabs>
              <w:bidi w:val="0"/>
              <w:spacing w:before="0" w:after="0"/>
              <w:ind w:start="707" w:hanging="283"/>
              <w:rPr/>
            </w:pPr>
            <w:r>
              <w:rPr/>
              <w:t xml:space="preserve">Valtiovarainministeri </w:t>
            </w:r>
          </w:p>
          <w:p>
            <w:pPr>
              <w:pStyle w:val="TableHeading"/>
              <w:numPr>
                <w:ilvl w:val="0"/>
                <w:numId w:val="17"/>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Pitt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1784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1790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1796 7003629500000000000 ♠ 17 vuotta ja 86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kunniajäsen Henry Addington, Devizesin parlamentin jäsen (1757 -- 1844). </w:t>
            </w:r>
          </w:p>
        </w:tc>
        <w:tc>
          <w:tcPr>
            <w:tcW w:w="1938" w:type="dxa"/>
            <w:tcBorders/>
            <w:vAlign w:val="center"/>
          </w:tcPr>
          <w:p>
            <w:pPr>
              <w:pStyle w:val="TableContents"/>
              <w:bidi w:val="0"/>
              <w:spacing w:before="0" w:after="283"/>
              <w:jc w:val="left"/>
              <w:rPr/>
            </w:pPr>
            <w:r>
              <w:rPr/>
              <w:t xml:space="preserve">17. maaliskuuta 1801 </w:t>
            </w:r>
          </w:p>
        </w:tc>
        <w:tc>
          <w:tcPr>
            <w:tcW w:w="1351" w:type="dxa"/>
            <w:tcBorders/>
            <w:vAlign w:val="center"/>
          </w:tcPr>
          <w:p>
            <w:pPr>
              <w:pStyle w:val="TableContents"/>
              <w:bidi w:val="0"/>
              <w:spacing w:before="0" w:after="283"/>
              <w:jc w:val="left"/>
              <w:rPr/>
            </w:pPr>
            <w:r>
              <w:rPr/>
              <w:t xml:space="preserve">10. toukokuuta 1804 </w:t>
            </w:r>
          </w:p>
        </w:tc>
        <w:tc>
          <w:tcPr>
            <w:tcW w:w="1066" w:type="dxa"/>
            <w:tcBorders/>
            <w:vAlign w:val="center"/>
          </w:tcPr>
          <w:p>
            <w:pPr>
              <w:pStyle w:val="TableContents"/>
              <w:bidi w:val="0"/>
              <w:spacing w:before="0" w:after="283"/>
              <w:jc w:val="left"/>
              <w:rPr/>
            </w:pPr>
            <w:r>
              <w:rPr/>
              <w:t xml:space="preserve">1801 </w:t>
            </w:r>
          </w:p>
        </w:tc>
        <w:tc>
          <w:tcPr>
            <w:tcW w:w="2043" w:type="dxa"/>
            <w:tcBorders/>
            <w:vAlign w:val="center"/>
          </w:tcPr>
          <w:p>
            <w:pPr>
              <w:pStyle w:val="TableHeading"/>
              <w:numPr>
                <w:ilvl w:val="0"/>
                <w:numId w:val="1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8"/>
              </w:numPr>
              <w:tabs>
                <w:tab w:val="clear" w:pos="1134"/>
                <w:tab w:val="left" w:leader="none" w:pos="707"/>
              </w:tabs>
              <w:bidi w:val="0"/>
              <w:spacing w:before="0" w:after="0"/>
              <w:ind w:start="707" w:hanging="283"/>
              <w:rPr/>
            </w:pPr>
            <w:r>
              <w:rPr/>
              <w:t xml:space="preserve">Valtiovarainministeri </w:t>
            </w:r>
          </w:p>
          <w:p>
            <w:pPr>
              <w:pStyle w:val="TableHeading"/>
              <w:numPr>
                <w:ilvl w:val="0"/>
                <w:numId w:val="18"/>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Addington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1802 7003115100000000000 ♠ 3 vuotta ja 55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William Pitt nuorempi, Cambridgen yliopiston kansanedustaja (1759 -- 1806). </w:t>
            </w:r>
          </w:p>
        </w:tc>
        <w:tc>
          <w:tcPr>
            <w:tcW w:w="1938" w:type="dxa"/>
            <w:tcBorders/>
            <w:vAlign w:val="center"/>
          </w:tcPr>
          <w:p>
            <w:pPr>
              <w:pStyle w:val="TableContents"/>
              <w:bidi w:val="0"/>
              <w:spacing w:before="0" w:after="283"/>
              <w:jc w:val="left"/>
              <w:rPr/>
            </w:pPr>
            <w:r>
              <w:rPr/>
              <w:t xml:space="preserve">10. toukokuuta 1804 </w:t>
            </w:r>
          </w:p>
        </w:tc>
        <w:tc>
          <w:tcPr>
            <w:tcW w:w="1351" w:type="dxa"/>
            <w:tcBorders/>
            <w:vAlign w:val="center"/>
          </w:tcPr>
          <w:p>
            <w:pPr>
              <w:pStyle w:val="TableContents"/>
              <w:bidi w:val="0"/>
              <w:spacing w:before="0" w:after="283"/>
              <w:jc w:val="left"/>
              <w:rPr/>
            </w:pPr>
            <w:r>
              <w:rPr/>
              <w:t xml:space="preserve">23. tammikuuta 1806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9"/>
              </w:numPr>
              <w:tabs>
                <w:tab w:val="clear" w:pos="1134"/>
                <w:tab w:val="left" w:leader="none" w:pos="707"/>
              </w:tabs>
              <w:bidi w:val="0"/>
              <w:spacing w:before="0" w:after="0"/>
              <w:ind w:start="707" w:hanging="283"/>
              <w:rPr/>
            </w:pPr>
            <w:r>
              <w:rPr/>
              <w:t xml:space="preserve">Valtiovarainministeri </w:t>
            </w:r>
          </w:p>
          <w:p>
            <w:pPr>
              <w:pStyle w:val="TableHeading"/>
              <w:numPr>
                <w:ilvl w:val="0"/>
                <w:numId w:val="19"/>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Pitt II </w:t>
            </w:r>
          </w:p>
        </w:tc>
        <w:tc>
          <w:tcPr>
            <w:tcW w:w="841" w:type="dxa"/>
            <w:tcBorders/>
            <w:vAlign w:val="center"/>
          </w:tcPr>
          <w:p>
            <w:pPr>
              <w:pStyle w:val="TableContents"/>
              <w:bidi w:val="0"/>
              <w:spacing w:before="0" w:after="283"/>
              <w:jc w:val="left"/>
              <w:rPr>
                <w:sz w:val="4"/>
                <w:szCs w:val="4"/>
              </w:rPr>
            </w:pPr>
            <w:r>
              <w:rPr>
                <w:sz w:val="4"/>
                <w:szCs w:val="4"/>
              </w:rPr>
              <w:t xml:space="preserve">7002624000000000000 ♠ 1 vuosi ja 259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William Grenville 1. paroni Grenville PC PC (Ire) (1759 -- 1834) </w:t>
            </w:r>
          </w:p>
        </w:tc>
        <w:tc>
          <w:tcPr>
            <w:tcW w:w="1938" w:type="dxa"/>
            <w:tcBorders/>
            <w:vAlign w:val="center"/>
          </w:tcPr>
          <w:p>
            <w:pPr>
              <w:pStyle w:val="TableContents"/>
              <w:bidi w:val="0"/>
              <w:spacing w:before="0" w:after="283"/>
              <w:jc w:val="left"/>
              <w:rPr/>
            </w:pPr>
            <w:r>
              <w:rPr/>
              <w:t xml:space="preserve">11. helmikuuta 1806 </w:t>
            </w:r>
          </w:p>
        </w:tc>
        <w:tc>
          <w:tcPr>
            <w:tcW w:w="1351" w:type="dxa"/>
            <w:tcBorders/>
            <w:vAlign w:val="center"/>
          </w:tcPr>
          <w:p>
            <w:pPr>
              <w:pStyle w:val="TableContents"/>
              <w:bidi w:val="0"/>
              <w:spacing w:before="0" w:after="283"/>
              <w:jc w:val="left"/>
              <w:rPr/>
            </w:pPr>
            <w:r>
              <w:rPr/>
              <w:t xml:space="preserve">31. maaliskuuta 1807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2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0"/>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Kaikki lahjakkuudet (Whig -- Tory)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1806 70024140000000000000000 ♠ 1 vuosi ja 49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Hänen armonsa William Cavendish-Bentinck, Portlandin 3. herttua KG PC FRS (1738 -- 1809) </w:t>
            </w:r>
          </w:p>
        </w:tc>
        <w:tc>
          <w:tcPr>
            <w:tcW w:w="1938" w:type="dxa"/>
            <w:tcBorders/>
            <w:vAlign w:val="center"/>
          </w:tcPr>
          <w:p>
            <w:pPr>
              <w:pStyle w:val="TableContents"/>
              <w:bidi w:val="0"/>
              <w:spacing w:before="0" w:after="283"/>
              <w:jc w:val="left"/>
              <w:rPr/>
            </w:pPr>
            <w:r>
              <w:rPr/>
              <w:t xml:space="preserve">31. maaliskuuta 1807 </w:t>
            </w:r>
          </w:p>
        </w:tc>
        <w:tc>
          <w:tcPr>
            <w:tcW w:w="1351" w:type="dxa"/>
            <w:tcBorders/>
            <w:vAlign w:val="center"/>
          </w:tcPr>
          <w:p>
            <w:pPr>
              <w:pStyle w:val="TableContents"/>
              <w:bidi w:val="0"/>
              <w:spacing w:before="0" w:after="283"/>
              <w:jc w:val="left"/>
              <w:rPr/>
            </w:pPr>
            <w:r>
              <w:rPr/>
              <w:t xml:space="preserve">4. lokakuuta 1809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21"/>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Portland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1807 70029190000000000000000 ♠ 2 vuotta ja 188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Spencer Perceval, KC, Northamptonin parlamentin jäsen (1762 -- 1812). </w:t>
            </w:r>
          </w:p>
        </w:tc>
        <w:tc>
          <w:tcPr>
            <w:tcW w:w="1938" w:type="dxa"/>
            <w:tcBorders/>
            <w:vAlign w:val="center"/>
          </w:tcPr>
          <w:p>
            <w:pPr>
              <w:pStyle w:val="TableContents"/>
              <w:bidi w:val="0"/>
              <w:spacing w:before="0" w:after="283"/>
              <w:jc w:val="left"/>
              <w:rPr/>
            </w:pPr>
            <w:r>
              <w:rPr/>
              <w:t xml:space="preserve">4. lokakuuta 1809 </w:t>
            </w:r>
          </w:p>
        </w:tc>
        <w:tc>
          <w:tcPr>
            <w:tcW w:w="1351" w:type="dxa"/>
            <w:tcBorders/>
            <w:vAlign w:val="center"/>
          </w:tcPr>
          <w:p>
            <w:pPr>
              <w:pStyle w:val="TableContents"/>
              <w:bidi w:val="0"/>
              <w:spacing w:before="0" w:after="283"/>
              <w:jc w:val="left"/>
              <w:rPr/>
            </w:pPr>
            <w:r>
              <w:rPr/>
              <w:t xml:space="preserve">11. toukokuuta 1812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2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2"/>
              </w:numPr>
              <w:tabs>
                <w:tab w:val="clear" w:pos="1134"/>
                <w:tab w:val="left" w:leader="none" w:pos="707"/>
              </w:tabs>
              <w:bidi w:val="0"/>
              <w:spacing w:before="0" w:after="0"/>
              <w:ind w:start="707" w:hanging="283"/>
              <w:rPr/>
            </w:pPr>
            <w:r>
              <w:rPr/>
              <w:t xml:space="preserve">Valtiovarainministeri </w:t>
            </w:r>
          </w:p>
          <w:p>
            <w:pPr>
              <w:pStyle w:val="TableHeading"/>
              <w:numPr>
                <w:ilvl w:val="0"/>
                <w:numId w:val="22"/>
              </w:numPr>
              <w:tabs>
                <w:tab w:val="clear" w:pos="1134"/>
                <w:tab w:val="left" w:leader="none" w:pos="707"/>
              </w:tabs>
              <w:bidi w:val="0"/>
              <w:spacing w:before="0" w:after="0"/>
              <w:ind w:start="707" w:hanging="283"/>
              <w:rPr/>
            </w:pPr>
            <w:r>
              <w:rPr/>
              <w:t xml:space="preserve">Lancasterin herttuakunnan kansleri </w:t>
            </w:r>
          </w:p>
          <w:p>
            <w:pPr>
              <w:pStyle w:val="TableHeading"/>
              <w:numPr>
                <w:ilvl w:val="0"/>
                <w:numId w:val="22"/>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Perceval </w:t>
            </w:r>
          </w:p>
        </w:tc>
        <w:tc>
          <w:tcPr>
            <w:tcW w:w="841" w:type="dxa"/>
            <w:tcBorders/>
            <w:vAlign w:val="center"/>
          </w:tcPr>
          <w:p>
            <w:pPr>
              <w:pStyle w:val="TableContents"/>
              <w:bidi w:val="0"/>
              <w:spacing w:before="0" w:after="283"/>
              <w:jc w:val="left"/>
              <w:rPr>
                <w:sz w:val="4"/>
                <w:szCs w:val="4"/>
              </w:rPr>
            </w:pPr>
            <w:r>
              <w:rPr>
                <w:sz w:val="4"/>
                <w:szCs w:val="4"/>
              </w:rPr>
              <w:t xml:space="preserve">7002951000000000000 ♠ 2 vuotta ja 221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Robert Jenkinson 2. Liverpoolin jaarli KG PC FRS (1770 -- 1828) </w:t>
            </w:r>
          </w:p>
        </w:tc>
        <w:tc>
          <w:tcPr>
            <w:tcW w:w="1938" w:type="dxa"/>
            <w:tcBorders/>
            <w:vAlign w:val="center"/>
          </w:tcPr>
          <w:p>
            <w:pPr>
              <w:pStyle w:val="TableContents"/>
              <w:bidi w:val="0"/>
              <w:spacing w:before="0" w:after="283"/>
              <w:jc w:val="left"/>
              <w:rPr/>
            </w:pPr>
            <w:r>
              <w:rPr/>
              <w:t xml:space="preserve">8. kesäkuuta 1812 </w:t>
            </w:r>
          </w:p>
        </w:tc>
        <w:tc>
          <w:tcPr>
            <w:tcW w:w="1351" w:type="dxa"/>
            <w:tcBorders/>
            <w:vAlign w:val="center"/>
          </w:tcPr>
          <w:p>
            <w:pPr>
              <w:pStyle w:val="TableContents"/>
              <w:bidi w:val="0"/>
              <w:spacing w:before="0" w:after="283"/>
              <w:jc w:val="left"/>
              <w:rPr/>
            </w:pPr>
            <w:r>
              <w:rPr/>
              <w:t xml:space="preserve">9. huhtikuuta 1827 </w:t>
            </w:r>
          </w:p>
        </w:tc>
        <w:tc>
          <w:tcPr>
            <w:tcW w:w="1066" w:type="dxa"/>
            <w:tcBorders/>
            <w:vAlign w:val="center"/>
          </w:tcPr>
          <w:p>
            <w:pPr>
              <w:pStyle w:val="TableContents"/>
              <w:bidi w:val="0"/>
              <w:spacing w:before="0" w:after="283"/>
              <w:jc w:val="left"/>
              <w:rPr/>
            </w:pPr>
            <w:r>
              <w:rPr/>
              <w:t xml:space="preserve">1812 </w:t>
            </w:r>
          </w:p>
        </w:tc>
        <w:tc>
          <w:tcPr>
            <w:tcW w:w="2043" w:type="dxa"/>
            <w:tcBorders/>
            <w:vAlign w:val="center"/>
          </w:tcPr>
          <w:p>
            <w:pPr>
              <w:pStyle w:val="TableHeading"/>
              <w:numPr>
                <w:ilvl w:val="0"/>
                <w:numId w:val="2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3"/>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Liverpool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1818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1820 </w:t>
            </w:r>
          </w:p>
        </w:tc>
        <w:tc>
          <w:tcPr>
            <w:tcW w:w="2386" w:type="dxa"/>
            <w:tcBorders/>
            <w:vAlign w:val="center"/>
          </w:tcPr>
          <w:p>
            <w:pPr>
              <w:pStyle w:val="TableHeading"/>
              <w:suppressLineNumbers/>
              <w:bidi w:val="0"/>
              <w:spacing w:before="0" w:after="283"/>
              <w:jc w:val="center"/>
              <w:rPr/>
            </w:pPr>
            <w:r>
              <w:rPr/>
              <w:t xml:space="preserve">Yrjö IV (1820 -- 1830)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1826 7003541900000000000 ♠ 14 vuotta ja 306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George Canning FRS, Seafordin parlamentin jäsen (1770 -- 1827) </w:t>
            </w:r>
          </w:p>
        </w:tc>
        <w:tc>
          <w:tcPr>
            <w:tcW w:w="1938" w:type="dxa"/>
            <w:tcBorders/>
            <w:vAlign w:val="center"/>
          </w:tcPr>
          <w:p>
            <w:pPr>
              <w:pStyle w:val="TableContents"/>
              <w:bidi w:val="0"/>
              <w:spacing w:before="0" w:after="283"/>
              <w:jc w:val="left"/>
              <w:rPr/>
            </w:pPr>
            <w:r>
              <w:rPr/>
              <w:t xml:space="preserve">10. huhtikuuta 1827 </w:t>
            </w:r>
          </w:p>
        </w:tc>
        <w:tc>
          <w:tcPr>
            <w:tcW w:w="1351" w:type="dxa"/>
            <w:tcBorders/>
            <w:vAlign w:val="center"/>
          </w:tcPr>
          <w:p>
            <w:pPr>
              <w:pStyle w:val="TableContents"/>
              <w:bidi w:val="0"/>
              <w:spacing w:before="0" w:after="283"/>
              <w:jc w:val="left"/>
              <w:rPr/>
            </w:pPr>
            <w:r>
              <w:rPr/>
              <w:t xml:space="preserve">8. elokuuta 1827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2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4"/>
              </w:numPr>
              <w:tabs>
                <w:tab w:val="clear" w:pos="1134"/>
                <w:tab w:val="left" w:leader="none" w:pos="707"/>
              </w:tabs>
              <w:bidi w:val="0"/>
              <w:spacing w:before="0" w:after="0"/>
              <w:ind w:start="707" w:hanging="283"/>
              <w:rPr/>
            </w:pPr>
            <w:r>
              <w:rPr/>
              <w:t xml:space="preserve">Valtiovarainministeri </w:t>
            </w:r>
          </w:p>
          <w:p>
            <w:pPr>
              <w:pStyle w:val="TableHeading"/>
              <w:numPr>
                <w:ilvl w:val="0"/>
                <w:numId w:val="24"/>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(Canningite) </w:t>
            </w:r>
          </w:p>
        </w:tc>
        <w:tc>
          <w:tcPr>
            <w:tcW w:w="2191" w:type="dxa"/>
            <w:tcBorders/>
            <w:vAlign w:val="center"/>
          </w:tcPr>
          <w:p>
            <w:pPr>
              <w:pStyle w:val="TableContents"/>
              <w:bidi w:val="0"/>
              <w:spacing w:before="0" w:after="283"/>
              <w:jc w:val="left"/>
              <w:rPr/>
            </w:pPr>
            <w:r>
              <w:rPr/>
              <w:t xml:space="preserve">Canning (Canningiitti -- valkoihoinen) </w:t>
            </w:r>
          </w:p>
        </w:tc>
        <w:tc>
          <w:tcPr>
            <w:tcW w:w="841" w:type="dxa"/>
            <w:tcBorders/>
            <w:vAlign w:val="center"/>
          </w:tcPr>
          <w:p>
            <w:pPr>
              <w:pStyle w:val="TableContents"/>
              <w:bidi w:val="0"/>
              <w:spacing w:before="0" w:after="283"/>
              <w:jc w:val="left"/>
              <w:rPr>
                <w:sz w:val="4"/>
                <w:szCs w:val="4"/>
              </w:rPr>
            </w:pPr>
            <w:r>
              <w:rPr>
                <w:sz w:val="4"/>
                <w:szCs w:val="4"/>
              </w:rPr>
              <w:t xml:space="preserve">7002121000000000000 ♠ 121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Frederick John Robinson 1. varakreivi Goderich PC (1782 -- 1859) </w:t>
            </w:r>
          </w:p>
        </w:tc>
        <w:tc>
          <w:tcPr>
            <w:tcW w:w="1938" w:type="dxa"/>
            <w:tcBorders/>
            <w:vAlign w:val="center"/>
          </w:tcPr>
          <w:p>
            <w:pPr>
              <w:pStyle w:val="TableContents"/>
              <w:bidi w:val="0"/>
              <w:spacing w:before="0" w:after="283"/>
              <w:jc w:val="left"/>
              <w:rPr/>
            </w:pPr>
            <w:r>
              <w:rPr/>
              <w:t xml:space="preserve">31. elokuuta 1827 </w:t>
            </w:r>
          </w:p>
        </w:tc>
        <w:tc>
          <w:tcPr>
            <w:tcW w:w="1351" w:type="dxa"/>
            <w:tcBorders/>
            <w:vAlign w:val="center"/>
          </w:tcPr>
          <w:p>
            <w:pPr>
              <w:pStyle w:val="TableContents"/>
              <w:bidi w:val="0"/>
              <w:spacing w:before="0" w:after="283"/>
              <w:jc w:val="left"/>
              <w:rPr/>
            </w:pPr>
            <w:r>
              <w:rPr/>
              <w:t xml:space="preserve">21. tammikuuta 1828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2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5"/>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(Canningite) </w:t>
            </w:r>
          </w:p>
        </w:tc>
        <w:tc>
          <w:tcPr>
            <w:tcW w:w="2191" w:type="dxa"/>
            <w:tcBorders/>
            <w:vAlign w:val="center"/>
          </w:tcPr>
          <w:p>
            <w:pPr>
              <w:pStyle w:val="TableContents"/>
              <w:bidi w:val="0"/>
              <w:spacing w:before="0" w:after="283"/>
              <w:jc w:val="left"/>
              <w:rPr/>
            </w:pPr>
            <w:r>
              <w:rPr/>
              <w:t xml:space="preserve">Goderich </w:t>
            </w:r>
          </w:p>
        </w:tc>
        <w:tc>
          <w:tcPr>
            <w:tcW w:w="841" w:type="dxa"/>
            <w:tcBorders/>
            <w:vAlign w:val="center"/>
          </w:tcPr>
          <w:p>
            <w:pPr>
              <w:pStyle w:val="TableContents"/>
              <w:bidi w:val="0"/>
              <w:spacing w:before="0" w:after="283"/>
              <w:jc w:val="left"/>
              <w:rPr>
                <w:sz w:val="4"/>
                <w:szCs w:val="4"/>
              </w:rPr>
            </w:pPr>
            <w:r>
              <w:rPr>
                <w:sz w:val="4"/>
                <w:szCs w:val="4"/>
              </w:rPr>
              <w:t xml:space="preserve">70021440000000000000000 ♠ 144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Hänen armonsa Arthur Wellesley, 1. Wellingtonin herttua KG GCB GCH PC (1769 -- 1852) </w:t>
            </w:r>
          </w:p>
        </w:tc>
        <w:tc>
          <w:tcPr>
            <w:tcW w:w="1938" w:type="dxa"/>
            <w:tcBorders/>
            <w:vAlign w:val="center"/>
          </w:tcPr>
          <w:p>
            <w:pPr>
              <w:pStyle w:val="TableContents"/>
              <w:bidi w:val="0"/>
              <w:spacing w:before="0" w:after="283"/>
              <w:jc w:val="left"/>
              <w:rPr/>
            </w:pPr>
            <w:r>
              <w:rPr/>
              <w:t xml:space="preserve">22. tammikuuta 1828 </w:t>
            </w:r>
          </w:p>
        </w:tc>
        <w:tc>
          <w:tcPr>
            <w:tcW w:w="1351" w:type="dxa"/>
            <w:tcBorders/>
            <w:vAlign w:val="center"/>
          </w:tcPr>
          <w:p>
            <w:pPr>
              <w:pStyle w:val="TableContents"/>
              <w:bidi w:val="0"/>
              <w:spacing w:before="0" w:after="283"/>
              <w:jc w:val="left"/>
              <w:rPr/>
            </w:pPr>
            <w:r>
              <w:rPr/>
              <w:t xml:space="preserve">16. marraskuuta 1830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2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6"/>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w:t>
            </w:r>
          </w:p>
        </w:tc>
        <w:tc>
          <w:tcPr>
            <w:tcW w:w="2191" w:type="dxa"/>
            <w:tcBorders/>
            <w:vAlign w:val="center"/>
          </w:tcPr>
          <w:p>
            <w:pPr>
              <w:pStyle w:val="TableContents"/>
              <w:bidi w:val="0"/>
              <w:spacing w:before="0" w:after="283"/>
              <w:jc w:val="left"/>
              <w:rPr/>
            </w:pPr>
            <w:r>
              <w:rPr/>
              <w:t xml:space="preserve">Wellington -- Peel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1830 </w:t>
            </w:r>
          </w:p>
        </w:tc>
        <w:tc>
          <w:tcPr>
            <w:tcW w:w="2386" w:type="dxa"/>
            <w:tcBorders/>
            <w:vAlign w:val="center"/>
          </w:tcPr>
          <w:p>
            <w:pPr>
              <w:pStyle w:val="TableHeading"/>
              <w:suppressLineNumbers/>
              <w:bidi w:val="0"/>
              <w:spacing w:before="0" w:after="283"/>
              <w:jc w:val="center"/>
              <w:rPr/>
            </w:pPr>
            <w:r>
              <w:rPr/>
              <w:t xml:space="preserve">William IV (1830 -- 1837) 70031030000000000000000 ♠ 2 vuotta ja 299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Charles Grey 2. jaarli Grey KG PC (1764 -- 1845) </w:t>
            </w:r>
          </w:p>
        </w:tc>
        <w:tc>
          <w:tcPr>
            <w:tcW w:w="1938" w:type="dxa"/>
            <w:tcBorders/>
            <w:vAlign w:val="center"/>
          </w:tcPr>
          <w:p>
            <w:pPr>
              <w:pStyle w:val="TableContents"/>
              <w:bidi w:val="0"/>
              <w:spacing w:before="0" w:after="283"/>
              <w:jc w:val="left"/>
              <w:rPr/>
            </w:pPr>
            <w:r>
              <w:rPr/>
              <w:t xml:space="preserve">22. marraskuuta 1830 </w:t>
            </w:r>
          </w:p>
        </w:tc>
        <w:tc>
          <w:tcPr>
            <w:tcW w:w="1351" w:type="dxa"/>
            <w:tcBorders/>
            <w:vAlign w:val="center"/>
          </w:tcPr>
          <w:p>
            <w:pPr>
              <w:pStyle w:val="TableContents"/>
              <w:bidi w:val="0"/>
              <w:spacing w:before="0" w:after="283"/>
              <w:jc w:val="left"/>
              <w:rPr/>
            </w:pPr>
            <w:r>
              <w:rPr/>
              <w:t xml:space="preserve">9. heinäkuuta 1834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2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7"/>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Harmaa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1831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1832 7003132600000000000 ♠ 3 vuotta ja 230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William Lamb, 2. varakreivi Melbourne PC (1779 -- 1848) (The Right Honourable William Lamb 2nd Viscount Melbourne PC) </w:t>
            </w:r>
          </w:p>
        </w:tc>
        <w:tc>
          <w:tcPr>
            <w:tcW w:w="1938" w:type="dxa"/>
            <w:tcBorders/>
            <w:vAlign w:val="center"/>
          </w:tcPr>
          <w:p>
            <w:pPr>
              <w:pStyle w:val="TableContents"/>
              <w:bidi w:val="0"/>
              <w:spacing w:before="0" w:after="283"/>
              <w:jc w:val="left"/>
              <w:rPr/>
            </w:pPr>
            <w:r>
              <w:rPr/>
              <w:t xml:space="preserve">16. heinäkuuta 1834 </w:t>
            </w:r>
          </w:p>
        </w:tc>
        <w:tc>
          <w:tcPr>
            <w:tcW w:w="1351" w:type="dxa"/>
            <w:tcBorders/>
            <w:vAlign w:val="center"/>
          </w:tcPr>
          <w:p>
            <w:pPr>
              <w:pStyle w:val="TableContents"/>
              <w:bidi w:val="0"/>
              <w:spacing w:before="0" w:after="283"/>
              <w:jc w:val="left"/>
              <w:rPr/>
            </w:pPr>
            <w:r>
              <w:rPr/>
              <w:t xml:space="preserve">14. marraskuuta 1834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2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8"/>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Melbourne I </w:t>
            </w:r>
          </w:p>
        </w:tc>
        <w:tc>
          <w:tcPr>
            <w:tcW w:w="841" w:type="dxa"/>
            <w:tcBorders/>
            <w:vAlign w:val="center"/>
          </w:tcPr>
          <w:p>
            <w:pPr>
              <w:pStyle w:val="TableContents"/>
              <w:bidi w:val="0"/>
              <w:spacing w:before="0" w:after="283"/>
              <w:jc w:val="left"/>
              <w:rPr>
                <w:sz w:val="4"/>
                <w:szCs w:val="4"/>
              </w:rPr>
            </w:pPr>
            <w:r>
              <w:rPr>
                <w:sz w:val="4"/>
                <w:szCs w:val="4"/>
              </w:rPr>
              <w:t xml:space="preserve">7002122000000000000 ♠ 122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Hänen armonsa Arthur Wellesley, 1. Wellingtonin herttua KG GCB GCH PC (1769 -- 1852) </w:t>
            </w:r>
          </w:p>
        </w:tc>
        <w:tc>
          <w:tcPr>
            <w:tcW w:w="1938" w:type="dxa"/>
            <w:tcBorders/>
            <w:vAlign w:val="center"/>
          </w:tcPr>
          <w:p>
            <w:pPr>
              <w:pStyle w:val="TableContents"/>
              <w:bidi w:val="0"/>
              <w:spacing w:before="0" w:after="283"/>
              <w:jc w:val="left"/>
              <w:rPr/>
            </w:pPr>
            <w:r>
              <w:rPr/>
              <w:t xml:space="preserve">14. marraskuuta 1834 </w:t>
            </w:r>
          </w:p>
        </w:tc>
        <w:tc>
          <w:tcPr>
            <w:tcW w:w="1351" w:type="dxa"/>
            <w:tcBorders/>
            <w:vAlign w:val="center"/>
          </w:tcPr>
          <w:p>
            <w:pPr>
              <w:pStyle w:val="TableContents"/>
              <w:bidi w:val="0"/>
              <w:spacing w:before="0" w:after="283"/>
              <w:jc w:val="left"/>
              <w:rPr/>
            </w:pPr>
            <w:r>
              <w:rPr/>
              <w:t xml:space="preserve">10. joulukuuta 1834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2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9"/>
              </w:numPr>
              <w:tabs>
                <w:tab w:val="clear" w:pos="1134"/>
                <w:tab w:val="left" w:leader="none" w:pos="707"/>
              </w:tabs>
              <w:bidi w:val="0"/>
              <w:spacing w:before="0" w:after="0"/>
              <w:ind w:start="707" w:hanging="283"/>
              <w:rPr/>
            </w:pPr>
            <w:r>
              <w:rPr/>
              <w:t xml:space="preserve">Sisäministeriön valtiosihteeri </w:t>
            </w:r>
          </w:p>
          <w:p>
            <w:pPr>
              <w:pStyle w:val="TableHeading"/>
              <w:numPr>
                <w:ilvl w:val="0"/>
                <w:numId w:val="29"/>
              </w:numPr>
              <w:tabs>
                <w:tab w:val="clear" w:pos="1134"/>
                <w:tab w:val="left" w:leader="none" w:pos="707"/>
              </w:tabs>
              <w:bidi w:val="0"/>
              <w:spacing w:before="0" w:after="0"/>
              <w:ind w:start="707" w:hanging="283"/>
              <w:rPr/>
            </w:pPr>
            <w:r>
              <w:rPr/>
              <w:t xml:space="preserve">Ulkoasiainministeri </w:t>
            </w:r>
          </w:p>
          <w:p>
            <w:pPr>
              <w:pStyle w:val="TableHeading"/>
              <w:numPr>
                <w:ilvl w:val="0"/>
                <w:numId w:val="29"/>
              </w:numPr>
              <w:tabs>
                <w:tab w:val="clear" w:pos="1134"/>
                <w:tab w:val="left" w:leader="none" w:pos="707"/>
              </w:tabs>
              <w:bidi w:val="0"/>
              <w:spacing w:before="0" w:after="0"/>
              <w:ind w:start="707" w:hanging="283"/>
              <w:rPr/>
            </w:pPr>
            <w:r>
              <w:rPr/>
              <w:t xml:space="preserve">Sota- ja siirtomaa-asioiden valtiosihteeri </w:t>
            </w:r>
          </w:p>
          <w:p>
            <w:pPr>
              <w:pStyle w:val="TableHeading"/>
              <w:numPr>
                <w:ilvl w:val="0"/>
                <w:numId w:val="29"/>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w:t>
            </w:r>
          </w:p>
        </w:tc>
        <w:tc>
          <w:tcPr>
            <w:tcW w:w="2191" w:type="dxa"/>
            <w:tcBorders/>
            <w:vAlign w:val="center"/>
          </w:tcPr>
          <w:p>
            <w:pPr>
              <w:pStyle w:val="TableContents"/>
              <w:bidi w:val="0"/>
              <w:spacing w:before="0" w:after="283"/>
              <w:jc w:val="left"/>
              <w:rPr/>
            </w:pPr>
            <w:r>
              <w:rPr/>
              <w:t xml:space="preserve">Wellingtonin talonmies </w:t>
            </w:r>
          </w:p>
        </w:tc>
        <w:tc>
          <w:tcPr>
            <w:tcW w:w="841" w:type="dxa"/>
            <w:tcBorders/>
            <w:vAlign w:val="center"/>
          </w:tcPr>
          <w:p>
            <w:pPr>
              <w:pStyle w:val="TableContents"/>
              <w:bidi w:val="0"/>
              <w:spacing w:before="0" w:after="283"/>
              <w:jc w:val="left"/>
              <w:rPr>
                <w:sz w:val="4"/>
                <w:szCs w:val="4"/>
              </w:rPr>
            </w:pPr>
            <w:r>
              <w:rPr>
                <w:sz w:val="4"/>
                <w:szCs w:val="4"/>
              </w:rPr>
              <w:t xml:space="preserve">7001270000000000000 ♠ 27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Sir Robert Peel Bt FRS Tamworthin parlamentin jäsen (1788 -- 1850) </w:t>
            </w:r>
          </w:p>
        </w:tc>
        <w:tc>
          <w:tcPr>
            <w:tcW w:w="1938" w:type="dxa"/>
            <w:tcBorders/>
            <w:vAlign w:val="center"/>
          </w:tcPr>
          <w:p>
            <w:pPr>
              <w:pStyle w:val="TableContents"/>
              <w:bidi w:val="0"/>
              <w:spacing w:before="0" w:after="283"/>
              <w:jc w:val="left"/>
              <w:rPr/>
            </w:pPr>
            <w:r>
              <w:rPr/>
              <w:t xml:space="preserve">10. joulukuuta 1834 </w:t>
            </w:r>
          </w:p>
        </w:tc>
        <w:tc>
          <w:tcPr>
            <w:tcW w:w="1351" w:type="dxa"/>
            <w:tcBorders/>
            <w:vAlign w:val="center"/>
          </w:tcPr>
          <w:p>
            <w:pPr>
              <w:pStyle w:val="TableContents"/>
              <w:bidi w:val="0"/>
              <w:spacing w:before="0" w:after="283"/>
              <w:jc w:val="left"/>
              <w:rPr/>
            </w:pPr>
            <w:r>
              <w:rPr/>
              <w:t xml:space="preserve">8. huhtikuuta 1835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0"/>
              </w:numPr>
              <w:tabs>
                <w:tab w:val="clear" w:pos="1134"/>
                <w:tab w:val="left" w:leader="none" w:pos="707"/>
              </w:tabs>
              <w:bidi w:val="0"/>
              <w:spacing w:before="0" w:after="0"/>
              <w:ind w:start="707" w:hanging="283"/>
              <w:rPr/>
            </w:pPr>
            <w:r>
              <w:rPr/>
              <w:t xml:space="preserve">Valtiovarainministeri </w:t>
            </w:r>
          </w:p>
          <w:p>
            <w:pPr>
              <w:pStyle w:val="TableHeading"/>
              <w:numPr>
                <w:ilvl w:val="0"/>
                <w:numId w:val="30"/>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Kuori I </w:t>
            </w:r>
          </w:p>
        </w:tc>
        <w:tc>
          <w:tcPr>
            <w:tcW w:w="841" w:type="dxa"/>
            <w:tcBorders/>
            <w:vAlign w:val="center"/>
          </w:tcPr>
          <w:p>
            <w:pPr>
              <w:pStyle w:val="TableContents"/>
              <w:bidi w:val="0"/>
              <w:spacing w:before="0" w:after="283"/>
              <w:jc w:val="left"/>
              <w:rPr>
                <w:sz w:val="4"/>
                <w:szCs w:val="4"/>
              </w:rPr>
            </w:pPr>
            <w:r>
              <w:rPr>
                <w:sz w:val="4"/>
                <w:szCs w:val="4"/>
              </w:rPr>
              <w:t xml:space="preserve">7002120000000000000 ♠ 120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William Lamb, 2. varakreivi Melbourne PC FRS (1779 -- 1848) (The Right Honourable William Lamb 2nd Viscount Melbourne PC FRS) </w:t>
            </w:r>
          </w:p>
        </w:tc>
        <w:tc>
          <w:tcPr>
            <w:tcW w:w="1938" w:type="dxa"/>
            <w:tcBorders/>
            <w:vAlign w:val="center"/>
          </w:tcPr>
          <w:p>
            <w:pPr>
              <w:pStyle w:val="TableContents"/>
              <w:bidi w:val="0"/>
              <w:spacing w:before="0" w:after="283"/>
              <w:jc w:val="left"/>
              <w:rPr/>
            </w:pPr>
            <w:r>
              <w:rPr/>
              <w:t xml:space="preserve">18. huhtikuuta 1835 </w:t>
            </w:r>
          </w:p>
        </w:tc>
        <w:tc>
          <w:tcPr>
            <w:tcW w:w="1351" w:type="dxa"/>
            <w:tcBorders/>
            <w:vAlign w:val="center"/>
          </w:tcPr>
          <w:p>
            <w:pPr>
              <w:pStyle w:val="TableContents"/>
              <w:bidi w:val="0"/>
              <w:spacing w:before="0" w:after="283"/>
              <w:jc w:val="left"/>
              <w:rPr/>
            </w:pPr>
            <w:r>
              <w:rPr/>
              <w:t xml:space="preserve">30. elokuuta 1841 </w:t>
            </w:r>
          </w:p>
        </w:tc>
        <w:tc>
          <w:tcPr>
            <w:tcW w:w="1066" w:type="dxa"/>
            <w:tcBorders/>
            <w:vAlign w:val="center"/>
          </w:tcPr>
          <w:p>
            <w:pPr>
              <w:pStyle w:val="TableContents"/>
              <w:bidi w:val="0"/>
              <w:spacing w:before="0" w:after="283"/>
              <w:jc w:val="left"/>
              <w:rPr/>
            </w:pPr>
            <w:r>
              <w:rPr/>
              <w:t xml:space="preserve">1835 </w:t>
            </w:r>
          </w:p>
        </w:tc>
        <w:tc>
          <w:tcPr>
            <w:tcW w:w="2043" w:type="dxa"/>
            <w:tcBorders/>
            <w:vAlign w:val="center"/>
          </w:tcPr>
          <w:p>
            <w:pPr>
              <w:pStyle w:val="TableHeading"/>
              <w:numPr>
                <w:ilvl w:val="0"/>
                <w:numId w:val="3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1"/>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Melbourne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1837 </w:t>
            </w:r>
          </w:p>
        </w:tc>
        <w:tc>
          <w:tcPr>
            <w:tcW w:w="2386" w:type="dxa"/>
            <w:tcBorders/>
            <w:vAlign w:val="center"/>
          </w:tcPr>
          <w:p>
            <w:pPr>
              <w:pStyle w:val="TableHeading"/>
              <w:suppressLineNumbers/>
              <w:bidi w:val="0"/>
              <w:spacing w:before="0" w:after="283"/>
              <w:jc w:val="center"/>
              <w:rPr/>
            </w:pPr>
            <w:r>
              <w:rPr/>
              <w:t xml:space="preserve">Victoria (1837 -- 1901) 7003232700000000000 ♠ 6 vuotta ja 135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Sir Robert Peel Bt FRS Tamworthin parlamentin jäsen (1788 -- 1850) </w:t>
            </w:r>
          </w:p>
        </w:tc>
        <w:tc>
          <w:tcPr>
            <w:tcW w:w="1938" w:type="dxa"/>
            <w:tcBorders/>
            <w:vAlign w:val="center"/>
          </w:tcPr>
          <w:p>
            <w:pPr>
              <w:pStyle w:val="TableContents"/>
              <w:bidi w:val="0"/>
              <w:spacing w:before="0" w:after="283"/>
              <w:jc w:val="left"/>
              <w:rPr/>
            </w:pPr>
            <w:r>
              <w:rPr/>
              <w:t xml:space="preserve">30. elokuuta 1841 </w:t>
            </w:r>
          </w:p>
        </w:tc>
        <w:tc>
          <w:tcPr>
            <w:tcW w:w="1351" w:type="dxa"/>
            <w:tcBorders/>
            <w:vAlign w:val="center"/>
          </w:tcPr>
          <w:p>
            <w:pPr>
              <w:pStyle w:val="TableContents"/>
              <w:bidi w:val="0"/>
              <w:spacing w:before="0" w:after="283"/>
              <w:jc w:val="left"/>
              <w:rPr/>
            </w:pPr>
            <w:r>
              <w:rPr/>
              <w:t xml:space="preserve">29. kesäkuuta 1846 </w:t>
            </w:r>
          </w:p>
        </w:tc>
        <w:tc>
          <w:tcPr>
            <w:tcW w:w="1066" w:type="dxa"/>
            <w:tcBorders/>
            <w:vAlign w:val="center"/>
          </w:tcPr>
          <w:p>
            <w:pPr>
              <w:pStyle w:val="TableContents"/>
              <w:bidi w:val="0"/>
              <w:spacing w:before="0" w:after="283"/>
              <w:jc w:val="left"/>
              <w:rPr/>
            </w:pPr>
            <w:r>
              <w:rPr/>
              <w:t xml:space="preserve">1841 </w:t>
            </w:r>
          </w:p>
        </w:tc>
        <w:tc>
          <w:tcPr>
            <w:tcW w:w="2043" w:type="dxa"/>
            <w:tcBorders/>
            <w:vAlign w:val="center"/>
          </w:tcPr>
          <w:p>
            <w:pPr>
              <w:pStyle w:val="TableHeading"/>
              <w:numPr>
                <w:ilvl w:val="0"/>
                <w:numId w:val="3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2"/>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Kuori II </w:t>
            </w:r>
          </w:p>
        </w:tc>
        <w:tc>
          <w:tcPr>
            <w:tcW w:w="841" w:type="dxa"/>
            <w:tcBorders/>
            <w:vAlign w:val="center"/>
          </w:tcPr>
          <w:p>
            <w:pPr>
              <w:pStyle w:val="TableContents"/>
              <w:bidi w:val="0"/>
              <w:spacing w:before="0" w:after="283"/>
              <w:jc w:val="left"/>
              <w:rPr>
                <w:sz w:val="4"/>
                <w:szCs w:val="4"/>
              </w:rPr>
            </w:pPr>
            <w:r>
              <w:rPr>
                <w:sz w:val="4"/>
                <w:szCs w:val="4"/>
              </w:rPr>
              <w:t xml:space="preserve">7003176500000000000 ♠ 4 vuotta ja 304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Lord John Russell FRS, Lontoon kaupungin kansanedustaja (1792 -- 1878). </w:t>
            </w:r>
          </w:p>
        </w:tc>
        <w:tc>
          <w:tcPr>
            <w:tcW w:w="1938" w:type="dxa"/>
            <w:tcBorders/>
            <w:vAlign w:val="center"/>
          </w:tcPr>
          <w:p>
            <w:pPr>
              <w:pStyle w:val="TableContents"/>
              <w:bidi w:val="0"/>
              <w:spacing w:before="0" w:after="283"/>
              <w:jc w:val="left"/>
              <w:rPr/>
            </w:pPr>
            <w:r>
              <w:rPr/>
              <w:t xml:space="preserve">30. kesäkuuta 1846 </w:t>
            </w:r>
          </w:p>
        </w:tc>
        <w:tc>
          <w:tcPr>
            <w:tcW w:w="1351" w:type="dxa"/>
            <w:tcBorders/>
            <w:vAlign w:val="center"/>
          </w:tcPr>
          <w:p>
            <w:pPr>
              <w:pStyle w:val="TableContents"/>
              <w:bidi w:val="0"/>
              <w:spacing w:before="0" w:after="283"/>
              <w:jc w:val="left"/>
              <w:rPr/>
            </w:pPr>
            <w:r>
              <w:rPr/>
              <w:t xml:space="preserve">21. helmikuuta 1852 </w:t>
            </w:r>
          </w:p>
        </w:tc>
        <w:tc>
          <w:tcPr>
            <w:tcW w:w="1066" w:type="dxa"/>
            <w:tcBorders/>
            <w:vAlign w:val="center"/>
          </w:tcPr>
          <w:p>
            <w:pPr>
              <w:pStyle w:val="TableContents"/>
              <w:bidi w:val="0"/>
              <w:spacing w:before="0" w:after="283"/>
              <w:jc w:val="left"/>
              <w:rPr/>
            </w:pPr>
            <w:r>
              <w:rPr/>
              <w:t xml:space="preserve">1847 </w:t>
            </w:r>
          </w:p>
        </w:tc>
        <w:tc>
          <w:tcPr>
            <w:tcW w:w="2043" w:type="dxa"/>
            <w:tcBorders/>
            <w:vAlign w:val="center"/>
          </w:tcPr>
          <w:p>
            <w:pPr>
              <w:pStyle w:val="TableHeading"/>
              <w:numPr>
                <w:ilvl w:val="0"/>
                <w:numId w:val="3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3"/>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Russell I </w:t>
            </w:r>
          </w:p>
        </w:tc>
        <w:tc>
          <w:tcPr>
            <w:tcW w:w="841" w:type="dxa"/>
            <w:tcBorders/>
            <w:vAlign w:val="center"/>
          </w:tcPr>
          <w:p>
            <w:pPr>
              <w:pStyle w:val="TableContents"/>
              <w:bidi w:val="0"/>
              <w:spacing w:before="0" w:after="283"/>
              <w:jc w:val="left"/>
              <w:rPr>
                <w:sz w:val="4"/>
                <w:szCs w:val="4"/>
              </w:rPr>
            </w:pPr>
            <w:r>
              <w:rPr>
                <w:sz w:val="4"/>
                <w:szCs w:val="4"/>
              </w:rPr>
              <w:t xml:space="preserve">7003206300000000000 ♠ 5 vuotta ja 237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Edward Smith-Stanley 14. Derbyn jaarli, PC (1799 -- 1869) </w:t>
            </w:r>
          </w:p>
        </w:tc>
        <w:tc>
          <w:tcPr>
            <w:tcW w:w="1938" w:type="dxa"/>
            <w:tcBorders/>
            <w:vAlign w:val="center"/>
          </w:tcPr>
          <w:p>
            <w:pPr>
              <w:pStyle w:val="TableContents"/>
              <w:bidi w:val="0"/>
              <w:spacing w:before="0" w:after="283"/>
              <w:jc w:val="left"/>
              <w:rPr/>
            </w:pPr>
            <w:r>
              <w:rPr/>
              <w:t xml:space="preserve">23. helmikuuta 1852 </w:t>
            </w:r>
          </w:p>
        </w:tc>
        <w:tc>
          <w:tcPr>
            <w:tcW w:w="1351" w:type="dxa"/>
            <w:tcBorders/>
            <w:vAlign w:val="center"/>
          </w:tcPr>
          <w:p>
            <w:pPr>
              <w:pStyle w:val="TableContents"/>
              <w:bidi w:val="0"/>
              <w:spacing w:before="0" w:after="283"/>
              <w:jc w:val="left"/>
              <w:rPr/>
            </w:pPr>
            <w:r>
              <w:rPr/>
              <w:t xml:space="preserve">17. joulukuuta 1852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3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4"/>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Kuka? Kuka?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1852 70022990000000000000000 ♠ 299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George Hamilton-Gordon 4. Aberdeenin jaarli KT FRSE FRS PC FSA Scot (1784 -- 1860) </w:t>
            </w:r>
          </w:p>
        </w:tc>
        <w:tc>
          <w:tcPr>
            <w:tcW w:w="1938" w:type="dxa"/>
            <w:tcBorders/>
            <w:vAlign w:val="center"/>
          </w:tcPr>
          <w:p>
            <w:pPr>
              <w:pStyle w:val="TableContents"/>
              <w:bidi w:val="0"/>
              <w:spacing w:before="0" w:after="283"/>
              <w:jc w:val="left"/>
              <w:rPr/>
            </w:pPr>
            <w:r>
              <w:rPr/>
              <w:t xml:space="preserve">19. joulukuuta 1852 </w:t>
            </w:r>
          </w:p>
        </w:tc>
        <w:tc>
          <w:tcPr>
            <w:tcW w:w="1351" w:type="dxa"/>
            <w:tcBorders/>
            <w:vAlign w:val="center"/>
          </w:tcPr>
          <w:p>
            <w:pPr>
              <w:pStyle w:val="TableContents"/>
              <w:bidi w:val="0"/>
              <w:spacing w:before="0" w:after="283"/>
              <w:jc w:val="left"/>
              <w:rPr/>
            </w:pPr>
            <w:r>
              <w:rPr/>
              <w:t xml:space="preserve">30. tammikuuta 1855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5"/>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Peelite </w:t>
            </w:r>
          </w:p>
        </w:tc>
        <w:tc>
          <w:tcPr>
            <w:tcW w:w="2191" w:type="dxa"/>
            <w:tcBorders/>
            <w:vAlign w:val="center"/>
          </w:tcPr>
          <w:p>
            <w:pPr>
              <w:pStyle w:val="TableContents"/>
              <w:bidi w:val="0"/>
              <w:spacing w:before="0" w:after="283"/>
              <w:jc w:val="left"/>
              <w:rPr/>
            </w:pPr>
            <w:r>
              <w:rPr/>
              <w:t xml:space="preserve">Aberdeen (Peelite -- Whig) </w:t>
            </w:r>
          </w:p>
        </w:tc>
        <w:tc>
          <w:tcPr>
            <w:tcW w:w="841" w:type="dxa"/>
            <w:tcBorders/>
            <w:vAlign w:val="center"/>
          </w:tcPr>
          <w:p>
            <w:pPr>
              <w:pStyle w:val="TableContents"/>
              <w:bidi w:val="0"/>
              <w:spacing w:before="0" w:after="283"/>
              <w:jc w:val="left"/>
              <w:rPr>
                <w:sz w:val="4"/>
                <w:szCs w:val="4"/>
              </w:rPr>
            </w:pPr>
            <w:r>
              <w:rPr>
                <w:sz w:val="4"/>
                <w:szCs w:val="4"/>
              </w:rPr>
              <w:t xml:space="preserve">7002773000000000000 ♠ 2 vuotta ja 43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Henry John Temple 3rd Viscount Palmerston KG GCB PC FRS Tivertonin parlamentin jäsen (1784 -- 1865) </w:t>
            </w:r>
          </w:p>
        </w:tc>
        <w:tc>
          <w:tcPr>
            <w:tcW w:w="1938" w:type="dxa"/>
            <w:tcBorders/>
            <w:vAlign w:val="center"/>
          </w:tcPr>
          <w:p>
            <w:pPr>
              <w:pStyle w:val="TableContents"/>
              <w:bidi w:val="0"/>
              <w:spacing w:before="0" w:after="283"/>
              <w:jc w:val="left"/>
              <w:rPr/>
            </w:pPr>
            <w:r>
              <w:rPr/>
              <w:t xml:space="preserve">6. helmikuuta 1855 </w:t>
            </w:r>
          </w:p>
        </w:tc>
        <w:tc>
          <w:tcPr>
            <w:tcW w:w="1351" w:type="dxa"/>
            <w:tcBorders/>
            <w:vAlign w:val="center"/>
          </w:tcPr>
          <w:p>
            <w:pPr>
              <w:pStyle w:val="TableContents"/>
              <w:bidi w:val="0"/>
              <w:spacing w:before="0" w:after="283"/>
              <w:jc w:val="left"/>
              <w:rPr/>
            </w:pPr>
            <w:r>
              <w:rPr/>
              <w:t xml:space="preserve">19. helmikuuta 1858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3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6"/>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Palmerston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1857 70031110000000000000000 ♠ 3 vuotta ja 14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Edward Smith-Stanley 14. Derbyn jaarli, PC (1799 -- 1869) </w:t>
            </w:r>
          </w:p>
        </w:tc>
        <w:tc>
          <w:tcPr>
            <w:tcW w:w="1938" w:type="dxa"/>
            <w:tcBorders/>
            <w:vAlign w:val="center"/>
          </w:tcPr>
          <w:p>
            <w:pPr>
              <w:pStyle w:val="TableContents"/>
              <w:bidi w:val="0"/>
              <w:spacing w:before="0" w:after="283"/>
              <w:jc w:val="left"/>
              <w:rPr/>
            </w:pPr>
            <w:r>
              <w:rPr/>
              <w:t xml:space="preserve">20. helmikuuta 1858 </w:t>
            </w:r>
          </w:p>
        </w:tc>
        <w:tc>
          <w:tcPr>
            <w:tcW w:w="1351" w:type="dxa"/>
            <w:tcBorders/>
            <w:vAlign w:val="center"/>
          </w:tcPr>
          <w:p>
            <w:pPr>
              <w:pStyle w:val="TableContents"/>
              <w:bidi w:val="0"/>
              <w:spacing w:before="0" w:after="283"/>
              <w:jc w:val="left"/>
              <w:rPr/>
            </w:pPr>
            <w:r>
              <w:rPr/>
              <w:t xml:space="preserve">11. kesäkuuta 1859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7"/>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Derby -- Disraeli II </w:t>
            </w:r>
          </w:p>
        </w:tc>
        <w:tc>
          <w:tcPr>
            <w:tcW w:w="841" w:type="dxa"/>
            <w:tcBorders/>
            <w:vAlign w:val="center"/>
          </w:tcPr>
          <w:p>
            <w:pPr>
              <w:pStyle w:val="TableContents"/>
              <w:bidi w:val="0"/>
              <w:spacing w:before="0" w:after="283"/>
              <w:jc w:val="left"/>
              <w:rPr>
                <w:sz w:val="4"/>
                <w:szCs w:val="4"/>
              </w:rPr>
            </w:pPr>
            <w:r>
              <w:rPr>
                <w:sz w:val="4"/>
                <w:szCs w:val="4"/>
              </w:rPr>
              <w:t xml:space="preserve">70024770000000000000000 ♠ 1 vuosi ja 112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Henry John Temple 3rd Viscount Palmerston KG GCB PC FRS Tivertonin parlamentin jäsen (1784 -- 1865) </w:t>
            </w:r>
          </w:p>
        </w:tc>
        <w:tc>
          <w:tcPr>
            <w:tcW w:w="1938" w:type="dxa"/>
            <w:tcBorders/>
            <w:vAlign w:val="center"/>
          </w:tcPr>
          <w:p>
            <w:pPr>
              <w:pStyle w:val="TableContents"/>
              <w:bidi w:val="0"/>
              <w:spacing w:before="0" w:after="283"/>
              <w:jc w:val="left"/>
              <w:rPr/>
            </w:pPr>
            <w:r>
              <w:rPr/>
              <w:t xml:space="preserve">12. kesäkuuta 1859 </w:t>
            </w:r>
          </w:p>
        </w:tc>
        <w:tc>
          <w:tcPr>
            <w:tcW w:w="1351" w:type="dxa"/>
            <w:tcBorders/>
            <w:vAlign w:val="center"/>
          </w:tcPr>
          <w:p>
            <w:pPr>
              <w:pStyle w:val="TableContents"/>
              <w:bidi w:val="0"/>
              <w:spacing w:before="0" w:after="283"/>
              <w:jc w:val="left"/>
              <w:rPr/>
            </w:pPr>
            <w:r>
              <w:rPr/>
              <w:t xml:space="preserve">18. lokakuuta 1865 </w:t>
            </w:r>
          </w:p>
        </w:tc>
        <w:tc>
          <w:tcPr>
            <w:tcW w:w="1066" w:type="dxa"/>
            <w:tcBorders/>
            <w:vAlign w:val="center"/>
          </w:tcPr>
          <w:p>
            <w:pPr>
              <w:pStyle w:val="TableContents"/>
              <w:bidi w:val="0"/>
              <w:spacing w:before="0" w:after="283"/>
              <w:jc w:val="left"/>
              <w:rPr/>
            </w:pPr>
            <w:r>
              <w:rPr/>
              <w:t xml:space="preserve">1859 </w:t>
            </w:r>
          </w:p>
        </w:tc>
        <w:tc>
          <w:tcPr>
            <w:tcW w:w="2043" w:type="dxa"/>
            <w:tcBorders/>
            <w:vAlign w:val="center"/>
          </w:tcPr>
          <w:p>
            <w:pPr>
              <w:pStyle w:val="TableHeading"/>
              <w:numPr>
                <w:ilvl w:val="0"/>
                <w:numId w:val="3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8"/>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Palmerston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1865 7003232100000000000 ♠ 6 vuotta ja 129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John Russell 1. jaarli Russell KG PC FRS (1792 -- 1878) </w:t>
            </w:r>
          </w:p>
        </w:tc>
        <w:tc>
          <w:tcPr>
            <w:tcW w:w="1938" w:type="dxa"/>
            <w:tcBorders/>
            <w:vAlign w:val="center"/>
          </w:tcPr>
          <w:p>
            <w:pPr>
              <w:pStyle w:val="TableContents"/>
              <w:bidi w:val="0"/>
              <w:spacing w:before="0" w:after="283"/>
              <w:jc w:val="left"/>
              <w:rPr/>
            </w:pPr>
            <w:r>
              <w:rPr/>
              <w:t xml:space="preserve">29. lokakuuta 1865 </w:t>
            </w:r>
          </w:p>
        </w:tc>
        <w:tc>
          <w:tcPr>
            <w:tcW w:w="1351" w:type="dxa"/>
            <w:tcBorders/>
            <w:vAlign w:val="center"/>
          </w:tcPr>
          <w:p>
            <w:pPr>
              <w:pStyle w:val="TableContents"/>
              <w:bidi w:val="0"/>
              <w:spacing w:before="0" w:after="283"/>
              <w:jc w:val="left"/>
              <w:rPr/>
            </w:pPr>
            <w:r>
              <w:rPr/>
              <w:t xml:space="preserve">26. kesäkuuta 1866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3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39"/>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Russell II </w:t>
            </w:r>
          </w:p>
        </w:tc>
        <w:tc>
          <w:tcPr>
            <w:tcW w:w="841" w:type="dxa"/>
            <w:tcBorders/>
            <w:vAlign w:val="center"/>
          </w:tcPr>
          <w:p>
            <w:pPr>
              <w:pStyle w:val="TableContents"/>
              <w:bidi w:val="0"/>
              <w:spacing w:before="0" w:after="283"/>
              <w:jc w:val="left"/>
              <w:rPr>
                <w:sz w:val="4"/>
                <w:szCs w:val="4"/>
              </w:rPr>
            </w:pPr>
            <w:r>
              <w:rPr>
                <w:sz w:val="4"/>
                <w:szCs w:val="4"/>
              </w:rPr>
              <w:t xml:space="preserve">70022410000000000000000 ♠ 241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Edward Smith-Stanley 14. Derbyn jaarli KG PC (1799 -- 1869) </w:t>
            </w:r>
          </w:p>
        </w:tc>
        <w:tc>
          <w:tcPr>
            <w:tcW w:w="1938" w:type="dxa"/>
            <w:tcBorders/>
            <w:vAlign w:val="center"/>
          </w:tcPr>
          <w:p>
            <w:pPr>
              <w:pStyle w:val="TableContents"/>
              <w:bidi w:val="0"/>
              <w:spacing w:before="0" w:after="283"/>
              <w:jc w:val="left"/>
              <w:rPr/>
            </w:pPr>
            <w:r>
              <w:rPr/>
              <w:t xml:space="preserve">28. kesäkuuta 1866 </w:t>
            </w:r>
          </w:p>
        </w:tc>
        <w:tc>
          <w:tcPr>
            <w:tcW w:w="1351" w:type="dxa"/>
            <w:tcBorders/>
            <w:vAlign w:val="center"/>
          </w:tcPr>
          <w:p>
            <w:pPr>
              <w:pStyle w:val="TableContents"/>
              <w:bidi w:val="0"/>
              <w:spacing w:before="0" w:after="283"/>
              <w:jc w:val="left"/>
              <w:rPr/>
            </w:pPr>
            <w:r>
              <w:rPr/>
              <w:t xml:space="preserve">25. helmikuuta 1868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0"/>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Derby -- Disraeli III </w:t>
            </w:r>
          </w:p>
        </w:tc>
        <w:tc>
          <w:tcPr>
            <w:tcW w:w="841" w:type="dxa"/>
            <w:tcBorders/>
            <w:vAlign w:val="center"/>
          </w:tcPr>
          <w:p>
            <w:pPr>
              <w:pStyle w:val="TableContents"/>
              <w:bidi w:val="0"/>
              <w:spacing w:before="0" w:after="283"/>
              <w:jc w:val="left"/>
              <w:rPr>
                <w:sz w:val="4"/>
                <w:szCs w:val="4"/>
              </w:rPr>
            </w:pPr>
            <w:r>
              <w:rPr>
                <w:sz w:val="4"/>
                <w:szCs w:val="4"/>
              </w:rPr>
              <w:t xml:space="preserve">70026080000000000000000 ♠ 1 vuosi ja 243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Benjamin Disraeli MP for Buckinghamshire (1804 -- 1881) Katso myös § Premierships: 1 </w:t>
            </w:r>
          </w:p>
        </w:tc>
        <w:tc>
          <w:tcPr>
            <w:tcW w:w="1938" w:type="dxa"/>
            <w:tcBorders/>
            <w:vAlign w:val="center"/>
          </w:tcPr>
          <w:p>
            <w:pPr>
              <w:pStyle w:val="TableHeading"/>
              <w:numPr>
                <w:ilvl w:val="0"/>
                <w:numId w:val="4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1"/>
              </w:numPr>
              <w:tabs>
                <w:tab w:val="clear" w:pos="1134"/>
                <w:tab w:val="left" w:leader="none" w:pos="707"/>
              </w:tabs>
              <w:bidi w:val="0"/>
              <w:spacing w:before="0" w:after="283"/>
              <w:ind w:start="707" w:hanging="283"/>
              <w:rPr/>
            </w:pPr>
            <w:r>
              <w:rPr/>
              <w:t xml:space="preserve">Alahuoneen johtaja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sz w:val="4"/>
                <w:szCs w:val="4"/>
              </w:rPr>
            </w:pPr>
            <w:r>
              <w:rPr>
                <w:sz w:val="4"/>
                <w:szCs w:val="4"/>
              </w:rPr>
            </w:r>
          </w:p>
        </w:tc>
        <w:tc>
          <w:tcPr>
            <w:tcW w:w="6850" w:type="dxa"/>
            <w:gridSpan w:val="5"/>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27. helmikuuta 1868 </w:t>
            </w:r>
          </w:p>
        </w:tc>
        <w:tc>
          <w:tcPr>
            <w:tcW w:w="2386" w:type="dxa"/>
            <w:tcBorders/>
            <w:vAlign w:val="center"/>
          </w:tcPr>
          <w:p>
            <w:pPr>
              <w:pStyle w:val="TableContents"/>
              <w:bidi w:val="0"/>
              <w:spacing w:before="0" w:after="283"/>
              <w:jc w:val="left"/>
              <w:rPr/>
            </w:pPr>
            <w:r>
              <w:rPr/>
              <w:t xml:space="preserve">1. joulukuuta 1868 </w:t>
            </w:r>
          </w:p>
        </w:tc>
        <w:tc>
          <w:tcPr>
            <w:tcW w:w="2596" w:type="dxa"/>
            <w:tcBorders/>
            <w:vAlign w:val="center"/>
          </w:tcPr>
          <w:p>
            <w:pPr>
              <w:pStyle w:val="TableContents"/>
              <w:bidi w:val="0"/>
              <w:spacing w:before="0" w:after="283"/>
              <w:jc w:val="left"/>
              <w:rPr/>
            </w:pPr>
            <w:r>
              <w:rPr/>
              <w:t xml:space="preserve">-- 70022790000000000000000 ♠ 279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William Ewart Gladstone FSS Greenwichin kansanedustaja (1809 -- 1898) Katso myös § Premierships: 2 </w:t>
            </w:r>
          </w:p>
        </w:tc>
        <w:tc>
          <w:tcPr>
            <w:tcW w:w="1938" w:type="dxa"/>
            <w:tcBorders/>
            <w:vAlign w:val="center"/>
          </w:tcPr>
          <w:p>
            <w:pPr>
              <w:pStyle w:val="TableHeading"/>
              <w:numPr>
                <w:ilvl w:val="0"/>
                <w:numId w:val="4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2"/>
              </w:numPr>
              <w:tabs>
                <w:tab w:val="clear" w:pos="1134"/>
                <w:tab w:val="left" w:leader="none" w:pos="707"/>
              </w:tabs>
              <w:bidi w:val="0"/>
              <w:spacing w:before="0" w:after="0"/>
              <w:ind w:start="707" w:hanging="283"/>
              <w:rPr/>
            </w:pPr>
            <w:r>
              <w:rPr/>
              <w:t xml:space="preserve">Alahuoneen johtaja </w:t>
            </w:r>
          </w:p>
          <w:p>
            <w:pPr>
              <w:pStyle w:val="TableHeading"/>
              <w:numPr>
                <w:ilvl w:val="0"/>
                <w:numId w:val="42"/>
              </w:numPr>
              <w:tabs>
                <w:tab w:val="clear" w:pos="1134"/>
                <w:tab w:val="left" w:leader="none" w:pos="707"/>
              </w:tabs>
              <w:bidi w:val="0"/>
              <w:spacing w:before="0" w:after="283"/>
              <w:ind w:start="707" w:hanging="283"/>
              <w:rPr/>
            </w:pPr>
            <w:r>
              <w:rPr/>
              <w:t xml:space="preserve">Valtiovarainministeri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3. joulukuuta 1868 </w:t>
            </w:r>
          </w:p>
        </w:tc>
        <w:tc>
          <w:tcPr>
            <w:tcW w:w="2386" w:type="dxa"/>
            <w:tcBorders/>
            <w:vAlign w:val="center"/>
          </w:tcPr>
          <w:p>
            <w:pPr>
              <w:pStyle w:val="TableContents"/>
              <w:bidi w:val="0"/>
              <w:spacing w:before="0" w:after="283"/>
              <w:jc w:val="left"/>
              <w:rPr/>
            </w:pPr>
            <w:r>
              <w:rPr/>
              <w:t xml:space="preserve">17. helmikuuta 1874 </w:t>
            </w:r>
          </w:p>
        </w:tc>
        <w:tc>
          <w:tcPr>
            <w:tcW w:w="2596" w:type="dxa"/>
            <w:tcBorders/>
            <w:vAlign w:val="center"/>
          </w:tcPr>
          <w:p>
            <w:pPr>
              <w:pStyle w:val="TableContents"/>
              <w:bidi w:val="0"/>
              <w:spacing w:before="0" w:after="283"/>
              <w:jc w:val="left"/>
              <w:rPr/>
            </w:pPr>
            <w:r>
              <w:rPr/>
              <w:t xml:space="preserve">1868 7003190300000000000 ♠ 5 vuotta ja 77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Benjamin Disraeli 1st Earl of Beaconsfield KG PC FRS Buckinghamshiren parlamentin jäsen (1804 -- 1881) Katso myös § Pääministerikausi: 1 </w:t>
            </w:r>
          </w:p>
        </w:tc>
        <w:tc>
          <w:tcPr>
            <w:tcW w:w="1938" w:type="dxa"/>
            <w:tcBorders/>
            <w:vAlign w:val="center"/>
          </w:tcPr>
          <w:p>
            <w:pPr>
              <w:pStyle w:val="TableHeading"/>
              <w:numPr>
                <w:ilvl w:val="0"/>
                <w:numId w:val="4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3"/>
              </w:numPr>
              <w:tabs>
                <w:tab w:val="clear" w:pos="1134"/>
                <w:tab w:val="left" w:leader="none" w:pos="707"/>
              </w:tabs>
              <w:bidi w:val="0"/>
              <w:spacing w:before="0" w:after="0"/>
              <w:ind w:start="707" w:hanging="283"/>
              <w:rPr/>
            </w:pPr>
            <w:r>
              <w:rPr/>
              <w:t xml:space="preserve">Alahuoneen johtaja </w:t>
            </w:r>
          </w:p>
          <w:p>
            <w:pPr>
              <w:pStyle w:val="TableHeading"/>
              <w:numPr>
                <w:ilvl w:val="0"/>
                <w:numId w:val="43"/>
              </w:numPr>
              <w:tabs>
                <w:tab w:val="clear" w:pos="1134"/>
                <w:tab w:val="left" w:leader="none" w:pos="707"/>
              </w:tabs>
              <w:bidi w:val="0"/>
              <w:spacing w:before="0" w:after="0"/>
              <w:ind w:start="707" w:hanging="283"/>
              <w:rPr/>
            </w:pPr>
            <w:r>
              <w:rPr/>
              <w:t xml:space="preserve">Lord Keeper of the Privy Seal </w:t>
            </w:r>
          </w:p>
          <w:p>
            <w:pPr>
              <w:pStyle w:val="TableHeading"/>
              <w:numPr>
                <w:ilvl w:val="0"/>
                <w:numId w:val="43"/>
              </w:numPr>
              <w:tabs>
                <w:tab w:val="clear" w:pos="1134"/>
                <w:tab w:val="left" w:leader="none" w:pos="707"/>
              </w:tabs>
              <w:bidi w:val="0"/>
              <w:spacing w:before="0" w:after="283"/>
              <w:ind w:start="707" w:hanging="283"/>
              <w:rPr/>
            </w:pPr>
            <w:r>
              <w:rPr/>
              <w:t xml:space="preserve">Ylähuoneen johtaja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Disraeli II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20. helmikuuta 1874 </w:t>
            </w:r>
          </w:p>
        </w:tc>
        <w:tc>
          <w:tcPr>
            <w:tcW w:w="2386" w:type="dxa"/>
            <w:tcBorders/>
            <w:vAlign w:val="center"/>
          </w:tcPr>
          <w:p>
            <w:pPr>
              <w:pStyle w:val="TableContents"/>
              <w:bidi w:val="0"/>
              <w:spacing w:before="0" w:after="283"/>
              <w:jc w:val="left"/>
              <w:rPr/>
            </w:pPr>
            <w:r>
              <w:rPr/>
              <w:t xml:space="preserve">21. huhtikuuta 1880 </w:t>
            </w:r>
          </w:p>
        </w:tc>
        <w:tc>
          <w:tcPr>
            <w:tcW w:w="2596" w:type="dxa"/>
            <w:tcBorders/>
            <w:vAlign w:val="center"/>
          </w:tcPr>
          <w:p>
            <w:pPr>
              <w:pStyle w:val="TableContents"/>
              <w:bidi w:val="0"/>
              <w:spacing w:before="0" w:after="283"/>
              <w:jc w:val="left"/>
              <w:rPr/>
            </w:pPr>
            <w:r>
              <w:rPr/>
              <w:t xml:space="preserve">1874 7003225300000000000 ♠ 6 vuotta ja 62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William Ewart Gladstone FRS FSS Midlothianin kansanedustaja (1809 -- 1898) Katso myös § Premierships: 2 </w:t>
            </w:r>
          </w:p>
        </w:tc>
        <w:tc>
          <w:tcPr>
            <w:tcW w:w="1938" w:type="dxa"/>
            <w:tcBorders/>
            <w:vAlign w:val="center"/>
          </w:tcPr>
          <w:p>
            <w:pPr>
              <w:pStyle w:val="TableHeading"/>
              <w:numPr>
                <w:ilvl w:val="0"/>
                <w:numId w:val="4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4"/>
              </w:numPr>
              <w:tabs>
                <w:tab w:val="clear" w:pos="1134"/>
                <w:tab w:val="left" w:leader="none" w:pos="707"/>
              </w:tabs>
              <w:bidi w:val="0"/>
              <w:spacing w:before="0" w:after="0"/>
              <w:ind w:start="707" w:hanging="283"/>
              <w:rPr/>
            </w:pPr>
            <w:r>
              <w:rPr/>
              <w:t xml:space="preserve">Alahuoneen johtaja </w:t>
            </w:r>
          </w:p>
          <w:p>
            <w:pPr>
              <w:pStyle w:val="TableHeading"/>
              <w:numPr>
                <w:ilvl w:val="0"/>
                <w:numId w:val="44"/>
              </w:numPr>
              <w:tabs>
                <w:tab w:val="clear" w:pos="1134"/>
                <w:tab w:val="left" w:leader="none" w:pos="707"/>
              </w:tabs>
              <w:bidi w:val="0"/>
              <w:spacing w:before="0" w:after="283"/>
              <w:ind w:start="707" w:hanging="283"/>
              <w:rPr/>
            </w:pPr>
            <w:r>
              <w:rPr/>
              <w:t xml:space="preserve">Valtiovarainministeri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23. huhtikuuta 1880 </w:t>
            </w:r>
          </w:p>
        </w:tc>
        <w:tc>
          <w:tcPr>
            <w:tcW w:w="2386" w:type="dxa"/>
            <w:tcBorders/>
            <w:vAlign w:val="center"/>
          </w:tcPr>
          <w:p>
            <w:pPr>
              <w:pStyle w:val="TableContents"/>
              <w:bidi w:val="0"/>
              <w:spacing w:before="0" w:after="283"/>
              <w:jc w:val="left"/>
              <w:rPr/>
            </w:pPr>
            <w:r>
              <w:rPr/>
              <w:t xml:space="preserve">9. kesäkuuta 1885 </w:t>
            </w:r>
          </w:p>
        </w:tc>
        <w:tc>
          <w:tcPr>
            <w:tcW w:w="2596" w:type="dxa"/>
            <w:tcBorders/>
            <w:vAlign w:val="center"/>
          </w:tcPr>
          <w:p>
            <w:pPr>
              <w:pStyle w:val="TableContents"/>
              <w:bidi w:val="0"/>
              <w:spacing w:before="0" w:after="283"/>
              <w:jc w:val="left"/>
              <w:rPr/>
            </w:pPr>
            <w:r>
              <w:rPr/>
              <w:t xml:space="preserve">1880 7003187400000000000 ♠ 5 vuotta ja 48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Robert Gascoyne-Cecil 3. Salisburyn markiisi KG PC FRS DL (1830 -- 1903) </w:t>
            </w:r>
          </w:p>
        </w:tc>
        <w:tc>
          <w:tcPr>
            <w:tcW w:w="1938" w:type="dxa"/>
            <w:tcBorders/>
            <w:vAlign w:val="center"/>
          </w:tcPr>
          <w:p>
            <w:pPr>
              <w:pStyle w:val="TableContents"/>
              <w:bidi w:val="0"/>
              <w:spacing w:before="0" w:after="283"/>
              <w:jc w:val="left"/>
              <w:rPr/>
            </w:pPr>
            <w:r>
              <w:rPr/>
              <w:t xml:space="preserve">23. kesäkuuta 1885 </w:t>
            </w:r>
          </w:p>
        </w:tc>
        <w:tc>
          <w:tcPr>
            <w:tcW w:w="1351" w:type="dxa"/>
            <w:tcBorders/>
            <w:vAlign w:val="center"/>
          </w:tcPr>
          <w:p>
            <w:pPr>
              <w:pStyle w:val="TableContents"/>
              <w:bidi w:val="0"/>
              <w:spacing w:before="0" w:after="283"/>
              <w:jc w:val="left"/>
              <w:rPr/>
            </w:pPr>
            <w:r>
              <w:rPr/>
              <w:t xml:space="preserve">28. tammikuuta 1886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5"/>
              </w:numPr>
              <w:tabs>
                <w:tab w:val="clear" w:pos="1134"/>
                <w:tab w:val="left" w:leader="none" w:pos="707"/>
              </w:tabs>
              <w:bidi w:val="0"/>
              <w:spacing w:before="0" w:after="0"/>
              <w:ind w:start="707" w:hanging="283"/>
              <w:rPr/>
            </w:pPr>
            <w:r>
              <w:rPr/>
              <w:t xml:space="preserve">Ulkoasiainministeri </w:t>
            </w:r>
          </w:p>
          <w:p>
            <w:pPr>
              <w:pStyle w:val="TableHeading"/>
              <w:numPr>
                <w:ilvl w:val="0"/>
                <w:numId w:val="45"/>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Salisbury I </w:t>
            </w:r>
          </w:p>
        </w:tc>
        <w:tc>
          <w:tcPr>
            <w:tcW w:w="841" w:type="dxa"/>
            <w:tcBorders/>
            <w:vAlign w:val="center"/>
          </w:tcPr>
          <w:p>
            <w:pPr>
              <w:pStyle w:val="TableContents"/>
              <w:bidi w:val="0"/>
              <w:spacing w:before="0" w:after="283"/>
              <w:jc w:val="left"/>
              <w:rPr>
                <w:sz w:val="4"/>
                <w:szCs w:val="4"/>
              </w:rPr>
            </w:pPr>
            <w:r>
              <w:rPr>
                <w:sz w:val="4"/>
                <w:szCs w:val="4"/>
              </w:rPr>
              <w:t xml:space="preserve">7002220000000000000 ♠ 220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William Ewart Gladstone FRS FSS Midlothianin kansanedustaja (1809 -- 1898) Katso myös § Premierships: 2 </w:t>
            </w:r>
          </w:p>
        </w:tc>
        <w:tc>
          <w:tcPr>
            <w:tcW w:w="1938" w:type="dxa"/>
            <w:tcBorders/>
            <w:vAlign w:val="center"/>
          </w:tcPr>
          <w:p>
            <w:pPr>
              <w:pStyle w:val="TableHeading"/>
              <w:numPr>
                <w:ilvl w:val="0"/>
                <w:numId w:val="4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6"/>
              </w:numPr>
              <w:tabs>
                <w:tab w:val="clear" w:pos="1134"/>
                <w:tab w:val="left" w:leader="none" w:pos="707"/>
              </w:tabs>
              <w:bidi w:val="0"/>
              <w:spacing w:before="0" w:after="0"/>
              <w:ind w:start="707" w:hanging="283"/>
              <w:rPr/>
            </w:pPr>
            <w:r>
              <w:rPr/>
              <w:t xml:space="preserve">Lord Keeper of the Privy Seal </w:t>
            </w:r>
          </w:p>
          <w:p>
            <w:pPr>
              <w:pStyle w:val="TableHeading"/>
              <w:numPr>
                <w:ilvl w:val="0"/>
                <w:numId w:val="46"/>
              </w:numPr>
              <w:tabs>
                <w:tab w:val="clear" w:pos="1134"/>
                <w:tab w:val="left" w:leader="none" w:pos="707"/>
              </w:tabs>
              <w:bidi w:val="0"/>
              <w:spacing w:before="0" w:after="283"/>
              <w:ind w:start="707" w:hanging="283"/>
              <w:rPr/>
            </w:pPr>
            <w:r>
              <w:rPr/>
              <w:t xml:space="preserve">Alahuoneen johtaja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III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 helmikuuta 1886 </w:t>
            </w:r>
          </w:p>
        </w:tc>
        <w:tc>
          <w:tcPr>
            <w:tcW w:w="2386" w:type="dxa"/>
            <w:tcBorders/>
            <w:vAlign w:val="center"/>
          </w:tcPr>
          <w:p>
            <w:pPr>
              <w:pStyle w:val="TableContents"/>
              <w:bidi w:val="0"/>
              <w:spacing w:before="0" w:after="283"/>
              <w:jc w:val="left"/>
              <w:rPr/>
            </w:pPr>
            <w:r>
              <w:rPr/>
              <w:t xml:space="preserve">20. heinäkuuta 1886 </w:t>
            </w:r>
          </w:p>
        </w:tc>
        <w:tc>
          <w:tcPr>
            <w:tcW w:w="2596" w:type="dxa"/>
            <w:tcBorders/>
            <w:vAlign w:val="center"/>
          </w:tcPr>
          <w:p>
            <w:pPr>
              <w:pStyle w:val="TableContents"/>
              <w:bidi w:val="0"/>
              <w:spacing w:before="0" w:after="283"/>
              <w:jc w:val="left"/>
              <w:rPr/>
            </w:pPr>
            <w:r>
              <w:rPr/>
              <w:t xml:space="preserve">1885 70021700000000000000000 ♠ 170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Robert Gascoyne-Cecil 3. Salisburyn markiisi KG PC FRS DL (1830 -- 1903) </w:t>
            </w:r>
          </w:p>
        </w:tc>
        <w:tc>
          <w:tcPr>
            <w:tcW w:w="1938" w:type="dxa"/>
            <w:tcBorders/>
            <w:vAlign w:val="center"/>
          </w:tcPr>
          <w:p>
            <w:pPr>
              <w:pStyle w:val="TableContents"/>
              <w:bidi w:val="0"/>
              <w:spacing w:before="0" w:after="283"/>
              <w:jc w:val="left"/>
              <w:rPr/>
            </w:pPr>
            <w:r>
              <w:rPr/>
              <w:t xml:space="preserve">25. heinäkuuta 1886 </w:t>
            </w:r>
          </w:p>
        </w:tc>
        <w:tc>
          <w:tcPr>
            <w:tcW w:w="1351" w:type="dxa"/>
            <w:tcBorders/>
            <w:vAlign w:val="center"/>
          </w:tcPr>
          <w:p>
            <w:pPr>
              <w:pStyle w:val="TableContents"/>
              <w:bidi w:val="0"/>
              <w:spacing w:before="0" w:after="283"/>
              <w:jc w:val="left"/>
              <w:rPr/>
            </w:pPr>
            <w:r>
              <w:rPr/>
              <w:t xml:space="preserve">11. elokuuta 1892 </w:t>
            </w:r>
          </w:p>
        </w:tc>
        <w:tc>
          <w:tcPr>
            <w:tcW w:w="1066" w:type="dxa"/>
            <w:tcBorders/>
            <w:vAlign w:val="center"/>
          </w:tcPr>
          <w:p>
            <w:pPr>
              <w:pStyle w:val="TableContents"/>
              <w:bidi w:val="0"/>
              <w:spacing w:before="0" w:after="283"/>
              <w:jc w:val="left"/>
              <w:rPr/>
            </w:pPr>
            <w:r>
              <w:rPr/>
              <w:t xml:space="preserve">1886 </w:t>
            </w:r>
          </w:p>
        </w:tc>
        <w:tc>
          <w:tcPr>
            <w:tcW w:w="2043" w:type="dxa"/>
            <w:tcBorders/>
            <w:vAlign w:val="center"/>
          </w:tcPr>
          <w:p>
            <w:pPr>
              <w:pStyle w:val="TableHeading"/>
              <w:numPr>
                <w:ilvl w:val="0"/>
                <w:numId w:val="47"/>
              </w:numPr>
              <w:tabs>
                <w:tab w:val="clear" w:pos="1134"/>
                <w:tab w:val="left" w:leader="none" w:pos="707"/>
              </w:tabs>
              <w:bidi w:val="0"/>
              <w:spacing w:before="0" w:after="0"/>
              <w:ind w:start="707" w:hanging="283"/>
              <w:rPr/>
            </w:pPr>
            <w:r>
              <w:rPr/>
              <w:t xml:space="preserve">Ylähuoneen johtaja </w:t>
            </w:r>
          </w:p>
          <w:p>
            <w:pPr>
              <w:pStyle w:val="TableHeading"/>
              <w:numPr>
                <w:ilvl w:val="0"/>
                <w:numId w:val="4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7"/>
              </w:numPr>
              <w:tabs>
                <w:tab w:val="clear" w:pos="1134"/>
                <w:tab w:val="left" w:leader="none" w:pos="707"/>
              </w:tabs>
              <w:bidi w:val="0"/>
              <w:spacing w:before="0" w:after="283"/>
              <w:ind w:start="707" w:hanging="283"/>
              <w:rPr/>
            </w:pPr>
            <w:r>
              <w:rPr/>
              <w:t xml:space="preserve">Ulkoasiainministeri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Salisbury II </w:t>
            </w:r>
          </w:p>
        </w:tc>
        <w:tc>
          <w:tcPr>
            <w:tcW w:w="841" w:type="dxa"/>
            <w:tcBorders/>
            <w:vAlign w:val="center"/>
          </w:tcPr>
          <w:p>
            <w:pPr>
              <w:pStyle w:val="TableContents"/>
              <w:bidi w:val="0"/>
              <w:spacing w:before="0" w:after="283"/>
              <w:jc w:val="left"/>
              <w:rPr>
                <w:sz w:val="4"/>
                <w:szCs w:val="4"/>
              </w:rPr>
            </w:pPr>
            <w:r>
              <w:rPr>
                <w:sz w:val="4"/>
                <w:szCs w:val="4"/>
              </w:rPr>
              <w:t xml:space="preserve">7003221000000000000 ♠ 6 vuotta ja 18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William Ewart Gladstone FRS FSS Midlothianin kansanedustaja (1809 -- 1898) Katso myös § Premierships: 2 </w:t>
            </w:r>
          </w:p>
        </w:tc>
        <w:tc>
          <w:tcPr>
            <w:tcW w:w="1938" w:type="dxa"/>
            <w:tcBorders/>
            <w:vAlign w:val="center"/>
          </w:tcPr>
          <w:p>
            <w:pPr>
              <w:pStyle w:val="TableHeading"/>
              <w:numPr>
                <w:ilvl w:val="0"/>
                <w:numId w:val="4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8"/>
              </w:numPr>
              <w:tabs>
                <w:tab w:val="clear" w:pos="1134"/>
                <w:tab w:val="left" w:leader="none" w:pos="707"/>
              </w:tabs>
              <w:bidi w:val="0"/>
              <w:spacing w:before="0" w:after="0"/>
              <w:ind w:start="707" w:hanging="283"/>
              <w:rPr/>
            </w:pPr>
            <w:r>
              <w:rPr/>
              <w:t xml:space="preserve">Lord Keeper of the Privy Seal </w:t>
            </w:r>
          </w:p>
          <w:p>
            <w:pPr>
              <w:pStyle w:val="TableHeading"/>
              <w:numPr>
                <w:ilvl w:val="0"/>
                <w:numId w:val="48"/>
              </w:numPr>
              <w:tabs>
                <w:tab w:val="clear" w:pos="1134"/>
                <w:tab w:val="left" w:leader="none" w:pos="707"/>
              </w:tabs>
              <w:bidi w:val="0"/>
              <w:spacing w:before="0" w:after="283"/>
              <w:ind w:start="707" w:hanging="283"/>
              <w:rPr/>
            </w:pPr>
            <w:r>
              <w:rPr/>
              <w:t xml:space="preserve">Alahuoneen johtaja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IV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15. elokuuta 1892 </w:t>
            </w:r>
          </w:p>
        </w:tc>
        <w:tc>
          <w:tcPr>
            <w:tcW w:w="2386" w:type="dxa"/>
            <w:tcBorders/>
            <w:vAlign w:val="center"/>
          </w:tcPr>
          <w:p>
            <w:pPr>
              <w:pStyle w:val="TableContents"/>
              <w:bidi w:val="0"/>
              <w:spacing w:before="0" w:after="283"/>
              <w:jc w:val="left"/>
              <w:rPr/>
            </w:pPr>
            <w:r>
              <w:rPr/>
              <w:t xml:space="preserve">2. maaliskuuta 1894 </w:t>
            </w:r>
          </w:p>
        </w:tc>
        <w:tc>
          <w:tcPr>
            <w:tcW w:w="2596" w:type="dxa"/>
            <w:tcBorders/>
            <w:vAlign w:val="center"/>
          </w:tcPr>
          <w:p>
            <w:pPr>
              <w:pStyle w:val="TableContents"/>
              <w:bidi w:val="0"/>
              <w:spacing w:before="0" w:after="283"/>
              <w:jc w:val="left"/>
              <w:rPr/>
            </w:pPr>
            <w:r>
              <w:rPr/>
              <w:t xml:space="preserve">1892 70025650000000000000000 ♠ 1 vuosi ja 200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Archibald Primrose 5. Roseberyn jaarli KG PC FRS (1847 -- 1929) </w:t>
            </w:r>
          </w:p>
        </w:tc>
        <w:tc>
          <w:tcPr>
            <w:tcW w:w="1938" w:type="dxa"/>
            <w:tcBorders/>
            <w:vAlign w:val="center"/>
          </w:tcPr>
          <w:p>
            <w:pPr>
              <w:pStyle w:val="TableContents"/>
              <w:bidi w:val="0"/>
              <w:spacing w:before="0" w:after="283"/>
              <w:jc w:val="left"/>
              <w:rPr/>
            </w:pPr>
            <w:r>
              <w:rPr/>
              <w:t xml:space="preserve">5. maaliskuuta 1894 </w:t>
            </w:r>
          </w:p>
        </w:tc>
        <w:tc>
          <w:tcPr>
            <w:tcW w:w="1351" w:type="dxa"/>
            <w:tcBorders/>
            <w:vAlign w:val="center"/>
          </w:tcPr>
          <w:p>
            <w:pPr>
              <w:pStyle w:val="TableContents"/>
              <w:bidi w:val="0"/>
              <w:spacing w:before="0" w:after="283"/>
              <w:jc w:val="left"/>
              <w:rPr/>
            </w:pPr>
            <w:r>
              <w:rPr/>
              <w:t xml:space="preserve">22. kesäkuuta 1895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4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49"/>
              </w:numPr>
              <w:tabs>
                <w:tab w:val="clear" w:pos="1134"/>
                <w:tab w:val="left" w:leader="none" w:pos="707"/>
              </w:tabs>
              <w:bidi w:val="0"/>
              <w:spacing w:before="0" w:after="0"/>
              <w:ind w:start="707" w:hanging="283"/>
              <w:rPr/>
            </w:pPr>
            <w:r>
              <w:rPr/>
              <w:t xml:space="preserve">Neuvoston puheenjohtaja </w:t>
            </w:r>
          </w:p>
          <w:p>
            <w:pPr>
              <w:pStyle w:val="TableHeading"/>
              <w:numPr>
                <w:ilvl w:val="0"/>
                <w:numId w:val="49"/>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Rosebery </w:t>
            </w:r>
          </w:p>
        </w:tc>
        <w:tc>
          <w:tcPr>
            <w:tcW w:w="841" w:type="dxa"/>
            <w:tcBorders/>
            <w:vAlign w:val="center"/>
          </w:tcPr>
          <w:p>
            <w:pPr>
              <w:pStyle w:val="TableContents"/>
              <w:bidi w:val="0"/>
              <w:spacing w:before="0" w:after="283"/>
              <w:jc w:val="left"/>
              <w:rPr>
                <w:sz w:val="4"/>
                <w:szCs w:val="4"/>
              </w:rPr>
            </w:pPr>
            <w:r>
              <w:rPr>
                <w:sz w:val="4"/>
                <w:szCs w:val="4"/>
              </w:rPr>
              <w:t xml:space="preserve">70024750000000000000000 ♠ 1 vuosi ja 110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Robert Gascoyne-Cecil 3. Salisburyn markiisi KG PC FRS DL (1830 -- 1903) </w:t>
            </w:r>
          </w:p>
        </w:tc>
        <w:tc>
          <w:tcPr>
            <w:tcW w:w="1938" w:type="dxa"/>
            <w:tcBorders/>
            <w:vAlign w:val="center"/>
          </w:tcPr>
          <w:p>
            <w:pPr>
              <w:pStyle w:val="TableContents"/>
              <w:bidi w:val="0"/>
              <w:spacing w:before="0" w:after="283"/>
              <w:jc w:val="left"/>
              <w:rPr/>
            </w:pPr>
            <w:r>
              <w:rPr/>
              <w:t xml:space="preserve">25. kesäkuuta 1895 </w:t>
            </w:r>
          </w:p>
        </w:tc>
        <w:tc>
          <w:tcPr>
            <w:tcW w:w="1351" w:type="dxa"/>
            <w:tcBorders/>
            <w:vAlign w:val="center"/>
          </w:tcPr>
          <w:p>
            <w:pPr>
              <w:pStyle w:val="TableContents"/>
              <w:bidi w:val="0"/>
              <w:spacing w:before="0" w:after="283"/>
              <w:jc w:val="left"/>
              <w:rPr/>
            </w:pPr>
            <w:r>
              <w:rPr/>
              <w:t xml:space="preserve">11. heinäkuuta 1902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50"/>
              </w:numPr>
              <w:tabs>
                <w:tab w:val="clear" w:pos="1134"/>
                <w:tab w:val="left" w:leader="none" w:pos="707"/>
              </w:tabs>
              <w:bidi w:val="0"/>
              <w:spacing w:before="0" w:after="0"/>
              <w:ind w:start="707" w:hanging="283"/>
              <w:rPr/>
            </w:pPr>
            <w:r>
              <w:rPr/>
              <w:t xml:space="preserve">Ylähuoneen johtaja </w:t>
            </w:r>
          </w:p>
          <w:p>
            <w:pPr>
              <w:pStyle w:val="TableHeading"/>
              <w:numPr>
                <w:ilvl w:val="0"/>
                <w:numId w:val="50"/>
              </w:numPr>
              <w:tabs>
                <w:tab w:val="clear" w:pos="1134"/>
                <w:tab w:val="left" w:leader="none" w:pos="707"/>
              </w:tabs>
              <w:bidi w:val="0"/>
              <w:spacing w:before="0" w:after="0"/>
              <w:ind w:start="707" w:hanging="283"/>
              <w:rPr/>
            </w:pPr>
            <w:r>
              <w:rPr/>
              <w:t xml:space="preserve">Ulkoasiainministeri </w:t>
            </w:r>
          </w:p>
          <w:p>
            <w:pPr>
              <w:pStyle w:val="TableHeading"/>
              <w:numPr>
                <w:ilvl w:val="0"/>
                <w:numId w:val="50"/>
              </w:numPr>
              <w:tabs>
                <w:tab w:val="clear" w:pos="1134"/>
                <w:tab w:val="left" w:leader="none" w:pos="707"/>
              </w:tabs>
              <w:bidi w:val="0"/>
              <w:spacing w:before="0" w:after="283"/>
              <w:ind w:start="707" w:hanging="283"/>
              <w:rPr/>
            </w:pPr>
            <w:r>
              <w:rPr/>
              <w:t xml:space="preserve">Lord Keeper of the Privy Seal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Salisbury III (Con. -- Lib. U.)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1895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1900 7003257300000000000 ♠ 7 vuotta ja 17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Edward VII (1901-1910)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Arthur Balfour FRS DL, Manchester Eastin kansanedustaja (1848 -- 1930) </w:t>
            </w:r>
          </w:p>
        </w:tc>
        <w:tc>
          <w:tcPr>
            <w:tcW w:w="1938" w:type="dxa"/>
            <w:tcBorders/>
            <w:vAlign w:val="center"/>
          </w:tcPr>
          <w:p>
            <w:pPr>
              <w:pStyle w:val="TableContents"/>
              <w:bidi w:val="0"/>
              <w:spacing w:before="0" w:after="283"/>
              <w:jc w:val="left"/>
              <w:rPr/>
            </w:pPr>
            <w:r>
              <w:rPr/>
              <w:t xml:space="preserve">11. heinäkuuta 1902 </w:t>
            </w:r>
          </w:p>
        </w:tc>
        <w:tc>
          <w:tcPr>
            <w:tcW w:w="1351" w:type="dxa"/>
            <w:tcBorders/>
            <w:vAlign w:val="center"/>
          </w:tcPr>
          <w:p>
            <w:pPr>
              <w:pStyle w:val="TableContents"/>
              <w:bidi w:val="0"/>
              <w:spacing w:before="0" w:after="283"/>
              <w:jc w:val="left"/>
              <w:rPr/>
            </w:pPr>
            <w:r>
              <w:rPr/>
              <w:t xml:space="preserve">5. joulukuuta 1905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5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1"/>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Balfour </w:t>
            </w:r>
          </w:p>
        </w:tc>
        <w:tc>
          <w:tcPr>
            <w:tcW w:w="841" w:type="dxa"/>
            <w:tcBorders/>
            <w:vAlign w:val="center"/>
          </w:tcPr>
          <w:p>
            <w:pPr>
              <w:pStyle w:val="TableContents"/>
              <w:bidi w:val="0"/>
              <w:spacing w:before="0" w:after="283"/>
              <w:jc w:val="left"/>
              <w:rPr>
                <w:sz w:val="4"/>
                <w:szCs w:val="4"/>
              </w:rPr>
            </w:pPr>
            <w:r>
              <w:rPr>
                <w:sz w:val="4"/>
                <w:szCs w:val="4"/>
              </w:rPr>
              <w:t xml:space="preserve">7003124400000000000 ♠ 3 vuotta ja 148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Sir Henry Campbell-Bannerman GCB Stirling Burghsin parlamentin jäsen (1836 -- 1908) </w:t>
            </w:r>
          </w:p>
        </w:tc>
        <w:tc>
          <w:tcPr>
            <w:tcW w:w="1938" w:type="dxa"/>
            <w:tcBorders/>
            <w:vAlign w:val="center"/>
          </w:tcPr>
          <w:p>
            <w:pPr>
              <w:pStyle w:val="TableContents"/>
              <w:bidi w:val="0"/>
              <w:spacing w:before="0" w:after="283"/>
              <w:jc w:val="left"/>
              <w:rPr/>
            </w:pPr>
            <w:r>
              <w:rPr/>
              <w:t xml:space="preserve">5. joulukuuta 1905 </w:t>
            </w:r>
          </w:p>
        </w:tc>
        <w:tc>
          <w:tcPr>
            <w:tcW w:w="1351" w:type="dxa"/>
            <w:tcBorders/>
            <w:vAlign w:val="center"/>
          </w:tcPr>
          <w:p>
            <w:pPr>
              <w:pStyle w:val="TableContents"/>
              <w:bidi w:val="0"/>
              <w:spacing w:before="0" w:after="283"/>
              <w:jc w:val="left"/>
              <w:rPr/>
            </w:pPr>
            <w:r>
              <w:rPr/>
              <w:t xml:space="preserve">7. huhtikuuta 1908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5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2"/>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Campbell-Bannerman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1906 70028550000000000000000 ♠ 2 vuotta ja 125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Herbert Henry Asquith KC FRS, East Fifen parlamentin jäsen (1852 -- 1928) </w:t>
            </w:r>
          </w:p>
        </w:tc>
        <w:tc>
          <w:tcPr>
            <w:tcW w:w="1938" w:type="dxa"/>
            <w:tcBorders/>
            <w:vAlign w:val="center"/>
          </w:tcPr>
          <w:p>
            <w:pPr>
              <w:pStyle w:val="TableContents"/>
              <w:bidi w:val="0"/>
              <w:spacing w:before="0" w:after="283"/>
              <w:jc w:val="left"/>
              <w:rPr/>
            </w:pPr>
            <w:r>
              <w:rPr/>
              <w:t xml:space="preserve">7. huhtikuuta 1908 </w:t>
            </w:r>
          </w:p>
        </w:tc>
        <w:tc>
          <w:tcPr>
            <w:tcW w:w="1351" w:type="dxa"/>
            <w:tcBorders/>
            <w:vAlign w:val="center"/>
          </w:tcPr>
          <w:p>
            <w:pPr>
              <w:pStyle w:val="TableContents"/>
              <w:bidi w:val="0"/>
              <w:spacing w:before="0" w:after="283"/>
              <w:jc w:val="left"/>
              <w:rPr/>
            </w:pPr>
            <w:r>
              <w:rPr/>
              <w:t xml:space="preserve">5. joulukuuta 1916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5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3"/>
              </w:numPr>
              <w:tabs>
                <w:tab w:val="clear" w:pos="1134"/>
                <w:tab w:val="left" w:leader="none" w:pos="707"/>
              </w:tabs>
              <w:bidi w:val="0"/>
              <w:spacing w:before="0" w:after="0"/>
              <w:ind w:start="707" w:hanging="283"/>
              <w:rPr/>
            </w:pPr>
            <w:r>
              <w:rPr/>
              <w:t xml:space="preserve">Alahuoneen johtaja </w:t>
            </w:r>
          </w:p>
          <w:p>
            <w:pPr>
              <w:pStyle w:val="TableHeading"/>
              <w:numPr>
                <w:ilvl w:val="0"/>
                <w:numId w:val="53"/>
              </w:numPr>
              <w:tabs>
                <w:tab w:val="clear" w:pos="1134"/>
                <w:tab w:val="left" w:leader="none" w:pos="707"/>
              </w:tabs>
              <w:bidi w:val="0"/>
              <w:spacing w:before="0" w:after="283"/>
              <w:ind w:start="707" w:hanging="283"/>
              <w:rPr/>
            </w:pPr>
            <w:r>
              <w:rPr/>
              <w:t xml:space="preserve">Sotaministeri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Asquith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1910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r>
          </w:p>
        </w:tc>
        <w:tc>
          <w:tcPr>
            <w:tcW w:w="2386" w:type="dxa"/>
            <w:tcBorders/>
            <w:vAlign w:val="center"/>
          </w:tcPr>
          <w:p>
            <w:pPr>
              <w:pStyle w:val="TableContents"/>
              <w:bidi w:val="0"/>
              <w:spacing w:before="0" w:after="283"/>
              <w:jc w:val="left"/>
              <w:rPr/>
            </w:pPr>
            <w:r>
              <w:rPr/>
              <w:t xml:space="preserve">1910 </w:t>
            </w:r>
          </w:p>
        </w:tc>
        <w:tc>
          <w:tcPr>
            <w:tcW w:w="2596" w:type="dxa"/>
            <w:tcBorders/>
            <w:vAlign w:val="center"/>
          </w:tcPr>
          <w:p>
            <w:pPr>
              <w:pStyle w:val="TableHeading"/>
              <w:suppressLineNumbers/>
              <w:bidi w:val="0"/>
              <w:spacing w:before="0" w:after="283"/>
              <w:jc w:val="center"/>
              <w:rPr/>
            </w:pPr>
            <w:r>
              <w:rPr/>
              <w:t xml:space="preserve">Yrjö V (1910 -- 1936) </w:t>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r>
          </w:p>
        </w:tc>
        <w:tc>
          <w:tcPr>
            <w:tcW w:w="2386" w:type="dxa"/>
            <w:tcBorders/>
            <w:vAlign w:val="center"/>
          </w:tcPr>
          <w:p>
            <w:pPr>
              <w:pStyle w:val="TableContents"/>
              <w:bidi w:val="0"/>
              <w:spacing w:before="0" w:after="283"/>
              <w:jc w:val="left"/>
              <w:rPr/>
            </w:pPr>
            <w:r>
              <w:rPr/>
              <w:t xml:space="preserve">Asquith II (Lib. -- Con. -- ym.)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t xml:space="preserve">7003316500000000000 ♠ 8 vuotta ja 243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David Lloyd George OM, Caernarvon Boroughsin kansanedustaja (1863 -- 1945) </w:t>
            </w:r>
          </w:p>
        </w:tc>
        <w:tc>
          <w:tcPr>
            <w:tcW w:w="1938" w:type="dxa"/>
            <w:tcBorders/>
            <w:vAlign w:val="center"/>
          </w:tcPr>
          <w:p>
            <w:pPr>
              <w:pStyle w:val="TableContents"/>
              <w:bidi w:val="0"/>
              <w:spacing w:before="0" w:after="283"/>
              <w:jc w:val="left"/>
              <w:rPr/>
            </w:pPr>
            <w:r>
              <w:rPr/>
              <w:t xml:space="preserve">6. joulukuuta 1916 </w:t>
            </w:r>
          </w:p>
        </w:tc>
        <w:tc>
          <w:tcPr>
            <w:tcW w:w="1351" w:type="dxa"/>
            <w:tcBorders/>
            <w:vAlign w:val="center"/>
          </w:tcPr>
          <w:p>
            <w:pPr>
              <w:pStyle w:val="TableContents"/>
              <w:bidi w:val="0"/>
              <w:spacing w:before="0" w:after="283"/>
              <w:jc w:val="left"/>
              <w:rPr/>
            </w:pPr>
            <w:r>
              <w:rPr/>
              <w:t xml:space="preserve">19. lokakuuta 1922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54"/>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Lloyd Georgen sota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1918 </w:t>
            </w:r>
          </w:p>
        </w:tc>
        <w:tc>
          <w:tcPr>
            <w:tcW w:w="2386" w:type="dxa"/>
            <w:tcBorders/>
            <w:vAlign w:val="center"/>
          </w:tcPr>
          <w:p>
            <w:pPr>
              <w:pStyle w:val="TableContents"/>
              <w:bidi w:val="0"/>
              <w:spacing w:before="0" w:after="283"/>
              <w:jc w:val="left"/>
              <w:rPr/>
            </w:pPr>
            <w:r>
              <w:rPr/>
              <w:t xml:space="preserve">Lloyd George II (Lib. -- Con.) 7003214400000000000 ♠ 5 vuotta ja 318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Bonar Law, Glasgow'n keskusta-alueen kansanedustaja (1858 -- 1923). </w:t>
            </w:r>
          </w:p>
        </w:tc>
        <w:tc>
          <w:tcPr>
            <w:tcW w:w="1938" w:type="dxa"/>
            <w:tcBorders/>
            <w:vAlign w:val="center"/>
          </w:tcPr>
          <w:p>
            <w:pPr>
              <w:pStyle w:val="TableContents"/>
              <w:bidi w:val="0"/>
              <w:spacing w:before="0" w:after="283"/>
              <w:jc w:val="left"/>
              <w:rPr/>
            </w:pPr>
            <w:r>
              <w:rPr/>
              <w:t xml:space="preserve">23. lokakuuta 1922 </w:t>
            </w:r>
          </w:p>
        </w:tc>
        <w:tc>
          <w:tcPr>
            <w:tcW w:w="1351" w:type="dxa"/>
            <w:tcBorders/>
            <w:vAlign w:val="center"/>
          </w:tcPr>
          <w:p>
            <w:pPr>
              <w:pStyle w:val="TableContents"/>
              <w:bidi w:val="0"/>
              <w:spacing w:before="0" w:after="283"/>
              <w:jc w:val="left"/>
              <w:rPr/>
            </w:pPr>
            <w:r>
              <w:rPr/>
              <w:t xml:space="preserve">20. toukokuuta 1923 </w:t>
            </w:r>
          </w:p>
        </w:tc>
        <w:tc>
          <w:tcPr>
            <w:tcW w:w="1066" w:type="dxa"/>
            <w:tcBorders/>
            <w:vAlign w:val="center"/>
          </w:tcPr>
          <w:p>
            <w:pPr>
              <w:pStyle w:val="TableContents"/>
              <w:bidi w:val="0"/>
              <w:spacing w:before="0" w:after="283"/>
              <w:jc w:val="left"/>
              <w:rPr/>
            </w:pPr>
            <w:r>
              <w:rPr/>
              <w:t xml:space="preserve">1922 </w:t>
            </w:r>
          </w:p>
        </w:tc>
        <w:tc>
          <w:tcPr>
            <w:tcW w:w="2043" w:type="dxa"/>
            <w:tcBorders/>
            <w:vAlign w:val="center"/>
          </w:tcPr>
          <w:p>
            <w:pPr>
              <w:pStyle w:val="TableHeading"/>
              <w:numPr>
                <w:ilvl w:val="0"/>
                <w:numId w:val="5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5"/>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(Scot. U.) </w:t>
            </w:r>
          </w:p>
        </w:tc>
        <w:tc>
          <w:tcPr>
            <w:tcW w:w="2191" w:type="dxa"/>
            <w:tcBorders/>
            <w:vAlign w:val="center"/>
          </w:tcPr>
          <w:p>
            <w:pPr>
              <w:pStyle w:val="TableContents"/>
              <w:bidi w:val="0"/>
              <w:spacing w:before="0" w:after="283"/>
              <w:jc w:val="left"/>
              <w:rPr/>
            </w:pPr>
            <w:r>
              <w:rPr/>
              <w:t xml:space="preserve">Laki </w:t>
            </w:r>
          </w:p>
        </w:tc>
        <w:tc>
          <w:tcPr>
            <w:tcW w:w="841" w:type="dxa"/>
            <w:tcBorders/>
            <w:vAlign w:val="center"/>
          </w:tcPr>
          <w:p>
            <w:pPr>
              <w:pStyle w:val="TableContents"/>
              <w:bidi w:val="0"/>
              <w:spacing w:before="0" w:after="283"/>
              <w:jc w:val="left"/>
              <w:rPr>
                <w:sz w:val="4"/>
                <w:szCs w:val="4"/>
              </w:rPr>
            </w:pPr>
            <w:r>
              <w:rPr>
                <w:sz w:val="4"/>
                <w:szCs w:val="4"/>
              </w:rPr>
              <w:t xml:space="preserve">7002210000000000000 ♠ 210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kunniajäsen Stanley Baldwin JP, Bewdleyn parlamentin jäsen (1867 -- 1947) </w:t>
            </w:r>
          </w:p>
        </w:tc>
        <w:tc>
          <w:tcPr>
            <w:tcW w:w="1938" w:type="dxa"/>
            <w:tcBorders/>
            <w:vAlign w:val="center"/>
          </w:tcPr>
          <w:p>
            <w:pPr>
              <w:pStyle w:val="TableContents"/>
              <w:bidi w:val="0"/>
              <w:spacing w:before="0" w:after="283"/>
              <w:jc w:val="left"/>
              <w:rPr/>
            </w:pPr>
            <w:r>
              <w:rPr/>
              <w:t xml:space="preserve">23. toukokuuta 1923 </w:t>
            </w:r>
          </w:p>
        </w:tc>
        <w:tc>
          <w:tcPr>
            <w:tcW w:w="1351" w:type="dxa"/>
            <w:tcBorders/>
            <w:vAlign w:val="center"/>
          </w:tcPr>
          <w:p>
            <w:pPr>
              <w:pStyle w:val="TableContents"/>
              <w:bidi w:val="0"/>
              <w:spacing w:before="0" w:after="283"/>
              <w:jc w:val="left"/>
              <w:rPr/>
            </w:pPr>
            <w:r>
              <w:rPr/>
              <w:t xml:space="preserve">16. tammikuuta 1924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5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6"/>
              </w:numPr>
              <w:tabs>
                <w:tab w:val="clear" w:pos="1134"/>
                <w:tab w:val="left" w:leader="none" w:pos="707"/>
              </w:tabs>
              <w:bidi w:val="0"/>
              <w:spacing w:before="0" w:after="0"/>
              <w:ind w:start="707" w:hanging="283"/>
              <w:rPr/>
            </w:pPr>
            <w:r>
              <w:rPr/>
              <w:t xml:space="preserve">Alahuoneen johtaja </w:t>
            </w:r>
          </w:p>
          <w:p>
            <w:pPr>
              <w:pStyle w:val="TableHeading"/>
              <w:numPr>
                <w:ilvl w:val="0"/>
                <w:numId w:val="56"/>
              </w:numPr>
              <w:tabs>
                <w:tab w:val="clear" w:pos="1134"/>
                <w:tab w:val="left" w:leader="none" w:pos="707"/>
              </w:tabs>
              <w:bidi w:val="0"/>
              <w:spacing w:before="0" w:after="283"/>
              <w:ind w:start="707" w:hanging="283"/>
              <w:rPr/>
            </w:pPr>
            <w:r>
              <w:rPr/>
              <w:t xml:space="preserve">Valtiovarainministeri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Baldwin I </w:t>
            </w:r>
          </w:p>
        </w:tc>
        <w:tc>
          <w:tcPr>
            <w:tcW w:w="841" w:type="dxa"/>
            <w:tcBorders/>
            <w:vAlign w:val="center"/>
          </w:tcPr>
          <w:p>
            <w:pPr>
              <w:pStyle w:val="TableContents"/>
              <w:bidi w:val="0"/>
              <w:spacing w:before="0" w:after="283"/>
              <w:jc w:val="left"/>
              <w:rPr>
                <w:sz w:val="4"/>
                <w:szCs w:val="4"/>
              </w:rPr>
            </w:pPr>
            <w:r>
              <w:rPr>
                <w:sz w:val="4"/>
                <w:szCs w:val="4"/>
              </w:rPr>
              <w:t xml:space="preserve">70022390000000000000000 ♠ 239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kunniajäsen Ramsay MacDonald Aberavonin parlamentin jäsen (1866 -- 1937) </w:t>
            </w:r>
          </w:p>
        </w:tc>
        <w:tc>
          <w:tcPr>
            <w:tcW w:w="1938" w:type="dxa"/>
            <w:tcBorders/>
            <w:vAlign w:val="center"/>
          </w:tcPr>
          <w:p>
            <w:pPr>
              <w:pStyle w:val="TableContents"/>
              <w:bidi w:val="0"/>
              <w:spacing w:before="0" w:after="283"/>
              <w:jc w:val="left"/>
              <w:rPr/>
            </w:pPr>
            <w:r>
              <w:rPr/>
              <w:t xml:space="preserve">22. tammikuuta 1924 </w:t>
            </w:r>
          </w:p>
        </w:tc>
        <w:tc>
          <w:tcPr>
            <w:tcW w:w="1351" w:type="dxa"/>
            <w:tcBorders/>
            <w:vAlign w:val="center"/>
          </w:tcPr>
          <w:p>
            <w:pPr>
              <w:pStyle w:val="TableContents"/>
              <w:bidi w:val="0"/>
              <w:spacing w:before="0" w:after="283"/>
              <w:jc w:val="left"/>
              <w:rPr/>
            </w:pPr>
            <w:r>
              <w:rPr/>
              <w:t xml:space="preserve">4. marraskuuta 1924 </w:t>
            </w:r>
          </w:p>
        </w:tc>
        <w:tc>
          <w:tcPr>
            <w:tcW w:w="1066" w:type="dxa"/>
            <w:tcBorders/>
            <w:vAlign w:val="center"/>
          </w:tcPr>
          <w:p>
            <w:pPr>
              <w:pStyle w:val="TableContents"/>
              <w:bidi w:val="0"/>
              <w:spacing w:before="0" w:after="283"/>
              <w:jc w:val="left"/>
              <w:rPr/>
            </w:pPr>
            <w:r>
              <w:rPr/>
              <w:t xml:space="preserve">1923 </w:t>
            </w:r>
          </w:p>
        </w:tc>
        <w:tc>
          <w:tcPr>
            <w:tcW w:w="2043" w:type="dxa"/>
            <w:tcBorders/>
            <w:vAlign w:val="center"/>
          </w:tcPr>
          <w:p>
            <w:pPr>
              <w:pStyle w:val="TableHeading"/>
              <w:numPr>
                <w:ilvl w:val="0"/>
                <w:numId w:val="5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7"/>
              </w:numPr>
              <w:tabs>
                <w:tab w:val="clear" w:pos="1134"/>
                <w:tab w:val="left" w:leader="none" w:pos="707"/>
              </w:tabs>
              <w:bidi w:val="0"/>
              <w:spacing w:before="0" w:after="0"/>
              <w:ind w:start="707" w:hanging="283"/>
              <w:rPr/>
            </w:pPr>
            <w:r>
              <w:rPr/>
              <w:t xml:space="preserve">Alahuoneen johtaja </w:t>
            </w:r>
          </w:p>
          <w:p>
            <w:pPr>
              <w:pStyle w:val="TableHeading"/>
              <w:numPr>
                <w:ilvl w:val="0"/>
                <w:numId w:val="57"/>
              </w:numPr>
              <w:tabs>
                <w:tab w:val="clear" w:pos="1134"/>
                <w:tab w:val="left" w:leader="none" w:pos="707"/>
              </w:tabs>
              <w:bidi w:val="0"/>
              <w:spacing w:before="0" w:after="283"/>
              <w:ind w:start="707" w:hanging="283"/>
              <w:rPr/>
            </w:pPr>
            <w:r>
              <w:rPr/>
              <w:t xml:space="preserve">Ulkoasiainministeri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MacDonald I </w:t>
            </w:r>
          </w:p>
        </w:tc>
        <w:tc>
          <w:tcPr>
            <w:tcW w:w="841" w:type="dxa"/>
            <w:tcBorders/>
            <w:vAlign w:val="center"/>
          </w:tcPr>
          <w:p>
            <w:pPr>
              <w:pStyle w:val="TableContents"/>
              <w:bidi w:val="0"/>
              <w:spacing w:before="0" w:after="283"/>
              <w:jc w:val="left"/>
              <w:rPr>
                <w:sz w:val="4"/>
                <w:szCs w:val="4"/>
              </w:rPr>
            </w:pPr>
            <w:r>
              <w:rPr>
                <w:sz w:val="4"/>
                <w:szCs w:val="4"/>
              </w:rPr>
              <w:t xml:space="preserve">70022880000000000000000 ♠ 288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kunniajäsen Stanley Baldwin JP FRS Bewdleyn parlamentin jäsen (1867 -- 1947) </w:t>
            </w:r>
          </w:p>
        </w:tc>
        <w:tc>
          <w:tcPr>
            <w:tcW w:w="1938" w:type="dxa"/>
            <w:tcBorders/>
            <w:vAlign w:val="center"/>
          </w:tcPr>
          <w:p>
            <w:pPr>
              <w:pStyle w:val="TableContents"/>
              <w:bidi w:val="0"/>
              <w:spacing w:before="0" w:after="283"/>
              <w:jc w:val="left"/>
              <w:rPr/>
            </w:pPr>
            <w:r>
              <w:rPr/>
              <w:t xml:space="preserve">4. marraskuuta 1924 </w:t>
            </w:r>
          </w:p>
        </w:tc>
        <w:tc>
          <w:tcPr>
            <w:tcW w:w="1351" w:type="dxa"/>
            <w:tcBorders/>
            <w:vAlign w:val="center"/>
          </w:tcPr>
          <w:p>
            <w:pPr>
              <w:pStyle w:val="TableContents"/>
              <w:bidi w:val="0"/>
              <w:spacing w:before="0" w:after="283"/>
              <w:jc w:val="left"/>
              <w:rPr/>
            </w:pPr>
            <w:r>
              <w:rPr/>
              <w:t xml:space="preserve">5. kesäkuuta 1929 </w:t>
            </w:r>
          </w:p>
        </w:tc>
        <w:tc>
          <w:tcPr>
            <w:tcW w:w="1066" w:type="dxa"/>
            <w:tcBorders/>
            <w:vAlign w:val="center"/>
          </w:tcPr>
          <w:p>
            <w:pPr>
              <w:pStyle w:val="TableContents"/>
              <w:bidi w:val="0"/>
              <w:spacing w:before="0" w:after="283"/>
              <w:jc w:val="left"/>
              <w:rPr/>
            </w:pPr>
            <w:r>
              <w:rPr/>
              <w:t xml:space="preserve">1924 </w:t>
            </w:r>
          </w:p>
        </w:tc>
        <w:tc>
          <w:tcPr>
            <w:tcW w:w="2043" w:type="dxa"/>
            <w:tcBorders/>
            <w:vAlign w:val="center"/>
          </w:tcPr>
          <w:p>
            <w:pPr>
              <w:pStyle w:val="TableHeading"/>
              <w:numPr>
                <w:ilvl w:val="0"/>
                <w:numId w:val="5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8"/>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Baldwin II </w:t>
            </w:r>
          </w:p>
        </w:tc>
        <w:tc>
          <w:tcPr>
            <w:tcW w:w="841" w:type="dxa"/>
            <w:tcBorders/>
            <w:vAlign w:val="center"/>
          </w:tcPr>
          <w:p>
            <w:pPr>
              <w:pStyle w:val="TableContents"/>
              <w:bidi w:val="0"/>
              <w:spacing w:before="0" w:after="283"/>
              <w:jc w:val="left"/>
              <w:rPr>
                <w:sz w:val="4"/>
                <w:szCs w:val="4"/>
              </w:rPr>
            </w:pPr>
            <w:r>
              <w:rPr>
                <w:sz w:val="4"/>
                <w:szCs w:val="4"/>
              </w:rPr>
              <w:t xml:space="preserve">7003167500000000000 ♠ 4 vuotta ja 214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Ramsay MacDonald FRS Seahamin parlamentin jäsen (1866 -- 1937) </w:t>
            </w:r>
          </w:p>
        </w:tc>
        <w:tc>
          <w:tcPr>
            <w:tcW w:w="1938" w:type="dxa"/>
            <w:tcBorders/>
            <w:vAlign w:val="center"/>
          </w:tcPr>
          <w:p>
            <w:pPr>
              <w:pStyle w:val="TableContents"/>
              <w:bidi w:val="0"/>
              <w:spacing w:before="0" w:after="283"/>
              <w:jc w:val="left"/>
              <w:rPr/>
            </w:pPr>
            <w:r>
              <w:rPr/>
              <w:t xml:space="preserve">5. kesäkuuta 1929 </w:t>
            </w:r>
          </w:p>
        </w:tc>
        <w:tc>
          <w:tcPr>
            <w:tcW w:w="1351" w:type="dxa"/>
            <w:tcBorders/>
            <w:vAlign w:val="center"/>
          </w:tcPr>
          <w:p>
            <w:pPr>
              <w:pStyle w:val="TableContents"/>
              <w:bidi w:val="0"/>
              <w:spacing w:before="0" w:after="283"/>
              <w:jc w:val="left"/>
              <w:rPr/>
            </w:pPr>
            <w:r>
              <w:rPr/>
              <w:t xml:space="preserve">7. kesäkuuta 1935 </w:t>
            </w:r>
          </w:p>
        </w:tc>
        <w:tc>
          <w:tcPr>
            <w:tcW w:w="1066" w:type="dxa"/>
            <w:tcBorders/>
            <w:vAlign w:val="center"/>
          </w:tcPr>
          <w:p>
            <w:pPr>
              <w:pStyle w:val="TableContents"/>
              <w:bidi w:val="0"/>
              <w:spacing w:before="0" w:after="283"/>
              <w:jc w:val="left"/>
              <w:rPr/>
            </w:pPr>
            <w:r>
              <w:rPr/>
              <w:t xml:space="preserve">1929 </w:t>
            </w:r>
          </w:p>
        </w:tc>
        <w:tc>
          <w:tcPr>
            <w:tcW w:w="2043" w:type="dxa"/>
            <w:tcBorders/>
            <w:vAlign w:val="center"/>
          </w:tcPr>
          <w:p>
            <w:pPr>
              <w:pStyle w:val="TableHeading"/>
              <w:numPr>
                <w:ilvl w:val="0"/>
                <w:numId w:val="5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59"/>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MacDonald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Kansallinen työvoima </w:t>
            </w:r>
          </w:p>
        </w:tc>
        <w:tc>
          <w:tcPr>
            <w:tcW w:w="2596" w:type="dxa"/>
            <w:tcBorders/>
            <w:vAlign w:val="center"/>
          </w:tcPr>
          <w:p>
            <w:pPr>
              <w:pStyle w:val="TableContents"/>
              <w:bidi w:val="0"/>
              <w:spacing w:before="0" w:after="283"/>
              <w:jc w:val="left"/>
              <w:rPr/>
            </w:pPr>
            <w:r>
              <w:rPr/>
              <w:t xml:space="preserve">Kansallinen I (N. Lab. -- Con. -- et al.) </w:t>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1931 </w:t>
            </w:r>
          </w:p>
        </w:tc>
        <w:tc>
          <w:tcPr>
            <w:tcW w:w="2386" w:type="dxa"/>
            <w:tcBorders/>
            <w:vAlign w:val="center"/>
          </w:tcPr>
          <w:p>
            <w:pPr>
              <w:pStyle w:val="TableContents"/>
              <w:bidi w:val="0"/>
              <w:spacing w:before="0" w:after="283"/>
              <w:jc w:val="left"/>
              <w:rPr/>
            </w:pPr>
            <w:r>
              <w:rPr/>
              <w:t xml:space="preserve">Kansallinen II 7003219400000000000 ♠ 6 vuotta ja 3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kunniajäsen Stanley Baldwin JP FRS Bewdleyn parlamentin jäsen (1867 -- 1947) </w:t>
            </w:r>
          </w:p>
        </w:tc>
        <w:tc>
          <w:tcPr>
            <w:tcW w:w="1938" w:type="dxa"/>
            <w:tcBorders/>
            <w:vAlign w:val="center"/>
          </w:tcPr>
          <w:p>
            <w:pPr>
              <w:pStyle w:val="TableContents"/>
              <w:bidi w:val="0"/>
              <w:spacing w:before="0" w:after="283"/>
              <w:jc w:val="left"/>
              <w:rPr/>
            </w:pPr>
            <w:r>
              <w:rPr/>
              <w:t xml:space="preserve">7. kesäkuuta 1935 </w:t>
            </w:r>
          </w:p>
        </w:tc>
        <w:tc>
          <w:tcPr>
            <w:tcW w:w="1351" w:type="dxa"/>
            <w:tcBorders/>
            <w:vAlign w:val="center"/>
          </w:tcPr>
          <w:p>
            <w:pPr>
              <w:pStyle w:val="TableContents"/>
              <w:bidi w:val="0"/>
              <w:spacing w:before="0" w:after="283"/>
              <w:jc w:val="left"/>
              <w:rPr/>
            </w:pPr>
            <w:r>
              <w:rPr/>
              <w:t xml:space="preserve">28. toukokuuta 1937 </w:t>
            </w:r>
          </w:p>
        </w:tc>
        <w:tc>
          <w:tcPr>
            <w:tcW w:w="1066" w:type="dxa"/>
            <w:tcBorders/>
            <w:vAlign w:val="center"/>
          </w:tcPr>
          <w:p>
            <w:pPr>
              <w:pStyle w:val="TableContents"/>
              <w:bidi w:val="0"/>
              <w:spacing w:before="0" w:after="283"/>
              <w:jc w:val="left"/>
              <w:rPr/>
            </w:pPr>
            <w:r>
              <w:rPr/>
              <w:t xml:space="preserve">1935 </w:t>
            </w:r>
          </w:p>
        </w:tc>
        <w:tc>
          <w:tcPr>
            <w:tcW w:w="2043" w:type="dxa"/>
            <w:tcBorders/>
            <w:vAlign w:val="center"/>
          </w:tcPr>
          <w:p>
            <w:pPr>
              <w:pStyle w:val="TableHeading"/>
              <w:numPr>
                <w:ilvl w:val="0"/>
                <w:numId w:val="6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60"/>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Kansallinen III (Con. -- N. Lab. -- et al.)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Heading"/>
              <w:suppressLineNumbers/>
              <w:bidi w:val="0"/>
              <w:spacing w:before="0" w:after="283"/>
              <w:jc w:val="center"/>
              <w:rPr/>
            </w:pPr>
            <w:r>
              <w:rPr/>
              <w:t xml:space="preserve">Edvard VIII (1936)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Yrjö VI (1936 -- 1952) 70027220000000000000000 ♠ 1 vuosi ja 356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Neville Chamberlain FRS, Birminghamin Edgbastonin parlamentin jäsen (1869 -- 1940) </w:t>
            </w:r>
          </w:p>
        </w:tc>
        <w:tc>
          <w:tcPr>
            <w:tcW w:w="1938" w:type="dxa"/>
            <w:tcBorders/>
            <w:vAlign w:val="center"/>
          </w:tcPr>
          <w:p>
            <w:pPr>
              <w:pStyle w:val="TableContents"/>
              <w:bidi w:val="0"/>
              <w:spacing w:before="0" w:after="283"/>
              <w:jc w:val="left"/>
              <w:rPr/>
            </w:pPr>
            <w:r>
              <w:rPr/>
              <w:t xml:space="preserve">28. toukokuuta 1937 </w:t>
            </w:r>
          </w:p>
        </w:tc>
        <w:tc>
          <w:tcPr>
            <w:tcW w:w="1351" w:type="dxa"/>
            <w:tcBorders/>
            <w:vAlign w:val="center"/>
          </w:tcPr>
          <w:p>
            <w:pPr>
              <w:pStyle w:val="TableContents"/>
              <w:bidi w:val="0"/>
              <w:spacing w:before="0" w:after="283"/>
              <w:jc w:val="left"/>
              <w:rPr/>
            </w:pPr>
            <w:r>
              <w:rPr/>
              <w:t xml:space="preserve">10. toukokuuta 1940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6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61"/>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Kansallinen IV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r>
          </w:p>
        </w:tc>
        <w:tc>
          <w:tcPr>
            <w:tcW w:w="2386" w:type="dxa"/>
            <w:tcBorders/>
            <w:vAlign w:val="center"/>
          </w:tcPr>
          <w:p>
            <w:pPr>
              <w:pStyle w:val="TableContents"/>
              <w:bidi w:val="0"/>
              <w:spacing w:before="0" w:after="283"/>
              <w:jc w:val="left"/>
              <w:rPr/>
            </w:pPr>
            <w:r>
              <w:rPr/>
              <w:t xml:space="preserve">Chamberlainin sota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t xml:space="preserve">7003107900000000000 ♠ 2 vuotta ja 349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Winston Churchill CH TD PCc FRS Eppingin kansanedustaja (1874 -- 1965) </w:t>
            </w:r>
          </w:p>
        </w:tc>
        <w:tc>
          <w:tcPr>
            <w:tcW w:w="1938" w:type="dxa"/>
            <w:tcBorders/>
            <w:vAlign w:val="center"/>
          </w:tcPr>
          <w:p>
            <w:pPr>
              <w:pStyle w:val="TableContents"/>
              <w:bidi w:val="0"/>
              <w:spacing w:before="0" w:after="283"/>
              <w:jc w:val="left"/>
              <w:rPr/>
            </w:pPr>
            <w:r>
              <w:rPr/>
              <w:t xml:space="preserve">10. toukokuuta 1940 </w:t>
            </w:r>
          </w:p>
        </w:tc>
        <w:tc>
          <w:tcPr>
            <w:tcW w:w="1351" w:type="dxa"/>
            <w:tcBorders/>
            <w:vAlign w:val="center"/>
          </w:tcPr>
          <w:p>
            <w:pPr>
              <w:pStyle w:val="TableContents"/>
              <w:bidi w:val="0"/>
              <w:spacing w:before="0" w:after="283"/>
              <w:jc w:val="left"/>
              <w:rPr/>
            </w:pPr>
            <w:r>
              <w:rPr/>
              <w:t xml:space="preserve">26. heinäkuuta 1945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6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62"/>
              </w:numPr>
              <w:tabs>
                <w:tab w:val="clear" w:pos="1134"/>
                <w:tab w:val="left" w:leader="none" w:pos="707"/>
              </w:tabs>
              <w:bidi w:val="0"/>
              <w:spacing w:before="0" w:after="0"/>
              <w:ind w:start="707" w:hanging="283"/>
              <w:rPr/>
            </w:pPr>
            <w:r>
              <w:rPr/>
              <w:t xml:space="preserve">Puolustusministeri </w:t>
            </w:r>
          </w:p>
          <w:p>
            <w:pPr>
              <w:pStyle w:val="TableHeading"/>
              <w:numPr>
                <w:ilvl w:val="0"/>
                <w:numId w:val="62"/>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Churchillin sota (Kaikki osapuolet)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r>
          </w:p>
        </w:tc>
        <w:tc>
          <w:tcPr>
            <w:tcW w:w="2386" w:type="dxa"/>
            <w:tcBorders/>
            <w:vAlign w:val="center"/>
          </w:tcPr>
          <w:p>
            <w:pPr>
              <w:pStyle w:val="TableContents"/>
              <w:bidi w:val="0"/>
              <w:spacing w:before="0" w:after="283"/>
              <w:jc w:val="left"/>
              <w:rPr/>
            </w:pPr>
            <w:r>
              <w:rPr/>
              <w:t xml:space="preserve">Churchill Caretaker (Con. -- Lib. N.)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t xml:space="preserve">7003190400000000000 ♠ 5 vuotta ja 78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color w:val="A9A9A9"/>
              </w:rPr>
              <w:t xml:space="preserve">Clement Attlee </w:t>
            </w:r>
            <w:r>
              <w:rPr/>
              <w:t xml:space="preserve">CH FRS Limehouse -- Walthamstow Westin parlamentin jäsen (1883 -- 1967). </w:t>
            </w:r>
          </w:p>
        </w:tc>
        <w:tc>
          <w:tcPr>
            <w:tcW w:w="1938" w:type="dxa"/>
            <w:tcBorders/>
            <w:vAlign w:val="center"/>
          </w:tcPr>
          <w:p>
            <w:pPr>
              <w:pStyle w:val="TableContents"/>
              <w:bidi w:val="0"/>
              <w:spacing w:before="0" w:after="283"/>
              <w:jc w:val="left"/>
              <w:rPr/>
            </w:pPr>
            <w:r>
              <w:rPr/>
              <w:t xml:space="preserve">26. heinäkuuta 1945 </w:t>
            </w:r>
          </w:p>
        </w:tc>
        <w:tc>
          <w:tcPr>
            <w:tcW w:w="1351" w:type="dxa"/>
            <w:tcBorders/>
            <w:vAlign w:val="center"/>
          </w:tcPr>
          <w:p>
            <w:pPr>
              <w:pStyle w:val="TableContents"/>
              <w:bidi w:val="0"/>
              <w:spacing w:before="0" w:after="283"/>
              <w:jc w:val="left"/>
              <w:rPr/>
            </w:pPr>
            <w:r>
              <w:rPr/>
              <w:t xml:space="preserve">26. lokakuuta 1951 </w:t>
            </w:r>
          </w:p>
        </w:tc>
        <w:tc>
          <w:tcPr>
            <w:tcW w:w="1066" w:type="dxa"/>
            <w:tcBorders/>
            <w:vAlign w:val="center"/>
          </w:tcPr>
          <w:p>
            <w:pPr>
              <w:pStyle w:val="TableContents"/>
              <w:bidi w:val="0"/>
              <w:spacing w:before="0" w:after="283"/>
              <w:jc w:val="left"/>
              <w:rPr/>
            </w:pPr>
            <w:r>
              <w:rPr/>
              <w:t xml:space="preserve">1945 </w:t>
            </w:r>
          </w:p>
        </w:tc>
        <w:tc>
          <w:tcPr>
            <w:tcW w:w="2043" w:type="dxa"/>
            <w:tcBorders/>
            <w:vAlign w:val="center"/>
          </w:tcPr>
          <w:p>
            <w:pPr>
              <w:pStyle w:val="TableHeading"/>
              <w:numPr>
                <w:ilvl w:val="0"/>
                <w:numId w:val="6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63"/>
              </w:numPr>
              <w:tabs>
                <w:tab w:val="clear" w:pos="1134"/>
                <w:tab w:val="left" w:leader="none" w:pos="707"/>
              </w:tabs>
              <w:bidi w:val="0"/>
              <w:spacing w:before="0" w:after="283"/>
              <w:ind w:start="707" w:hanging="283"/>
              <w:rPr/>
            </w:pPr>
            <w:r>
              <w:rPr/>
              <w:t xml:space="preserve">Puolustusministeri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Attlee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1950 </w:t>
            </w:r>
          </w:p>
        </w:tc>
        <w:tc>
          <w:tcPr>
            <w:tcW w:w="2386" w:type="dxa"/>
            <w:tcBorders/>
            <w:vAlign w:val="center"/>
          </w:tcPr>
          <w:p>
            <w:pPr>
              <w:pStyle w:val="TableContents"/>
              <w:bidi w:val="0"/>
              <w:spacing w:before="0" w:after="283"/>
              <w:jc w:val="left"/>
              <w:rPr/>
            </w:pPr>
            <w:r>
              <w:rPr/>
              <w:t xml:space="preserve">Attlee II 7003228400000000000 ♠ 6 vuotta ja 93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Sir Winston Churchill KG OM CH TD PCc DL FRS RA Woodfordin kansanedustaja (1874 -- 1965) </w:t>
            </w:r>
          </w:p>
        </w:tc>
        <w:tc>
          <w:tcPr>
            <w:tcW w:w="1938" w:type="dxa"/>
            <w:tcBorders/>
            <w:vAlign w:val="center"/>
          </w:tcPr>
          <w:p>
            <w:pPr>
              <w:pStyle w:val="TableContents"/>
              <w:bidi w:val="0"/>
              <w:spacing w:before="0" w:after="283"/>
              <w:jc w:val="left"/>
              <w:rPr/>
            </w:pPr>
            <w:r>
              <w:rPr/>
              <w:t xml:space="preserve">26. lokakuuta 1951 </w:t>
            </w:r>
          </w:p>
        </w:tc>
        <w:tc>
          <w:tcPr>
            <w:tcW w:w="1351" w:type="dxa"/>
            <w:tcBorders/>
            <w:vAlign w:val="center"/>
          </w:tcPr>
          <w:p>
            <w:pPr>
              <w:pStyle w:val="TableContents"/>
              <w:bidi w:val="0"/>
              <w:spacing w:before="0" w:after="283"/>
              <w:jc w:val="left"/>
              <w:rPr/>
            </w:pPr>
            <w:r>
              <w:rPr/>
              <w:t xml:space="preserve">6. huhtikuuta 1955 </w:t>
            </w:r>
          </w:p>
        </w:tc>
        <w:tc>
          <w:tcPr>
            <w:tcW w:w="1066" w:type="dxa"/>
            <w:tcBorders/>
            <w:vAlign w:val="center"/>
          </w:tcPr>
          <w:p>
            <w:pPr>
              <w:pStyle w:val="TableContents"/>
              <w:bidi w:val="0"/>
              <w:spacing w:before="0" w:after="283"/>
              <w:jc w:val="left"/>
              <w:rPr/>
            </w:pPr>
            <w:r>
              <w:rPr/>
              <w:t xml:space="preserve">1951 </w:t>
            </w:r>
          </w:p>
        </w:tc>
        <w:tc>
          <w:tcPr>
            <w:tcW w:w="2043" w:type="dxa"/>
            <w:tcBorders/>
            <w:vAlign w:val="center"/>
          </w:tcPr>
          <w:p>
            <w:pPr>
              <w:pStyle w:val="TableHeading"/>
              <w:numPr>
                <w:ilvl w:val="0"/>
                <w:numId w:val="6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64"/>
              </w:numPr>
              <w:tabs>
                <w:tab w:val="clear" w:pos="1134"/>
                <w:tab w:val="left" w:leader="none" w:pos="707"/>
              </w:tabs>
              <w:bidi w:val="0"/>
              <w:spacing w:before="0" w:after="283"/>
              <w:ind w:start="707" w:hanging="283"/>
              <w:rPr/>
            </w:pPr>
            <w:r>
              <w:rPr/>
              <w:t xml:space="preserve">Puolustusministeri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Churchill III </w:t>
            </w:r>
          </w:p>
        </w:tc>
        <w:tc>
          <w:tcPr>
            <w:tcW w:w="841" w:type="dxa"/>
            <w:tcBorders/>
            <w:vAlign w:val="center"/>
          </w:tcPr>
          <w:p>
            <w:pPr>
              <w:pStyle w:val="TableContents"/>
              <w:bidi w:val="0"/>
              <w:spacing w:before="0" w:after="283"/>
              <w:jc w:val="left"/>
              <w:rPr>
                <w:sz w:val="4"/>
                <w:szCs w:val="4"/>
              </w:rPr>
            </w:pPr>
            <w:r>
              <w:rPr>
                <w:sz w:val="4"/>
                <w:szCs w:val="4"/>
              </w:rPr>
              <w:t xml:space="preserve">7003125900000000000 ♠ 3 vuotta ja 163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Elisabet II (1952 -- nykyisin)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Sir Anthony Eden KG MC Warwickin ja Leamingtonin parlamentin jäsen (1897 -- 1977) </w:t>
            </w:r>
          </w:p>
        </w:tc>
        <w:tc>
          <w:tcPr>
            <w:tcW w:w="1938" w:type="dxa"/>
            <w:tcBorders/>
            <w:vAlign w:val="center"/>
          </w:tcPr>
          <w:p>
            <w:pPr>
              <w:pStyle w:val="TableContents"/>
              <w:bidi w:val="0"/>
              <w:spacing w:before="0" w:after="283"/>
              <w:jc w:val="left"/>
              <w:rPr/>
            </w:pPr>
            <w:r>
              <w:rPr/>
              <w:t xml:space="preserve">6. huhtikuuta 1955 </w:t>
            </w:r>
          </w:p>
        </w:tc>
        <w:tc>
          <w:tcPr>
            <w:tcW w:w="1351" w:type="dxa"/>
            <w:tcBorders/>
            <w:vAlign w:val="center"/>
          </w:tcPr>
          <w:p>
            <w:pPr>
              <w:pStyle w:val="TableContents"/>
              <w:bidi w:val="0"/>
              <w:spacing w:before="0" w:after="283"/>
              <w:jc w:val="left"/>
              <w:rPr/>
            </w:pPr>
            <w:r>
              <w:rPr/>
              <w:t xml:space="preserve">10. tammikuuta 1957 </w:t>
            </w:r>
          </w:p>
        </w:tc>
        <w:tc>
          <w:tcPr>
            <w:tcW w:w="1066" w:type="dxa"/>
            <w:tcBorders/>
            <w:vAlign w:val="center"/>
          </w:tcPr>
          <w:p>
            <w:pPr>
              <w:pStyle w:val="TableContents"/>
              <w:bidi w:val="0"/>
              <w:spacing w:before="0" w:after="283"/>
              <w:jc w:val="left"/>
              <w:rPr/>
            </w:pPr>
            <w:r>
              <w:rPr/>
              <w:t xml:space="preserve">1955 </w:t>
            </w:r>
          </w:p>
        </w:tc>
        <w:tc>
          <w:tcPr>
            <w:tcW w:w="2043" w:type="dxa"/>
            <w:tcBorders/>
            <w:vAlign w:val="center"/>
          </w:tcPr>
          <w:p>
            <w:pPr>
              <w:pStyle w:val="TableHeading"/>
              <w:numPr>
                <w:ilvl w:val="0"/>
                <w:numId w:val="65"/>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Eden </w:t>
            </w:r>
          </w:p>
        </w:tc>
        <w:tc>
          <w:tcPr>
            <w:tcW w:w="841" w:type="dxa"/>
            <w:tcBorders/>
            <w:vAlign w:val="center"/>
          </w:tcPr>
          <w:p>
            <w:pPr>
              <w:pStyle w:val="TableContents"/>
              <w:bidi w:val="0"/>
              <w:spacing w:before="0" w:after="283"/>
              <w:jc w:val="left"/>
              <w:rPr>
                <w:sz w:val="4"/>
                <w:szCs w:val="4"/>
              </w:rPr>
            </w:pPr>
            <w:r>
              <w:rPr>
                <w:sz w:val="4"/>
                <w:szCs w:val="4"/>
              </w:rPr>
              <w:t xml:space="preserve">7002646000000000000 ♠ 1 vuosi ja 280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 Harold Macmillan FRS, Bromleyn parlamentin jäsen (1894 -- 1986) </w:t>
            </w:r>
          </w:p>
        </w:tc>
        <w:tc>
          <w:tcPr>
            <w:tcW w:w="1938" w:type="dxa"/>
            <w:tcBorders/>
            <w:vAlign w:val="center"/>
          </w:tcPr>
          <w:p>
            <w:pPr>
              <w:pStyle w:val="TableContents"/>
              <w:bidi w:val="0"/>
              <w:spacing w:before="0" w:after="283"/>
              <w:jc w:val="left"/>
              <w:rPr/>
            </w:pPr>
            <w:r>
              <w:rPr/>
              <w:t xml:space="preserve">10. tammikuuta 1957 </w:t>
            </w:r>
          </w:p>
        </w:tc>
        <w:tc>
          <w:tcPr>
            <w:tcW w:w="1351" w:type="dxa"/>
            <w:tcBorders/>
            <w:vAlign w:val="center"/>
          </w:tcPr>
          <w:p>
            <w:pPr>
              <w:pStyle w:val="TableContents"/>
              <w:bidi w:val="0"/>
              <w:spacing w:before="0" w:after="283"/>
              <w:jc w:val="left"/>
              <w:rPr/>
            </w:pPr>
            <w:r>
              <w:rPr/>
              <w:t xml:space="preserve">19. lokakuuta 1963 </w:t>
            </w:r>
          </w:p>
        </w:tc>
        <w:tc>
          <w:tcPr>
            <w:tcW w:w="1066" w:type="dxa"/>
            <w:tcBorders/>
            <w:vAlign w:val="center"/>
          </w:tcPr>
          <w:p>
            <w:pPr>
              <w:pStyle w:val="TableContents"/>
              <w:bidi w:val="0"/>
              <w:spacing w:before="0" w:after="283"/>
              <w:jc w:val="left"/>
              <w:rPr/>
            </w:pPr>
            <w:r>
              <w:rPr/>
              <w:t xml:space="preserve">1959 </w:t>
            </w:r>
          </w:p>
        </w:tc>
        <w:tc>
          <w:tcPr>
            <w:tcW w:w="2043" w:type="dxa"/>
            <w:tcBorders/>
            <w:vAlign w:val="center"/>
          </w:tcPr>
          <w:p>
            <w:pPr>
              <w:pStyle w:val="TableHeading"/>
              <w:numPr>
                <w:ilvl w:val="0"/>
                <w:numId w:val="66"/>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Macmillan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r>
          </w:p>
        </w:tc>
        <w:tc>
          <w:tcPr>
            <w:tcW w:w="2386" w:type="dxa"/>
            <w:tcBorders/>
            <w:vAlign w:val="center"/>
          </w:tcPr>
          <w:p>
            <w:pPr>
              <w:pStyle w:val="TableContents"/>
              <w:bidi w:val="0"/>
              <w:spacing w:before="0" w:after="283"/>
              <w:jc w:val="left"/>
              <w:rPr/>
            </w:pPr>
            <w:r>
              <w:rPr/>
              <w:t xml:space="preserve">Macmillan II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t xml:space="preserve">7003247400000000000 ♠ 6 vuotta ja 283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Sir Alec Douglas-Home KT, Kinrossin ja Länsi-Perthshiren kansanedustaja (1903 -- 1995) </w:t>
            </w:r>
          </w:p>
        </w:tc>
        <w:tc>
          <w:tcPr>
            <w:tcW w:w="1938" w:type="dxa"/>
            <w:tcBorders/>
            <w:vAlign w:val="center"/>
          </w:tcPr>
          <w:p>
            <w:pPr>
              <w:pStyle w:val="TableContents"/>
              <w:bidi w:val="0"/>
              <w:spacing w:before="0" w:after="283"/>
              <w:jc w:val="left"/>
              <w:rPr/>
            </w:pPr>
            <w:r>
              <w:rPr/>
              <w:t xml:space="preserve">19. lokakuuta 1963 </w:t>
            </w:r>
          </w:p>
        </w:tc>
        <w:tc>
          <w:tcPr>
            <w:tcW w:w="1351" w:type="dxa"/>
            <w:tcBorders/>
            <w:vAlign w:val="center"/>
          </w:tcPr>
          <w:p>
            <w:pPr>
              <w:pStyle w:val="TableContents"/>
              <w:bidi w:val="0"/>
              <w:spacing w:before="0" w:after="283"/>
              <w:jc w:val="left"/>
              <w:rPr/>
            </w:pPr>
            <w:r>
              <w:rPr/>
              <w:t xml:space="preserve">16. lokakuuta 1964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67"/>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Konservatiivinen (Scot. U.) </w:t>
            </w:r>
          </w:p>
        </w:tc>
        <w:tc>
          <w:tcPr>
            <w:tcW w:w="2191" w:type="dxa"/>
            <w:tcBorders/>
            <w:vAlign w:val="center"/>
          </w:tcPr>
          <w:p>
            <w:pPr>
              <w:pStyle w:val="TableContents"/>
              <w:bidi w:val="0"/>
              <w:spacing w:before="0" w:after="283"/>
              <w:jc w:val="left"/>
              <w:rPr/>
            </w:pPr>
            <w:r>
              <w:rPr/>
              <w:t xml:space="preserve">Douglas-Home </w:t>
            </w:r>
          </w:p>
        </w:tc>
        <w:tc>
          <w:tcPr>
            <w:tcW w:w="841" w:type="dxa"/>
            <w:tcBorders/>
            <w:vAlign w:val="center"/>
          </w:tcPr>
          <w:p>
            <w:pPr>
              <w:pStyle w:val="TableContents"/>
              <w:bidi w:val="0"/>
              <w:spacing w:before="0" w:after="283"/>
              <w:jc w:val="left"/>
              <w:rPr>
                <w:sz w:val="4"/>
                <w:szCs w:val="4"/>
              </w:rPr>
            </w:pPr>
            <w:r>
              <w:rPr>
                <w:sz w:val="4"/>
                <w:szCs w:val="4"/>
              </w:rPr>
              <w:t xml:space="preserve">70023640000000000000000 ♠ 364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 Harold Wilson OBE FRS Huytonin parlamentin jäsen (1916 -- 1995) </w:t>
            </w:r>
          </w:p>
        </w:tc>
        <w:tc>
          <w:tcPr>
            <w:tcW w:w="1938" w:type="dxa"/>
            <w:tcBorders/>
            <w:vAlign w:val="center"/>
          </w:tcPr>
          <w:p>
            <w:pPr>
              <w:pStyle w:val="TableContents"/>
              <w:bidi w:val="0"/>
              <w:spacing w:before="0" w:after="283"/>
              <w:jc w:val="left"/>
              <w:rPr/>
            </w:pPr>
            <w:r>
              <w:rPr/>
              <w:t xml:space="preserve">16. lokakuuta 1964 </w:t>
            </w:r>
          </w:p>
        </w:tc>
        <w:tc>
          <w:tcPr>
            <w:tcW w:w="1351" w:type="dxa"/>
            <w:tcBorders/>
            <w:vAlign w:val="center"/>
          </w:tcPr>
          <w:p>
            <w:pPr>
              <w:pStyle w:val="TableContents"/>
              <w:bidi w:val="0"/>
              <w:spacing w:before="0" w:after="283"/>
              <w:jc w:val="left"/>
              <w:rPr/>
            </w:pPr>
            <w:r>
              <w:rPr/>
              <w:t xml:space="preserve">19. kesäkuuta 1970 </w:t>
            </w:r>
          </w:p>
        </w:tc>
        <w:tc>
          <w:tcPr>
            <w:tcW w:w="1066" w:type="dxa"/>
            <w:tcBorders/>
            <w:vAlign w:val="center"/>
          </w:tcPr>
          <w:p>
            <w:pPr>
              <w:pStyle w:val="TableContents"/>
              <w:bidi w:val="0"/>
              <w:spacing w:before="0" w:after="283"/>
              <w:jc w:val="left"/>
              <w:rPr/>
            </w:pPr>
            <w:r>
              <w:rPr/>
              <w:t xml:space="preserve">1964 </w:t>
            </w:r>
          </w:p>
        </w:tc>
        <w:tc>
          <w:tcPr>
            <w:tcW w:w="2043" w:type="dxa"/>
            <w:tcBorders/>
            <w:vAlign w:val="center"/>
          </w:tcPr>
          <w:p>
            <w:pPr>
              <w:pStyle w:val="TableHeading"/>
              <w:numPr>
                <w:ilvl w:val="0"/>
                <w:numId w:val="6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68"/>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Wilson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1966 </w:t>
            </w:r>
          </w:p>
        </w:tc>
        <w:tc>
          <w:tcPr>
            <w:tcW w:w="2386" w:type="dxa"/>
            <w:tcBorders/>
            <w:vAlign w:val="center"/>
          </w:tcPr>
          <w:p>
            <w:pPr>
              <w:pStyle w:val="TableContents"/>
              <w:bidi w:val="0"/>
              <w:spacing w:before="0" w:after="283"/>
              <w:jc w:val="left"/>
              <w:rPr/>
            </w:pPr>
            <w:r>
              <w:rPr/>
              <w:t xml:space="preserve">Wilson II 7003207300000000000 ♠ 5 vuotta ja 247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Edward Heath MBE Bexleyn -- Sidcupin parlamentin jäsen (1916 -- 2005) </w:t>
            </w:r>
          </w:p>
        </w:tc>
        <w:tc>
          <w:tcPr>
            <w:tcW w:w="1938" w:type="dxa"/>
            <w:tcBorders/>
            <w:vAlign w:val="center"/>
          </w:tcPr>
          <w:p>
            <w:pPr>
              <w:pStyle w:val="TableContents"/>
              <w:bidi w:val="0"/>
              <w:spacing w:before="0" w:after="283"/>
              <w:jc w:val="left"/>
              <w:rPr/>
            </w:pPr>
            <w:r>
              <w:rPr/>
              <w:t xml:space="preserve">19. kesäkuuta 1970 </w:t>
            </w:r>
          </w:p>
        </w:tc>
        <w:tc>
          <w:tcPr>
            <w:tcW w:w="1351" w:type="dxa"/>
            <w:tcBorders/>
            <w:vAlign w:val="center"/>
          </w:tcPr>
          <w:p>
            <w:pPr>
              <w:pStyle w:val="TableContents"/>
              <w:bidi w:val="0"/>
              <w:spacing w:before="0" w:after="283"/>
              <w:jc w:val="left"/>
              <w:rPr/>
            </w:pPr>
            <w:r>
              <w:rPr/>
              <w:t xml:space="preserve">4. maaliskuuta </w:t>
            </w:r>
          </w:p>
        </w:tc>
        <w:tc>
          <w:tcPr>
            <w:tcW w:w="1066" w:type="dxa"/>
            <w:tcBorders/>
            <w:vAlign w:val="center"/>
          </w:tcPr>
          <w:p>
            <w:pPr>
              <w:pStyle w:val="TableContents"/>
              <w:bidi w:val="0"/>
              <w:spacing w:before="0" w:after="283"/>
              <w:jc w:val="left"/>
              <w:rPr/>
            </w:pPr>
            <w:r>
              <w:rPr/>
              <w:t xml:space="preserve">1970 </w:t>
            </w:r>
          </w:p>
        </w:tc>
        <w:tc>
          <w:tcPr>
            <w:tcW w:w="2043" w:type="dxa"/>
            <w:tcBorders/>
            <w:vAlign w:val="center"/>
          </w:tcPr>
          <w:p>
            <w:pPr>
              <w:pStyle w:val="TableHeading"/>
              <w:numPr>
                <w:ilvl w:val="0"/>
                <w:numId w:val="6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69"/>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Heath </w:t>
            </w:r>
          </w:p>
        </w:tc>
        <w:tc>
          <w:tcPr>
            <w:tcW w:w="841" w:type="dxa"/>
            <w:tcBorders/>
            <w:vAlign w:val="center"/>
          </w:tcPr>
          <w:p>
            <w:pPr>
              <w:pStyle w:val="TableContents"/>
              <w:bidi w:val="0"/>
              <w:spacing w:before="0" w:after="283"/>
              <w:jc w:val="left"/>
              <w:rPr>
                <w:sz w:val="4"/>
                <w:szCs w:val="4"/>
              </w:rPr>
            </w:pPr>
            <w:r>
              <w:rPr>
                <w:sz w:val="4"/>
                <w:szCs w:val="4"/>
              </w:rPr>
              <w:t xml:space="preserve">7003135500000000000 ♠ 3 vuotta ja 259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 Harold Wilson OBE FRS Huytonin parlamentin jäsen (1916 -- 1995) </w:t>
            </w:r>
          </w:p>
        </w:tc>
        <w:tc>
          <w:tcPr>
            <w:tcW w:w="1938" w:type="dxa"/>
            <w:tcBorders/>
            <w:vAlign w:val="center"/>
          </w:tcPr>
          <w:p>
            <w:pPr>
              <w:pStyle w:val="TableContents"/>
              <w:bidi w:val="0"/>
              <w:spacing w:before="0" w:after="283"/>
              <w:jc w:val="left"/>
              <w:rPr/>
            </w:pPr>
            <w:r>
              <w:rPr/>
              <w:t xml:space="preserve">4. maaliskuuta </w:t>
            </w:r>
          </w:p>
        </w:tc>
        <w:tc>
          <w:tcPr>
            <w:tcW w:w="1351" w:type="dxa"/>
            <w:tcBorders/>
            <w:vAlign w:val="center"/>
          </w:tcPr>
          <w:p>
            <w:pPr>
              <w:pStyle w:val="TableContents"/>
              <w:bidi w:val="0"/>
              <w:spacing w:before="0" w:after="283"/>
              <w:jc w:val="left"/>
              <w:rPr/>
            </w:pPr>
            <w:r>
              <w:rPr/>
              <w:t xml:space="preserve">5. huhtikuuta 1976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7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70"/>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Wilson III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Wilson IV 70027640000000000000000 ♠ 2 vuotta ja 33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kunniajäsen James Callaghan, Cardiffin kaakkoisosan parlamentin jäsen (1912 -- 2005) </w:t>
            </w:r>
          </w:p>
        </w:tc>
        <w:tc>
          <w:tcPr>
            <w:tcW w:w="1938" w:type="dxa"/>
            <w:tcBorders/>
            <w:vAlign w:val="center"/>
          </w:tcPr>
          <w:p>
            <w:pPr>
              <w:pStyle w:val="TableContents"/>
              <w:bidi w:val="0"/>
              <w:spacing w:before="0" w:after="283"/>
              <w:jc w:val="left"/>
              <w:rPr/>
            </w:pPr>
            <w:r>
              <w:rPr/>
              <w:t xml:space="preserve">5. huhtikuuta 1976 </w:t>
            </w:r>
          </w:p>
        </w:tc>
        <w:tc>
          <w:tcPr>
            <w:tcW w:w="1351" w:type="dxa"/>
            <w:tcBorders/>
            <w:vAlign w:val="center"/>
          </w:tcPr>
          <w:p>
            <w:pPr>
              <w:pStyle w:val="TableContents"/>
              <w:bidi w:val="0"/>
              <w:spacing w:before="0" w:after="283"/>
              <w:jc w:val="left"/>
              <w:rPr/>
            </w:pPr>
            <w:r>
              <w:rPr/>
              <w:t xml:space="preserve">4. toukokuuta 1979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7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71"/>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Callaghan </w:t>
            </w:r>
          </w:p>
        </w:tc>
        <w:tc>
          <w:tcPr>
            <w:tcW w:w="841" w:type="dxa"/>
            <w:tcBorders/>
            <w:vAlign w:val="center"/>
          </w:tcPr>
          <w:p>
            <w:pPr>
              <w:pStyle w:val="TableContents"/>
              <w:bidi w:val="0"/>
              <w:spacing w:before="0" w:after="283"/>
              <w:jc w:val="left"/>
              <w:rPr>
                <w:sz w:val="4"/>
                <w:szCs w:val="4"/>
              </w:rPr>
            </w:pPr>
            <w:r>
              <w:rPr>
                <w:sz w:val="4"/>
                <w:szCs w:val="4"/>
              </w:rPr>
              <w:t xml:space="preserve">7003112500000000000 ♠ 3 vuotta ja 30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Margaret Thatcher FRS FRIC Finchleyn kansanedustaja (1925 -- 2013) Katso myös § Pääministerikausi :3 </w:t>
            </w:r>
          </w:p>
        </w:tc>
        <w:tc>
          <w:tcPr>
            <w:tcW w:w="1938" w:type="dxa"/>
            <w:tcBorders/>
            <w:vAlign w:val="center"/>
          </w:tcPr>
          <w:p>
            <w:pPr>
              <w:pStyle w:val="TableHeading"/>
              <w:numPr>
                <w:ilvl w:val="0"/>
                <w:numId w:val="7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72"/>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Thatcher 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4. toukokuuta 1979 </w:t>
            </w:r>
          </w:p>
        </w:tc>
        <w:tc>
          <w:tcPr>
            <w:tcW w:w="2386" w:type="dxa"/>
            <w:tcBorders/>
            <w:vAlign w:val="center"/>
          </w:tcPr>
          <w:p>
            <w:pPr>
              <w:pStyle w:val="TableContents"/>
              <w:bidi w:val="0"/>
              <w:spacing w:before="0" w:after="283"/>
              <w:jc w:val="left"/>
              <w:rPr/>
            </w:pPr>
            <w:r>
              <w:rPr/>
              <w:t xml:space="preserve">28. marraskuuta 1990 </w:t>
            </w:r>
          </w:p>
        </w:tc>
        <w:tc>
          <w:tcPr>
            <w:tcW w:w="2596" w:type="dxa"/>
            <w:tcBorders/>
            <w:vAlign w:val="center"/>
          </w:tcPr>
          <w:p>
            <w:pPr>
              <w:pStyle w:val="TableContents"/>
              <w:bidi w:val="0"/>
              <w:spacing w:before="0" w:after="283"/>
              <w:jc w:val="left"/>
              <w:rPr/>
            </w:pPr>
            <w:r>
              <w:rPr/>
              <w:t xml:space="preserve">1979 </w:t>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Thatcher II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Thatcher III 7003422700000000000 ♠ 11 vuotta ja 209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Huntingdonin parlamentin jäsen John Major (syntynyt 1943) </w:t>
            </w:r>
          </w:p>
        </w:tc>
        <w:tc>
          <w:tcPr>
            <w:tcW w:w="1938" w:type="dxa"/>
            <w:tcBorders/>
            <w:vAlign w:val="center"/>
          </w:tcPr>
          <w:p>
            <w:pPr>
              <w:pStyle w:val="TableContents"/>
              <w:bidi w:val="0"/>
              <w:spacing w:before="0" w:after="283"/>
              <w:jc w:val="left"/>
              <w:rPr/>
            </w:pPr>
            <w:r>
              <w:rPr/>
              <w:t xml:space="preserve">28. marraskuuta 1990 </w:t>
            </w:r>
          </w:p>
        </w:tc>
        <w:tc>
          <w:tcPr>
            <w:tcW w:w="1351" w:type="dxa"/>
            <w:tcBorders/>
            <w:vAlign w:val="center"/>
          </w:tcPr>
          <w:p>
            <w:pPr>
              <w:pStyle w:val="TableContents"/>
              <w:bidi w:val="0"/>
              <w:spacing w:before="0" w:after="283"/>
              <w:jc w:val="left"/>
              <w:rPr/>
            </w:pPr>
            <w:r>
              <w:rPr/>
              <w:t xml:space="preserve">2. toukokuuta 1997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7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73"/>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Majuri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r>
          </w:p>
        </w:tc>
        <w:tc>
          <w:tcPr>
            <w:tcW w:w="2386" w:type="dxa"/>
            <w:tcBorders/>
            <w:vAlign w:val="center"/>
          </w:tcPr>
          <w:p>
            <w:pPr>
              <w:pStyle w:val="TableContents"/>
              <w:bidi w:val="0"/>
              <w:spacing w:before="0" w:after="283"/>
              <w:jc w:val="left"/>
              <w:rPr/>
            </w:pPr>
            <w:r>
              <w:rPr/>
              <w:t xml:space="preserve">Majuri II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t xml:space="preserve">7003234800000000000 ♠ 6 vuotta ja 156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Tony Blair MP for Sedgefield (syntynyt 1953) Ks. myös § Premierships: 4 </w:t>
            </w:r>
          </w:p>
        </w:tc>
        <w:tc>
          <w:tcPr>
            <w:tcW w:w="1938" w:type="dxa"/>
            <w:tcBorders/>
            <w:vAlign w:val="center"/>
          </w:tcPr>
          <w:p>
            <w:pPr>
              <w:pStyle w:val="TableHeading"/>
              <w:numPr>
                <w:ilvl w:val="0"/>
                <w:numId w:val="7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74"/>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Työvoima </w:t>
            </w:r>
          </w:p>
        </w:tc>
        <w:tc>
          <w:tcPr>
            <w:tcW w:w="1066" w:type="dxa"/>
            <w:tcBorders/>
            <w:vAlign w:val="center"/>
          </w:tcPr>
          <w:p>
            <w:pPr>
              <w:pStyle w:val="TableContents"/>
              <w:bidi w:val="0"/>
              <w:spacing w:before="0" w:after="283"/>
              <w:jc w:val="left"/>
              <w:rPr/>
            </w:pPr>
            <w:r>
              <w:rPr/>
              <w:t xml:space="preserve">Blair 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 toukokuuta 1997 </w:t>
            </w:r>
          </w:p>
        </w:tc>
        <w:tc>
          <w:tcPr>
            <w:tcW w:w="2386" w:type="dxa"/>
            <w:tcBorders/>
            <w:vAlign w:val="center"/>
          </w:tcPr>
          <w:p>
            <w:pPr>
              <w:pStyle w:val="TableContents"/>
              <w:bidi w:val="0"/>
              <w:spacing w:before="0" w:after="283"/>
              <w:jc w:val="left"/>
              <w:rPr/>
            </w:pPr>
            <w:r>
              <w:rPr/>
              <w:t xml:space="preserve">27. kesäkuuta 2007 </w:t>
            </w:r>
          </w:p>
        </w:tc>
        <w:tc>
          <w:tcPr>
            <w:tcW w:w="2596" w:type="dxa"/>
            <w:tcBorders/>
            <w:vAlign w:val="center"/>
          </w:tcPr>
          <w:p>
            <w:pPr>
              <w:pStyle w:val="TableContents"/>
              <w:bidi w:val="0"/>
              <w:spacing w:before="0" w:after="283"/>
              <w:jc w:val="left"/>
              <w:rPr/>
            </w:pPr>
            <w:r>
              <w:rPr/>
              <w:t xml:space="preserve">1997 </w:t>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Blair II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2005 </w:t>
            </w:r>
          </w:p>
        </w:tc>
        <w:tc>
          <w:tcPr>
            <w:tcW w:w="2386" w:type="dxa"/>
            <w:tcBorders/>
            <w:vAlign w:val="center"/>
          </w:tcPr>
          <w:p>
            <w:pPr>
              <w:pStyle w:val="TableContents"/>
              <w:bidi w:val="0"/>
              <w:spacing w:before="0" w:after="283"/>
              <w:jc w:val="left"/>
              <w:rPr/>
            </w:pPr>
            <w:r>
              <w:rPr/>
              <w:t xml:space="preserve">Blair III 7003370900000000000 ♠ 10 vuotta ja 57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Gordon Brown, Kirkcaldyn ja Cowdenbeathin kansanedustaja (syntynyt 1951) Katso myös § Pääministerikausi: 5 </w:t>
            </w:r>
          </w:p>
        </w:tc>
        <w:tc>
          <w:tcPr>
            <w:tcW w:w="1938" w:type="dxa"/>
            <w:tcBorders/>
            <w:vAlign w:val="center"/>
          </w:tcPr>
          <w:p>
            <w:pPr>
              <w:pStyle w:val="TableHeading"/>
              <w:numPr>
                <w:ilvl w:val="0"/>
                <w:numId w:val="7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75"/>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Työvoima </w:t>
            </w:r>
          </w:p>
        </w:tc>
        <w:tc>
          <w:tcPr>
            <w:tcW w:w="1066" w:type="dxa"/>
            <w:tcBorders/>
            <w:vAlign w:val="center"/>
          </w:tcPr>
          <w:p>
            <w:pPr>
              <w:pStyle w:val="TableContents"/>
              <w:bidi w:val="0"/>
              <w:spacing w:before="0" w:after="283"/>
              <w:jc w:val="left"/>
              <w:rPr/>
            </w:pPr>
            <w:r>
              <w:rPr/>
              <w:t xml:space="preserve">Ruskea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27. kesäkuuta 2007 </w:t>
            </w:r>
          </w:p>
        </w:tc>
        <w:tc>
          <w:tcPr>
            <w:tcW w:w="2386" w:type="dxa"/>
            <w:tcBorders/>
            <w:vAlign w:val="center"/>
          </w:tcPr>
          <w:p>
            <w:pPr>
              <w:pStyle w:val="TableContents"/>
              <w:bidi w:val="0"/>
              <w:spacing w:before="0" w:after="283"/>
              <w:jc w:val="left"/>
              <w:rPr/>
            </w:pPr>
            <w:r>
              <w:rPr/>
              <w:t xml:space="preserve">11. toukokuuta </w:t>
            </w:r>
          </w:p>
        </w:tc>
        <w:tc>
          <w:tcPr>
            <w:tcW w:w="2596" w:type="dxa"/>
            <w:tcBorders/>
            <w:vAlign w:val="center"/>
          </w:tcPr>
          <w:p>
            <w:pPr>
              <w:pStyle w:val="TableContents"/>
              <w:bidi w:val="0"/>
              <w:spacing w:before="0" w:after="283"/>
              <w:jc w:val="left"/>
              <w:rPr/>
            </w:pPr>
            <w:r>
              <w:rPr/>
              <w:t xml:space="preserve">-- 70031050000000000000000 ♠ 2 vuotta ja 319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David Cameron MP for Witney (syntynyt 1966) Katso myös § Premierships: 6 </w:t>
            </w:r>
          </w:p>
        </w:tc>
        <w:tc>
          <w:tcPr>
            <w:tcW w:w="1938" w:type="dxa"/>
            <w:tcBorders/>
            <w:vAlign w:val="center"/>
          </w:tcPr>
          <w:p>
            <w:pPr>
              <w:pStyle w:val="TableHeading"/>
              <w:numPr>
                <w:ilvl w:val="0"/>
                <w:numId w:val="7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76"/>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Cameron -- Clegg (Con. -- L.D.)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11. toukokuuta </w:t>
            </w:r>
          </w:p>
        </w:tc>
        <w:tc>
          <w:tcPr>
            <w:tcW w:w="2386" w:type="dxa"/>
            <w:tcBorders/>
            <w:vAlign w:val="center"/>
          </w:tcPr>
          <w:p>
            <w:pPr>
              <w:pStyle w:val="TableContents"/>
              <w:bidi w:val="0"/>
              <w:spacing w:before="0" w:after="283"/>
              <w:jc w:val="left"/>
              <w:rPr/>
            </w:pPr>
            <w:r>
              <w:rPr/>
              <w:t xml:space="preserve">13 heinäkuuta 2016 </w:t>
            </w:r>
          </w:p>
        </w:tc>
        <w:tc>
          <w:tcPr>
            <w:tcW w:w="2596" w:type="dxa"/>
            <w:tcBorders/>
            <w:vAlign w:val="center"/>
          </w:tcPr>
          <w:p>
            <w:pPr>
              <w:pStyle w:val="TableContents"/>
              <w:bidi w:val="0"/>
              <w:spacing w:before="0" w:after="283"/>
              <w:jc w:val="left"/>
              <w:rPr>
                <w:sz w:val="4"/>
                <w:szCs w:val="4"/>
              </w:rPr>
            </w:pPr>
            <w:r>
              <w:rPr>
                <w:sz w:val="4"/>
                <w:szCs w:val="4"/>
              </w:rPr>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2015 </w:t>
            </w:r>
          </w:p>
        </w:tc>
        <w:tc>
          <w:tcPr>
            <w:tcW w:w="2386" w:type="dxa"/>
            <w:tcBorders/>
            <w:vAlign w:val="center"/>
          </w:tcPr>
          <w:p>
            <w:pPr>
              <w:pStyle w:val="TableContents"/>
              <w:bidi w:val="0"/>
              <w:spacing w:before="0" w:after="283"/>
              <w:jc w:val="left"/>
              <w:rPr/>
            </w:pPr>
            <w:r>
              <w:rPr/>
              <w:t xml:space="preserve">Cameron II 7003225600000000000 ♠ 6 vuotta ja 64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Theresa May MP for Maidenhead (syntynyt 1956) Katso myös § Pääministerikausi: 7 </w:t>
            </w:r>
          </w:p>
        </w:tc>
        <w:tc>
          <w:tcPr>
            <w:tcW w:w="1938" w:type="dxa"/>
            <w:tcBorders/>
            <w:vAlign w:val="center"/>
          </w:tcPr>
          <w:p>
            <w:pPr>
              <w:pStyle w:val="TableHeading"/>
              <w:numPr>
                <w:ilvl w:val="0"/>
                <w:numId w:val="7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77"/>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Saanko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13 heinäkuuta 2016 </w:t>
            </w:r>
          </w:p>
        </w:tc>
        <w:tc>
          <w:tcPr>
            <w:tcW w:w="2386" w:type="dxa"/>
            <w:tcBorders/>
            <w:vAlign w:val="center"/>
          </w:tcPr>
          <w:p>
            <w:pPr>
              <w:pStyle w:val="TableContents"/>
              <w:bidi w:val="0"/>
              <w:spacing w:before="0" w:after="283"/>
              <w:jc w:val="left"/>
              <w:rPr/>
            </w:pPr>
            <w:r>
              <w:rPr/>
              <w:t xml:space="preserve">Viranhaltija </w:t>
            </w:r>
          </w:p>
        </w:tc>
        <w:tc>
          <w:tcPr>
            <w:tcW w:w="2596" w:type="dxa"/>
            <w:tcBorders/>
            <w:vAlign w:val="center"/>
          </w:tcPr>
          <w:p>
            <w:pPr>
              <w:pStyle w:val="TableContents"/>
              <w:bidi w:val="0"/>
              <w:spacing w:before="0" w:after="283"/>
              <w:jc w:val="left"/>
              <w:rPr>
                <w:sz w:val="4"/>
                <w:szCs w:val="4"/>
              </w:rPr>
            </w:pPr>
            <w:r>
              <w:rPr>
                <w:sz w:val="4"/>
                <w:szCs w:val="4"/>
              </w:rPr>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2017 </w:t>
            </w:r>
          </w:p>
        </w:tc>
        <w:tc>
          <w:tcPr>
            <w:tcW w:w="2386" w:type="dxa"/>
            <w:tcBorders/>
            <w:vAlign w:val="center"/>
          </w:tcPr>
          <w:p>
            <w:pPr>
              <w:pStyle w:val="TableContents"/>
              <w:bidi w:val="0"/>
              <w:spacing w:before="0" w:after="283"/>
              <w:jc w:val="left"/>
              <w:rPr/>
            </w:pPr>
            <w:r>
              <w:rPr/>
              <w:t xml:space="preserve">Toukokuu II 70025460000000000000000 ♠ 1 vuosi ja 181 päivää </w:t>
            </w:r>
          </w:p>
        </w:tc>
        <w:tc>
          <w:tcPr>
            <w:tcW w:w="13801"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Englannin pääministeri vuonna 1946?</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Yhdistyneen kuningaskunnan pääministeri on Yhdistyneen kuningaskunnan hallituksen päämies, ja hän johtaa hallituksen kokouksia. Ei ole olemassa tarkkaa päivämäärää, jolloin pääministerin virka ensimmäisen kerran syntyi, sillä tehtävää ei luotu, vaan se kehittyi ajan kuluessa tehtävien yhdistämisen kautta. Termiä käytettiin alahuoneessa vuonna 1805, ja se oli varmasti parlamentaarisessa käytössä 1880-luvulla. Vuonna 1905 pääministerin virka tunnustettiin virallisesti arvojärjestyksessä. Nykyhistorioitsijat pitävät yleisesti </w:t>
      </w:r>
      <w:r>
        <w:rPr>
          <w:color w:val="A9A9A9"/>
        </w:rPr>
        <w:t xml:space="preserve">Sir Robert Walpolea</w:t>
      </w:r>
      <w:r>
        <w:rPr/>
        <w:t xml:space="preserve">, joka johti Ison-Britannian hallitusta vuosina 1721-1742, ensimmäisenä pääministerinä. Walpole on myös tämän määritelmän mukaan pitkäaikaisin pääministeri. Sir Henry Campbell-Bannerman oli kuitenkin ensimmäinen pääministeri ja Margaret Thatcher pisimpään virassa ollut pääministeri, jota on virallisesti kutsuttu pääministeriksi.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Britannian ensimmäinen valittu pääministeri?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Whig (17) Tory (11) Konservatiivit (17) Peeliläiset (1) Liberaalit (7) Työväenpuolue (6) Kansallinen työväenpuolue (1) Muotokuva </w:t>
      </w:r>
    </w:p>
    <w:tbl>
      <w:tblPr>
        <w:tblW w:w="16008" w:type="dxa"/>
        <w:jc w:val="left"/>
        <w:tblInd w:w="0" w:type="dxa"/>
        <w:tblLayout w:type="fixed"/>
        <w:tblCellMar>
          <w:top w:w="28" w:type="dxa"/>
          <w:left w:w="28" w:type="dxa"/>
          <w:bottom w:w="28" w:type="dxa"/>
          <w:right w:w="28" w:type="dxa"/>
        </w:tblCellMar>
      </w:tblPr>
      <w:tblGrid>
        <w:gridCol w:w="1291"/>
        <w:gridCol w:w="1321"/>
        <w:gridCol w:w="2191"/>
        <w:gridCol w:w="1938"/>
        <w:gridCol w:w="1351"/>
        <w:gridCol w:w="1066"/>
        <w:gridCol w:w="2043"/>
        <w:gridCol w:w="1621"/>
        <w:gridCol w:w="2191"/>
        <w:gridCol w:w="841"/>
        <w:gridCol w:w="154"/>
      </w:tblGrid>
      <w:tr>
        <w:trPr/>
        <w:tc>
          <w:tcPr>
            <w:tcW w:w="1291" w:type="dxa"/>
            <w:tcBorders/>
            <w:vAlign w:val="center"/>
          </w:tcPr>
          <w:p>
            <w:pPr>
              <w:pStyle w:val="TableHeading"/>
              <w:suppressLineNumbers/>
              <w:bidi w:val="0"/>
              <w:spacing w:before="0" w:after="283"/>
              <w:jc w:val="center"/>
              <w:rPr/>
            </w:pPr>
            <w:r>
              <w:rPr/>
              <w:t xml:space="preserve">Nimi (syntymä -- kuolema) Toimikausi ja toimikausi </w:t>
            </w:r>
          </w:p>
        </w:tc>
        <w:tc>
          <w:tcPr>
            <w:tcW w:w="1321" w:type="dxa"/>
            <w:tcBorders/>
            <w:vAlign w:val="center"/>
          </w:tcPr>
          <w:p>
            <w:pPr>
              <w:pStyle w:val="TableHeading"/>
              <w:suppressLineNumbers/>
              <w:bidi w:val="0"/>
              <w:spacing w:before="0" w:after="283"/>
              <w:jc w:val="center"/>
              <w:rPr/>
            </w:pPr>
            <w:r>
              <w:rPr/>
              <w:t xml:space="preserve">Pääministerinä hoidetut ministerinsalkut </w:t>
            </w:r>
          </w:p>
        </w:tc>
        <w:tc>
          <w:tcPr>
            <w:tcW w:w="2191" w:type="dxa"/>
            <w:tcBorders/>
            <w:vAlign w:val="center"/>
          </w:tcPr>
          <w:p>
            <w:pPr>
              <w:pStyle w:val="TableHeading"/>
              <w:suppressLineNumbers/>
              <w:bidi w:val="0"/>
              <w:spacing w:before="0" w:after="283"/>
              <w:jc w:val="center"/>
              <w:rPr/>
            </w:pPr>
            <w:r>
              <w:rPr/>
              <w:t xml:space="preserve">Puolue </w:t>
            </w:r>
          </w:p>
        </w:tc>
        <w:tc>
          <w:tcPr>
            <w:tcW w:w="1938" w:type="dxa"/>
            <w:tcBorders/>
            <w:vAlign w:val="center"/>
          </w:tcPr>
          <w:p>
            <w:pPr>
              <w:pStyle w:val="TableHeading"/>
              <w:suppressLineNumbers/>
              <w:bidi w:val="0"/>
              <w:spacing w:before="0" w:after="283"/>
              <w:jc w:val="center"/>
              <w:rPr/>
            </w:pPr>
            <w:r>
              <w:rPr/>
              <w:t xml:space="preserve">Ministeriö </w:t>
            </w:r>
          </w:p>
        </w:tc>
        <w:tc>
          <w:tcPr>
            <w:tcW w:w="1351" w:type="dxa"/>
            <w:tcBorders/>
            <w:vAlign w:val="center"/>
          </w:tcPr>
          <w:p>
            <w:pPr>
              <w:pStyle w:val="TableHeading"/>
              <w:suppressLineNumbers/>
              <w:bidi w:val="0"/>
              <w:spacing w:before="0" w:after="283"/>
              <w:jc w:val="center"/>
              <w:rPr/>
            </w:pPr>
            <w:r>
              <w:rPr/>
              <w:t xml:space="preserve">Monarkki (valtakausi) </w:t>
            </w:r>
          </w:p>
        </w:tc>
        <w:tc>
          <w:tcPr>
            <w:tcW w:w="1066" w:type="dxa"/>
            <w:tcBorders/>
            <w:vAlign w:val="center"/>
          </w:tcPr>
          <w:p>
            <w:pPr>
              <w:pStyle w:val="TableHeading"/>
              <w:bidi w:val="0"/>
              <w:spacing w:before="0" w:after="283"/>
              <w:rPr>
                <w:sz w:val="4"/>
                <w:szCs w:val="4"/>
              </w:rPr>
            </w:pPr>
            <w:r>
              <w:rPr>
                <w:sz w:val="4"/>
                <w:szCs w:val="4"/>
              </w:rPr>
              <w:t xml:space="preserve">Pääministerikauden kesto </w:t>
            </w:r>
          </w:p>
        </w:tc>
        <w:tc>
          <w:tcPr>
            <w:tcW w:w="2043" w:type="dxa"/>
            <w:tcBorders/>
          </w:tcPr>
          <w:p>
            <w:pPr>
              <w:pStyle w:val="TableContents"/>
              <w:bidi w:val="0"/>
              <w:spacing w:before="0" w:after="283"/>
              <w:jc w:val="left"/>
              <w:rPr>
                <w:sz w:val="4"/>
                <w:szCs w:val="4"/>
              </w:rPr>
            </w:pPr>
            <w:r>
              <w:rPr>
                <w:sz w:val="4"/>
                <w:szCs w:val="4"/>
              </w:rPr>
            </w:r>
          </w:p>
        </w:tc>
        <w:tc>
          <w:tcPr>
            <w:tcW w:w="1621" w:type="dxa"/>
            <w:tcBorders/>
          </w:tcPr>
          <w:p>
            <w:pPr>
              <w:pStyle w:val="TableContents"/>
              <w:bidi w:val="0"/>
              <w:spacing w:before="0" w:after="283"/>
              <w:jc w:val="left"/>
              <w:rPr>
                <w:sz w:val="4"/>
                <w:szCs w:val="4"/>
              </w:rPr>
            </w:pPr>
            <w:r>
              <w:rPr>
                <w:sz w:val="4"/>
                <w:szCs w:val="4"/>
              </w:rPr>
            </w:r>
          </w:p>
        </w:tc>
        <w:tc>
          <w:tcPr>
            <w:tcW w:w="2191"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Robert Walpole 1st Earl of Orford KG KB PC King's Lynnin kansanedustaja (1676 -- 1745) </w:t>
            </w:r>
          </w:p>
        </w:tc>
        <w:tc>
          <w:tcPr>
            <w:tcW w:w="1938" w:type="dxa"/>
            <w:tcBorders/>
            <w:vAlign w:val="center"/>
          </w:tcPr>
          <w:p>
            <w:pPr>
              <w:pStyle w:val="TableContents"/>
              <w:bidi w:val="0"/>
              <w:spacing w:before="0" w:after="283"/>
              <w:jc w:val="left"/>
              <w:rPr/>
            </w:pPr>
            <w:r>
              <w:rPr/>
              <w:t xml:space="preserve">4. huhtikuuta 1721 </w:t>
            </w:r>
          </w:p>
        </w:tc>
        <w:tc>
          <w:tcPr>
            <w:tcW w:w="1351" w:type="dxa"/>
            <w:tcBorders/>
            <w:vAlign w:val="center"/>
          </w:tcPr>
          <w:p>
            <w:pPr>
              <w:pStyle w:val="TableContents"/>
              <w:bidi w:val="0"/>
              <w:spacing w:before="0" w:after="283"/>
              <w:jc w:val="left"/>
              <w:rPr/>
            </w:pPr>
            <w:r>
              <w:rPr/>
              <w:t xml:space="preserve">11. helmikuuta 1742 </w:t>
            </w:r>
          </w:p>
        </w:tc>
        <w:tc>
          <w:tcPr>
            <w:tcW w:w="1066" w:type="dxa"/>
            <w:tcBorders/>
            <w:vAlign w:val="center"/>
          </w:tcPr>
          <w:p>
            <w:pPr>
              <w:pStyle w:val="TableContents"/>
              <w:bidi w:val="0"/>
              <w:spacing w:before="0" w:after="283"/>
              <w:jc w:val="left"/>
              <w:rPr/>
            </w:pPr>
            <w:r>
              <w:rPr/>
              <w:t xml:space="preserve">1722 </w:t>
            </w:r>
          </w:p>
        </w:tc>
        <w:tc>
          <w:tcPr>
            <w:tcW w:w="2043" w:type="dxa"/>
            <w:tcBorders/>
            <w:vAlign w:val="center"/>
          </w:tcPr>
          <w:p>
            <w:pPr>
              <w:pStyle w:val="TableHeading"/>
              <w:numPr>
                <w:ilvl w:val="0"/>
                <w:numId w:val="7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78"/>
              </w:numPr>
              <w:tabs>
                <w:tab w:val="clear" w:pos="1134"/>
                <w:tab w:val="left" w:leader="none" w:pos="707"/>
              </w:tabs>
              <w:bidi w:val="0"/>
              <w:spacing w:before="0" w:after="0"/>
              <w:ind w:start="707" w:hanging="283"/>
              <w:rPr/>
            </w:pPr>
            <w:r>
              <w:rPr/>
              <w:t xml:space="preserve">Valtiovarainministeri </w:t>
            </w:r>
          </w:p>
          <w:p>
            <w:pPr>
              <w:pStyle w:val="TableHeading"/>
              <w:numPr>
                <w:ilvl w:val="0"/>
                <w:numId w:val="78"/>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Walpole -- Townshend </w:t>
            </w:r>
          </w:p>
        </w:tc>
        <w:tc>
          <w:tcPr>
            <w:tcW w:w="841" w:type="dxa"/>
            <w:tcBorders/>
            <w:vAlign w:val="center"/>
          </w:tcPr>
          <w:p>
            <w:pPr>
              <w:pStyle w:val="TableHeading"/>
              <w:suppressLineNumbers/>
              <w:bidi w:val="0"/>
              <w:spacing w:before="0" w:after="283"/>
              <w:jc w:val="center"/>
              <w:rPr/>
            </w:pPr>
            <w:r>
              <w:rPr/>
              <w:t xml:space="preserve">Yrjö I (1714 -- 1727)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1727 </w:t>
            </w:r>
          </w:p>
        </w:tc>
        <w:tc>
          <w:tcPr>
            <w:tcW w:w="1321" w:type="dxa"/>
            <w:tcBorders/>
            <w:vAlign w:val="center"/>
          </w:tcPr>
          <w:p>
            <w:pPr>
              <w:pStyle w:val="TableHeading"/>
              <w:suppressLineNumbers/>
              <w:bidi w:val="0"/>
              <w:spacing w:before="0" w:after="283"/>
              <w:jc w:val="center"/>
              <w:rPr/>
            </w:pPr>
            <w:r>
              <w:rPr/>
              <w:t xml:space="preserve">Yrjö II (1727 -- 1760)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1734 </w:t>
            </w:r>
          </w:p>
        </w:tc>
        <w:tc>
          <w:tcPr>
            <w:tcW w:w="1321" w:type="dxa"/>
            <w:tcBorders/>
            <w:vAlign w:val="center"/>
          </w:tcPr>
          <w:p>
            <w:pPr>
              <w:pStyle w:val="TableContents"/>
              <w:bidi w:val="0"/>
              <w:spacing w:before="0" w:after="283"/>
              <w:jc w:val="left"/>
              <w:rPr/>
            </w:pPr>
            <w:r>
              <w:rPr/>
              <w:t xml:space="preserve">Walpole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1741 20 vuotta ja 314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kunniapuheenjohtaja Spencer Compton 1. Wilmingtonin jaarli KG KB PC (1673 -- 1743) </w:t>
            </w:r>
          </w:p>
        </w:tc>
        <w:tc>
          <w:tcPr>
            <w:tcW w:w="1938" w:type="dxa"/>
            <w:tcBorders/>
            <w:vAlign w:val="center"/>
          </w:tcPr>
          <w:p>
            <w:pPr>
              <w:pStyle w:val="TableContents"/>
              <w:bidi w:val="0"/>
              <w:spacing w:before="0" w:after="283"/>
              <w:jc w:val="left"/>
              <w:rPr/>
            </w:pPr>
            <w:r>
              <w:rPr/>
              <w:t xml:space="preserve">16. helmikuuta 1742 </w:t>
            </w:r>
          </w:p>
        </w:tc>
        <w:tc>
          <w:tcPr>
            <w:tcW w:w="1351" w:type="dxa"/>
            <w:tcBorders/>
            <w:vAlign w:val="center"/>
          </w:tcPr>
          <w:p>
            <w:pPr>
              <w:pStyle w:val="TableContents"/>
              <w:bidi w:val="0"/>
              <w:spacing w:before="0" w:after="283"/>
              <w:jc w:val="left"/>
              <w:rPr/>
            </w:pPr>
            <w:r>
              <w:rPr/>
              <w:t xml:space="preserve">2. heinäkuuta 1743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79"/>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Carteret </w:t>
            </w:r>
          </w:p>
        </w:tc>
        <w:tc>
          <w:tcPr>
            <w:tcW w:w="841" w:type="dxa"/>
            <w:tcBorders/>
            <w:vAlign w:val="center"/>
          </w:tcPr>
          <w:p>
            <w:pPr>
              <w:pStyle w:val="TableContents"/>
              <w:bidi w:val="0"/>
              <w:spacing w:before="0" w:after="283"/>
              <w:jc w:val="left"/>
              <w:rPr>
                <w:sz w:val="4"/>
                <w:szCs w:val="4"/>
              </w:rPr>
            </w:pPr>
            <w:r>
              <w:rPr>
                <w:sz w:val="4"/>
                <w:szCs w:val="4"/>
              </w:rPr>
              <w:t xml:space="preserve">1 vuosi ja 137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 Henry Pelham FRS, Sussexin parlamentin jäsen (1694 -- 1754) </w:t>
            </w:r>
          </w:p>
        </w:tc>
        <w:tc>
          <w:tcPr>
            <w:tcW w:w="1938" w:type="dxa"/>
            <w:tcBorders/>
            <w:vAlign w:val="center"/>
          </w:tcPr>
          <w:p>
            <w:pPr>
              <w:pStyle w:val="TableContents"/>
              <w:bidi w:val="0"/>
              <w:spacing w:before="0" w:after="283"/>
              <w:jc w:val="left"/>
              <w:rPr/>
            </w:pPr>
            <w:r>
              <w:rPr/>
              <w:t xml:space="preserve">27. elokuuta 1743 </w:t>
            </w:r>
          </w:p>
        </w:tc>
        <w:tc>
          <w:tcPr>
            <w:tcW w:w="1351" w:type="dxa"/>
            <w:tcBorders/>
            <w:vAlign w:val="center"/>
          </w:tcPr>
          <w:p>
            <w:pPr>
              <w:pStyle w:val="TableContents"/>
              <w:bidi w:val="0"/>
              <w:spacing w:before="0" w:after="283"/>
              <w:jc w:val="left"/>
              <w:rPr/>
            </w:pPr>
            <w:r>
              <w:rPr/>
              <w:t xml:space="preserve">6. maaliskuuta 1754 </w:t>
            </w:r>
          </w:p>
        </w:tc>
        <w:tc>
          <w:tcPr>
            <w:tcW w:w="1066" w:type="dxa"/>
            <w:tcBorders/>
            <w:vAlign w:val="center"/>
          </w:tcPr>
          <w:p>
            <w:pPr>
              <w:pStyle w:val="TableContents"/>
              <w:bidi w:val="0"/>
              <w:spacing w:before="0" w:after="283"/>
              <w:jc w:val="left"/>
              <w:rPr/>
            </w:pPr>
            <w:r>
              <w:rPr/>
              <w:t xml:space="preserve">1747 </w:t>
            </w:r>
          </w:p>
        </w:tc>
        <w:tc>
          <w:tcPr>
            <w:tcW w:w="2043" w:type="dxa"/>
            <w:tcBorders/>
            <w:vAlign w:val="center"/>
          </w:tcPr>
          <w:p>
            <w:pPr>
              <w:pStyle w:val="TableHeading"/>
              <w:numPr>
                <w:ilvl w:val="0"/>
                <w:numId w:val="8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80"/>
              </w:numPr>
              <w:tabs>
                <w:tab w:val="clear" w:pos="1134"/>
                <w:tab w:val="left" w:leader="none" w:pos="707"/>
              </w:tabs>
              <w:bidi w:val="0"/>
              <w:spacing w:before="0" w:after="0"/>
              <w:ind w:start="707" w:hanging="283"/>
              <w:rPr/>
            </w:pPr>
            <w:r>
              <w:rPr/>
              <w:t xml:space="preserve">Valtiovarainministeri </w:t>
            </w:r>
          </w:p>
          <w:p>
            <w:pPr>
              <w:pStyle w:val="TableHeading"/>
              <w:numPr>
                <w:ilvl w:val="0"/>
                <w:numId w:val="80"/>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sz w:val="4"/>
                <w:szCs w:val="4"/>
              </w:rPr>
            </w:pPr>
            <w:r>
              <w:rPr>
                <w:sz w:val="4"/>
                <w:szCs w:val="4"/>
              </w:rPr>
            </w:r>
          </w:p>
        </w:tc>
        <w:tc>
          <w:tcPr>
            <w:tcW w:w="995" w:type="dxa"/>
            <w:gridSpan w:val="2"/>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Broad Bottom I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Broad Bottom II 10 vuotta ja 192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Thomas Pelham-Holles, Newcastlen 1. herttua KG PC FRS (1693 -- 1768) </w:t>
            </w:r>
          </w:p>
        </w:tc>
        <w:tc>
          <w:tcPr>
            <w:tcW w:w="1938" w:type="dxa"/>
            <w:tcBorders/>
            <w:vAlign w:val="center"/>
          </w:tcPr>
          <w:p>
            <w:pPr>
              <w:pStyle w:val="TableContents"/>
              <w:bidi w:val="0"/>
              <w:spacing w:before="0" w:after="283"/>
              <w:jc w:val="left"/>
              <w:rPr/>
            </w:pPr>
            <w:r>
              <w:rPr/>
              <w:t xml:space="preserve">16. maaliskuuta 1754 </w:t>
            </w:r>
          </w:p>
        </w:tc>
        <w:tc>
          <w:tcPr>
            <w:tcW w:w="1351" w:type="dxa"/>
            <w:tcBorders/>
            <w:vAlign w:val="center"/>
          </w:tcPr>
          <w:p>
            <w:pPr>
              <w:pStyle w:val="TableContents"/>
              <w:bidi w:val="0"/>
              <w:spacing w:before="0" w:after="283"/>
              <w:jc w:val="left"/>
              <w:rPr/>
            </w:pPr>
            <w:r>
              <w:rPr/>
              <w:t xml:space="preserve">16. marraskuuta 1756 </w:t>
            </w:r>
          </w:p>
        </w:tc>
        <w:tc>
          <w:tcPr>
            <w:tcW w:w="1066" w:type="dxa"/>
            <w:tcBorders/>
            <w:vAlign w:val="center"/>
          </w:tcPr>
          <w:p>
            <w:pPr>
              <w:pStyle w:val="TableContents"/>
              <w:bidi w:val="0"/>
              <w:spacing w:before="0" w:after="283"/>
              <w:jc w:val="left"/>
              <w:rPr/>
            </w:pPr>
            <w:r>
              <w:rPr/>
              <w:t xml:space="preserve">1754 </w:t>
            </w:r>
          </w:p>
        </w:tc>
        <w:tc>
          <w:tcPr>
            <w:tcW w:w="2043" w:type="dxa"/>
            <w:tcBorders/>
            <w:vAlign w:val="center"/>
          </w:tcPr>
          <w:p>
            <w:pPr>
              <w:pStyle w:val="TableHeading"/>
              <w:numPr>
                <w:ilvl w:val="0"/>
                <w:numId w:val="8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81"/>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Newcastle I </w:t>
            </w:r>
          </w:p>
        </w:tc>
        <w:tc>
          <w:tcPr>
            <w:tcW w:w="841" w:type="dxa"/>
            <w:tcBorders/>
            <w:vAlign w:val="center"/>
          </w:tcPr>
          <w:p>
            <w:pPr>
              <w:pStyle w:val="TableContents"/>
              <w:bidi w:val="0"/>
              <w:spacing w:before="0" w:after="283"/>
              <w:jc w:val="left"/>
              <w:rPr>
                <w:sz w:val="4"/>
                <w:szCs w:val="4"/>
              </w:rPr>
            </w:pPr>
            <w:r>
              <w:rPr>
                <w:sz w:val="4"/>
                <w:szCs w:val="4"/>
              </w:rPr>
              <w:t xml:space="preserve">2 vuotta ja 246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William Cavendish Devonshiren 4. herttua KG PC (1720 -- 1764) </w:t>
            </w:r>
          </w:p>
        </w:tc>
        <w:tc>
          <w:tcPr>
            <w:tcW w:w="1938" w:type="dxa"/>
            <w:tcBorders/>
            <w:vAlign w:val="center"/>
          </w:tcPr>
          <w:p>
            <w:pPr>
              <w:pStyle w:val="TableContents"/>
              <w:bidi w:val="0"/>
              <w:spacing w:before="0" w:after="283"/>
              <w:jc w:val="left"/>
              <w:rPr/>
            </w:pPr>
            <w:r>
              <w:rPr/>
              <w:t xml:space="preserve">16. marraskuuta 1756 </w:t>
            </w:r>
          </w:p>
        </w:tc>
        <w:tc>
          <w:tcPr>
            <w:tcW w:w="1351" w:type="dxa"/>
            <w:tcBorders/>
            <w:vAlign w:val="center"/>
          </w:tcPr>
          <w:p>
            <w:pPr>
              <w:pStyle w:val="TableContents"/>
              <w:bidi w:val="0"/>
              <w:spacing w:before="0" w:after="283"/>
              <w:jc w:val="left"/>
              <w:rPr/>
            </w:pPr>
            <w:r>
              <w:rPr/>
              <w:t xml:space="preserve">25. kesäkuuta 1757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8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82"/>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Pitt -- Devonshire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1757 Talonmies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t xml:space="preserve">222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Thomas Pelham-Holles, Newcastlen 1. herttua KG PC FRS (1693 -- 1768) </w:t>
            </w:r>
          </w:p>
        </w:tc>
        <w:tc>
          <w:tcPr>
            <w:tcW w:w="1938" w:type="dxa"/>
            <w:tcBorders/>
            <w:vAlign w:val="center"/>
          </w:tcPr>
          <w:p>
            <w:pPr>
              <w:pStyle w:val="TableContents"/>
              <w:bidi w:val="0"/>
              <w:spacing w:before="0" w:after="283"/>
              <w:jc w:val="left"/>
              <w:rPr/>
            </w:pPr>
            <w:r>
              <w:rPr/>
              <w:t xml:space="preserve">2. heinäkuuta 1757 </w:t>
            </w:r>
          </w:p>
        </w:tc>
        <w:tc>
          <w:tcPr>
            <w:tcW w:w="1351" w:type="dxa"/>
            <w:tcBorders/>
            <w:vAlign w:val="center"/>
          </w:tcPr>
          <w:p>
            <w:pPr>
              <w:pStyle w:val="TableContents"/>
              <w:bidi w:val="0"/>
              <w:spacing w:before="0" w:after="283"/>
              <w:jc w:val="left"/>
              <w:rPr/>
            </w:pPr>
            <w:r>
              <w:rPr/>
              <w:t xml:space="preserve">26. toukokuuta 1762 </w:t>
            </w:r>
          </w:p>
        </w:tc>
        <w:tc>
          <w:tcPr>
            <w:tcW w:w="1066" w:type="dxa"/>
            <w:tcBorders/>
            <w:vAlign w:val="center"/>
          </w:tcPr>
          <w:p>
            <w:pPr>
              <w:pStyle w:val="TableContents"/>
              <w:bidi w:val="0"/>
              <w:spacing w:before="0" w:after="283"/>
              <w:jc w:val="left"/>
              <w:rPr/>
            </w:pPr>
            <w:r>
              <w:rPr/>
              <w:t xml:space="preserve">1761 </w:t>
            </w:r>
          </w:p>
        </w:tc>
        <w:tc>
          <w:tcPr>
            <w:tcW w:w="2043" w:type="dxa"/>
            <w:tcBorders/>
            <w:vAlign w:val="center"/>
          </w:tcPr>
          <w:p>
            <w:pPr>
              <w:pStyle w:val="TableHeading"/>
              <w:numPr>
                <w:ilvl w:val="0"/>
                <w:numId w:val="8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83"/>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Pitt -- Newcastle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Heading"/>
              <w:suppressLineNumbers/>
              <w:bidi w:val="0"/>
              <w:spacing w:before="0" w:after="283"/>
              <w:jc w:val="center"/>
              <w:rPr/>
            </w:pPr>
            <w:r>
              <w:rPr/>
              <w:t xml:space="preserve">Yrjö III (1760 -- 1820) 4 vuotta ja 329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John Stuart, 3. Buten jaarli, KG PC (1713 -- 1792) (The Right Honourable John Stuart 3rd Earl of Bute KG PC) </w:t>
            </w:r>
          </w:p>
        </w:tc>
        <w:tc>
          <w:tcPr>
            <w:tcW w:w="1938" w:type="dxa"/>
            <w:tcBorders/>
            <w:vAlign w:val="center"/>
          </w:tcPr>
          <w:p>
            <w:pPr>
              <w:pStyle w:val="TableContents"/>
              <w:bidi w:val="0"/>
              <w:spacing w:before="0" w:after="283"/>
              <w:jc w:val="left"/>
              <w:rPr/>
            </w:pPr>
            <w:r>
              <w:rPr/>
              <w:t xml:space="preserve">26. toukokuuta 1762 </w:t>
            </w:r>
          </w:p>
        </w:tc>
        <w:tc>
          <w:tcPr>
            <w:tcW w:w="1351" w:type="dxa"/>
            <w:tcBorders/>
            <w:vAlign w:val="center"/>
          </w:tcPr>
          <w:p>
            <w:pPr>
              <w:pStyle w:val="TableContents"/>
              <w:bidi w:val="0"/>
              <w:spacing w:before="0" w:after="283"/>
              <w:jc w:val="left"/>
              <w:rPr/>
            </w:pPr>
            <w:r>
              <w:rPr/>
              <w:t xml:space="preserve">8. huhtikuuta 1763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8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84"/>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w:t>
            </w:r>
          </w:p>
        </w:tc>
        <w:tc>
          <w:tcPr>
            <w:tcW w:w="2191" w:type="dxa"/>
            <w:tcBorders/>
            <w:vAlign w:val="center"/>
          </w:tcPr>
          <w:p>
            <w:pPr>
              <w:pStyle w:val="TableContents"/>
              <w:bidi w:val="0"/>
              <w:spacing w:before="0" w:after="283"/>
              <w:jc w:val="left"/>
              <w:rPr/>
            </w:pPr>
            <w:r>
              <w:rPr/>
              <w:t xml:space="preserve">Bute (tory -- whig) </w:t>
            </w:r>
          </w:p>
        </w:tc>
        <w:tc>
          <w:tcPr>
            <w:tcW w:w="841" w:type="dxa"/>
            <w:tcBorders/>
            <w:vAlign w:val="center"/>
          </w:tcPr>
          <w:p>
            <w:pPr>
              <w:pStyle w:val="TableContents"/>
              <w:bidi w:val="0"/>
              <w:spacing w:before="0" w:after="283"/>
              <w:jc w:val="left"/>
              <w:rPr>
                <w:sz w:val="4"/>
                <w:szCs w:val="4"/>
              </w:rPr>
            </w:pPr>
            <w:r>
              <w:rPr>
                <w:sz w:val="4"/>
                <w:szCs w:val="4"/>
              </w:rPr>
              <w:t xml:space="preserve">318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George Grenville, Buckinghamin parlamentin jäsen (1712 -- 1770) </w:t>
            </w:r>
          </w:p>
        </w:tc>
        <w:tc>
          <w:tcPr>
            <w:tcW w:w="1938" w:type="dxa"/>
            <w:tcBorders/>
            <w:vAlign w:val="center"/>
          </w:tcPr>
          <w:p>
            <w:pPr>
              <w:pStyle w:val="TableContents"/>
              <w:bidi w:val="0"/>
              <w:spacing w:before="0" w:after="283"/>
              <w:jc w:val="left"/>
              <w:rPr/>
            </w:pPr>
            <w:r>
              <w:rPr/>
              <w:t xml:space="preserve">16. huhtikuuta 1763 </w:t>
            </w:r>
          </w:p>
        </w:tc>
        <w:tc>
          <w:tcPr>
            <w:tcW w:w="1351" w:type="dxa"/>
            <w:tcBorders/>
            <w:vAlign w:val="center"/>
          </w:tcPr>
          <w:p>
            <w:pPr>
              <w:pStyle w:val="TableContents"/>
              <w:bidi w:val="0"/>
              <w:spacing w:before="0" w:after="283"/>
              <w:jc w:val="left"/>
              <w:rPr/>
            </w:pPr>
            <w:r>
              <w:rPr/>
              <w:t xml:space="preserve">13. heinäkuuta 1765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8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85"/>
              </w:numPr>
              <w:tabs>
                <w:tab w:val="clear" w:pos="1134"/>
                <w:tab w:val="left" w:leader="none" w:pos="707"/>
              </w:tabs>
              <w:bidi w:val="0"/>
              <w:spacing w:before="0" w:after="0"/>
              <w:ind w:start="707" w:hanging="283"/>
              <w:rPr/>
            </w:pPr>
            <w:r>
              <w:rPr/>
              <w:t xml:space="preserve">Valtiovarainministeri </w:t>
            </w:r>
          </w:p>
          <w:p>
            <w:pPr>
              <w:pStyle w:val="TableHeading"/>
              <w:numPr>
                <w:ilvl w:val="0"/>
                <w:numId w:val="85"/>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(Grenvillite) </w:t>
            </w:r>
          </w:p>
        </w:tc>
        <w:tc>
          <w:tcPr>
            <w:tcW w:w="2191" w:type="dxa"/>
            <w:tcBorders/>
            <w:vAlign w:val="center"/>
          </w:tcPr>
          <w:p>
            <w:pPr>
              <w:pStyle w:val="TableContents"/>
              <w:bidi w:val="0"/>
              <w:spacing w:before="0" w:after="283"/>
              <w:jc w:val="left"/>
              <w:rPr/>
            </w:pPr>
            <w:r>
              <w:rPr/>
              <w:t xml:space="preserve">Grenville (Whig -- Tory) </w:t>
            </w:r>
          </w:p>
        </w:tc>
        <w:tc>
          <w:tcPr>
            <w:tcW w:w="841" w:type="dxa"/>
            <w:tcBorders/>
            <w:vAlign w:val="center"/>
          </w:tcPr>
          <w:p>
            <w:pPr>
              <w:pStyle w:val="TableContents"/>
              <w:bidi w:val="0"/>
              <w:spacing w:before="0" w:after="283"/>
              <w:jc w:val="left"/>
              <w:rPr>
                <w:sz w:val="4"/>
                <w:szCs w:val="4"/>
              </w:rPr>
            </w:pPr>
            <w:r>
              <w:rPr>
                <w:sz w:val="4"/>
                <w:szCs w:val="4"/>
              </w:rPr>
              <w:t xml:space="preserve">2 vuotta ja 89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Charles Watson-Wentworth 2. Rockinghamin markiisi KG PC FRS (1730 -- 1782) </w:t>
            </w:r>
          </w:p>
        </w:tc>
        <w:tc>
          <w:tcPr>
            <w:tcW w:w="1938" w:type="dxa"/>
            <w:tcBorders/>
            <w:vAlign w:val="center"/>
          </w:tcPr>
          <w:p>
            <w:pPr>
              <w:pStyle w:val="TableContents"/>
              <w:bidi w:val="0"/>
              <w:spacing w:before="0" w:after="283"/>
              <w:jc w:val="left"/>
              <w:rPr/>
            </w:pPr>
            <w:r>
              <w:rPr/>
              <w:t xml:space="preserve">13. heinäkuuta 1765 </w:t>
            </w:r>
          </w:p>
        </w:tc>
        <w:tc>
          <w:tcPr>
            <w:tcW w:w="1351" w:type="dxa"/>
            <w:tcBorders/>
            <w:vAlign w:val="center"/>
          </w:tcPr>
          <w:p>
            <w:pPr>
              <w:pStyle w:val="TableContents"/>
              <w:bidi w:val="0"/>
              <w:spacing w:before="0" w:after="283"/>
              <w:jc w:val="left"/>
              <w:rPr/>
            </w:pPr>
            <w:r>
              <w:rPr/>
              <w:t xml:space="preserve">30. heinäkuuta 1766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8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86"/>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(rockinghamilainen) </w:t>
            </w:r>
          </w:p>
        </w:tc>
        <w:tc>
          <w:tcPr>
            <w:tcW w:w="2191" w:type="dxa"/>
            <w:tcBorders/>
            <w:vAlign w:val="center"/>
          </w:tcPr>
          <w:p>
            <w:pPr>
              <w:pStyle w:val="TableContents"/>
              <w:bidi w:val="0"/>
              <w:spacing w:before="0" w:after="283"/>
              <w:jc w:val="left"/>
              <w:rPr/>
            </w:pPr>
            <w:r>
              <w:rPr/>
              <w:t xml:space="preserve">Rockingham I </w:t>
            </w:r>
          </w:p>
        </w:tc>
        <w:tc>
          <w:tcPr>
            <w:tcW w:w="841" w:type="dxa"/>
            <w:tcBorders/>
            <w:vAlign w:val="center"/>
          </w:tcPr>
          <w:p>
            <w:pPr>
              <w:pStyle w:val="TableContents"/>
              <w:bidi w:val="0"/>
              <w:spacing w:before="0" w:after="283"/>
              <w:jc w:val="left"/>
              <w:rPr>
                <w:sz w:val="4"/>
                <w:szCs w:val="4"/>
              </w:rPr>
            </w:pPr>
            <w:r>
              <w:rPr>
                <w:sz w:val="4"/>
                <w:szCs w:val="4"/>
              </w:rPr>
              <w:t xml:space="preserve">1 vuosi ja 18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William Pitt 1st Earl of Chatham PC FRS Bathin parlamentin jäsen (1708 -- 1778) </w:t>
            </w:r>
          </w:p>
        </w:tc>
        <w:tc>
          <w:tcPr>
            <w:tcW w:w="1938" w:type="dxa"/>
            <w:tcBorders/>
            <w:vAlign w:val="center"/>
          </w:tcPr>
          <w:p>
            <w:pPr>
              <w:pStyle w:val="TableContents"/>
              <w:bidi w:val="0"/>
              <w:spacing w:before="0" w:after="283"/>
              <w:jc w:val="left"/>
              <w:rPr/>
            </w:pPr>
            <w:r>
              <w:rPr/>
              <w:t xml:space="preserve">30. heinäkuuta 1766 </w:t>
            </w:r>
          </w:p>
        </w:tc>
        <w:tc>
          <w:tcPr>
            <w:tcW w:w="1351" w:type="dxa"/>
            <w:tcBorders/>
            <w:vAlign w:val="center"/>
          </w:tcPr>
          <w:p>
            <w:pPr>
              <w:pStyle w:val="TableContents"/>
              <w:bidi w:val="0"/>
              <w:spacing w:before="0" w:after="283"/>
              <w:jc w:val="left"/>
              <w:rPr/>
            </w:pPr>
            <w:r>
              <w:rPr/>
              <w:t xml:space="preserve">14. lokakuuta 1768 </w:t>
            </w:r>
          </w:p>
        </w:tc>
        <w:tc>
          <w:tcPr>
            <w:tcW w:w="1066" w:type="dxa"/>
            <w:tcBorders/>
            <w:vAlign w:val="center"/>
          </w:tcPr>
          <w:p>
            <w:pPr>
              <w:pStyle w:val="TableContents"/>
              <w:bidi w:val="0"/>
              <w:spacing w:before="0" w:after="283"/>
              <w:jc w:val="left"/>
              <w:rPr/>
            </w:pPr>
            <w:r>
              <w:rPr/>
              <w:t xml:space="preserve">1768 </w:t>
            </w:r>
          </w:p>
        </w:tc>
        <w:tc>
          <w:tcPr>
            <w:tcW w:w="2043" w:type="dxa"/>
            <w:tcBorders/>
            <w:vAlign w:val="center"/>
          </w:tcPr>
          <w:p>
            <w:pPr>
              <w:pStyle w:val="TableHeading"/>
              <w:numPr>
                <w:ilvl w:val="0"/>
                <w:numId w:val="87"/>
              </w:numPr>
              <w:tabs>
                <w:tab w:val="clear" w:pos="1134"/>
                <w:tab w:val="left" w:leader="none" w:pos="707"/>
              </w:tabs>
              <w:bidi w:val="0"/>
              <w:spacing w:before="0" w:after="283"/>
              <w:ind w:start="707" w:hanging="283"/>
              <w:rPr/>
            </w:pPr>
            <w:r>
              <w:rPr/>
              <w:t xml:space="preserve">Lord Keeper of the Privy Seal </w:t>
            </w:r>
          </w:p>
        </w:tc>
        <w:tc>
          <w:tcPr>
            <w:tcW w:w="1621" w:type="dxa"/>
            <w:tcBorders/>
            <w:vAlign w:val="center"/>
          </w:tcPr>
          <w:p>
            <w:pPr>
              <w:pStyle w:val="TableContents"/>
              <w:bidi w:val="0"/>
              <w:spacing w:before="0" w:after="283"/>
              <w:jc w:val="left"/>
              <w:rPr/>
            </w:pPr>
            <w:r>
              <w:rPr/>
              <w:t xml:space="preserve">Whig (chathamilainen) </w:t>
            </w:r>
          </w:p>
        </w:tc>
        <w:tc>
          <w:tcPr>
            <w:tcW w:w="2191" w:type="dxa"/>
            <w:tcBorders/>
            <w:vAlign w:val="center"/>
          </w:tcPr>
          <w:p>
            <w:pPr>
              <w:pStyle w:val="TableContents"/>
              <w:bidi w:val="0"/>
              <w:spacing w:before="0" w:after="283"/>
              <w:jc w:val="left"/>
              <w:rPr/>
            </w:pPr>
            <w:r>
              <w:rPr/>
              <w:t xml:space="preserve">Chatham (Whig -- Tory) </w:t>
            </w:r>
          </w:p>
        </w:tc>
        <w:tc>
          <w:tcPr>
            <w:tcW w:w="841" w:type="dxa"/>
            <w:tcBorders/>
            <w:vAlign w:val="center"/>
          </w:tcPr>
          <w:p>
            <w:pPr>
              <w:pStyle w:val="TableContents"/>
              <w:bidi w:val="0"/>
              <w:spacing w:before="0" w:after="283"/>
              <w:jc w:val="left"/>
              <w:rPr>
                <w:sz w:val="4"/>
                <w:szCs w:val="4"/>
              </w:rPr>
            </w:pPr>
            <w:r>
              <w:rPr>
                <w:sz w:val="4"/>
                <w:szCs w:val="4"/>
              </w:rPr>
              <w:t xml:space="preserve">2 vuotta ja 77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Augustus FitzRoy 3. Graftonin herttua KG PC (1735 -- 1811) </w:t>
            </w:r>
          </w:p>
        </w:tc>
        <w:tc>
          <w:tcPr>
            <w:tcW w:w="1938" w:type="dxa"/>
            <w:tcBorders/>
            <w:vAlign w:val="center"/>
          </w:tcPr>
          <w:p>
            <w:pPr>
              <w:pStyle w:val="TableContents"/>
              <w:bidi w:val="0"/>
              <w:spacing w:before="0" w:after="283"/>
              <w:jc w:val="left"/>
              <w:rPr/>
            </w:pPr>
            <w:r>
              <w:rPr/>
              <w:t xml:space="preserve">14. lokakuuta 1768 </w:t>
            </w:r>
          </w:p>
        </w:tc>
        <w:tc>
          <w:tcPr>
            <w:tcW w:w="1351" w:type="dxa"/>
            <w:tcBorders/>
            <w:vAlign w:val="center"/>
          </w:tcPr>
          <w:p>
            <w:pPr>
              <w:pStyle w:val="TableContents"/>
              <w:bidi w:val="0"/>
              <w:spacing w:before="0" w:after="283"/>
              <w:jc w:val="left"/>
              <w:rPr/>
            </w:pPr>
            <w:r>
              <w:rPr/>
              <w:t xml:space="preserve">28. tammikuuta 1770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8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88"/>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(chathamilainen) </w:t>
            </w:r>
          </w:p>
        </w:tc>
        <w:tc>
          <w:tcPr>
            <w:tcW w:w="2191" w:type="dxa"/>
            <w:tcBorders/>
            <w:vAlign w:val="center"/>
          </w:tcPr>
          <w:p>
            <w:pPr>
              <w:pStyle w:val="TableContents"/>
              <w:bidi w:val="0"/>
              <w:spacing w:before="0" w:after="283"/>
              <w:jc w:val="left"/>
              <w:rPr/>
            </w:pPr>
            <w:r>
              <w:rPr/>
              <w:t xml:space="preserve">Grafton </w:t>
            </w:r>
          </w:p>
        </w:tc>
        <w:tc>
          <w:tcPr>
            <w:tcW w:w="841" w:type="dxa"/>
            <w:tcBorders/>
            <w:vAlign w:val="center"/>
          </w:tcPr>
          <w:p>
            <w:pPr>
              <w:pStyle w:val="TableContents"/>
              <w:bidi w:val="0"/>
              <w:spacing w:before="0" w:after="283"/>
              <w:jc w:val="left"/>
              <w:rPr>
                <w:sz w:val="4"/>
                <w:szCs w:val="4"/>
              </w:rPr>
            </w:pPr>
            <w:r>
              <w:rPr>
                <w:sz w:val="4"/>
                <w:szCs w:val="4"/>
              </w:rPr>
              <w:t xml:space="preserve">1 vuosi ja 107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Frederick North Lord North KG Banburyn parlamentin jäsen (1732 -- 1792) </w:t>
            </w:r>
          </w:p>
        </w:tc>
        <w:tc>
          <w:tcPr>
            <w:tcW w:w="1938" w:type="dxa"/>
            <w:tcBorders/>
            <w:vAlign w:val="center"/>
          </w:tcPr>
          <w:p>
            <w:pPr>
              <w:pStyle w:val="TableContents"/>
              <w:bidi w:val="0"/>
              <w:spacing w:before="0" w:after="283"/>
              <w:jc w:val="left"/>
              <w:rPr/>
            </w:pPr>
            <w:r>
              <w:rPr/>
              <w:t xml:space="preserve">28. tammikuuta 1770 </w:t>
            </w:r>
          </w:p>
        </w:tc>
        <w:tc>
          <w:tcPr>
            <w:tcW w:w="1351" w:type="dxa"/>
            <w:tcBorders/>
            <w:vAlign w:val="center"/>
          </w:tcPr>
          <w:p>
            <w:pPr>
              <w:pStyle w:val="TableContents"/>
              <w:bidi w:val="0"/>
              <w:spacing w:before="0" w:after="283"/>
              <w:jc w:val="left"/>
              <w:rPr/>
            </w:pPr>
            <w:r>
              <w:rPr/>
              <w:t xml:space="preserve">22. maaliskuuta 1782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8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89"/>
              </w:numPr>
              <w:tabs>
                <w:tab w:val="clear" w:pos="1134"/>
                <w:tab w:val="left" w:leader="none" w:pos="707"/>
              </w:tabs>
              <w:bidi w:val="0"/>
              <w:spacing w:before="0" w:after="0"/>
              <w:ind w:start="707" w:hanging="283"/>
              <w:rPr/>
            </w:pPr>
            <w:r>
              <w:rPr/>
              <w:t xml:space="preserve">Valtiovarainministeri </w:t>
            </w:r>
          </w:p>
          <w:p>
            <w:pPr>
              <w:pStyle w:val="TableHeading"/>
              <w:numPr>
                <w:ilvl w:val="0"/>
                <w:numId w:val="89"/>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(Northite) </w:t>
            </w:r>
          </w:p>
        </w:tc>
        <w:tc>
          <w:tcPr>
            <w:tcW w:w="2191" w:type="dxa"/>
            <w:tcBorders/>
            <w:vAlign w:val="center"/>
          </w:tcPr>
          <w:p>
            <w:pPr>
              <w:pStyle w:val="TableContents"/>
              <w:bidi w:val="0"/>
              <w:spacing w:before="0" w:after="283"/>
              <w:jc w:val="left"/>
              <w:rPr/>
            </w:pPr>
            <w:r>
              <w:rPr/>
              <w:t xml:space="preserve">North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1774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1780 12 vuotta ja 54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Charles Watson-Wentworth 2. Rockinghamin markiisi KG PC FRS (1730 -- 1782) </w:t>
            </w:r>
          </w:p>
        </w:tc>
        <w:tc>
          <w:tcPr>
            <w:tcW w:w="1938" w:type="dxa"/>
            <w:tcBorders/>
            <w:vAlign w:val="center"/>
          </w:tcPr>
          <w:p>
            <w:pPr>
              <w:pStyle w:val="TableContents"/>
              <w:bidi w:val="0"/>
              <w:spacing w:before="0" w:after="283"/>
              <w:jc w:val="left"/>
              <w:rPr/>
            </w:pPr>
            <w:r>
              <w:rPr/>
              <w:t xml:space="preserve">27. maaliskuuta 1782 </w:t>
            </w:r>
          </w:p>
        </w:tc>
        <w:tc>
          <w:tcPr>
            <w:tcW w:w="1351" w:type="dxa"/>
            <w:tcBorders/>
            <w:vAlign w:val="center"/>
          </w:tcPr>
          <w:p>
            <w:pPr>
              <w:pStyle w:val="TableContents"/>
              <w:bidi w:val="0"/>
              <w:spacing w:before="0" w:after="283"/>
              <w:jc w:val="left"/>
              <w:rPr/>
            </w:pPr>
            <w:r>
              <w:rPr/>
              <w:t xml:space="preserve">1. heinäkuuta 1782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9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90"/>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(rockinghamilainen) </w:t>
            </w:r>
          </w:p>
        </w:tc>
        <w:tc>
          <w:tcPr>
            <w:tcW w:w="2191" w:type="dxa"/>
            <w:tcBorders/>
            <w:vAlign w:val="center"/>
          </w:tcPr>
          <w:p>
            <w:pPr>
              <w:pStyle w:val="TableContents"/>
              <w:bidi w:val="0"/>
              <w:spacing w:before="0" w:after="283"/>
              <w:jc w:val="left"/>
              <w:rPr/>
            </w:pPr>
            <w:r>
              <w:rPr/>
              <w:t xml:space="preserve">Rockingham II </w:t>
            </w:r>
          </w:p>
        </w:tc>
        <w:tc>
          <w:tcPr>
            <w:tcW w:w="841" w:type="dxa"/>
            <w:tcBorders/>
            <w:vAlign w:val="center"/>
          </w:tcPr>
          <w:p>
            <w:pPr>
              <w:pStyle w:val="TableContents"/>
              <w:bidi w:val="0"/>
              <w:spacing w:before="0" w:after="283"/>
              <w:jc w:val="left"/>
              <w:rPr>
                <w:sz w:val="4"/>
                <w:szCs w:val="4"/>
              </w:rPr>
            </w:pPr>
            <w:r>
              <w:rPr>
                <w:sz w:val="4"/>
                <w:szCs w:val="4"/>
              </w:rPr>
              <w:t xml:space="preserve">97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William Petty, 2. Shelburnen jaarli, KG PC (1737 -- 1805) (The Right Honourable William Petty 2nd Earl of Shelburne KG PC) </w:t>
            </w:r>
          </w:p>
        </w:tc>
        <w:tc>
          <w:tcPr>
            <w:tcW w:w="1938" w:type="dxa"/>
            <w:tcBorders/>
            <w:vAlign w:val="center"/>
          </w:tcPr>
          <w:p>
            <w:pPr>
              <w:pStyle w:val="TableContents"/>
              <w:bidi w:val="0"/>
              <w:spacing w:before="0" w:after="283"/>
              <w:jc w:val="left"/>
              <w:rPr/>
            </w:pPr>
            <w:r>
              <w:rPr/>
              <w:t xml:space="preserve">4. heinäkuuta 1782 </w:t>
            </w:r>
          </w:p>
        </w:tc>
        <w:tc>
          <w:tcPr>
            <w:tcW w:w="1351" w:type="dxa"/>
            <w:tcBorders/>
            <w:vAlign w:val="center"/>
          </w:tcPr>
          <w:p>
            <w:pPr>
              <w:pStyle w:val="TableContents"/>
              <w:bidi w:val="0"/>
              <w:spacing w:before="0" w:after="283"/>
              <w:jc w:val="left"/>
              <w:rPr/>
            </w:pPr>
            <w:r>
              <w:rPr/>
              <w:t xml:space="preserve">2. huhtikuuta 1783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9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91"/>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(chathamilainen) </w:t>
            </w:r>
          </w:p>
        </w:tc>
        <w:tc>
          <w:tcPr>
            <w:tcW w:w="2191" w:type="dxa"/>
            <w:tcBorders/>
            <w:vAlign w:val="center"/>
          </w:tcPr>
          <w:p>
            <w:pPr>
              <w:pStyle w:val="TableContents"/>
              <w:bidi w:val="0"/>
              <w:spacing w:before="0" w:after="283"/>
              <w:jc w:val="left"/>
              <w:rPr/>
            </w:pPr>
            <w:r>
              <w:rPr/>
              <w:t xml:space="preserve">Shelburne (Whig -- Tory) </w:t>
            </w:r>
          </w:p>
        </w:tc>
        <w:tc>
          <w:tcPr>
            <w:tcW w:w="841" w:type="dxa"/>
            <w:tcBorders/>
            <w:vAlign w:val="center"/>
          </w:tcPr>
          <w:p>
            <w:pPr>
              <w:pStyle w:val="TableContents"/>
              <w:bidi w:val="0"/>
              <w:spacing w:before="0" w:after="283"/>
              <w:jc w:val="left"/>
              <w:rPr>
                <w:sz w:val="4"/>
                <w:szCs w:val="4"/>
              </w:rPr>
            </w:pPr>
            <w:r>
              <w:rPr>
                <w:sz w:val="4"/>
                <w:szCs w:val="4"/>
              </w:rPr>
              <w:t xml:space="preserve">273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William Cavendish-Bentinck, Portlandin 3. herttua, PC FRS (1738 -- 1809) </w:t>
            </w:r>
          </w:p>
        </w:tc>
        <w:tc>
          <w:tcPr>
            <w:tcW w:w="1938" w:type="dxa"/>
            <w:tcBorders/>
            <w:vAlign w:val="center"/>
          </w:tcPr>
          <w:p>
            <w:pPr>
              <w:pStyle w:val="TableContents"/>
              <w:bidi w:val="0"/>
              <w:spacing w:before="0" w:after="283"/>
              <w:jc w:val="left"/>
              <w:rPr/>
            </w:pPr>
            <w:r>
              <w:rPr/>
              <w:t xml:space="preserve">2. huhtikuuta 1783 </w:t>
            </w:r>
          </w:p>
        </w:tc>
        <w:tc>
          <w:tcPr>
            <w:tcW w:w="1351" w:type="dxa"/>
            <w:tcBorders/>
            <w:vAlign w:val="center"/>
          </w:tcPr>
          <w:p>
            <w:pPr>
              <w:pStyle w:val="TableContents"/>
              <w:bidi w:val="0"/>
              <w:spacing w:before="0" w:after="283"/>
              <w:jc w:val="left"/>
              <w:rPr/>
            </w:pPr>
            <w:r>
              <w:rPr/>
              <w:t xml:space="preserve">19. joulukuuta 1783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9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92"/>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Kettu -- Pohjoinen </w:t>
            </w:r>
          </w:p>
        </w:tc>
        <w:tc>
          <w:tcPr>
            <w:tcW w:w="841" w:type="dxa"/>
            <w:tcBorders/>
            <w:vAlign w:val="center"/>
          </w:tcPr>
          <w:p>
            <w:pPr>
              <w:pStyle w:val="TableContents"/>
              <w:bidi w:val="0"/>
              <w:spacing w:before="0" w:after="283"/>
              <w:jc w:val="left"/>
              <w:rPr>
                <w:sz w:val="4"/>
                <w:szCs w:val="4"/>
              </w:rPr>
            </w:pPr>
            <w:r>
              <w:rPr>
                <w:sz w:val="4"/>
                <w:szCs w:val="4"/>
              </w:rPr>
              <w:t xml:space="preserve">262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Applebyn parlamentin jäsen William Pitt nuorempi -- Cambridgen yliopisto (1759 -- 1806) </w:t>
            </w:r>
          </w:p>
        </w:tc>
        <w:tc>
          <w:tcPr>
            <w:tcW w:w="1938" w:type="dxa"/>
            <w:tcBorders/>
            <w:vAlign w:val="center"/>
          </w:tcPr>
          <w:p>
            <w:pPr>
              <w:pStyle w:val="TableContents"/>
              <w:bidi w:val="0"/>
              <w:spacing w:before="0" w:after="283"/>
              <w:jc w:val="left"/>
              <w:rPr/>
            </w:pPr>
            <w:r>
              <w:rPr/>
              <w:t xml:space="preserve">19. joulukuuta 1783 </w:t>
            </w:r>
          </w:p>
        </w:tc>
        <w:tc>
          <w:tcPr>
            <w:tcW w:w="1351" w:type="dxa"/>
            <w:tcBorders/>
            <w:vAlign w:val="center"/>
          </w:tcPr>
          <w:p>
            <w:pPr>
              <w:pStyle w:val="TableContents"/>
              <w:bidi w:val="0"/>
              <w:spacing w:before="0" w:after="283"/>
              <w:jc w:val="left"/>
              <w:rPr/>
            </w:pPr>
            <w:r>
              <w:rPr/>
              <w:t xml:space="preserve">14. maaliskuuta 1801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9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93"/>
              </w:numPr>
              <w:tabs>
                <w:tab w:val="clear" w:pos="1134"/>
                <w:tab w:val="left" w:leader="none" w:pos="707"/>
              </w:tabs>
              <w:bidi w:val="0"/>
              <w:spacing w:before="0" w:after="0"/>
              <w:ind w:start="707" w:hanging="283"/>
              <w:rPr/>
            </w:pPr>
            <w:r>
              <w:rPr/>
              <w:t xml:space="preserve">Valtiovarainministeri </w:t>
            </w:r>
          </w:p>
          <w:p>
            <w:pPr>
              <w:pStyle w:val="TableHeading"/>
              <w:numPr>
                <w:ilvl w:val="0"/>
                <w:numId w:val="93"/>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Pitt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1784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1790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1796 17 vuotta ja 86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Henry Addington, Devizesin parlamentin jäsen (1757 -- 1844). </w:t>
            </w:r>
          </w:p>
        </w:tc>
        <w:tc>
          <w:tcPr>
            <w:tcW w:w="1938" w:type="dxa"/>
            <w:tcBorders/>
            <w:vAlign w:val="center"/>
          </w:tcPr>
          <w:p>
            <w:pPr>
              <w:pStyle w:val="TableContents"/>
              <w:bidi w:val="0"/>
              <w:spacing w:before="0" w:after="283"/>
              <w:jc w:val="left"/>
              <w:rPr/>
            </w:pPr>
            <w:r>
              <w:rPr/>
              <w:t xml:space="preserve">17. maaliskuuta 1801 </w:t>
            </w:r>
          </w:p>
        </w:tc>
        <w:tc>
          <w:tcPr>
            <w:tcW w:w="1351" w:type="dxa"/>
            <w:tcBorders/>
            <w:vAlign w:val="center"/>
          </w:tcPr>
          <w:p>
            <w:pPr>
              <w:pStyle w:val="TableContents"/>
              <w:bidi w:val="0"/>
              <w:spacing w:before="0" w:after="283"/>
              <w:jc w:val="left"/>
              <w:rPr/>
            </w:pPr>
            <w:r>
              <w:rPr/>
              <w:t xml:space="preserve">10. toukokuuta 1804 </w:t>
            </w:r>
          </w:p>
        </w:tc>
        <w:tc>
          <w:tcPr>
            <w:tcW w:w="1066" w:type="dxa"/>
            <w:tcBorders/>
            <w:vAlign w:val="center"/>
          </w:tcPr>
          <w:p>
            <w:pPr>
              <w:pStyle w:val="TableContents"/>
              <w:bidi w:val="0"/>
              <w:spacing w:before="0" w:after="283"/>
              <w:jc w:val="left"/>
              <w:rPr/>
            </w:pPr>
            <w:r>
              <w:rPr/>
              <w:t xml:space="preserve">1801 </w:t>
            </w:r>
          </w:p>
        </w:tc>
        <w:tc>
          <w:tcPr>
            <w:tcW w:w="2043" w:type="dxa"/>
            <w:tcBorders/>
            <w:vAlign w:val="center"/>
          </w:tcPr>
          <w:p>
            <w:pPr>
              <w:pStyle w:val="TableHeading"/>
              <w:numPr>
                <w:ilvl w:val="0"/>
                <w:numId w:val="9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94"/>
              </w:numPr>
              <w:tabs>
                <w:tab w:val="clear" w:pos="1134"/>
                <w:tab w:val="left" w:leader="none" w:pos="707"/>
              </w:tabs>
              <w:bidi w:val="0"/>
              <w:spacing w:before="0" w:after="0"/>
              <w:ind w:start="707" w:hanging="283"/>
              <w:rPr/>
            </w:pPr>
            <w:r>
              <w:rPr/>
              <w:t xml:space="preserve">Valtiovarainministeri </w:t>
            </w:r>
          </w:p>
          <w:p>
            <w:pPr>
              <w:pStyle w:val="TableHeading"/>
              <w:numPr>
                <w:ilvl w:val="0"/>
                <w:numId w:val="94"/>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Addington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1802 3 vuotta ja 55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William Pitt nuorempi, Cambridgen yliopiston kansanedustaja (1759 -- 1806). </w:t>
            </w:r>
          </w:p>
        </w:tc>
        <w:tc>
          <w:tcPr>
            <w:tcW w:w="1938" w:type="dxa"/>
            <w:tcBorders/>
            <w:vAlign w:val="center"/>
          </w:tcPr>
          <w:p>
            <w:pPr>
              <w:pStyle w:val="TableContents"/>
              <w:bidi w:val="0"/>
              <w:spacing w:before="0" w:after="283"/>
              <w:jc w:val="left"/>
              <w:rPr/>
            </w:pPr>
            <w:r>
              <w:rPr/>
              <w:t xml:space="preserve">10. toukokuuta 1804 </w:t>
            </w:r>
          </w:p>
        </w:tc>
        <w:tc>
          <w:tcPr>
            <w:tcW w:w="1351" w:type="dxa"/>
            <w:tcBorders/>
            <w:vAlign w:val="center"/>
          </w:tcPr>
          <w:p>
            <w:pPr>
              <w:pStyle w:val="TableContents"/>
              <w:bidi w:val="0"/>
              <w:spacing w:before="0" w:after="283"/>
              <w:jc w:val="left"/>
              <w:rPr/>
            </w:pPr>
            <w:r>
              <w:rPr/>
              <w:t xml:space="preserve">23. tammikuuta 1806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9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95"/>
              </w:numPr>
              <w:tabs>
                <w:tab w:val="clear" w:pos="1134"/>
                <w:tab w:val="left" w:leader="none" w:pos="707"/>
              </w:tabs>
              <w:bidi w:val="0"/>
              <w:spacing w:before="0" w:after="0"/>
              <w:ind w:start="707" w:hanging="283"/>
              <w:rPr/>
            </w:pPr>
            <w:r>
              <w:rPr/>
              <w:t xml:space="preserve">Valtiovarainministeri </w:t>
            </w:r>
          </w:p>
          <w:p>
            <w:pPr>
              <w:pStyle w:val="TableHeading"/>
              <w:numPr>
                <w:ilvl w:val="0"/>
                <w:numId w:val="95"/>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Pitt II </w:t>
            </w:r>
          </w:p>
        </w:tc>
        <w:tc>
          <w:tcPr>
            <w:tcW w:w="841" w:type="dxa"/>
            <w:tcBorders/>
            <w:vAlign w:val="center"/>
          </w:tcPr>
          <w:p>
            <w:pPr>
              <w:pStyle w:val="TableContents"/>
              <w:bidi w:val="0"/>
              <w:spacing w:before="0" w:after="283"/>
              <w:jc w:val="left"/>
              <w:rPr>
                <w:sz w:val="4"/>
                <w:szCs w:val="4"/>
              </w:rPr>
            </w:pPr>
            <w:r>
              <w:rPr>
                <w:sz w:val="4"/>
                <w:szCs w:val="4"/>
              </w:rPr>
              <w:t xml:space="preserve">1 vuosi ja 259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William Grenville 1. paroni Grenville PC PC (Ire) (1759 -- 1834) </w:t>
            </w:r>
          </w:p>
        </w:tc>
        <w:tc>
          <w:tcPr>
            <w:tcW w:w="1938" w:type="dxa"/>
            <w:tcBorders/>
            <w:vAlign w:val="center"/>
          </w:tcPr>
          <w:p>
            <w:pPr>
              <w:pStyle w:val="TableContents"/>
              <w:bidi w:val="0"/>
              <w:spacing w:before="0" w:after="283"/>
              <w:jc w:val="left"/>
              <w:rPr/>
            </w:pPr>
            <w:r>
              <w:rPr/>
              <w:t xml:space="preserve">11. helmikuuta 1806 </w:t>
            </w:r>
          </w:p>
        </w:tc>
        <w:tc>
          <w:tcPr>
            <w:tcW w:w="1351" w:type="dxa"/>
            <w:tcBorders/>
            <w:vAlign w:val="center"/>
          </w:tcPr>
          <w:p>
            <w:pPr>
              <w:pStyle w:val="TableContents"/>
              <w:bidi w:val="0"/>
              <w:spacing w:before="0" w:after="283"/>
              <w:jc w:val="left"/>
              <w:rPr/>
            </w:pPr>
            <w:r>
              <w:rPr/>
              <w:t xml:space="preserve">31. maaliskuuta 1807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9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96"/>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Kaikki lahjakkuudet (Whig -- Tory)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1806 1 vuosi ja 49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Hänen armonsa William Cavendish-Bentinck, Portlandin 3. herttua KG PC FRS (1738 -- 1809) </w:t>
            </w:r>
          </w:p>
        </w:tc>
        <w:tc>
          <w:tcPr>
            <w:tcW w:w="1938" w:type="dxa"/>
            <w:tcBorders/>
            <w:vAlign w:val="center"/>
          </w:tcPr>
          <w:p>
            <w:pPr>
              <w:pStyle w:val="TableContents"/>
              <w:bidi w:val="0"/>
              <w:spacing w:before="0" w:after="283"/>
              <w:jc w:val="left"/>
              <w:rPr/>
            </w:pPr>
            <w:r>
              <w:rPr/>
              <w:t xml:space="preserve">31. maaliskuuta 1807 </w:t>
            </w:r>
          </w:p>
        </w:tc>
        <w:tc>
          <w:tcPr>
            <w:tcW w:w="1351" w:type="dxa"/>
            <w:tcBorders/>
            <w:vAlign w:val="center"/>
          </w:tcPr>
          <w:p>
            <w:pPr>
              <w:pStyle w:val="TableContents"/>
              <w:bidi w:val="0"/>
              <w:spacing w:before="0" w:after="283"/>
              <w:jc w:val="left"/>
              <w:rPr/>
            </w:pPr>
            <w:r>
              <w:rPr/>
              <w:t xml:space="preserve">4. lokakuuta 1809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97"/>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Portland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1807 2 vuotta ja 188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Spencer Perceval, KC, Northamptonin parlamentin jäsen (1762 -- 1812). </w:t>
            </w:r>
          </w:p>
        </w:tc>
        <w:tc>
          <w:tcPr>
            <w:tcW w:w="1938" w:type="dxa"/>
            <w:tcBorders/>
            <w:vAlign w:val="center"/>
          </w:tcPr>
          <w:p>
            <w:pPr>
              <w:pStyle w:val="TableContents"/>
              <w:bidi w:val="0"/>
              <w:spacing w:before="0" w:after="283"/>
              <w:jc w:val="left"/>
              <w:rPr/>
            </w:pPr>
            <w:r>
              <w:rPr/>
              <w:t xml:space="preserve">4. lokakuuta 1809 </w:t>
            </w:r>
          </w:p>
        </w:tc>
        <w:tc>
          <w:tcPr>
            <w:tcW w:w="1351" w:type="dxa"/>
            <w:tcBorders/>
            <w:vAlign w:val="center"/>
          </w:tcPr>
          <w:p>
            <w:pPr>
              <w:pStyle w:val="TableContents"/>
              <w:bidi w:val="0"/>
              <w:spacing w:before="0" w:after="283"/>
              <w:jc w:val="left"/>
              <w:rPr/>
            </w:pPr>
            <w:r>
              <w:rPr/>
              <w:t xml:space="preserve">11. toukokuuta 1812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9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98"/>
              </w:numPr>
              <w:tabs>
                <w:tab w:val="clear" w:pos="1134"/>
                <w:tab w:val="left" w:leader="none" w:pos="707"/>
              </w:tabs>
              <w:bidi w:val="0"/>
              <w:spacing w:before="0" w:after="0"/>
              <w:ind w:start="707" w:hanging="283"/>
              <w:rPr/>
            </w:pPr>
            <w:r>
              <w:rPr/>
              <w:t xml:space="preserve">Valtiovarainministeri </w:t>
            </w:r>
          </w:p>
          <w:p>
            <w:pPr>
              <w:pStyle w:val="TableHeading"/>
              <w:numPr>
                <w:ilvl w:val="0"/>
                <w:numId w:val="98"/>
              </w:numPr>
              <w:tabs>
                <w:tab w:val="clear" w:pos="1134"/>
                <w:tab w:val="left" w:leader="none" w:pos="707"/>
              </w:tabs>
              <w:bidi w:val="0"/>
              <w:spacing w:before="0" w:after="0"/>
              <w:ind w:start="707" w:hanging="283"/>
              <w:rPr/>
            </w:pPr>
            <w:r>
              <w:rPr/>
              <w:t xml:space="preserve">Lancasterin herttuakunnan kansleri </w:t>
            </w:r>
          </w:p>
          <w:p>
            <w:pPr>
              <w:pStyle w:val="TableHeading"/>
              <w:numPr>
                <w:ilvl w:val="0"/>
                <w:numId w:val="98"/>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Perceval </w:t>
            </w:r>
          </w:p>
        </w:tc>
        <w:tc>
          <w:tcPr>
            <w:tcW w:w="841" w:type="dxa"/>
            <w:tcBorders/>
            <w:vAlign w:val="center"/>
          </w:tcPr>
          <w:p>
            <w:pPr>
              <w:pStyle w:val="TableContents"/>
              <w:bidi w:val="0"/>
              <w:spacing w:before="0" w:after="283"/>
              <w:jc w:val="left"/>
              <w:rPr>
                <w:sz w:val="4"/>
                <w:szCs w:val="4"/>
              </w:rPr>
            </w:pPr>
            <w:r>
              <w:rPr>
                <w:sz w:val="4"/>
                <w:szCs w:val="4"/>
              </w:rPr>
              <w:t xml:space="preserve">2 vuotta ja 221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Robert Jenkinson 2. Liverpoolin jaarli KG PC FRS (1770 -- 1828) </w:t>
            </w:r>
          </w:p>
        </w:tc>
        <w:tc>
          <w:tcPr>
            <w:tcW w:w="1938" w:type="dxa"/>
            <w:tcBorders/>
            <w:vAlign w:val="center"/>
          </w:tcPr>
          <w:p>
            <w:pPr>
              <w:pStyle w:val="TableContents"/>
              <w:bidi w:val="0"/>
              <w:spacing w:before="0" w:after="283"/>
              <w:jc w:val="left"/>
              <w:rPr/>
            </w:pPr>
            <w:r>
              <w:rPr/>
              <w:t xml:space="preserve">8. kesäkuuta 1812 </w:t>
            </w:r>
          </w:p>
        </w:tc>
        <w:tc>
          <w:tcPr>
            <w:tcW w:w="1351" w:type="dxa"/>
            <w:tcBorders/>
            <w:vAlign w:val="center"/>
          </w:tcPr>
          <w:p>
            <w:pPr>
              <w:pStyle w:val="TableContents"/>
              <w:bidi w:val="0"/>
              <w:spacing w:before="0" w:after="283"/>
              <w:jc w:val="left"/>
              <w:rPr/>
            </w:pPr>
            <w:r>
              <w:rPr/>
              <w:t xml:space="preserve">9. huhtikuuta 1827 </w:t>
            </w:r>
          </w:p>
        </w:tc>
        <w:tc>
          <w:tcPr>
            <w:tcW w:w="1066" w:type="dxa"/>
            <w:tcBorders/>
            <w:vAlign w:val="center"/>
          </w:tcPr>
          <w:p>
            <w:pPr>
              <w:pStyle w:val="TableContents"/>
              <w:bidi w:val="0"/>
              <w:spacing w:before="0" w:after="283"/>
              <w:jc w:val="left"/>
              <w:rPr/>
            </w:pPr>
            <w:r>
              <w:rPr/>
              <w:t xml:space="preserve">1812 </w:t>
            </w:r>
          </w:p>
        </w:tc>
        <w:tc>
          <w:tcPr>
            <w:tcW w:w="2043" w:type="dxa"/>
            <w:tcBorders/>
            <w:vAlign w:val="center"/>
          </w:tcPr>
          <w:p>
            <w:pPr>
              <w:pStyle w:val="TableHeading"/>
              <w:numPr>
                <w:ilvl w:val="0"/>
                <w:numId w:val="9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99"/>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Liverpool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1818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1820 </w:t>
            </w:r>
          </w:p>
        </w:tc>
        <w:tc>
          <w:tcPr>
            <w:tcW w:w="1321" w:type="dxa"/>
            <w:tcBorders/>
            <w:vAlign w:val="center"/>
          </w:tcPr>
          <w:p>
            <w:pPr>
              <w:pStyle w:val="TableHeading"/>
              <w:suppressLineNumbers/>
              <w:bidi w:val="0"/>
              <w:spacing w:before="0" w:after="283"/>
              <w:jc w:val="center"/>
              <w:rPr/>
            </w:pPr>
            <w:r>
              <w:rPr/>
              <w:t xml:space="preserve">Yrjö IV (1820 -- 1830)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1826 14 vuotta ja 306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George Canning FRS, Seafordin parlamentin jäsen (1770 -- 1827) </w:t>
            </w:r>
          </w:p>
        </w:tc>
        <w:tc>
          <w:tcPr>
            <w:tcW w:w="1938" w:type="dxa"/>
            <w:tcBorders/>
            <w:vAlign w:val="center"/>
          </w:tcPr>
          <w:p>
            <w:pPr>
              <w:pStyle w:val="TableContents"/>
              <w:bidi w:val="0"/>
              <w:spacing w:before="0" w:after="283"/>
              <w:jc w:val="left"/>
              <w:rPr/>
            </w:pPr>
            <w:r>
              <w:rPr/>
              <w:t xml:space="preserve">10. huhtikuuta 1827 </w:t>
            </w:r>
          </w:p>
        </w:tc>
        <w:tc>
          <w:tcPr>
            <w:tcW w:w="1351" w:type="dxa"/>
            <w:tcBorders/>
            <w:vAlign w:val="center"/>
          </w:tcPr>
          <w:p>
            <w:pPr>
              <w:pStyle w:val="TableContents"/>
              <w:bidi w:val="0"/>
              <w:spacing w:before="0" w:after="283"/>
              <w:jc w:val="left"/>
              <w:rPr/>
            </w:pPr>
            <w:r>
              <w:rPr/>
              <w:t xml:space="preserve">8. elokuuta 1827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0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00"/>
              </w:numPr>
              <w:tabs>
                <w:tab w:val="clear" w:pos="1134"/>
                <w:tab w:val="left" w:leader="none" w:pos="707"/>
              </w:tabs>
              <w:bidi w:val="0"/>
              <w:spacing w:before="0" w:after="0"/>
              <w:ind w:start="707" w:hanging="283"/>
              <w:rPr/>
            </w:pPr>
            <w:r>
              <w:rPr/>
              <w:t xml:space="preserve">Valtiovarainministeri </w:t>
            </w:r>
          </w:p>
          <w:p>
            <w:pPr>
              <w:pStyle w:val="TableHeading"/>
              <w:numPr>
                <w:ilvl w:val="0"/>
                <w:numId w:val="100"/>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(Canningite) </w:t>
            </w:r>
          </w:p>
        </w:tc>
        <w:tc>
          <w:tcPr>
            <w:tcW w:w="2191" w:type="dxa"/>
            <w:tcBorders/>
            <w:vAlign w:val="center"/>
          </w:tcPr>
          <w:p>
            <w:pPr>
              <w:pStyle w:val="TableContents"/>
              <w:bidi w:val="0"/>
              <w:spacing w:before="0" w:after="283"/>
              <w:jc w:val="left"/>
              <w:rPr/>
            </w:pPr>
            <w:r>
              <w:rPr/>
              <w:t xml:space="preserve">Canning (Canningiitti -- valkoihoinen) </w:t>
            </w:r>
          </w:p>
        </w:tc>
        <w:tc>
          <w:tcPr>
            <w:tcW w:w="841" w:type="dxa"/>
            <w:tcBorders/>
            <w:vAlign w:val="center"/>
          </w:tcPr>
          <w:p>
            <w:pPr>
              <w:pStyle w:val="TableContents"/>
              <w:bidi w:val="0"/>
              <w:spacing w:before="0" w:after="283"/>
              <w:jc w:val="left"/>
              <w:rPr>
                <w:sz w:val="4"/>
                <w:szCs w:val="4"/>
              </w:rPr>
            </w:pPr>
            <w:r>
              <w:rPr>
                <w:sz w:val="4"/>
                <w:szCs w:val="4"/>
              </w:rPr>
              <w:t xml:space="preserve">121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Frederick John Robinson 1. varakreivi Goderich PC (1782 -- 1859) </w:t>
            </w:r>
          </w:p>
        </w:tc>
        <w:tc>
          <w:tcPr>
            <w:tcW w:w="1938" w:type="dxa"/>
            <w:tcBorders/>
            <w:vAlign w:val="center"/>
          </w:tcPr>
          <w:p>
            <w:pPr>
              <w:pStyle w:val="TableContents"/>
              <w:bidi w:val="0"/>
              <w:spacing w:before="0" w:after="283"/>
              <w:jc w:val="left"/>
              <w:rPr/>
            </w:pPr>
            <w:r>
              <w:rPr/>
              <w:t xml:space="preserve">31. elokuuta 1827 </w:t>
            </w:r>
          </w:p>
        </w:tc>
        <w:tc>
          <w:tcPr>
            <w:tcW w:w="1351" w:type="dxa"/>
            <w:tcBorders/>
            <w:vAlign w:val="center"/>
          </w:tcPr>
          <w:p>
            <w:pPr>
              <w:pStyle w:val="TableContents"/>
              <w:bidi w:val="0"/>
              <w:spacing w:before="0" w:after="283"/>
              <w:jc w:val="left"/>
              <w:rPr/>
            </w:pPr>
            <w:r>
              <w:rPr/>
              <w:t xml:space="preserve">21. tammikuuta 1828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0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01"/>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(Canningite) </w:t>
            </w:r>
          </w:p>
        </w:tc>
        <w:tc>
          <w:tcPr>
            <w:tcW w:w="2191" w:type="dxa"/>
            <w:tcBorders/>
            <w:vAlign w:val="center"/>
          </w:tcPr>
          <w:p>
            <w:pPr>
              <w:pStyle w:val="TableContents"/>
              <w:bidi w:val="0"/>
              <w:spacing w:before="0" w:after="283"/>
              <w:jc w:val="left"/>
              <w:rPr/>
            </w:pPr>
            <w:r>
              <w:rPr/>
              <w:t xml:space="preserve">Goderich </w:t>
            </w:r>
          </w:p>
        </w:tc>
        <w:tc>
          <w:tcPr>
            <w:tcW w:w="841" w:type="dxa"/>
            <w:tcBorders/>
            <w:vAlign w:val="center"/>
          </w:tcPr>
          <w:p>
            <w:pPr>
              <w:pStyle w:val="TableContents"/>
              <w:bidi w:val="0"/>
              <w:spacing w:before="0" w:after="283"/>
              <w:jc w:val="left"/>
              <w:rPr>
                <w:sz w:val="4"/>
                <w:szCs w:val="4"/>
              </w:rPr>
            </w:pPr>
            <w:r>
              <w:rPr>
                <w:sz w:val="4"/>
                <w:szCs w:val="4"/>
              </w:rPr>
              <w:t xml:space="preserve">144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Kenttämarsalkka Hänen Armonsa Arthur Wellesley 1. Wellingtonin herttua KG GCB GCH PC (1769 -- 1852) </w:t>
            </w:r>
          </w:p>
        </w:tc>
        <w:tc>
          <w:tcPr>
            <w:tcW w:w="1938" w:type="dxa"/>
            <w:tcBorders/>
            <w:vAlign w:val="center"/>
          </w:tcPr>
          <w:p>
            <w:pPr>
              <w:pStyle w:val="TableContents"/>
              <w:bidi w:val="0"/>
              <w:spacing w:before="0" w:after="283"/>
              <w:jc w:val="left"/>
              <w:rPr/>
            </w:pPr>
            <w:r>
              <w:rPr/>
              <w:t xml:space="preserve">22. tammikuuta 1828 </w:t>
            </w:r>
          </w:p>
        </w:tc>
        <w:tc>
          <w:tcPr>
            <w:tcW w:w="1351" w:type="dxa"/>
            <w:tcBorders/>
            <w:vAlign w:val="center"/>
          </w:tcPr>
          <w:p>
            <w:pPr>
              <w:pStyle w:val="TableContents"/>
              <w:bidi w:val="0"/>
              <w:spacing w:before="0" w:after="283"/>
              <w:jc w:val="left"/>
              <w:rPr/>
            </w:pPr>
            <w:r>
              <w:rPr/>
              <w:t xml:space="preserve">16. marraskuuta 1830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10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02"/>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w:t>
            </w:r>
          </w:p>
        </w:tc>
        <w:tc>
          <w:tcPr>
            <w:tcW w:w="2191" w:type="dxa"/>
            <w:tcBorders/>
            <w:vAlign w:val="center"/>
          </w:tcPr>
          <w:p>
            <w:pPr>
              <w:pStyle w:val="TableContents"/>
              <w:bidi w:val="0"/>
              <w:spacing w:before="0" w:after="283"/>
              <w:jc w:val="left"/>
              <w:rPr/>
            </w:pPr>
            <w:r>
              <w:rPr/>
              <w:t xml:space="preserve">Wellington -- Peel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1830 </w:t>
            </w:r>
          </w:p>
        </w:tc>
        <w:tc>
          <w:tcPr>
            <w:tcW w:w="1321" w:type="dxa"/>
            <w:tcBorders/>
            <w:vAlign w:val="center"/>
          </w:tcPr>
          <w:p>
            <w:pPr>
              <w:pStyle w:val="TableHeading"/>
              <w:suppressLineNumbers/>
              <w:bidi w:val="0"/>
              <w:spacing w:before="0" w:after="283"/>
              <w:jc w:val="center"/>
              <w:rPr/>
            </w:pPr>
            <w:r>
              <w:rPr/>
              <w:t xml:space="preserve">William IV (1830 -- 1837) 2 vuotta ja 299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Charles Grey 2. jaarli Grey KG PC (1764 -- 1845) </w:t>
            </w:r>
          </w:p>
        </w:tc>
        <w:tc>
          <w:tcPr>
            <w:tcW w:w="1938" w:type="dxa"/>
            <w:tcBorders/>
            <w:vAlign w:val="center"/>
          </w:tcPr>
          <w:p>
            <w:pPr>
              <w:pStyle w:val="TableContents"/>
              <w:bidi w:val="0"/>
              <w:spacing w:before="0" w:after="283"/>
              <w:jc w:val="left"/>
              <w:rPr/>
            </w:pPr>
            <w:r>
              <w:rPr/>
              <w:t xml:space="preserve">22. marraskuuta 1830 </w:t>
            </w:r>
          </w:p>
        </w:tc>
        <w:tc>
          <w:tcPr>
            <w:tcW w:w="1351" w:type="dxa"/>
            <w:tcBorders/>
            <w:vAlign w:val="center"/>
          </w:tcPr>
          <w:p>
            <w:pPr>
              <w:pStyle w:val="TableContents"/>
              <w:bidi w:val="0"/>
              <w:spacing w:before="0" w:after="283"/>
              <w:jc w:val="left"/>
              <w:rPr/>
            </w:pPr>
            <w:r>
              <w:rPr/>
              <w:t xml:space="preserve">9. heinäkuuta 1834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10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03"/>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Harmaa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1831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1832 3 vuotta ja 230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William Lamb, 2. varakreivi Melbourne PC (1779 -- 1848) (The Right Honourable William Lamb 2nd Viscount Melbourne PC) </w:t>
            </w:r>
          </w:p>
        </w:tc>
        <w:tc>
          <w:tcPr>
            <w:tcW w:w="1938" w:type="dxa"/>
            <w:tcBorders/>
            <w:vAlign w:val="center"/>
          </w:tcPr>
          <w:p>
            <w:pPr>
              <w:pStyle w:val="TableContents"/>
              <w:bidi w:val="0"/>
              <w:spacing w:before="0" w:after="283"/>
              <w:jc w:val="left"/>
              <w:rPr/>
            </w:pPr>
            <w:r>
              <w:rPr/>
              <w:t xml:space="preserve">16. heinäkuuta 1834 </w:t>
            </w:r>
          </w:p>
        </w:tc>
        <w:tc>
          <w:tcPr>
            <w:tcW w:w="1351" w:type="dxa"/>
            <w:tcBorders/>
            <w:vAlign w:val="center"/>
          </w:tcPr>
          <w:p>
            <w:pPr>
              <w:pStyle w:val="TableContents"/>
              <w:bidi w:val="0"/>
              <w:spacing w:before="0" w:after="283"/>
              <w:jc w:val="left"/>
              <w:rPr/>
            </w:pPr>
            <w:r>
              <w:rPr/>
              <w:t xml:space="preserve">14. marraskuuta 1834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0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04"/>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Melbourne I </w:t>
            </w:r>
          </w:p>
        </w:tc>
        <w:tc>
          <w:tcPr>
            <w:tcW w:w="841" w:type="dxa"/>
            <w:tcBorders/>
            <w:vAlign w:val="center"/>
          </w:tcPr>
          <w:p>
            <w:pPr>
              <w:pStyle w:val="TableContents"/>
              <w:bidi w:val="0"/>
              <w:spacing w:before="0" w:after="283"/>
              <w:jc w:val="left"/>
              <w:rPr>
                <w:sz w:val="4"/>
                <w:szCs w:val="4"/>
              </w:rPr>
            </w:pPr>
            <w:r>
              <w:rPr>
                <w:sz w:val="4"/>
                <w:szCs w:val="4"/>
              </w:rPr>
              <w:t xml:space="preserve">122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Kenttämarsalkka Hänen Armonsa Arthur Wellesley 1. Wellingtonin herttua KG GCB GCH PC (1769 -- 1852) </w:t>
            </w:r>
          </w:p>
        </w:tc>
        <w:tc>
          <w:tcPr>
            <w:tcW w:w="1938" w:type="dxa"/>
            <w:tcBorders/>
            <w:vAlign w:val="center"/>
          </w:tcPr>
          <w:p>
            <w:pPr>
              <w:pStyle w:val="TableContents"/>
              <w:bidi w:val="0"/>
              <w:spacing w:before="0" w:after="283"/>
              <w:jc w:val="left"/>
              <w:rPr/>
            </w:pPr>
            <w:r>
              <w:rPr/>
              <w:t xml:space="preserve">14. marraskuuta 1834 </w:t>
            </w:r>
          </w:p>
        </w:tc>
        <w:tc>
          <w:tcPr>
            <w:tcW w:w="1351" w:type="dxa"/>
            <w:tcBorders/>
            <w:vAlign w:val="center"/>
          </w:tcPr>
          <w:p>
            <w:pPr>
              <w:pStyle w:val="TableContents"/>
              <w:bidi w:val="0"/>
              <w:spacing w:before="0" w:after="283"/>
              <w:jc w:val="left"/>
              <w:rPr/>
            </w:pPr>
            <w:r>
              <w:rPr/>
              <w:t xml:space="preserve">10. joulukuuta 1834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0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05"/>
              </w:numPr>
              <w:tabs>
                <w:tab w:val="clear" w:pos="1134"/>
                <w:tab w:val="left" w:leader="none" w:pos="707"/>
              </w:tabs>
              <w:bidi w:val="0"/>
              <w:spacing w:before="0" w:after="0"/>
              <w:ind w:start="707" w:hanging="283"/>
              <w:rPr/>
            </w:pPr>
            <w:r>
              <w:rPr/>
              <w:t xml:space="preserve">Sisäministeriön valtiosihteeri </w:t>
            </w:r>
          </w:p>
          <w:p>
            <w:pPr>
              <w:pStyle w:val="TableHeading"/>
              <w:numPr>
                <w:ilvl w:val="0"/>
                <w:numId w:val="105"/>
              </w:numPr>
              <w:tabs>
                <w:tab w:val="clear" w:pos="1134"/>
                <w:tab w:val="left" w:leader="none" w:pos="707"/>
              </w:tabs>
              <w:bidi w:val="0"/>
              <w:spacing w:before="0" w:after="0"/>
              <w:ind w:start="707" w:hanging="283"/>
              <w:rPr/>
            </w:pPr>
            <w:r>
              <w:rPr/>
              <w:t xml:space="preserve">Ulkoasiainministeri </w:t>
            </w:r>
          </w:p>
          <w:p>
            <w:pPr>
              <w:pStyle w:val="TableHeading"/>
              <w:numPr>
                <w:ilvl w:val="0"/>
                <w:numId w:val="105"/>
              </w:numPr>
              <w:tabs>
                <w:tab w:val="clear" w:pos="1134"/>
                <w:tab w:val="left" w:leader="none" w:pos="707"/>
              </w:tabs>
              <w:bidi w:val="0"/>
              <w:spacing w:before="0" w:after="0"/>
              <w:ind w:start="707" w:hanging="283"/>
              <w:rPr/>
            </w:pPr>
            <w:r>
              <w:rPr/>
              <w:t xml:space="preserve">Sota- ja siirtomaa-asioiden valtiosihteeri </w:t>
            </w:r>
          </w:p>
          <w:p>
            <w:pPr>
              <w:pStyle w:val="TableHeading"/>
              <w:numPr>
                <w:ilvl w:val="0"/>
                <w:numId w:val="105"/>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w:t>
            </w:r>
          </w:p>
        </w:tc>
        <w:tc>
          <w:tcPr>
            <w:tcW w:w="2191" w:type="dxa"/>
            <w:tcBorders/>
            <w:vAlign w:val="center"/>
          </w:tcPr>
          <w:p>
            <w:pPr>
              <w:pStyle w:val="TableContents"/>
              <w:bidi w:val="0"/>
              <w:spacing w:before="0" w:after="283"/>
              <w:jc w:val="left"/>
              <w:rPr/>
            </w:pPr>
            <w:r>
              <w:rPr/>
              <w:t xml:space="preserve">Wellingtonin talonmies </w:t>
            </w:r>
          </w:p>
        </w:tc>
        <w:tc>
          <w:tcPr>
            <w:tcW w:w="841" w:type="dxa"/>
            <w:tcBorders/>
            <w:vAlign w:val="center"/>
          </w:tcPr>
          <w:p>
            <w:pPr>
              <w:pStyle w:val="TableContents"/>
              <w:bidi w:val="0"/>
              <w:spacing w:before="0" w:after="283"/>
              <w:jc w:val="left"/>
              <w:rPr>
                <w:sz w:val="4"/>
                <w:szCs w:val="4"/>
              </w:rPr>
            </w:pPr>
            <w:r>
              <w:rPr>
                <w:sz w:val="4"/>
                <w:szCs w:val="4"/>
              </w:rPr>
              <w:t xml:space="preserve">27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Sir Robert Peel Bt FRS Tamworthin parlamentin jäsen (1788 -- 1850) </w:t>
            </w:r>
          </w:p>
        </w:tc>
        <w:tc>
          <w:tcPr>
            <w:tcW w:w="1938" w:type="dxa"/>
            <w:tcBorders/>
            <w:vAlign w:val="center"/>
          </w:tcPr>
          <w:p>
            <w:pPr>
              <w:pStyle w:val="TableContents"/>
              <w:bidi w:val="0"/>
              <w:spacing w:before="0" w:after="283"/>
              <w:jc w:val="left"/>
              <w:rPr/>
            </w:pPr>
            <w:r>
              <w:rPr/>
              <w:t xml:space="preserve">10. joulukuuta 1834 </w:t>
            </w:r>
          </w:p>
        </w:tc>
        <w:tc>
          <w:tcPr>
            <w:tcW w:w="1351" w:type="dxa"/>
            <w:tcBorders/>
            <w:vAlign w:val="center"/>
          </w:tcPr>
          <w:p>
            <w:pPr>
              <w:pStyle w:val="TableContents"/>
              <w:bidi w:val="0"/>
              <w:spacing w:before="0" w:after="283"/>
              <w:jc w:val="left"/>
              <w:rPr/>
            </w:pPr>
            <w:r>
              <w:rPr/>
              <w:t xml:space="preserve">8. huhtikuuta 1835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0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06"/>
              </w:numPr>
              <w:tabs>
                <w:tab w:val="clear" w:pos="1134"/>
                <w:tab w:val="left" w:leader="none" w:pos="707"/>
              </w:tabs>
              <w:bidi w:val="0"/>
              <w:spacing w:before="0" w:after="0"/>
              <w:ind w:start="707" w:hanging="283"/>
              <w:rPr/>
            </w:pPr>
            <w:r>
              <w:rPr/>
              <w:t xml:space="preserve">Valtiovarainministeri </w:t>
            </w:r>
          </w:p>
          <w:p>
            <w:pPr>
              <w:pStyle w:val="TableHeading"/>
              <w:numPr>
                <w:ilvl w:val="0"/>
                <w:numId w:val="106"/>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Kuori I </w:t>
            </w:r>
          </w:p>
        </w:tc>
        <w:tc>
          <w:tcPr>
            <w:tcW w:w="841" w:type="dxa"/>
            <w:tcBorders/>
            <w:vAlign w:val="center"/>
          </w:tcPr>
          <w:p>
            <w:pPr>
              <w:pStyle w:val="TableContents"/>
              <w:bidi w:val="0"/>
              <w:spacing w:before="0" w:after="283"/>
              <w:jc w:val="left"/>
              <w:rPr>
                <w:sz w:val="4"/>
                <w:szCs w:val="4"/>
              </w:rPr>
            </w:pPr>
            <w:r>
              <w:rPr>
                <w:sz w:val="4"/>
                <w:szCs w:val="4"/>
              </w:rPr>
              <w:t xml:space="preserve">120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William Lamb, 2. varakreivi Melbourne PC FRS (1779 -- 1848) (The Right Honourable William Lamb 2nd Viscount Melbourne PC FRS) </w:t>
            </w:r>
          </w:p>
        </w:tc>
        <w:tc>
          <w:tcPr>
            <w:tcW w:w="1938" w:type="dxa"/>
            <w:tcBorders/>
            <w:vAlign w:val="center"/>
          </w:tcPr>
          <w:p>
            <w:pPr>
              <w:pStyle w:val="TableContents"/>
              <w:bidi w:val="0"/>
              <w:spacing w:before="0" w:after="283"/>
              <w:jc w:val="left"/>
              <w:rPr/>
            </w:pPr>
            <w:r>
              <w:rPr/>
              <w:t xml:space="preserve">18. huhtikuuta 1835 </w:t>
            </w:r>
          </w:p>
        </w:tc>
        <w:tc>
          <w:tcPr>
            <w:tcW w:w="1351" w:type="dxa"/>
            <w:tcBorders/>
            <w:vAlign w:val="center"/>
          </w:tcPr>
          <w:p>
            <w:pPr>
              <w:pStyle w:val="TableContents"/>
              <w:bidi w:val="0"/>
              <w:spacing w:before="0" w:after="283"/>
              <w:jc w:val="left"/>
              <w:rPr/>
            </w:pPr>
            <w:r>
              <w:rPr/>
              <w:t xml:space="preserve">30. elokuuta 1841 </w:t>
            </w:r>
          </w:p>
        </w:tc>
        <w:tc>
          <w:tcPr>
            <w:tcW w:w="1066" w:type="dxa"/>
            <w:tcBorders/>
            <w:vAlign w:val="center"/>
          </w:tcPr>
          <w:p>
            <w:pPr>
              <w:pStyle w:val="TableContents"/>
              <w:bidi w:val="0"/>
              <w:spacing w:before="0" w:after="283"/>
              <w:jc w:val="left"/>
              <w:rPr/>
            </w:pPr>
            <w:r>
              <w:rPr/>
              <w:t xml:space="preserve">1835 </w:t>
            </w:r>
          </w:p>
        </w:tc>
        <w:tc>
          <w:tcPr>
            <w:tcW w:w="2043" w:type="dxa"/>
            <w:tcBorders/>
            <w:vAlign w:val="center"/>
          </w:tcPr>
          <w:p>
            <w:pPr>
              <w:pStyle w:val="TableHeading"/>
              <w:numPr>
                <w:ilvl w:val="0"/>
                <w:numId w:val="10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07"/>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Melbourne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1837 </w:t>
            </w:r>
          </w:p>
        </w:tc>
        <w:tc>
          <w:tcPr>
            <w:tcW w:w="1321" w:type="dxa"/>
            <w:tcBorders/>
            <w:vAlign w:val="center"/>
          </w:tcPr>
          <w:p>
            <w:pPr>
              <w:pStyle w:val="TableHeading"/>
              <w:suppressLineNumbers/>
              <w:bidi w:val="0"/>
              <w:spacing w:before="0" w:after="283"/>
              <w:jc w:val="center"/>
              <w:rPr/>
            </w:pPr>
            <w:r>
              <w:rPr/>
              <w:t xml:space="preserve">Victoria (1837 -- 1901) 6 vuotta ja 135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Sir Robert Peel Bt FRS Tamworthin parlamentin jäsen (1788 -- 1850) </w:t>
            </w:r>
          </w:p>
        </w:tc>
        <w:tc>
          <w:tcPr>
            <w:tcW w:w="1938" w:type="dxa"/>
            <w:tcBorders/>
            <w:vAlign w:val="center"/>
          </w:tcPr>
          <w:p>
            <w:pPr>
              <w:pStyle w:val="TableContents"/>
              <w:bidi w:val="0"/>
              <w:spacing w:before="0" w:after="283"/>
              <w:jc w:val="left"/>
              <w:rPr/>
            </w:pPr>
            <w:r>
              <w:rPr/>
              <w:t xml:space="preserve">30. elokuuta 1841 </w:t>
            </w:r>
          </w:p>
        </w:tc>
        <w:tc>
          <w:tcPr>
            <w:tcW w:w="1351" w:type="dxa"/>
            <w:tcBorders/>
            <w:vAlign w:val="center"/>
          </w:tcPr>
          <w:p>
            <w:pPr>
              <w:pStyle w:val="TableContents"/>
              <w:bidi w:val="0"/>
              <w:spacing w:before="0" w:after="283"/>
              <w:jc w:val="left"/>
              <w:rPr/>
            </w:pPr>
            <w:r>
              <w:rPr/>
              <w:t xml:space="preserve">29. kesäkuuta 1846 </w:t>
            </w:r>
          </w:p>
        </w:tc>
        <w:tc>
          <w:tcPr>
            <w:tcW w:w="1066" w:type="dxa"/>
            <w:tcBorders/>
            <w:vAlign w:val="center"/>
          </w:tcPr>
          <w:p>
            <w:pPr>
              <w:pStyle w:val="TableContents"/>
              <w:bidi w:val="0"/>
              <w:spacing w:before="0" w:after="283"/>
              <w:jc w:val="left"/>
              <w:rPr/>
            </w:pPr>
            <w:r>
              <w:rPr/>
              <w:t xml:space="preserve">1841 </w:t>
            </w:r>
          </w:p>
        </w:tc>
        <w:tc>
          <w:tcPr>
            <w:tcW w:w="2043" w:type="dxa"/>
            <w:tcBorders/>
            <w:vAlign w:val="center"/>
          </w:tcPr>
          <w:p>
            <w:pPr>
              <w:pStyle w:val="TableHeading"/>
              <w:numPr>
                <w:ilvl w:val="0"/>
                <w:numId w:val="10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08"/>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Kuori II </w:t>
            </w:r>
          </w:p>
        </w:tc>
        <w:tc>
          <w:tcPr>
            <w:tcW w:w="841" w:type="dxa"/>
            <w:tcBorders/>
            <w:vAlign w:val="center"/>
          </w:tcPr>
          <w:p>
            <w:pPr>
              <w:pStyle w:val="TableContents"/>
              <w:bidi w:val="0"/>
              <w:spacing w:before="0" w:after="283"/>
              <w:jc w:val="left"/>
              <w:rPr>
                <w:sz w:val="4"/>
                <w:szCs w:val="4"/>
              </w:rPr>
            </w:pPr>
            <w:r>
              <w:rPr>
                <w:sz w:val="4"/>
                <w:szCs w:val="4"/>
              </w:rPr>
              <w:t xml:space="preserve">4 vuotta ja 304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Lord John Russell FRS, Lontoon kaupungin kansanedustaja (1792 -- 1878). </w:t>
            </w:r>
          </w:p>
        </w:tc>
        <w:tc>
          <w:tcPr>
            <w:tcW w:w="1938" w:type="dxa"/>
            <w:tcBorders/>
            <w:vAlign w:val="center"/>
          </w:tcPr>
          <w:p>
            <w:pPr>
              <w:pStyle w:val="TableContents"/>
              <w:bidi w:val="0"/>
              <w:spacing w:before="0" w:after="283"/>
              <w:jc w:val="left"/>
              <w:rPr/>
            </w:pPr>
            <w:r>
              <w:rPr/>
              <w:t xml:space="preserve">30. kesäkuuta 1846 </w:t>
            </w:r>
          </w:p>
        </w:tc>
        <w:tc>
          <w:tcPr>
            <w:tcW w:w="1351" w:type="dxa"/>
            <w:tcBorders/>
            <w:vAlign w:val="center"/>
          </w:tcPr>
          <w:p>
            <w:pPr>
              <w:pStyle w:val="TableContents"/>
              <w:bidi w:val="0"/>
              <w:spacing w:before="0" w:after="283"/>
              <w:jc w:val="left"/>
              <w:rPr/>
            </w:pPr>
            <w:r>
              <w:rPr/>
              <w:t xml:space="preserve">21. helmikuuta 1852 </w:t>
            </w:r>
          </w:p>
        </w:tc>
        <w:tc>
          <w:tcPr>
            <w:tcW w:w="1066" w:type="dxa"/>
            <w:tcBorders/>
            <w:vAlign w:val="center"/>
          </w:tcPr>
          <w:p>
            <w:pPr>
              <w:pStyle w:val="TableContents"/>
              <w:bidi w:val="0"/>
              <w:spacing w:before="0" w:after="283"/>
              <w:jc w:val="left"/>
              <w:rPr/>
            </w:pPr>
            <w:r>
              <w:rPr/>
              <w:t xml:space="preserve">1847 </w:t>
            </w:r>
          </w:p>
        </w:tc>
        <w:tc>
          <w:tcPr>
            <w:tcW w:w="2043" w:type="dxa"/>
            <w:tcBorders/>
            <w:vAlign w:val="center"/>
          </w:tcPr>
          <w:p>
            <w:pPr>
              <w:pStyle w:val="TableHeading"/>
              <w:numPr>
                <w:ilvl w:val="0"/>
                <w:numId w:val="10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09"/>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Russell I </w:t>
            </w:r>
          </w:p>
        </w:tc>
        <w:tc>
          <w:tcPr>
            <w:tcW w:w="841" w:type="dxa"/>
            <w:tcBorders/>
            <w:vAlign w:val="center"/>
          </w:tcPr>
          <w:p>
            <w:pPr>
              <w:pStyle w:val="TableContents"/>
              <w:bidi w:val="0"/>
              <w:spacing w:before="0" w:after="283"/>
              <w:jc w:val="left"/>
              <w:rPr>
                <w:sz w:val="4"/>
                <w:szCs w:val="4"/>
              </w:rPr>
            </w:pPr>
            <w:r>
              <w:rPr>
                <w:sz w:val="4"/>
                <w:szCs w:val="4"/>
              </w:rPr>
              <w:t xml:space="preserve">5 vuotta ja 237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Edward Smith-Stanley 14. Derbyn jaarli, PC (1799 -- 1869) </w:t>
            </w:r>
          </w:p>
        </w:tc>
        <w:tc>
          <w:tcPr>
            <w:tcW w:w="1938" w:type="dxa"/>
            <w:tcBorders/>
            <w:vAlign w:val="center"/>
          </w:tcPr>
          <w:p>
            <w:pPr>
              <w:pStyle w:val="TableContents"/>
              <w:bidi w:val="0"/>
              <w:spacing w:before="0" w:after="283"/>
              <w:jc w:val="left"/>
              <w:rPr/>
            </w:pPr>
            <w:r>
              <w:rPr/>
              <w:t xml:space="preserve">23. helmikuuta 1852 </w:t>
            </w:r>
          </w:p>
        </w:tc>
        <w:tc>
          <w:tcPr>
            <w:tcW w:w="1351" w:type="dxa"/>
            <w:tcBorders/>
            <w:vAlign w:val="center"/>
          </w:tcPr>
          <w:p>
            <w:pPr>
              <w:pStyle w:val="TableContents"/>
              <w:bidi w:val="0"/>
              <w:spacing w:before="0" w:after="283"/>
              <w:jc w:val="left"/>
              <w:rPr/>
            </w:pPr>
            <w:r>
              <w:rPr/>
              <w:t xml:space="preserve">17. joulukuuta 1852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11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10"/>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Kuka? Kuka?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1852 299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George Hamilton-Gordon 4. Aberdeenin jaarli KT FRSE FRS PC FSA Scot (1784 -- 1860) </w:t>
            </w:r>
          </w:p>
        </w:tc>
        <w:tc>
          <w:tcPr>
            <w:tcW w:w="1938" w:type="dxa"/>
            <w:tcBorders/>
            <w:vAlign w:val="center"/>
          </w:tcPr>
          <w:p>
            <w:pPr>
              <w:pStyle w:val="TableContents"/>
              <w:bidi w:val="0"/>
              <w:spacing w:before="0" w:after="283"/>
              <w:jc w:val="left"/>
              <w:rPr/>
            </w:pPr>
            <w:r>
              <w:rPr/>
              <w:t xml:space="preserve">19. joulukuuta 1852 </w:t>
            </w:r>
          </w:p>
        </w:tc>
        <w:tc>
          <w:tcPr>
            <w:tcW w:w="1351" w:type="dxa"/>
            <w:tcBorders/>
            <w:vAlign w:val="center"/>
          </w:tcPr>
          <w:p>
            <w:pPr>
              <w:pStyle w:val="TableContents"/>
              <w:bidi w:val="0"/>
              <w:spacing w:before="0" w:after="283"/>
              <w:jc w:val="left"/>
              <w:rPr/>
            </w:pPr>
            <w:r>
              <w:rPr/>
              <w:t xml:space="preserve">30. tammikuuta 1855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1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11"/>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Peelite </w:t>
            </w:r>
          </w:p>
        </w:tc>
        <w:tc>
          <w:tcPr>
            <w:tcW w:w="2191" w:type="dxa"/>
            <w:tcBorders/>
            <w:vAlign w:val="center"/>
          </w:tcPr>
          <w:p>
            <w:pPr>
              <w:pStyle w:val="TableContents"/>
              <w:bidi w:val="0"/>
              <w:spacing w:before="0" w:after="283"/>
              <w:jc w:val="left"/>
              <w:rPr/>
            </w:pPr>
            <w:r>
              <w:rPr/>
              <w:t xml:space="preserve">Aberdeen (Peelite -- Whig) </w:t>
            </w:r>
          </w:p>
        </w:tc>
        <w:tc>
          <w:tcPr>
            <w:tcW w:w="841" w:type="dxa"/>
            <w:tcBorders/>
            <w:vAlign w:val="center"/>
          </w:tcPr>
          <w:p>
            <w:pPr>
              <w:pStyle w:val="TableContents"/>
              <w:bidi w:val="0"/>
              <w:spacing w:before="0" w:after="283"/>
              <w:jc w:val="left"/>
              <w:rPr>
                <w:sz w:val="4"/>
                <w:szCs w:val="4"/>
              </w:rPr>
            </w:pPr>
            <w:r>
              <w:rPr>
                <w:sz w:val="4"/>
                <w:szCs w:val="4"/>
              </w:rPr>
              <w:t xml:space="preserve">2 vuotta ja 43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Henry John Temple 3rd Viscount Palmerston KG GCB PC FRS Tivertonin parlamentin jäsen (1784 -- 1865) </w:t>
            </w:r>
          </w:p>
        </w:tc>
        <w:tc>
          <w:tcPr>
            <w:tcW w:w="1938" w:type="dxa"/>
            <w:tcBorders/>
            <w:vAlign w:val="center"/>
          </w:tcPr>
          <w:p>
            <w:pPr>
              <w:pStyle w:val="TableContents"/>
              <w:bidi w:val="0"/>
              <w:spacing w:before="0" w:after="283"/>
              <w:jc w:val="left"/>
              <w:rPr/>
            </w:pPr>
            <w:r>
              <w:rPr/>
              <w:t xml:space="preserve">6. helmikuuta 1855 </w:t>
            </w:r>
          </w:p>
        </w:tc>
        <w:tc>
          <w:tcPr>
            <w:tcW w:w="1351" w:type="dxa"/>
            <w:tcBorders/>
            <w:vAlign w:val="center"/>
          </w:tcPr>
          <w:p>
            <w:pPr>
              <w:pStyle w:val="TableContents"/>
              <w:bidi w:val="0"/>
              <w:spacing w:before="0" w:after="283"/>
              <w:jc w:val="left"/>
              <w:rPr/>
            </w:pPr>
            <w:r>
              <w:rPr/>
              <w:t xml:space="preserve">19. helmikuuta 1858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11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12"/>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Palmerston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1857 3 vuotta ja 14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Edward Smith-Stanley 14. Derbyn jaarli, PC (1799 -- 1869) </w:t>
            </w:r>
          </w:p>
        </w:tc>
        <w:tc>
          <w:tcPr>
            <w:tcW w:w="1938" w:type="dxa"/>
            <w:tcBorders/>
            <w:vAlign w:val="center"/>
          </w:tcPr>
          <w:p>
            <w:pPr>
              <w:pStyle w:val="TableContents"/>
              <w:bidi w:val="0"/>
              <w:spacing w:before="0" w:after="283"/>
              <w:jc w:val="left"/>
              <w:rPr/>
            </w:pPr>
            <w:r>
              <w:rPr/>
              <w:t xml:space="preserve">20. helmikuuta 1858 </w:t>
            </w:r>
          </w:p>
        </w:tc>
        <w:tc>
          <w:tcPr>
            <w:tcW w:w="1351" w:type="dxa"/>
            <w:tcBorders/>
            <w:vAlign w:val="center"/>
          </w:tcPr>
          <w:p>
            <w:pPr>
              <w:pStyle w:val="TableContents"/>
              <w:bidi w:val="0"/>
              <w:spacing w:before="0" w:after="283"/>
              <w:jc w:val="left"/>
              <w:rPr/>
            </w:pPr>
            <w:r>
              <w:rPr/>
              <w:t xml:space="preserve">11. kesäkuuta 1859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1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13"/>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Derby -- Disraeli II </w:t>
            </w:r>
          </w:p>
        </w:tc>
        <w:tc>
          <w:tcPr>
            <w:tcW w:w="841" w:type="dxa"/>
            <w:tcBorders/>
            <w:vAlign w:val="center"/>
          </w:tcPr>
          <w:p>
            <w:pPr>
              <w:pStyle w:val="TableContents"/>
              <w:bidi w:val="0"/>
              <w:spacing w:before="0" w:after="283"/>
              <w:jc w:val="left"/>
              <w:rPr>
                <w:sz w:val="4"/>
                <w:szCs w:val="4"/>
              </w:rPr>
            </w:pPr>
            <w:r>
              <w:rPr>
                <w:sz w:val="4"/>
                <w:szCs w:val="4"/>
              </w:rPr>
              <w:t xml:space="preserve">1 vuosi ja 112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Henry John Temple 3rd Viscount Palmerston KG GCB PC FRS Tivertonin parlamentin jäsen (1784 -- 1865) </w:t>
            </w:r>
          </w:p>
        </w:tc>
        <w:tc>
          <w:tcPr>
            <w:tcW w:w="1938" w:type="dxa"/>
            <w:tcBorders/>
            <w:vAlign w:val="center"/>
          </w:tcPr>
          <w:p>
            <w:pPr>
              <w:pStyle w:val="TableContents"/>
              <w:bidi w:val="0"/>
              <w:spacing w:before="0" w:after="283"/>
              <w:jc w:val="left"/>
              <w:rPr/>
            </w:pPr>
            <w:r>
              <w:rPr/>
              <w:t xml:space="preserve">12. kesäkuuta 1859 </w:t>
            </w:r>
          </w:p>
        </w:tc>
        <w:tc>
          <w:tcPr>
            <w:tcW w:w="1351" w:type="dxa"/>
            <w:tcBorders/>
            <w:vAlign w:val="center"/>
          </w:tcPr>
          <w:p>
            <w:pPr>
              <w:pStyle w:val="TableContents"/>
              <w:bidi w:val="0"/>
              <w:spacing w:before="0" w:after="283"/>
              <w:jc w:val="left"/>
              <w:rPr/>
            </w:pPr>
            <w:r>
              <w:rPr/>
              <w:t xml:space="preserve">18. lokakuuta 1865 </w:t>
            </w:r>
          </w:p>
        </w:tc>
        <w:tc>
          <w:tcPr>
            <w:tcW w:w="1066" w:type="dxa"/>
            <w:tcBorders/>
            <w:vAlign w:val="center"/>
          </w:tcPr>
          <w:p>
            <w:pPr>
              <w:pStyle w:val="TableContents"/>
              <w:bidi w:val="0"/>
              <w:spacing w:before="0" w:after="283"/>
              <w:jc w:val="left"/>
              <w:rPr/>
            </w:pPr>
            <w:r>
              <w:rPr/>
              <w:t xml:space="preserve">1859 </w:t>
            </w:r>
          </w:p>
        </w:tc>
        <w:tc>
          <w:tcPr>
            <w:tcW w:w="2043" w:type="dxa"/>
            <w:tcBorders/>
            <w:vAlign w:val="center"/>
          </w:tcPr>
          <w:p>
            <w:pPr>
              <w:pStyle w:val="TableHeading"/>
              <w:numPr>
                <w:ilvl w:val="0"/>
                <w:numId w:val="11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14"/>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Palmerston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1865 6 vuotta ja 129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John Russell 1. jaarli Russell KG PC FRS (1792 -- 1878) </w:t>
            </w:r>
          </w:p>
        </w:tc>
        <w:tc>
          <w:tcPr>
            <w:tcW w:w="1938" w:type="dxa"/>
            <w:tcBorders/>
            <w:vAlign w:val="center"/>
          </w:tcPr>
          <w:p>
            <w:pPr>
              <w:pStyle w:val="TableContents"/>
              <w:bidi w:val="0"/>
              <w:spacing w:before="0" w:after="283"/>
              <w:jc w:val="left"/>
              <w:rPr/>
            </w:pPr>
            <w:r>
              <w:rPr/>
              <w:t xml:space="preserve">29. lokakuuta 1865 </w:t>
            </w:r>
          </w:p>
        </w:tc>
        <w:tc>
          <w:tcPr>
            <w:tcW w:w="1351" w:type="dxa"/>
            <w:tcBorders/>
            <w:vAlign w:val="center"/>
          </w:tcPr>
          <w:p>
            <w:pPr>
              <w:pStyle w:val="TableContents"/>
              <w:bidi w:val="0"/>
              <w:spacing w:before="0" w:after="283"/>
              <w:jc w:val="left"/>
              <w:rPr/>
            </w:pPr>
            <w:r>
              <w:rPr/>
              <w:t xml:space="preserve">26. kesäkuuta 1866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1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15"/>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Russell II </w:t>
            </w:r>
          </w:p>
        </w:tc>
        <w:tc>
          <w:tcPr>
            <w:tcW w:w="841" w:type="dxa"/>
            <w:tcBorders/>
            <w:vAlign w:val="center"/>
          </w:tcPr>
          <w:p>
            <w:pPr>
              <w:pStyle w:val="TableContents"/>
              <w:bidi w:val="0"/>
              <w:spacing w:before="0" w:after="283"/>
              <w:jc w:val="left"/>
              <w:rPr>
                <w:sz w:val="4"/>
                <w:szCs w:val="4"/>
              </w:rPr>
            </w:pPr>
            <w:r>
              <w:rPr>
                <w:sz w:val="4"/>
                <w:szCs w:val="4"/>
              </w:rPr>
              <w:t xml:space="preserve">241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Edward Smith-Stanley 14. Derbyn jaarli KG PC (1799 -- 1869) </w:t>
            </w:r>
          </w:p>
        </w:tc>
        <w:tc>
          <w:tcPr>
            <w:tcW w:w="1938" w:type="dxa"/>
            <w:tcBorders/>
            <w:vAlign w:val="center"/>
          </w:tcPr>
          <w:p>
            <w:pPr>
              <w:pStyle w:val="TableContents"/>
              <w:bidi w:val="0"/>
              <w:spacing w:before="0" w:after="283"/>
              <w:jc w:val="left"/>
              <w:rPr/>
            </w:pPr>
            <w:r>
              <w:rPr/>
              <w:t xml:space="preserve">28. kesäkuuta 1866 </w:t>
            </w:r>
          </w:p>
        </w:tc>
        <w:tc>
          <w:tcPr>
            <w:tcW w:w="1351" w:type="dxa"/>
            <w:tcBorders/>
            <w:vAlign w:val="center"/>
          </w:tcPr>
          <w:p>
            <w:pPr>
              <w:pStyle w:val="TableContents"/>
              <w:bidi w:val="0"/>
              <w:spacing w:before="0" w:after="283"/>
              <w:jc w:val="left"/>
              <w:rPr/>
            </w:pPr>
            <w:r>
              <w:rPr/>
              <w:t xml:space="preserve">25. helmikuuta 1868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1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16"/>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Derby -- Disraeli III </w:t>
            </w:r>
          </w:p>
        </w:tc>
        <w:tc>
          <w:tcPr>
            <w:tcW w:w="841" w:type="dxa"/>
            <w:tcBorders/>
            <w:vAlign w:val="center"/>
          </w:tcPr>
          <w:p>
            <w:pPr>
              <w:pStyle w:val="TableContents"/>
              <w:bidi w:val="0"/>
              <w:spacing w:before="0" w:after="283"/>
              <w:jc w:val="left"/>
              <w:rPr>
                <w:sz w:val="4"/>
                <w:szCs w:val="4"/>
              </w:rPr>
            </w:pPr>
            <w:r>
              <w:rPr>
                <w:sz w:val="4"/>
                <w:szCs w:val="4"/>
              </w:rPr>
              <w:t xml:space="preserve">1 vuosi ja 243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Benjamin Disraeli MP for Buckinghamshire (1804 -- 1881) Katso myös § Premierships: 1 </w:t>
            </w:r>
          </w:p>
        </w:tc>
        <w:tc>
          <w:tcPr>
            <w:tcW w:w="1938" w:type="dxa"/>
            <w:tcBorders/>
            <w:vAlign w:val="center"/>
          </w:tcPr>
          <w:p>
            <w:pPr>
              <w:pStyle w:val="TableHeading"/>
              <w:numPr>
                <w:ilvl w:val="0"/>
                <w:numId w:val="11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17"/>
              </w:numPr>
              <w:tabs>
                <w:tab w:val="clear" w:pos="1134"/>
                <w:tab w:val="left" w:leader="none" w:pos="707"/>
              </w:tabs>
              <w:bidi w:val="0"/>
              <w:spacing w:before="0" w:after="283"/>
              <w:ind w:start="707" w:hanging="283"/>
              <w:rPr/>
            </w:pPr>
            <w:r>
              <w:rPr/>
              <w:t xml:space="preserve">Alahuoneen johtaja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sz w:val="4"/>
                <w:szCs w:val="4"/>
              </w:rPr>
            </w:pPr>
            <w:r>
              <w:rPr>
                <w:sz w:val="4"/>
                <w:szCs w:val="4"/>
              </w:rPr>
            </w:r>
          </w:p>
        </w:tc>
        <w:tc>
          <w:tcPr>
            <w:tcW w:w="6850" w:type="dxa"/>
            <w:gridSpan w:val="5"/>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27. helmikuuta 1868 </w:t>
            </w:r>
          </w:p>
        </w:tc>
        <w:tc>
          <w:tcPr>
            <w:tcW w:w="1321" w:type="dxa"/>
            <w:tcBorders/>
            <w:vAlign w:val="center"/>
          </w:tcPr>
          <w:p>
            <w:pPr>
              <w:pStyle w:val="TableContents"/>
              <w:bidi w:val="0"/>
              <w:spacing w:before="0" w:after="283"/>
              <w:jc w:val="left"/>
              <w:rPr/>
            </w:pPr>
            <w:r>
              <w:rPr/>
              <w:t xml:space="preserve">1. joulukuuta 1868 </w:t>
            </w:r>
          </w:p>
        </w:tc>
        <w:tc>
          <w:tcPr>
            <w:tcW w:w="2191" w:type="dxa"/>
            <w:tcBorders/>
            <w:vAlign w:val="center"/>
          </w:tcPr>
          <w:p>
            <w:pPr>
              <w:pStyle w:val="TableContents"/>
              <w:bidi w:val="0"/>
              <w:spacing w:before="0" w:after="283"/>
              <w:jc w:val="left"/>
              <w:rPr/>
            </w:pPr>
            <w:r>
              <w:rPr/>
              <w:t xml:space="preserve">-- 279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William Ewart Gladstone FSS Greenwichin kansanedustaja (1809 -- 1898) Katso myös § Premierships: 2 </w:t>
            </w:r>
          </w:p>
        </w:tc>
        <w:tc>
          <w:tcPr>
            <w:tcW w:w="1938" w:type="dxa"/>
            <w:tcBorders/>
            <w:vAlign w:val="center"/>
          </w:tcPr>
          <w:p>
            <w:pPr>
              <w:pStyle w:val="TableHeading"/>
              <w:numPr>
                <w:ilvl w:val="0"/>
                <w:numId w:val="11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18"/>
              </w:numPr>
              <w:tabs>
                <w:tab w:val="clear" w:pos="1134"/>
                <w:tab w:val="left" w:leader="none" w:pos="707"/>
              </w:tabs>
              <w:bidi w:val="0"/>
              <w:spacing w:before="0" w:after="0"/>
              <w:ind w:start="707" w:hanging="283"/>
              <w:rPr/>
            </w:pPr>
            <w:r>
              <w:rPr/>
              <w:t xml:space="preserve">Alahuoneen johtaja </w:t>
            </w:r>
          </w:p>
          <w:p>
            <w:pPr>
              <w:pStyle w:val="TableHeading"/>
              <w:numPr>
                <w:ilvl w:val="0"/>
                <w:numId w:val="118"/>
              </w:numPr>
              <w:tabs>
                <w:tab w:val="clear" w:pos="1134"/>
                <w:tab w:val="left" w:leader="none" w:pos="707"/>
              </w:tabs>
              <w:bidi w:val="0"/>
              <w:spacing w:before="0" w:after="283"/>
              <w:ind w:start="707" w:hanging="283"/>
              <w:rPr/>
            </w:pPr>
            <w:r>
              <w:rPr/>
              <w:t xml:space="preserve">Valtiovarainministeri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3. joulukuuta 1868 </w:t>
            </w:r>
          </w:p>
        </w:tc>
        <w:tc>
          <w:tcPr>
            <w:tcW w:w="1321" w:type="dxa"/>
            <w:tcBorders/>
            <w:vAlign w:val="center"/>
          </w:tcPr>
          <w:p>
            <w:pPr>
              <w:pStyle w:val="TableContents"/>
              <w:bidi w:val="0"/>
              <w:spacing w:before="0" w:after="283"/>
              <w:jc w:val="left"/>
              <w:rPr/>
            </w:pPr>
            <w:r>
              <w:rPr/>
              <w:t xml:space="preserve">17. helmikuuta 1874 </w:t>
            </w:r>
          </w:p>
        </w:tc>
        <w:tc>
          <w:tcPr>
            <w:tcW w:w="2191" w:type="dxa"/>
            <w:tcBorders/>
            <w:vAlign w:val="center"/>
          </w:tcPr>
          <w:p>
            <w:pPr>
              <w:pStyle w:val="TableContents"/>
              <w:bidi w:val="0"/>
              <w:spacing w:before="0" w:after="283"/>
              <w:jc w:val="left"/>
              <w:rPr/>
            </w:pPr>
            <w:r>
              <w:rPr/>
              <w:t xml:space="preserve">1868 5 vuotta ja 77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Benjamin Disraeli 1st Earl of Beaconsfield KG PC FRS Buckinghamshiren parlamentin jäsen (1804 -- 1881) Katso myös § Pääministerikausi: 1 </w:t>
            </w:r>
          </w:p>
        </w:tc>
        <w:tc>
          <w:tcPr>
            <w:tcW w:w="1938" w:type="dxa"/>
            <w:tcBorders/>
            <w:vAlign w:val="center"/>
          </w:tcPr>
          <w:p>
            <w:pPr>
              <w:pStyle w:val="TableHeading"/>
              <w:numPr>
                <w:ilvl w:val="0"/>
                <w:numId w:val="11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19"/>
              </w:numPr>
              <w:tabs>
                <w:tab w:val="clear" w:pos="1134"/>
                <w:tab w:val="left" w:leader="none" w:pos="707"/>
              </w:tabs>
              <w:bidi w:val="0"/>
              <w:spacing w:before="0" w:after="0"/>
              <w:ind w:start="707" w:hanging="283"/>
              <w:rPr/>
            </w:pPr>
            <w:r>
              <w:rPr/>
              <w:t xml:space="preserve">Alahuoneen johtaja </w:t>
            </w:r>
          </w:p>
          <w:p>
            <w:pPr>
              <w:pStyle w:val="TableHeading"/>
              <w:numPr>
                <w:ilvl w:val="0"/>
                <w:numId w:val="119"/>
              </w:numPr>
              <w:tabs>
                <w:tab w:val="clear" w:pos="1134"/>
                <w:tab w:val="left" w:leader="none" w:pos="707"/>
              </w:tabs>
              <w:bidi w:val="0"/>
              <w:spacing w:before="0" w:after="0"/>
              <w:ind w:start="707" w:hanging="283"/>
              <w:rPr/>
            </w:pPr>
            <w:r>
              <w:rPr/>
              <w:t xml:space="preserve">Lord Keeper of the Privy Seal </w:t>
            </w:r>
          </w:p>
          <w:p>
            <w:pPr>
              <w:pStyle w:val="TableHeading"/>
              <w:numPr>
                <w:ilvl w:val="0"/>
                <w:numId w:val="119"/>
              </w:numPr>
              <w:tabs>
                <w:tab w:val="clear" w:pos="1134"/>
                <w:tab w:val="left" w:leader="none" w:pos="707"/>
              </w:tabs>
              <w:bidi w:val="0"/>
              <w:spacing w:before="0" w:after="283"/>
              <w:ind w:start="707" w:hanging="283"/>
              <w:rPr/>
            </w:pPr>
            <w:r>
              <w:rPr/>
              <w:t xml:space="preserve">Ylähuoneen johtaja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Disraeli II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 helmikuuta 1874 </w:t>
            </w:r>
          </w:p>
        </w:tc>
        <w:tc>
          <w:tcPr>
            <w:tcW w:w="1321" w:type="dxa"/>
            <w:tcBorders/>
            <w:vAlign w:val="center"/>
          </w:tcPr>
          <w:p>
            <w:pPr>
              <w:pStyle w:val="TableContents"/>
              <w:bidi w:val="0"/>
              <w:spacing w:before="0" w:after="283"/>
              <w:jc w:val="left"/>
              <w:rPr/>
            </w:pPr>
            <w:r>
              <w:rPr/>
              <w:t xml:space="preserve">21. huhtikuuta 1880 </w:t>
            </w:r>
          </w:p>
        </w:tc>
        <w:tc>
          <w:tcPr>
            <w:tcW w:w="2191" w:type="dxa"/>
            <w:tcBorders/>
            <w:vAlign w:val="center"/>
          </w:tcPr>
          <w:p>
            <w:pPr>
              <w:pStyle w:val="TableContents"/>
              <w:bidi w:val="0"/>
              <w:spacing w:before="0" w:after="283"/>
              <w:jc w:val="left"/>
              <w:rPr/>
            </w:pPr>
            <w:r>
              <w:rPr/>
              <w:t xml:space="preserve">1874 6 vuotta ja 62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William Ewart Gladstone FRS FSS Midlothianin kansanedustaja (1809 -- 1898) Katso myös § Premierships: 2 </w:t>
            </w:r>
          </w:p>
        </w:tc>
        <w:tc>
          <w:tcPr>
            <w:tcW w:w="1938" w:type="dxa"/>
            <w:tcBorders/>
            <w:vAlign w:val="center"/>
          </w:tcPr>
          <w:p>
            <w:pPr>
              <w:pStyle w:val="TableHeading"/>
              <w:numPr>
                <w:ilvl w:val="0"/>
                <w:numId w:val="12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20"/>
              </w:numPr>
              <w:tabs>
                <w:tab w:val="clear" w:pos="1134"/>
                <w:tab w:val="left" w:leader="none" w:pos="707"/>
              </w:tabs>
              <w:bidi w:val="0"/>
              <w:spacing w:before="0" w:after="0"/>
              <w:ind w:start="707" w:hanging="283"/>
              <w:rPr/>
            </w:pPr>
            <w:r>
              <w:rPr/>
              <w:t xml:space="preserve">Alahuoneen johtaja </w:t>
            </w:r>
          </w:p>
          <w:p>
            <w:pPr>
              <w:pStyle w:val="TableHeading"/>
              <w:numPr>
                <w:ilvl w:val="0"/>
                <w:numId w:val="120"/>
              </w:numPr>
              <w:tabs>
                <w:tab w:val="clear" w:pos="1134"/>
                <w:tab w:val="left" w:leader="none" w:pos="707"/>
              </w:tabs>
              <w:bidi w:val="0"/>
              <w:spacing w:before="0" w:after="283"/>
              <w:ind w:start="707" w:hanging="283"/>
              <w:rPr/>
            </w:pPr>
            <w:r>
              <w:rPr/>
              <w:t xml:space="preserve">Valtiovarainministeri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23. huhtikuuta 1880 </w:t>
            </w:r>
          </w:p>
        </w:tc>
        <w:tc>
          <w:tcPr>
            <w:tcW w:w="1321" w:type="dxa"/>
            <w:tcBorders/>
            <w:vAlign w:val="center"/>
          </w:tcPr>
          <w:p>
            <w:pPr>
              <w:pStyle w:val="TableContents"/>
              <w:bidi w:val="0"/>
              <w:spacing w:before="0" w:after="283"/>
              <w:jc w:val="left"/>
              <w:rPr/>
            </w:pPr>
            <w:r>
              <w:rPr/>
              <w:t xml:space="preserve">9. kesäkuuta 1885 </w:t>
            </w:r>
          </w:p>
        </w:tc>
        <w:tc>
          <w:tcPr>
            <w:tcW w:w="2191" w:type="dxa"/>
            <w:tcBorders/>
            <w:vAlign w:val="center"/>
          </w:tcPr>
          <w:p>
            <w:pPr>
              <w:pStyle w:val="TableContents"/>
              <w:bidi w:val="0"/>
              <w:spacing w:before="0" w:after="283"/>
              <w:jc w:val="left"/>
              <w:rPr/>
            </w:pPr>
            <w:r>
              <w:rPr/>
              <w:t xml:space="preserve">1880 5 vuotta ja 48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Robert Gascoyne-Cecil 3. Salisburyn markiisi KG PC FRS DL (1830 -- 1903) </w:t>
            </w:r>
          </w:p>
        </w:tc>
        <w:tc>
          <w:tcPr>
            <w:tcW w:w="1938" w:type="dxa"/>
            <w:tcBorders/>
            <w:vAlign w:val="center"/>
          </w:tcPr>
          <w:p>
            <w:pPr>
              <w:pStyle w:val="TableContents"/>
              <w:bidi w:val="0"/>
              <w:spacing w:before="0" w:after="283"/>
              <w:jc w:val="left"/>
              <w:rPr/>
            </w:pPr>
            <w:r>
              <w:rPr/>
              <w:t xml:space="preserve">23. kesäkuuta 1885 </w:t>
            </w:r>
          </w:p>
        </w:tc>
        <w:tc>
          <w:tcPr>
            <w:tcW w:w="1351" w:type="dxa"/>
            <w:tcBorders/>
            <w:vAlign w:val="center"/>
          </w:tcPr>
          <w:p>
            <w:pPr>
              <w:pStyle w:val="TableContents"/>
              <w:bidi w:val="0"/>
              <w:spacing w:before="0" w:after="283"/>
              <w:jc w:val="left"/>
              <w:rPr/>
            </w:pPr>
            <w:r>
              <w:rPr/>
              <w:t xml:space="preserve">28. tammikuuta 1886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21"/>
              </w:numPr>
              <w:tabs>
                <w:tab w:val="clear" w:pos="1134"/>
                <w:tab w:val="left" w:leader="none" w:pos="707"/>
              </w:tabs>
              <w:bidi w:val="0"/>
              <w:spacing w:before="0" w:after="0"/>
              <w:ind w:start="707" w:hanging="283"/>
              <w:rPr/>
            </w:pPr>
            <w:r>
              <w:rPr/>
              <w:t xml:space="preserve">Ulkoasiainministeri </w:t>
            </w:r>
          </w:p>
          <w:p>
            <w:pPr>
              <w:pStyle w:val="TableHeading"/>
              <w:numPr>
                <w:ilvl w:val="0"/>
                <w:numId w:val="121"/>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Salisbury I </w:t>
            </w:r>
          </w:p>
        </w:tc>
        <w:tc>
          <w:tcPr>
            <w:tcW w:w="841" w:type="dxa"/>
            <w:tcBorders/>
            <w:vAlign w:val="center"/>
          </w:tcPr>
          <w:p>
            <w:pPr>
              <w:pStyle w:val="TableContents"/>
              <w:bidi w:val="0"/>
              <w:spacing w:before="0" w:after="283"/>
              <w:jc w:val="left"/>
              <w:rPr>
                <w:sz w:val="4"/>
                <w:szCs w:val="4"/>
              </w:rPr>
            </w:pPr>
            <w:r>
              <w:rPr>
                <w:sz w:val="4"/>
                <w:szCs w:val="4"/>
              </w:rPr>
              <w:t xml:space="preserve">220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William Ewart Gladstone FRS FSS Midlothianin kansanedustaja (1809 -- 1898) Katso myös § Premierships: 2 </w:t>
            </w:r>
          </w:p>
        </w:tc>
        <w:tc>
          <w:tcPr>
            <w:tcW w:w="1938" w:type="dxa"/>
            <w:tcBorders/>
            <w:vAlign w:val="center"/>
          </w:tcPr>
          <w:p>
            <w:pPr>
              <w:pStyle w:val="TableHeading"/>
              <w:numPr>
                <w:ilvl w:val="0"/>
                <w:numId w:val="12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22"/>
              </w:numPr>
              <w:tabs>
                <w:tab w:val="clear" w:pos="1134"/>
                <w:tab w:val="left" w:leader="none" w:pos="707"/>
              </w:tabs>
              <w:bidi w:val="0"/>
              <w:spacing w:before="0" w:after="0"/>
              <w:ind w:start="707" w:hanging="283"/>
              <w:rPr/>
            </w:pPr>
            <w:r>
              <w:rPr/>
              <w:t xml:space="preserve">Lord Keeper of the Privy Seal </w:t>
            </w:r>
          </w:p>
          <w:p>
            <w:pPr>
              <w:pStyle w:val="TableHeading"/>
              <w:numPr>
                <w:ilvl w:val="0"/>
                <w:numId w:val="122"/>
              </w:numPr>
              <w:tabs>
                <w:tab w:val="clear" w:pos="1134"/>
                <w:tab w:val="left" w:leader="none" w:pos="707"/>
              </w:tabs>
              <w:bidi w:val="0"/>
              <w:spacing w:before="0" w:after="283"/>
              <w:ind w:start="707" w:hanging="283"/>
              <w:rPr/>
            </w:pPr>
            <w:r>
              <w:rPr/>
              <w:t xml:space="preserve">Alahuoneen johtaja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III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 helmikuuta 1886 </w:t>
            </w:r>
          </w:p>
        </w:tc>
        <w:tc>
          <w:tcPr>
            <w:tcW w:w="1321" w:type="dxa"/>
            <w:tcBorders/>
            <w:vAlign w:val="center"/>
          </w:tcPr>
          <w:p>
            <w:pPr>
              <w:pStyle w:val="TableContents"/>
              <w:bidi w:val="0"/>
              <w:spacing w:before="0" w:after="283"/>
              <w:jc w:val="left"/>
              <w:rPr/>
            </w:pPr>
            <w:r>
              <w:rPr/>
              <w:t xml:space="preserve">20. heinäkuuta 1886 </w:t>
            </w:r>
          </w:p>
        </w:tc>
        <w:tc>
          <w:tcPr>
            <w:tcW w:w="2191" w:type="dxa"/>
            <w:tcBorders/>
            <w:vAlign w:val="center"/>
          </w:tcPr>
          <w:p>
            <w:pPr>
              <w:pStyle w:val="TableContents"/>
              <w:bidi w:val="0"/>
              <w:spacing w:before="0" w:after="283"/>
              <w:jc w:val="left"/>
              <w:rPr/>
            </w:pPr>
            <w:r>
              <w:rPr/>
              <w:t xml:space="preserve">1885 170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Robert Gascoyne-Cecil 3. Salisburyn markiisi KG PC FRS DL (1830 -- 1903) </w:t>
            </w:r>
          </w:p>
        </w:tc>
        <w:tc>
          <w:tcPr>
            <w:tcW w:w="1938" w:type="dxa"/>
            <w:tcBorders/>
            <w:vAlign w:val="center"/>
          </w:tcPr>
          <w:p>
            <w:pPr>
              <w:pStyle w:val="TableContents"/>
              <w:bidi w:val="0"/>
              <w:spacing w:before="0" w:after="283"/>
              <w:jc w:val="left"/>
              <w:rPr/>
            </w:pPr>
            <w:r>
              <w:rPr/>
              <w:t xml:space="preserve">25. heinäkuuta 1886 </w:t>
            </w:r>
          </w:p>
        </w:tc>
        <w:tc>
          <w:tcPr>
            <w:tcW w:w="1351" w:type="dxa"/>
            <w:tcBorders/>
            <w:vAlign w:val="center"/>
          </w:tcPr>
          <w:p>
            <w:pPr>
              <w:pStyle w:val="TableContents"/>
              <w:bidi w:val="0"/>
              <w:spacing w:before="0" w:after="283"/>
              <w:jc w:val="left"/>
              <w:rPr/>
            </w:pPr>
            <w:r>
              <w:rPr/>
              <w:t xml:space="preserve">11. elokuuta 1892 </w:t>
            </w:r>
          </w:p>
        </w:tc>
        <w:tc>
          <w:tcPr>
            <w:tcW w:w="1066" w:type="dxa"/>
            <w:tcBorders/>
            <w:vAlign w:val="center"/>
          </w:tcPr>
          <w:p>
            <w:pPr>
              <w:pStyle w:val="TableContents"/>
              <w:bidi w:val="0"/>
              <w:spacing w:before="0" w:after="283"/>
              <w:jc w:val="left"/>
              <w:rPr/>
            </w:pPr>
            <w:r>
              <w:rPr/>
              <w:t xml:space="preserve">1886 </w:t>
            </w:r>
          </w:p>
        </w:tc>
        <w:tc>
          <w:tcPr>
            <w:tcW w:w="2043" w:type="dxa"/>
            <w:tcBorders/>
            <w:vAlign w:val="center"/>
          </w:tcPr>
          <w:p>
            <w:pPr>
              <w:pStyle w:val="TableHeading"/>
              <w:numPr>
                <w:ilvl w:val="0"/>
                <w:numId w:val="123"/>
              </w:numPr>
              <w:tabs>
                <w:tab w:val="clear" w:pos="1134"/>
                <w:tab w:val="left" w:leader="none" w:pos="707"/>
              </w:tabs>
              <w:bidi w:val="0"/>
              <w:spacing w:before="0" w:after="0"/>
              <w:ind w:start="707" w:hanging="283"/>
              <w:rPr/>
            </w:pPr>
            <w:r>
              <w:rPr/>
              <w:t xml:space="preserve">Ylähuoneen johtaja </w:t>
            </w:r>
          </w:p>
          <w:p>
            <w:pPr>
              <w:pStyle w:val="TableHeading"/>
              <w:numPr>
                <w:ilvl w:val="0"/>
                <w:numId w:val="12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23"/>
              </w:numPr>
              <w:tabs>
                <w:tab w:val="clear" w:pos="1134"/>
                <w:tab w:val="left" w:leader="none" w:pos="707"/>
              </w:tabs>
              <w:bidi w:val="0"/>
              <w:spacing w:before="0" w:after="283"/>
              <w:ind w:start="707" w:hanging="283"/>
              <w:rPr/>
            </w:pPr>
            <w:r>
              <w:rPr/>
              <w:t xml:space="preserve">Ulkoasiainministeri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Salisbury II </w:t>
            </w:r>
          </w:p>
        </w:tc>
        <w:tc>
          <w:tcPr>
            <w:tcW w:w="841" w:type="dxa"/>
            <w:tcBorders/>
            <w:vAlign w:val="center"/>
          </w:tcPr>
          <w:p>
            <w:pPr>
              <w:pStyle w:val="TableContents"/>
              <w:bidi w:val="0"/>
              <w:spacing w:before="0" w:after="283"/>
              <w:jc w:val="left"/>
              <w:rPr>
                <w:sz w:val="4"/>
                <w:szCs w:val="4"/>
              </w:rPr>
            </w:pPr>
            <w:r>
              <w:rPr>
                <w:sz w:val="4"/>
                <w:szCs w:val="4"/>
              </w:rPr>
              <w:t xml:space="preserve">6 vuotta ja 18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William Ewart Gladstone FRS FSS Midlothianin kansanedustaja (1809 -- 1898) Katso myös § Premierships: 2 </w:t>
            </w:r>
          </w:p>
        </w:tc>
        <w:tc>
          <w:tcPr>
            <w:tcW w:w="1938" w:type="dxa"/>
            <w:tcBorders/>
            <w:vAlign w:val="center"/>
          </w:tcPr>
          <w:p>
            <w:pPr>
              <w:pStyle w:val="TableHeading"/>
              <w:numPr>
                <w:ilvl w:val="0"/>
                <w:numId w:val="12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24"/>
              </w:numPr>
              <w:tabs>
                <w:tab w:val="clear" w:pos="1134"/>
                <w:tab w:val="left" w:leader="none" w:pos="707"/>
              </w:tabs>
              <w:bidi w:val="0"/>
              <w:spacing w:before="0" w:after="0"/>
              <w:ind w:start="707" w:hanging="283"/>
              <w:rPr/>
            </w:pPr>
            <w:r>
              <w:rPr/>
              <w:t xml:space="preserve">Lord Keeper of the Privy Seal </w:t>
            </w:r>
          </w:p>
          <w:p>
            <w:pPr>
              <w:pStyle w:val="TableHeading"/>
              <w:numPr>
                <w:ilvl w:val="0"/>
                <w:numId w:val="124"/>
              </w:numPr>
              <w:tabs>
                <w:tab w:val="clear" w:pos="1134"/>
                <w:tab w:val="left" w:leader="none" w:pos="707"/>
              </w:tabs>
              <w:bidi w:val="0"/>
              <w:spacing w:before="0" w:after="283"/>
              <w:ind w:start="707" w:hanging="283"/>
              <w:rPr/>
            </w:pPr>
            <w:r>
              <w:rPr/>
              <w:t xml:space="preserve">Alahuoneen johtaja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IV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15. elokuuta 1892 </w:t>
            </w:r>
          </w:p>
        </w:tc>
        <w:tc>
          <w:tcPr>
            <w:tcW w:w="1321" w:type="dxa"/>
            <w:tcBorders/>
            <w:vAlign w:val="center"/>
          </w:tcPr>
          <w:p>
            <w:pPr>
              <w:pStyle w:val="TableContents"/>
              <w:bidi w:val="0"/>
              <w:spacing w:before="0" w:after="283"/>
              <w:jc w:val="left"/>
              <w:rPr/>
            </w:pPr>
            <w:r>
              <w:rPr/>
              <w:t xml:space="preserve">2. maaliskuuta 1894 </w:t>
            </w:r>
          </w:p>
        </w:tc>
        <w:tc>
          <w:tcPr>
            <w:tcW w:w="2191" w:type="dxa"/>
            <w:tcBorders/>
            <w:vAlign w:val="center"/>
          </w:tcPr>
          <w:p>
            <w:pPr>
              <w:pStyle w:val="TableContents"/>
              <w:bidi w:val="0"/>
              <w:spacing w:before="0" w:after="283"/>
              <w:jc w:val="left"/>
              <w:rPr/>
            </w:pPr>
            <w:r>
              <w:rPr/>
              <w:t xml:space="preserve">1892 1 vuosi ja 200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Archibald Primrose 5. Roseberyn jaarli KG PC FRS (1847 -- 1929) </w:t>
            </w:r>
          </w:p>
        </w:tc>
        <w:tc>
          <w:tcPr>
            <w:tcW w:w="1938" w:type="dxa"/>
            <w:tcBorders/>
            <w:vAlign w:val="center"/>
          </w:tcPr>
          <w:p>
            <w:pPr>
              <w:pStyle w:val="TableContents"/>
              <w:bidi w:val="0"/>
              <w:spacing w:before="0" w:after="283"/>
              <w:jc w:val="left"/>
              <w:rPr/>
            </w:pPr>
            <w:r>
              <w:rPr/>
              <w:t xml:space="preserve">5. maaliskuuta 1894 </w:t>
            </w:r>
          </w:p>
        </w:tc>
        <w:tc>
          <w:tcPr>
            <w:tcW w:w="1351" w:type="dxa"/>
            <w:tcBorders/>
            <w:vAlign w:val="center"/>
          </w:tcPr>
          <w:p>
            <w:pPr>
              <w:pStyle w:val="TableContents"/>
              <w:bidi w:val="0"/>
              <w:spacing w:before="0" w:after="283"/>
              <w:jc w:val="left"/>
              <w:rPr/>
            </w:pPr>
            <w:r>
              <w:rPr/>
              <w:t xml:space="preserve">22. kesäkuuta 1895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2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25"/>
              </w:numPr>
              <w:tabs>
                <w:tab w:val="clear" w:pos="1134"/>
                <w:tab w:val="left" w:leader="none" w:pos="707"/>
              </w:tabs>
              <w:bidi w:val="0"/>
              <w:spacing w:before="0" w:after="0"/>
              <w:ind w:start="707" w:hanging="283"/>
              <w:rPr/>
            </w:pPr>
            <w:r>
              <w:rPr/>
              <w:t xml:space="preserve">Neuvoston puheenjohtaja </w:t>
            </w:r>
          </w:p>
          <w:p>
            <w:pPr>
              <w:pStyle w:val="TableHeading"/>
              <w:numPr>
                <w:ilvl w:val="0"/>
                <w:numId w:val="125"/>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Rosebery </w:t>
            </w:r>
          </w:p>
        </w:tc>
        <w:tc>
          <w:tcPr>
            <w:tcW w:w="841" w:type="dxa"/>
            <w:tcBorders/>
            <w:vAlign w:val="center"/>
          </w:tcPr>
          <w:p>
            <w:pPr>
              <w:pStyle w:val="TableContents"/>
              <w:bidi w:val="0"/>
              <w:spacing w:before="0" w:after="283"/>
              <w:jc w:val="left"/>
              <w:rPr>
                <w:sz w:val="4"/>
                <w:szCs w:val="4"/>
              </w:rPr>
            </w:pPr>
            <w:r>
              <w:rPr>
                <w:sz w:val="4"/>
                <w:szCs w:val="4"/>
              </w:rPr>
              <w:t xml:space="preserve">1 vuosi ja 110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Robert Gascoyne-Cecil 3. Salisburyn markiisi KG PC FRS DL (1830 -- 1903) </w:t>
            </w:r>
          </w:p>
        </w:tc>
        <w:tc>
          <w:tcPr>
            <w:tcW w:w="1938" w:type="dxa"/>
            <w:tcBorders/>
            <w:vAlign w:val="center"/>
          </w:tcPr>
          <w:p>
            <w:pPr>
              <w:pStyle w:val="TableContents"/>
              <w:bidi w:val="0"/>
              <w:spacing w:before="0" w:after="283"/>
              <w:jc w:val="left"/>
              <w:rPr/>
            </w:pPr>
            <w:r>
              <w:rPr/>
              <w:t xml:space="preserve">25. kesäkuuta 1895 </w:t>
            </w:r>
          </w:p>
        </w:tc>
        <w:tc>
          <w:tcPr>
            <w:tcW w:w="1351" w:type="dxa"/>
            <w:tcBorders/>
            <w:vAlign w:val="center"/>
          </w:tcPr>
          <w:p>
            <w:pPr>
              <w:pStyle w:val="TableContents"/>
              <w:bidi w:val="0"/>
              <w:spacing w:before="0" w:after="283"/>
              <w:jc w:val="left"/>
              <w:rPr/>
            </w:pPr>
            <w:r>
              <w:rPr/>
              <w:t xml:space="preserve">11. heinäkuuta 1902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126"/>
              </w:numPr>
              <w:tabs>
                <w:tab w:val="clear" w:pos="1134"/>
                <w:tab w:val="left" w:leader="none" w:pos="707"/>
              </w:tabs>
              <w:bidi w:val="0"/>
              <w:spacing w:before="0" w:after="0"/>
              <w:ind w:start="707" w:hanging="283"/>
              <w:rPr/>
            </w:pPr>
            <w:r>
              <w:rPr/>
              <w:t xml:space="preserve">Ylähuoneen johtaja </w:t>
            </w:r>
          </w:p>
          <w:p>
            <w:pPr>
              <w:pStyle w:val="TableHeading"/>
              <w:numPr>
                <w:ilvl w:val="0"/>
                <w:numId w:val="126"/>
              </w:numPr>
              <w:tabs>
                <w:tab w:val="clear" w:pos="1134"/>
                <w:tab w:val="left" w:leader="none" w:pos="707"/>
              </w:tabs>
              <w:bidi w:val="0"/>
              <w:spacing w:before="0" w:after="0"/>
              <w:ind w:start="707" w:hanging="283"/>
              <w:rPr/>
            </w:pPr>
            <w:r>
              <w:rPr/>
              <w:t xml:space="preserve">Ulkoasiainministeri </w:t>
            </w:r>
          </w:p>
          <w:p>
            <w:pPr>
              <w:pStyle w:val="TableHeading"/>
              <w:numPr>
                <w:ilvl w:val="0"/>
                <w:numId w:val="126"/>
              </w:numPr>
              <w:tabs>
                <w:tab w:val="clear" w:pos="1134"/>
                <w:tab w:val="left" w:leader="none" w:pos="707"/>
              </w:tabs>
              <w:bidi w:val="0"/>
              <w:spacing w:before="0" w:after="283"/>
              <w:ind w:start="707" w:hanging="283"/>
              <w:rPr/>
            </w:pPr>
            <w:r>
              <w:rPr/>
              <w:t xml:space="preserve">Lord Keeper of the Privy Seal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Salisbury III (Con. -- Lib. U.)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1895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1900 7 vuotta ja 17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Heading"/>
              <w:suppressLineNumbers/>
              <w:bidi w:val="0"/>
              <w:spacing w:before="0" w:after="283"/>
              <w:jc w:val="center"/>
              <w:rPr/>
            </w:pPr>
            <w:r>
              <w:rPr/>
              <w:t xml:space="preserve">Edward VII (1901-1910)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Arthur Balfour FRS DL, Manchester Eastin kansanedustaja (1848 -- 1930) </w:t>
            </w:r>
          </w:p>
        </w:tc>
        <w:tc>
          <w:tcPr>
            <w:tcW w:w="1938" w:type="dxa"/>
            <w:tcBorders/>
            <w:vAlign w:val="center"/>
          </w:tcPr>
          <w:p>
            <w:pPr>
              <w:pStyle w:val="TableContents"/>
              <w:bidi w:val="0"/>
              <w:spacing w:before="0" w:after="283"/>
              <w:jc w:val="left"/>
              <w:rPr/>
            </w:pPr>
            <w:r>
              <w:rPr/>
              <w:t xml:space="preserve">11. heinäkuuta 1902 </w:t>
            </w:r>
          </w:p>
        </w:tc>
        <w:tc>
          <w:tcPr>
            <w:tcW w:w="1351" w:type="dxa"/>
            <w:tcBorders/>
            <w:vAlign w:val="center"/>
          </w:tcPr>
          <w:p>
            <w:pPr>
              <w:pStyle w:val="TableContents"/>
              <w:bidi w:val="0"/>
              <w:spacing w:before="0" w:after="283"/>
              <w:jc w:val="left"/>
              <w:rPr/>
            </w:pPr>
            <w:r>
              <w:rPr/>
              <w:t xml:space="preserve">5. joulukuuta 1905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2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27"/>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Balfour </w:t>
            </w:r>
          </w:p>
        </w:tc>
        <w:tc>
          <w:tcPr>
            <w:tcW w:w="841" w:type="dxa"/>
            <w:tcBorders/>
            <w:vAlign w:val="center"/>
          </w:tcPr>
          <w:p>
            <w:pPr>
              <w:pStyle w:val="TableContents"/>
              <w:bidi w:val="0"/>
              <w:spacing w:before="0" w:after="283"/>
              <w:jc w:val="left"/>
              <w:rPr>
                <w:sz w:val="4"/>
                <w:szCs w:val="4"/>
              </w:rPr>
            </w:pPr>
            <w:r>
              <w:rPr>
                <w:sz w:val="4"/>
                <w:szCs w:val="4"/>
              </w:rPr>
              <w:t xml:space="preserve">3 vuotta ja 148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Sir Henry Campbell-Bannerman GCB Stirling Burghsin parlamentin jäsen (1836 -- 1908) </w:t>
            </w:r>
          </w:p>
        </w:tc>
        <w:tc>
          <w:tcPr>
            <w:tcW w:w="1938" w:type="dxa"/>
            <w:tcBorders/>
            <w:vAlign w:val="center"/>
          </w:tcPr>
          <w:p>
            <w:pPr>
              <w:pStyle w:val="TableContents"/>
              <w:bidi w:val="0"/>
              <w:spacing w:before="0" w:after="283"/>
              <w:jc w:val="left"/>
              <w:rPr/>
            </w:pPr>
            <w:r>
              <w:rPr/>
              <w:t xml:space="preserve">5. joulukuuta 1905 </w:t>
            </w:r>
          </w:p>
        </w:tc>
        <w:tc>
          <w:tcPr>
            <w:tcW w:w="1351" w:type="dxa"/>
            <w:tcBorders/>
            <w:vAlign w:val="center"/>
          </w:tcPr>
          <w:p>
            <w:pPr>
              <w:pStyle w:val="TableContents"/>
              <w:bidi w:val="0"/>
              <w:spacing w:before="0" w:after="283"/>
              <w:jc w:val="left"/>
              <w:rPr/>
            </w:pPr>
            <w:r>
              <w:rPr/>
              <w:t xml:space="preserve">7. huhtikuuta 1908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12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28"/>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Campbell-Bannerman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1906 2 vuotta ja 125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Herbert Henry Asquith KC FRS, East Fifen kansanedustaja (1852 -- 1928) </w:t>
            </w:r>
          </w:p>
        </w:tc>
        <w:tc>
          <w:tcPr>
            <w:tcW w:w="1938" w:type="dxa"/>
            <w:tcBorders/>
            <w:vAlign w:val="center"/>
          </w:tcPr>
          <w:p>
            <w:pPr>
              <w:pStyle w:val="TableContents"/>
              <w:bidi w:val="0"/>
              <w:spacing w:before="0" w:after="283"/>
              <w:jc w:val="left"/>
              <w:rPr/>
            </w:pPr>
            <w:r>
              <w:rPr/>
              <w:t xml:space="preserve">7. huhtikuuta 1908 </w:t>
            </w:r>
          </w:p>
        </w:tc>
        <w:tc>
          <w:tcPr>
            <w:tcW w:w="1351" w:type="dxa"/>
            <w:tcBorders/>
            <w:vAlign w:val="center"/>
          </w:tcPr>
          <w:p>
            <w:pPr>
              <w:pStyle w:val="TableContents"/>
              <w:bidi w:val="0"/>
              <w:spacing w:before="0" w:after="283"/>
              <w:jc w:val="left"/>
              <w:rPr/>
            </w:pPr>
            <w:r>
              <w:rPr/>
              <w:t xml:space="preserve">5. joulukuuta 1916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12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29"/>
              </w:numPr>
              <w:tabs>
                <w:tab w:val="clear" w:pos="1134"/>
                <w:tab w:val="left" w:leader="none" w:pos="707"/>
              </w:tabs>
              <w:bidi w:val="0"/>
              <w:spacing w:before="0" w:after="0"/>
              <w:ind w:start="707" w:hanging="283"/>
              <w:rPr/>
            </w:pPr>
            <w:r>
              <w:rPr/>
              <w:t xml:space="preserve">Alahuoneen johtaja </w:t>
            </w:r>
          </w:p>
          <w:p>
            <w:pPr>
              <w:pStyle w:val="TableHeading"/>
              <w:numPr>
                <w:ilvl w:val="0"/>
                <w:numId w:val="129"/>
              </w:numPr>
              <w:tabs>
                <w:tab w:val="clear" w:pos="1134"/>
                <w:tab w:val="left" w:leader="none" w:pos="707"/>
              </w:tabs>
              <w:bidi w:val="0"/>
              <w:spacing w:before="0" w:after="283"/>
              <w:ind w:start="707" w:hanging="283"/>
              <w:rPr/>
            </w:pPr>
            <w:r>
              <w:rPr/>
              <w:t xml:space="preserve">Sotaministeri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Asquith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1910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1910 </w:t>
            </w:r>
          </w:p>
        </w:tc>
        <w:tc>
          <w:tcPr>
            <w:tcW w:w="2191" w:type="dxa"/>
            <w:tcBorders/>
            <w:vAlign w:val="center"/>
          </w:tcPr>
          <w:p>
            <w:pPr>
              <w:pStyle w:val="TableHeading"/>
              <w:suppressLineNumbers/>
              <w:bidi w:val="0"/>
              <w:spacing w:before="0" w:after="283"/>
              <w:jc w:val="center"/>
              <w:rPr/>
            </w:pPr>
            <w:r>
              <w:rPr/>
              <w:t xml:space="preserve">Yrjö V (1910 -- 1936)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Asquith II (Lib. -- Con. -- ym.)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t xml:space="preserve">8 vuotta ja 243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David Lloyd George OM, Caernarvon Boroughsin kansanedustaja (1863 -- 1945) </w:t>
            </w:r>
          </w:p>
        </w:tc>
        <w:tc>
          <w:tcPr>
            <w:tcW w:w="1938" w:type="dxa"/>
            <w:tcBorders/>
            <w:vAlign w:val="center"/>
          </w:tcPr>
          <w:p>
            <w:pPr>
              <w:pStyle w:val="TableContents"/>
              <w:bidi w:val="0"/>
              <w:spacing w:before="0" w:after="283"/>
              <w:jc w:val="left"/>
              <w:rPr/>
            </w:pPr>
            <w:r>
              <w:rPr/>
              <w:t xml:space="preserve">6. joulukuuta 1916 </w:t>
            </w:r>
          </w:p>
        </w:tc>
        <w:tc>
          <w:tcPr>
            <w:tcW w:w="1351" w:type="dxa"/>
            <w:tcBorders/>
            <w:vAlign w:val="center"/>
          </w:tcPr>
          <w:p>
            <w:pPr>
              <w:pStyle w:val="TableContents"/>
              <w:bidi w:val="0"/>
              <w:spacing w:before="0" w:after="283"/>
              <w:jc w:val="left"/>
              <w:rPr/>
            </w:pPr>
            <w:r>
              <w:rPr/>
              <w:t xml:space="preserve">19. lokakuuta 1922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130"/>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Lloyd Georgen sota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1918 </w:t>
            </w:r>
          </w:p>
        </w:tc>
        <w:tc>
          <w:tcPr>
            <w:tcW w:w="1321" w:type="dxa"/>
            <w:tcBorders/>
            <w:vAlign w:val="center"/>
          </w:tcPr>
          <w:p>
            <w:pPr>
              <w:pStyle w:val="TableContents"/>
              <w:bidi w:val="0"/>
              <w:spacing w:before="0" w:after="283"/>
              <w:jc w:val="left"/>
              <w:rPr/>
            </w:pPr>
            <w:r>
              <w:rPr/>
              <w:t xml:space="preserve">Lloyd George II (Lib. -- Con.) 5 vuotta ja 318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Bonar Law, Glasgow'n keskusta-alueen kansanedustaja (1858 -- 1923). </w:t>
            </w:r>
          </w:p>
        </w:tc>
        <w:tc>
          <w:tcPr>
            <w:tcW w:w="1938" w:type="dxa"/>
            <w:tcBorders/>
            <w:vAlign w:val="center"/>
          </w:tcPr>
          <w:p>
            <w:pPr>
              <w:pStyle w:val="TableContents"/>
              <w:bidi w:val="0"/>
              <w:spacing w:before="0" w:after="283"/>
              <w:jc w:val="left"/>
              <w:rPr/>
            </w:pPr>
            <w:r>
              <w:rPr/>
              <w:t xml:space="preserve">23. lokakuuta 1922 </w:t>
            </w:r>
          </w:p>
        </w:tc>
        <w:tc>
          <w:tcPr>
            <w:tcW w:w="1351" w:type="dxa"/>
            <w:tcBorders/>
            <w:vAlign w:val="center"/>
          </w:tcPr>
          <w:p>
            <w:pPr>
              <w:pStyle w:val="TableContents"/>
              <w:bidi w:val="0"/>
              <w:spacing w:before="0" w:after="283"/>
              <w:jc w:val="left"/>
              <w:rPr/>
            </w:pPr>
            <w:r>
              <w:rPr/>
              <w:t xml:space="preserve">20. toukokuuta 1923 </w:t>
            </w:r>
          </w:p>
        </w:tc>
        <w:tc>
          <w:tcPr>
            <w:tcW w:w="1066" w:type="dxa"/>
            <w:tcBorders/>
            <w:vAlign w:val="center"/>
          </w:tcPr>
          <w:p>
            <w:pPr>
              <w:pStyle w:val="TableContents"/>
              <w:bidi w:val="0"/>
              <w:spacing w:before="0" w:after="283"/>
              <w:jc w:val="left"/>
              <w:rPr/>
            </w:pPr>
            <w:r>
              <w:rPr/>
              <w:t xml:space="preserve">1922 </w:t>
            </w:r>
          </w:p>
        </w:tc>
        <w:tc>
          <w:tcPr>
            <w:tcW w:w="2043" w:type="dxa"/>
            <w:tcBorders/>
            <w:vAlign w:val="center"/>
          </w:tcPr>
          <w:p>
            <w:pPr>
              <w:pStyle w:val="TableHeading"/>
              <w:numPr>
                <w:ilvl w:val="0"/>
                <w:numId w:val="13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31"/>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(Scot. U.) </w:t>
            </w:r>
          </w:p>
        </w:tc>
        <w:tc>
          <w:tcPr>
            <w:tcW w:w="2191" w:type="dxa"/>
            <w:tcBorders/>
            <w:vAlign w:val="center"/>
          </w:tcPr>
          <w:p>
            <w:pPr>
              <w:pStyle w:val="TableContents"/>
              <w:bidi w:val="0"/>
              <w:spacing w:before="0" w:after="283"/>
              <w:jc w:val="left"/>
              <w:rPr/>
            </w:pPr>
            <w:r>
              <w:rPr/>
              <w:t xml:space="preserve">Laki </w:t>
            </w:r>
          </w:p>
        </w:tc>
        <w:tc>
          <w:tcPr>
            <w:tcW w:w="841" w:type="dxa"/>
            <w:tcBorders/>
            <w:vAlign w:val="center"/>
          </w:tcPr>
          <w:p>
            <w:pPr>
              <w:pStyle w:val="TableContents"/>
              <w:bidi w:val="0"/>
              <w:spacing w:before="0" w:after="283"/>
              <w:jc w:val="left"/>
              <w:rPr>
                <w:sz w:val="4"/>
                <w:szCs w:val="4"/>
              </w:rPr>
            </w:pPr>
            <w:r>
              <w:rPr>
                <w:sz w:val="4"/>
                <w:szCs w:val="4"/>
              </w:rPr>
              <w:t xml:space="preserve">210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Stanley Baldwin JP, Bewdleyn parlamentin jäsen (1867 -- 1947) </w:t>
            </w:r>
          </w:p>
        </w:tc>
        <w:tc>
          <w:tcPr>
            <w:tcW w:w="1938" w:type="dxa"/>
            <w:tcBorders/>
            <w:vAlign w:val="center"/>
          </w:tcPr>
          <w:p>
            <w:pPr>
              <w:pStyle w:val="TableContents"/>
              <w:bidi w:val="0"/>
              <w:spacing w:before="0" w:after="283"/>
              <w:jc w:val="left"/>
              <w:rPr/>
            </w:pPr>
            <w:r>
              <w:rPr/>
              <w:t xml:space="preserve">23. toukokuuta 1923 </w:t>
            </w:r>
          </w:p>
        </w:tc>
        <w:tc>
          <w:tcPr>
            <w:tcW w:w="1351" w:type="dxa"/>
            <w:tcBorders/>
            <w:vAlign w:val="center"/>
          </w:tcPr>
          <w:p>
            <w:pPr>
              <w:pStyle w:val="TableContents"/>
              <w:bidi w:val="0"/>
              <w:spacing w:before="0" w:after="283"/>
              <w:jc w:val="left"/>
              <w:rPr/>
            </w:pPr>
            <w:r>
              <w:rPr/>
              <w:t xml:space="preserve">16. tammikuuta 1924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3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32"/>
              </w:numPr>
              <w:tabs>
                <w:tab w:val="clear" w:pos="1134"/>
                <w:tab w:val="left" w:leader="none" w:pos="707"/>
              </w:tabs>
              <w:bidi w:val="0"/>
              <w:spacing w:before="0" w:after="0"/>
              <w:ind w:start="707" w:hanging="283"/>
              <w:rPr/>
            </w:pPr>
            <w:r>
              <w:rPr/>
              <w:t xml:space="preserve">Alahuoneen johtaja </w:t>
            </w:r>
          </w:p>
          <w:p>
            <w:pPr>
              <w:pStyle w:val="TableHeading"/>
              <w:numPr>
                <w:ilvl w:val="0"/>
                <w:numId w:val="132"/>
              </w:numPr>
              <w:tabs>
                <w:tab w:val="clear" w:pos="1134"/>
                <w:tab w:val="left" w:leader="none" w:pos="707"/>
              </w:tabs>
              <w:bidi w:val="0"/>
              <w:spacing w:before="0" w:after="283"/>
              <w:ind w:start="707" w:hanging="283"/>
              <w:rPr/>
            </w:pPr>
            <w:r>
              <w:rPr/>
              <w:t xml:space="preserve">Valtiovarainministeri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Baldwin I </w:t>
            </w:r>
          </w:p>
        </w:tc>
        <w:tc>
          <w:tcPr>
            <w:tcW w:w="841" w:type="dxa"/>
            <w:tcBorders/>
            <w:vAlign w:val="center"/>
          </w:tcPr>
          <w:p>
            <w:pPr>
              <w:pStyle w:val="TableContents"/>
              <w:bidi w:val="0"/>
              <w:spacing w:before="0" w:after="283"/>
              <w:jc w:val="left"/>
              <w:rPr>
                <w:sz w:val="4"/>
                <w:szCs w:val="4"/>
              </w:rPr>
            </w:pPr>
            <w:r>
              <w:rPr>
                <w:sz w:val="4"/>
                <w:szCs w:val="4"/>
              </w:rPr>
              <w:t xml:space="preserve">239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Ramsay MacDonald Aberavonin parlamentin jäsen (1866 -- 1937) </w:t>
            </w:r>
          </w:p>
        </w:tc>
        <w:tc>
          <w:tcPr>
            <w:tcW w:w="1938" w:type="dxa"/>
            <w:tcBorders/>
            <w:vAlign w:val="center"/>
          </w:tcPr>
          <w:p>
            <w:pPr>
              <w:pStyle w:val="TableContents"/>
              <w:bidi w:val="0"/>
              <w:spacing w:before="0" w:after="283"/>
              <w:jc w:val="left"/>
              <w:rPr/>
            </w:pPr>
            <w:r>
              <w:rPr/>
              <w:t xml:space="preserve">22. tammikuuta 1924 </w:t>
            </w:r>
          </w:p>
        </w:tc>
        <w:tc>
          <w:tcPr>
            <w:tcW w:w="1351" w:type="dxa"/>
            <w:tcBorders/>
            <w:vAlign w:val="center"/>
          </w:tcPr>
          <w:p>
            <w:pPr>
              <w:pStyle w:val="TableContents"/>
              <w:bidi w:val="0"/>
              <w:spacing w:before="0" w:after="283"/>
              <w:jc w:val="left"/>
              <w:rPr/>
            </w:pPr>
            <w:r>
              <w:rPr/>
              <w:t xml:space="preserve">4. marraskuuta 1924 </w:t>
            </w:r>
          </w:p>
        </w:tc>
        <w:tc>
          <w:tcPr>
            <w:tcW w:w="1066" w:type="dxa"/>
            <w:tcBorders/>
            <w:vAlign w:val="center"/>
          </w:tcPr>
          <w:p>
            <w:pPr>
              <w:pStyle w:val="TableContents"/>
              <w:bidi w:val="0"/>
              <w:spacing w:before="0" w:after="283"/>
              <w:jc w:val="left"/>
              <w:rPr/>
            </w:pPr>
            <w:r>
              <w:rPr/>
              <w:t xml:space="preserve">1923 </w:t>
            </w:r>
          </w:p>
        </w:tc>
        <w:tc>
          <w:tcPr>
            <w:tcW w:w="2043" w:type="dxa"/>
            <w:tcBorders/>
            <w:vAlign w:val="center"/>
          </w:tcPr>
          <w:p>
            <w:pPr>
              <w:pStyle w:val="TableHeading"/>
              <w:numPr>
                <w:ilvl w:val="0"/>
                <w:numId w:val="13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33"/>
              </w:numPr>
              <w:tabs>
                <w:tab w:val="clear" w:pos="1134"/>
                <w:tab w:val="left" w:leader="none" w:pos="707"/>
              </w:tabs>
              <w:bidi w:val="0"/>
              <w:spacing w:before="0" w:after="0"/>
              <w:ind w:start="707" w:hanging="283"/>
              <w:rPr/>
            </w:pPr>
            <w:r>
              <w:rPr/>
              <w:t xml:space="preserve">Alahuoneen johtaja </w:t>
            </w:r>
          </w:p>
          <w:p>
            <w:pPr>
              <w:pStyle w:val="TableHeading"/>
              <w:numPr>
                <w:ilvl w:val="0"/>
                <w:numId w:val="133"/>
              </w:numPr>
              <w:tabs>
                <w:tab w:val="clear" w:pos="1134"/>
                <w:tab w:val="left" w:leader="none" w:pos="707"/>
              </w:tabs>
              <w:bidi w:val="0"/>
              <w:spacing w:before="0" w:after="283"/>
              <w:ind w:start="707" w:hanging="283"/>
              <w:rPr/>
            </w:pPr>
            <w:r>
              <w:rPr/>
              <w:t xml:space="preserve">Ulkoasiainministeri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MacDonald I </w:t>
            </w:r>
          </w:p>
        </w:tc>
        <w:tc>
          <w:tcPr>
            <w:tcW w:w="841" w:type="dxa"/>
            <w:tcBorders/>
            <w:vAlign w:val="center"/>
          </w:tcPr>
          <w:p>
            <w:pPr>
              <w:pStyle w:val="TableContents"/>
              <w:bidi w:val="0"/>
              <w:spacing w:before="0" w:after="283"/>
              <w:jc w:val="left"/>
              <w:rPr>
                <w:sz w:val="4"/>
                <w:szCs w:val="4"/>
              </w:rPr>
            </w:pPr>
            <w:r>
              <w:rPr>
                <w:sz w:val="4"/>
                <w:szCs w:val="4"/>
              </w:rPr>
              <w:t xml:space="preserve">288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Stanley Baldwin JP FRS Bewdleyn parlamentin jäsen (1867 -- 1947) </w:t>
            </w:r>
          </w:p>
        </w:tc>
        <w:tc>
          <w:tcPr>
            <w:tcW w:w="1938" w:type="dxa"/>
            <w:tcBorders/>
            <w:vAlign w:val="center"/>
          </w:tcPr>
          <w:p>
            <w:pPr>
              <w:pStyle w:val="TableContents"/>
              <w:bidi w:val="0"/>
              <w:spacing w:before="0" w:after="283"/>
              <w:jc w:val="left"/>
              <w:rPr/>
            </w:pPr>
            <w:r>
              <w:rPr/>
              <w:t xml:space="preserve">4. marraskuuta 1924 </w:t>
            </w:r>
          </w:p>
        </w:tc>
        <w:tc>
          <w:tcPr>
            <w:tcW w:w="1351" w:type="dxa"/>
            <w:tcBorders/>
            <w:vAlign w:val="center"/>
          </w:tcPr>
          <w:p>
            <w:pPr>
              <w:pStyle w:val="TableContents"/>
              <w:bidi w:val="0"/>
              <w:spacing w:before="0" w:after="283"/>
              <w:jc w:val="left"/>
              <w:rPr/>
            </w:pPr>
            <w:r>
              <w:rPr/>
              <w:t xml:space="preserve">5. kesäkuuta 1929 </w:t>
            </w:r>
          </w:p>
        </w:tc>
        <w:tc>
          <w:tcPr>
            <w:tcW w:w="1066" w:type="dxa"/>
            <w:tcBorders/>
            <w:vAlign w:val="center"/>
          </w:tcPr>
          <w:p>
            <w:pPr>
              <w:pStyle w:val="TableContents"/>
              <w:bidi w:val="0"/>
              <w:spacing w:before="0" w:after="283"/>
              <w:jc w:val="left"/>
              <w:rPr/>
            </w:pPr>
            <w:r>
              <w:rPr/>
              <w:t xml:space="preserve">1924 </w:t>
            </w:r>
          </w:p>
        </w:tc>
        <w:tc>
          <w:tcPr>
            <w:tcW w:w="2043" w:type="dxa"/>
            <w:tcBorders/>
            <w:vAlign w:val="center"/>
          </w:tcPr>
          <w:p>
            <w:pPr>
              <w:pStyle w:val="TableHeading"/>
              <w:numPr>
                <w:ilvl w:val="0"/>
                <w:numId w:val="13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34"/>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Baldwin II </w:t>
            </w:r>
          </w:p>
        </w:tc>
        <w:tc>
          <w:tcPr>
            <w:tcW w:w="841" w:type="dxa"/>
            <w:tcBorders/>
            <w:vAlign w:val="center"/>
          </w:tcPr>
          <w:p>
            <w:pPr>
              <w:pStyle w:val="TableContents"/>
              <w:bidi w:val="0"/>
              <w:spacing w:before="0" w:after="283"/>
              <w:jc w:val="left"/>
              <w:rPr>
                <w:sz w:val="4"/>
                <w:szCs w:val="4"/>
              </w:rPr>
            </w:pPr>
            <w:r>
              <w:rPr>
                <w:sz w:val="4"/>
                <w:szCs w:val="4"/>
              </w:rPr>
              <w:t xml:space="preserve">4 vuotta ja 214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Ramsay MacDonald FRS Seahamin parlamentin jäsen (1866 -- 1937) </w:t>
            </w:r>
          </w:p>
        </w:tc>
        <w:tc>
          <w:tcPr>
            <w:tcW w:w="1938" w:type="dxa"/>
            <w:tcBorders/>
            <w:vAlign w:val="center"/>
          </w:tcPr>
          <w:p>
            <w:pPr>
              <w:pStyle w:val="TableContents"/>
              <w:bidi w:val="0"/>
              <w:spacing w:before="0" w:after="283"/>
              <w:jc w:val="left"/>
              <w:rPr/>
            </w:pPr>
            <w:r>
              <w:rPr/>
              <w:t xml:space="preserve">5. kesäkuuta 1929 </w:t>
            </w:r>
          </w:p>
        </w:tc>
        <w:tc>
          <w:tcPr>
            <w:tcW w:w="1351" w:type="dxa"/>
            <w:tcBorders/>
            <w:vAlign w:val="center"/>
          </w:tcPr>
          <w:p>
            <w:pPr>
              <w:pStyle w:val="TableContents"/>
              <w:bidi w:val="0"/>
              <w:spacing w:before="0" w:after="283"/>
              <w:jc w:val="left"/>
              <w:rPr/>
            </w:pPr>
            <w:r>
              <w:rPr/>
              <w:t xml:space="preserve">7. kesäkuuta 1935 </w:t>
            </w:r>
          </w:p>
        </w:tc>
        <w:tc>
          <w:tcPr>
            <w:tcW w:w="1066" w:type="dxa"/>
            <w:tcBorders/>
            <w:vAlign w:val="center"/>
          </w:tcPr>
          <w:p>
            <w:pPr>
              <w:pStyle w:val="TableContents"/>
              <w:bidi w:val="0"/>
              <w:spacing w:before="0" w:after="283"/>
              <w:jc w:val="left"/>
              <w:rPr/>
            </w:pPr>
            <w:r>
              <w:rPr/>
              <w:t xml:space="preserve">1929 </w:t>
            </w:r>
          </w:p>
        </w:tc>
        <w:tc>
          <w:tcPr>
            <w:tcW w:w="2043" w:type="dxa"/>
            <w:tcBorders/>
            <w:vAlign w:val="center"/>
          </w:tcPr>
          <w:p>
            <w:pPr>
              <w:pStyle w:val="TableHeading"/>
              <w:numPr>
                <w:ilvl w:val="0"/>
                <w:numId w:val="13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35"/>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MacDonald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Kansallinen työvoima </w:t>
            </w:r>
          </w:p>
        </w:tc>
        <w:tc>
          <w:tcPr>
            <w:tcW w:w="2191" w:type="dxa"/>
            <w:tcBorders/>
            <w:vAlign w:val="center"/>
          </w:tcPr>
          <w:p>
            <w:pPr>
              <w:pStyle w:val="TableContents"/>
              <w:bidi w:val="0"/>
              <w:spacing w:before="0" w:after="283"/>
              <w:jc w:val="left"/>
              <w:rPr/>
            </w:pPr>
            <w:r>
              <w:rPr/>
              <w:t xml:space="preserve">Kansallinen I (N. Lab. -- Con. -- et al.)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1931 </w:t>
            </w:r>
          </w:p>
        </w:tc>
        <w:tc>
          <w:tcPr>
            <w:tcW w:w="1321" w:type="dxa"/>
            <w:tcBorders/>
            <w:vAlign w:val="center"/>
          </w:tcPr>
          <w:p>
            <w:pPr>
              <w:pStyle w:val="TableContents"/>
              <w:bidi w:val="0"/>
              <w:spacing w:before="0" w:after="283"/>
              <w:jc w:val="left"/>
              <w:rPr/>
            </w:pPr>
            <w:r>
              <w:rPr/>
              <w:t xml:space="preserve">Kansallinen II 6 vuotta ja 3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Stanley Baldwin JP FRS Bewdleyn parlamentin jäsen (1867 -- 1947) </w:t>
            </w:r>
          </w:p>
        </w:tc>
        <w:tc>
          <w:tcPr>
            <w:tcW w:w="1938" w:type="dxa"/>
            <w:tcBorders/>
            <w:vAlign w:val="center"/>
          </w:tcPr>
          <w:p>
            <w:pPr>
              <w:pStyle w:val="TableContents"/>
              <w:bidi w:val="0"/>
              <w:spacing w:before="0" w:after="283"/>
              <w:jc w:val="left"/>
              <w:rPr/>
            </w:pPr>
            <w:r>
              <w:rPr/>
              <w:t xml:space="preserve">7. kesäkuuta 1935 </w:t>
            </w:r>
          </w:p>
        </w:tc>
        <w:tc>
          <w:tcPr>
            <w:tcW w:w="1351" w:type="dxa"/>
            <w:tcBorders/>
            <w:vAlign w:val="center"/>
          </w:tcPr>
          <w:p>
            <w:pPr>
              <w:pStyle w:val="TableContents"/>
              <w:bidi w:val="0"/>
              <w:spacing w:before="0" w:after="283"/>
              <w:jc w:val="left"/>
              <w:rPr/>
            </w:pPr>
            <w:r>
              <w:rPr/>
              <w:t xml:space="preserve">28. toukokuuta 1937 </w:t>
            </w:r>
          </w:p>
        </w:tc>
        <w:tc>
          <w:tcPr>
            <w:tcW w:w="1066" w:type="dxa"/>
            <w:tcBorders/>
            <w:vAlign w:val="center"/>
          </w:tcPr>
          <w:p>
            <w:pPr>
              <w:pStyle w:val="TableContents"/>
              <w:bidi w:val="0"/>
              <w:spacing w:before="0" w:after="283"/>
              <w:jc w:val="left"/>
              <w:rPr/>
            </w:pPr>
            <w:r>
              <w:rPr/>
              <w:t xml:space="preserve">1935 </w:t>
            </w:r>
          </w:p>
        </w:tc>
        <w:tc>
          <w:tcPr>
            <w:tcW w:w="2043" w:type="dxa"/>
            <w:tcBorders/>
            <w:vAlign w:val="center"/>
          </w:tcPr>
          <w:p>
            <w:pPr>
              <w:pStyle w:val="TableHeading"/>
              <w:numPr>
                <w:ilvl w:val="0"/>
                <w:numId w:val="13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36"/>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Kansallinen III (Con. -- N. Lab. -- et al.)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Heading"/>
              <w:suppressLineNumbers/>
              <w:bidi w:val="0"/>
              <w:spacing w:before="0" w:after="283"/>
              <w:jc w:val="center"/>
              <w:rPr/>
            </w:pPr>
            <w:r>
              <w:rPr/>
              <w:t xml:space="preserve">Edvard VIII (1936)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Heading"/>
              <w:suppressLineNumbers/>
              <w:bidi w:val="0"/>
              <w:spacing w:before="0" w:after="283"/>
              <w:jc w:val="center"/>
              <w:rPr/>
            </w:pPr>
            <w:r>
              <w:rPr/>
              <w:t xml:space="preserve">Yrjö VI (1936 -- 1952) 1 vuosi ja 356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Neville Chamberlain FRS, Birminghamin Edgbastonin kansanedustaja (1869 -- 1940) </w:t>
            </w:r>
          </w:p>
        </w:tc>
        <w:tc>
          <w:tcPr>
            <w:tcW w:w="1938" w:type="dxa"/>
            <w:tcBorders/>
            <w:vAlign w:val="center"/>
          </w:tcPr>
          <w:p>
            <w:pPr>
              <w:pStyle w:val="TableContents"/>
              <w:bidi w:val="0"/>
              <w:spacing w:before="0" w:after="283"/>
              <w:jc w:val="left"/>
              <w:rPr/>
            </w:pPr>
            <w:r>
              <w:rPr/>
              <w:t xml:space="preserve">28. toukokuuta 1937 </w:t>
            </w:r>
          </w:p>
        </w:tc>
        <w:tc>
          <w:tcPr>
            <w:tcW w:w="1351" w:type="dxa"/>
            <w:tcBorders/>
            <w:vAlign w:val="center"/>
          </w:tcPr>
          <w:p>
            <w:pPr>
              <w:pStyle w:val="TableContents"/>
              <w:bidi w:val="0"/>
              <w:spacing w:before="0" w:after="283"/>
              <w:jc w:val="left"/>
              <w:rPr/>
            </w:pPr>
            <w:r>
              <w:rPr/>
              <w:t xml:space="preserve">10. toukokuuta 1940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3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37"/>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Kansallinen IV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Chamberlainin sota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t xml:space="preserve">2 vuotta ja 349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Winston Churchill CH TD PCc FRS Eppingin parlamentin jäsen (1874 -- 1965) </w:t>
            </w:r>
          </w:p>
        </w:tc>
        <w:tc>
          <w:tcPr>
            <w:tcW w:w="1938" w:type="dxa"/>
            <w:tcBorders/>
            <w:vAlign w:val="center"/>
          </w:tcPr>
          <w:p>
            <w:pPr>
              <w:pStyle w:val="TableContents"/>
              <w:bidi w:val="0"/>
              <w:spacing w:before="0" w:after="283"/>
              <w:jc w:val="left"/>
              <w:rPr/>
            </w:pPr>
            <w:r>
              <w:rPr/>
              <w:t xml:space="preserve">10. toukokuuta 1940 </w:t>
            </w:r>
          </w:p>
        </w:tc>
        <w:tc>
          <w:tcPr>
            <w:tcW w:w="1351" w:type="dxa"/>
            <w:tcBorders/>
            <w:vAlign w:val="center"/>
          </w:tcPr>
          <w:p>
            <w:pPr>
              <w:pStyle w:val="TableContents"/>
              <w:bidi w:val="0"/>
              <w:spacing w:before="0" w:after="283"/>
              <w:jc w:val="left"/>
              <w:rPr/>
            </w:pPr>
            <w:r>
              <w:rPr/>
              <w:t xml:space="preserve">26. heinäkuuta 1945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3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38"/>
              </w:numPr>
              <w:tabs>
                <w:tab w:val="clear" w:pos="1134"/>
                <w:tab w:val="left" w:leader="none" w:pos="707"/>
              </w:tabs>
              <w:bidi w:val="0"/>
              <w:spacing w:before="0" w:after="0"/>
              <w:ind w:start="707" w:hanging="283"/>
              <w:rPr/>
            </w:pPr>
            <w:r>
              <w:rPr/>
              <w:t xml:space="preserve">Puolustusministeri </w:t>
            </w:r>
          </w:p>
          <w:p>
            <w:pPr>
              <w:pStyle w:val="TableHeading"/>
              <w:numPr>
                <w:ilvl w:val="0"/>
                <w:numId w:val="138"/>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Churchillin sota (Kaikki osapuolet)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Churchill Caretaker (Con. -- Lib. N.)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t xml:space="preserve">5 vuotta ja 78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Clement Attlee CH FRS Limehouse -- Walthamstow Westin parlamentin jäsen (1883 -- 1967) </w:t>
            </w:r>
          </w:p>
        </w:tc>
        <w:tc>
          <w:tcPr>
            <w:tcW w:w="1938" w:type="dxa"/>
            <w:tcBorders/>
            <w:vAlign w:val="center"/>
          </w:tcPr>
          <w:p>
            <w:pPr>
              <w:pStyle w:val="TableContents"/>
              <w:bidi w:val="0"/>
              <w:spacing w:before="0" w:after="283"/>
              <w:jc w:val="left"/>
              <w:rPr/>
            </w:pPr>
            <w:r>
              <w:rPr/>
              <w:t xml:space="preserve">26. heinäkuuta 1945 </w:t>
            </w:r>
          </w:p>
        </w:tc>
        <w:tc>
          <w:tcPr>
            <w:tcW w:w="1351" w:type="dxa"/>
            <w:tcBorders/>
            <w:vAlign w:val="center"/>
          </w:tcPr>
          <w:p>
            <w:pPr>
              <w:pStyle w:val="TableContents"/>
              <w:bidi w:val="0"/>
              <w:spacing w:before="0" w:after="283"/>
              <w:jc w:val="left"/>
              <w:rPr/>
            </w:pPr>
            <w:r>
              <w:rPr/>
              <w:t xml:space="preserve">26. lokakuuta 1951 </w:t>
            </w:r>
          </w:p>
        </w:tc>
        <w:tc>
          <w:tcPr>
            <w:tcW w:w="1066" w:type="dxa"/>
            <w:tcBorders/>
            <w:vAlign w:val="center"/>
          </w:tcPr>
          <w:p>
            <w:pPr>
              <w:pStyle w:val="TableContents"/>
              <w:bidi w:val="0"/>
              <w:spacing w:before="0" w:after="283"/>
              <w:jc w:val="left"/>
              <w:rPr/>
            </w:pPr>
            <w:r>
              <w:rPr/>
              <w:t xml:space="preserve">1945 </w:t>
            </w:r>
          </w:p>
        </w:tc>
        <w:tc>
          <w:tcPr>
            <w:tcW w:w="2043" w:type="dxa"/>
            <w:tcBorders/>
            <w:vAlign w:val="center"/>
          </w:tcPr>
          <w:p>
            <w:pPr>
              <w:pStyle w:val="TableHeading"/>
              <w:numPr>
                <w:ilvl w:val="0"/>
                <w:numId w:val="13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39"/>
              </w:numPr>
              <w:tabs>
                <w:tab w:val="clear" w:pos="1134"/>
                <w:tab w:val="left" w:leader="none" w:pos="707"/>
              </w:tabs>
              <w:bidi w:val="0"/>
              <w:spacing w:before="0" w:after="283"/>
              <w:ind w:start="707" w:hanging="283"/>
              <w:rPr/>
            </w:pPr>
            <w:r>
              <w:rPr/>
              <w:t xml:space="preserve">Puolustusministeri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Attlee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1950 </w:t>
            </w:r>
          </w:p>
        </w:tc>
        <w:tc>
          <w:tcPr>
            <w:tcW w:w="1321" w:type="dxa"/>
            <w:tcBorders/>
            <w:vAlign w:val="center"/>
          </w:tcPr>
          <w:p>
            <w:pPr>
              <w:pStyle w:val="TableContents"/>
              <w:bidi w:val="0"/>
              <w:spacing w:before="0" w:after="283"/>
              <w:jc w:val="left"/>
              <w:rPr/>
            </w:pPr>
            <w:r>
              <w:rPr/>
              <w:t xml:space="preserve">Attlee II 6 vuotta ja 93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Sir Winston Churchill KG OM CH TD PCc DL FRS RA Woodfordin kansanedustaja (1874 -- 1965) </w:t>
            </w:r>
          </w:p>
        </w:tc>
        <w:tc>
          <w:tcPr>
            <w:tcW w:w="1938" w:type="dxa"/>
            <w:tcBorders/>
            <w:vAlign w:val="center"/>
          </w:tcPr>
          <w:p>
            <w:pPr>
              <w:pStyle w:val="TableContents"/>
              <w:bidi w:val="0"/>
              <w:spacing w:before="0" w:after="283"/>
              <w:jc w:val="left"/>
              <w:rPr/>
            </w:pPr>
            <w:r>
              <w:rPr/>
              <w:t xml:space="preserve">26. lokakuuta 1951 </w:t>
            </w:r>
          </w:p>
        </w:tc>
        <w:tc>
          <w:tcPr>
            <w:tcW w:w="1351" w:type="dxa"/>
            <w:tcBorders/>
            <w:vAlign w:val="center"/>
          </w:tcPr>
          <w:p>
            <w:pPr>
              <w:pStyle w:val="TableContents"/>
              <w:bidi w:val="0"/>
              <w:spacing w:before="0" w:after="283"/>
              <w:jc w:val="left"/>
              <w:rPr/>
            </w:pPr>
            <w:r>
              <w:rPr/>
              <w:t xml:space="preserve">6. huhtikuuta 1955 </w:t>
            </w:r>
          </w:p>
        </w:tc>
        <w:tc>
          <w:tcPr>
            <w:tcW w:w="1066" w:type="dxa"/>
            <w:tcBorders/>
            <w:vAlign w:val="center"/>
          </w:tcPr>
          <w:p>
            <w:pPr>
              <w:pStyle w:val="TableContents"/>
              <w:bidi w:val="0"/>
              <w:spacing w:before="0" w:after="283"/>
              <w:jc w:val="left"/>
              <w:rPr/>
            </w:pPr>
            <w:r>
              <w:rPr/>
              <w:t xml:space="preserve">1951 </w:t>
            </w:r>
          </w:p>
        </w:tc>
        <w:tc>
          <w:tcPr>
            <w:tcW w:w="2043" w:type="dxa"/>
            <w:tcBorders/>
            <w:vAlign w:val="center"/>
          </w:tcPr>
          <w:p>
            <w:pPr>
              <w:pStyle w:val="TableHeading"/>
              <w:numPr>
                <w:ilvl w:val="0"/>
                <w:numId w:val="14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40"/>
              </w:numPr>
              <w:tabs>
                <w:tab w:val="clear" w:pos="1134"/>
                <w:tab w:val="left" w:leader="none" w:pos="707"/>
              </w:tabs>
              <w:bidi w:val="0"/>
              <w:spacing w:before="0" w:after="283"/>
              <w:ind w:start="707" w:hanging="283"/>
              <w:rPr/>
            </w:pPr>
            <w:r>
              <w:rPr/>
              <w:t xml:space="preserve">Puolustusministeri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Churchill III </w:t>
            </w:r>
          </w:p>
        </w:tc>
        <w:tc>
          <w:tcPr>
            <w:tcW w:w="841" w:type="dxa"/>
            <w:tcBorders/>
            <w:vAlign w:val="center"/>
          </w:tcPr>
          <w:p>
            <w:pPr>
              <w:pStyle w:val="TableContents"/>
              <w:bidi w:val="0"/>
              <w:spacing w:before="0" w:after="283"/>
              <w:jc w:val="left"/>
              <w:rPr>
                <w:sz w:val="4"/>
                <w:szCs w:val="4"/>
              </w:rPr>
            </w:pPr>
            <w:r>
              <w:rPr>
                <w:sz w:val="4"/>
                <w:szCs w:val="4"/>
              </w:rPr>
              <w:t xml:space="preserve">3 vuotta ja 163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Heading"/>
              <w:suppressLineNumbers/>
              <w:bidi w:val="0"/>
              <w:spacing w:before="0" w:after="283"/>
              <w:jc w:val="center"/>
              <w:rPr/>
            </w:pPr>
            <w:r>
              <w:rPr/>
              <w:t xml:space="preserve">Elisabet II (1952 -- nykyisin)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Sir Anthony Eden KG MC Warwickin ja Leamingtonin parlamentin jäsen (1897 -- 1977) </w:t>
            </w:r>
          </w:p>
        </w:tc>
        <w:tc>
          <w:tcPr>
            <w:tcW w:w="1938" w:type="dxa"/>
            <w:tcBorders/>
            <w:vAlign w:val="center"/>
          </w:tcPr>
          <w:p>
            <w:pPr>
              <w:pStyle w:val="TableContents"/>
              <w:bidi w:val="0"/>
              <w:spacing w:before="0" w:after="283"/>
              <w:jc w:val="left"/>
              <w:rPr/>
            </w:pPr>
            <w:r>
              <w:rPr/>
              <w:t xml:space="preserve">6. huhtikuuta 1955 </w:t>
            </w:r>
          </w:p>
        </w:tc>
        <w:tc>
          <w:tcPr>
            <w:tcW w:w="1351" w:type="dxa"/>
            <w:tcBorders/>
            <w:vAlign w:val="center"/>
          </w:tcPr>
          <w:p>
            <w:pPr>
              <w:pStyle w:val="TableContents"/>
              <w:bidi w:val="0"/>
              <w:spacing w:before="0" w:after="283"/>
              <w:jc w:val="left"/>
              <w:rPr/>
            </w:pPr>
            <w:r>
              <w:rPr/>
              <w:t xml:space="preserve">10. tammikuuta 1957 </w:t>
            </w:r>
          </w:p>
        </w:tc>
        <w:tc>
          <w:tcPr>
            <w:tcW w:w="1066" w:type="dxa"/>
            <w:tcBorders/>
            <w:vAlign w:val="center"/>
          </w:tcPr>
          <w:p>
            <w:pPr>
              <w:pStyle w:val="TableContents"/>
              <w:bidi w:val="0"/>
              <w:spacing w:before="0" w:after="283"/>
              <w:jc w:val="left"/>
              <w:rPr/>
            </w:pPr>
            <w:r>
              <w:rPr/>
              <w:t xml:space="preserve">1955 </w:t>
            </w:r>
          </w:p>
        </w:tc>
        <w:tc>
          <w:tcPr>
            <w:tcW w:w="2043" w:type="dxa"/>
            <w:tcBorders/>
            <w:vAlign w:val="center"/>
          </w:tcPr>
          <w:p>
            <w:pPr>
              <w:pStyle w:val="TableHeading"/>
              <w:numPr>
                <w:ilvl w:val="0"/>
                <w:numId w:val="141"/>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Eden </w:t>
            </w:r>
          </w:p>
        </w:tc>
        <w:tc>
          <w:tcPr>
            <w:tcW w:w="841" w:type="dxa"/>
            <w:tcBorders/>
            <w:vAlign w:val="center"/>
          </w:tcPr>
          <w:p>
            <w:pPr>
              <w:pStyle w:val="TableContents"/>
              <w:bidi w:val="0"/>
              <w:spacing w:before="0" w:after="283"/>
              <w:jc w:val="left"/>
              <w:rPr>
                <w:sz w:val="4"/>
                <w:szCs w:val="4"/>
              </w:rPr>
            </w:pPr>
            <w:r>
              <w:rPr>
                <w:sz w:val="4"/>
                <w:szCs w:val="4"/>
              </w:rPr>
              <w:t xml:space="preserve">1 vuosi ja 280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 Harold Macmillan FRS, Bromleyn parlamentin jäsen (1894 -- 1986) </w:t>
            </w:r>
          </w:p>
        </w:tc>
        <w:tc>
          <w:tcPr>
            <w:tcW w:w="1938" w:type="dxa"/>
            <w:tcBorders/>
            <w:vAlign w:val="center"/>
          </w:tcPr>
          <w:p>
            <w:pPr>
              <w:pStyle w:val="TableContents"/>
              <w:bidi w:val="0"/>
              <w:spacing w:before="0" w:after="283"/>
              <w:jc w:val="left"/>
              <w:rPr/>
            </w:pPr>
            <w:r>
              <w:rPr/>
              <w:t xml:space="preserve">10. tammikuuta 1957 </w:t>
            </w:r>
          </w:p>
        </w:tc>
        <w:tc>
          <w:tcPr>
            <w:tcW w:w="1351" w:type="dxa"/>
            <w:tcBorders/>
            <w:vAlign w:val="center"/>
          </w:tcPr>
          <w:p>
            <w:pPr>
              <w:pStyle w:val="TableContents"/>
              <w:bidi w:val="0"/>
              <w:spacing w:before="0" w:after="283"/>
              <w:jc w:val="left"/>
              <w:rPr/>
            </w:pPr>
            <w:r>
              <w:rPr/>
              <w:t xml:space="preserve">19. lokakuuta 1963 </w:t>
            </w:r>
          </w:p>
        </w:tc>
        <w:tc>
          <w:tcPr>
            <w:tcW w:w="1066" w:type="dxa"/>
            <w:tcBorders/>
            <w:vAlign w:val="center"/>
          </w:tcPr>
          <w:p>
            <w:pPr>
              <w:pStyle w:val="TableContents"/>
              <w:bidi w:val="0"/>
              <w:spacing w:before="0" w:after="283"/>
              <w:jc w:val="left"/>
              <w:rPr/>
            </w:pPr>
            <w:r>
              <w:rPr/>
              <w:t xml:space="preserve">1959 </w:t>
            </w:r>
          </w:p>
        </w:tc>
        <w:tc>
          <w:tcPr>
            <w:tcW w:w="2043" w:type="dxa"/>
            <w:tcBorders/>
            <w:vAlign w:val="center"/>
          </w:tcPr>
          <w:p>
            <w:pPr>
              <w:pStyle w:val="TableHeading"/>
              <w:numPr>
                <w:ilvl w:val="0"/>
                <w:numId w:val="142"/>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Macmillan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Macmillan II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t xml:space="preserve">6 vuotta ja 283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Sir Alec Douglas-Home KT, Kinrossin ja Länsi-Perthshiren kansanedustaja (1903 -- 1995) </w:t>
            </w:r>
          </w:p>
        </w:tc>
        <w:tc>
          <w:tcPr>
            <w:tcW w:w="1938" w:type="dxa"/>
            <w:tcBorders/>
            <w:vAlign w:val="center"/>
          </w:tcPr>
          <w:p>
            <w:pPr>
              <w:pStyle w:val="TableContents"/>
              <w:bidi w:val="0"/>
              <w:spacing w:before="0" w:after="283"/>
              <w:jc w:val="left"/>
              <w:rPr/>
            </w:pPr>
            <w:r>
              <w:rPr/>
              <w:t xml:space="preserve">19. lokakuuta 1963 </w:t>
            </w:r>
          </w:p>
        </w:tc>
        <w:tc>
          <w:tcPr>
            <w:tcW w:w="1351" w:type="dxa"/>
            <w:tcBorders/>
            <w:vAlign w:val="center"/>
          </w:tcPr>
          <w:p>
            <w:pPr>
              <w:pStyle w:val="TableContents"/>
              <w:bidi w:val="0"/>
              <w:spacing w:before="0" w:after="283"/>
              <w:jc w:val="left"/>
              <w:rPr/>
            </w:pPr>
            <w:r>
              <w:rPr/>
              <w:t xml:space="preserve">16. lokakuuta 1964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43"/>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Konservatiivinen (Scot. U.) </w:t>
            </w:r>
          </w:p>
        </w:tc>
        <w:tc>
          <w:tcPr>
            <w:tcW w:w="2191" w:type="dxa"/>
            <w:tcBorders/>
            <w:vAlign w:val="center"/>
          </w:tcPr>
          <w:p>
            <w:pPr>
              <w:pStyle w:val="TableContents"/>
              <w:bidi w:val="0"/>
              <w:spacing w:before="0" w:after="283"/>
              <w:jc w:val="left"/>
              <w:rPr/>
            </w:pPr>
            <w:r>
              <w:rPr/>
              <w:t xml:space="preserve">Douglas-Home </w:t>
            </w:r>
          </w:p>
        </w:tc>
        <w:tc>
          <w:tcPr>
            <w:tcW w:w="841" w:type="dxa"/>
            <w:tcBorders/>
            <w:vAlign w:val="center"/>
          </w:tcPr>
          <w:p>
            <w:pPr>
              <w:pStyle w:val="TableContents"/>
              <w:bidi w:val="0"/>
              <w:spacing w:before="0" w:after="283"/>
              <w:jc w:val="left"/>
              <w:rPr>
                <w:sz w:val="4"/>
                <w:szCs w:val="4"/>
              </w:rPr>
            </w:pPr>
            <w:r>
              <w:rPr>
                <w:sz w:val="4"/>
                <w:szCs w:val="4"/>
              </w:rPr>
              <w:t xml:space="preserve">364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 </w:t>
            </w:r>
            <w:r>
              <w:rPr>
                <w:color w:val="A9A9A9"/>
              </w:rPr>
              <w:t xml:space="preserve">Harold Wilson </w:t>
            </w:r>
            <w:r>
              <w:rPr/>
              <w:t xml:space="preserve">OBE FRS Huytonin parlamentin jäsen (1916 -- 1995) </w:t>
            </w:r>
          </w:p>
        </w:tc>
        <w:tc>
          <w:tcPr>
            <w:tcW w:w="1938" w:type="dxa"/>
            <w:tcBorders/>
            <w:vAlign w:val="center"/>
          </w:tcPr>
          <w:p>
            <w:pPr>
              <w:pStyle w:val="TableContents"/>
              <w:bidi w:val="0"/>
              <w:spacing w:before="0" w:after="283"/>
              <w:jc w:val="left"/>
              <w:rPr/>
            </w:pPr>
            <w:r>
              <w:rPr/>
              <w:t xml:space="preserve">16. lokakuuta 1964 </w:t>
            </w:r>
          </w:p>
        </w:tc>
        <w:tc>
          <w:tcPr>
            <w:tcW w:w="1351" w:type="dxa"/>
            <w:tcBorders/>
            <w:vAlign w:val="center"/>
          </w:tcPr>
          <w:p>
            <w:pPr>
              <w:pStyle w:val="TableContents"/>
              <w:bidi w:val="0"/>
              <w:spacing w:before="0" w:after="283"/>
              <w:jc w:val="left"/>
              <w:rPr/>
            </w:pPr>
            <w:r>
              <w:rPr/>
              <w:t xml:space="preserve">19. kesäkuuta 1970 </w:t>
            </w:r>
          </w:p>
        </w:tc>
        <w:tc>
          <w:tcPr>
            <w:tcW w:w="1066" w:type="dxa"/>
            <w:tcBorders/>
            <w:vAlign w:val="center"/>
          </w:tcPr>
          <w:p>
            <w:pPr>
              <w:pStyle w:val="TableContents"/>
              <w:bidi w:val="0"/>
              <w:spacing w:before="0" w:after="283"/>
              <w:jc w:val="left"/>
              <w:rPr/>
            </w:pPr>
            <w:r>
              <w:rPr/>
              <w:t xml:space="preserve">1964 </w:t>
            </w:r>
          </w:p>
        </w:tc>
        <w:tc>
          <w:tcPr>
            <w:tcW w:w="2043" w:type="dxa"/>
            <w:tcBorders/>
            <w:vAlign w:val="center"/>
          </w:tcPr>
          <w:p>
            <w:pPr>
              <w:pStyle w:val="TableHeading"/>
              <w:numPr>
                <w:ilvl w:val="0"/>
                <w:numId w:val="14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44"/>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Wilson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1966 </w:t>
            </w:r>
          </w:p>
        </w:tc>
        <w:tc>
          <w:tcPr>
            <w:tcW w:w="1321" w:type="dxa"/>
            <w:tcBorders/>
            <w:vAlign w:val="center"/>
          </w:tcPr>
          <w:p>
            <w:pPr>
              <w:pStyle w:val="TableContents"/>
              <w:bidi w:val="0"/>
              <w:spacing w:before="0" w:after="283"/>
              <w:jc w:val="left"/>
              <w:rPr/>
            </w:pPr>
            <w:r>
              <w:rPr/>
              <w:t xml:space="preserve">Wilson II 5 vuotta ja 247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Kunnianarvoisa </w:t>
            </w:r>
            <w:r>
              <w:rPr>
                <w:color w:val="DCDCDC"/>
              </w:rPr>
              <w:t xml:space="preserve">Edward Heath </w:t>
            </w:r>
            <w:r>
              <w:rPr/>
              <w:t xml:space="preserve">MBE Bexleyn ja Sidcupin kansanedustaja (1916-2005) </w:t>
            </w:r>
          </w:p>
        </w:tc>
        <w:tc>
          <w:tcPr>
            <w:tcW w:w="1938" w:type="dxa"/>
            <w:tcBorders/>
            <w:vAlign w:val="center"/>
          </w:tcPr>
          <w:p>
            <w:pPr>
              <w:pStyle w:val="TableContents"/>
              <w:bidi w:val="0"/>
              <w:spacing w:before="0" w:after="283"/>
              <w:jc w:val="left"/>
              <w:rPr/>
            </w:pPr>
            <w:r>
              <w:rPr/>
              <w:t xml:space="preserve">19. kesäkuuta 1970 </w:t>
            </w:r>
          </w:p>
        </w:tc>
        <w:tc>
          <w:tcPr>
            <w:tcW w:w="1351" w:type="dxa"/>
            <w:tcBorders/>
            <w:vAlign w:val="center"/>
          </w:tcPr>
          <w:p>
            <w:pPr>
              <w:pStyle w:val="TableContents"/>
              <w:bidi w:val="0"/>
              <w:spacing w:before="0" w:after="283"/>
              <w:jc w:val="left"/>
              <w:rPr/>
            </w:pPr>
            <w:r>
              <w:rPr/>
              <w:t xml:space="preserve">4. maaliskuuta </w:t>
            </w:r>
          </w:p>
        </w:tc>
        <w:tc>
          <w:tcPr>
            <w:tcW w:w="1066" w:type="dxa"/>
            <w:tcBorders/>
            <w:vAlign w:val="center"/>
          </w:tcPr>
          <w:p>
            <w:pPr>
              <w:pStyle w:val="TableContents"/>
              <w:bidi w:val="0"/>
              <w:spacing w:before="0" w:after="283"/>
              <w:jc w:val="left"/>
              <w:rPr/>
            </w:pPr>
            <w:r>
              <w:rPr/>
              <w:t xml:space="preserve">1970 </w:t>
            </w:r>
          </w:p>
        </w:tc>
        <w:tc>
          <w:tcPr>
            <w:tcW w:w="2043" w:type="dxa"/>
            <w:tcBorders/>
            <w:vAlign w:val="center"/>
          </w:tcPr>
          <w:p>
            <w:pPr>
              <w:pStyle w:val="TableHeading"/>
              <w:numPr>
                <w:ilvl w:val="0"/>
                <w:numId w:val="14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45"/>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Heath </w:t>
            </w:r>
          </w:p>
        </w:tc>
        <w:tc>
          <w:tcPr>
            <w:tcW w:w="841" w:type="dxa"/>
            <w:tcBorders/>
            <w:vAlign w:val="center"/>
          </w:tcPr>
          <w:p>
            <w:pPr>
              <w:pStyle w:val="TableContents"/>
              <w:bidi w:val="0"/>
              <w:spacing w:before="0" w:after="283"/>
              <w:jc w:val="left"/>
              <w:rPr>
                <w:sz w:val="4"/>
                <w:szCs w:val="4"/>
              </w:rPr>
            </w:pPr>
            <w:r>
              <w:rPr>
                <w:sz w:val="4"/>
                <w:szCs w:val="4"/>
              </w:rPr>
              <w:t xml:space="preserve">3 vuotta ja 259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 </w:t>
            </w:r>
            <w:r>
              <w:rPr>
                <w:color w:val="2F4F4F"/>
              </w:rPr>
              <w:t xml:space="preserve">Harold Wilson </w:t>
            </w:r>
            <w:r>
              <w:rPr/>
              <w:t xml:space="preserve">OBE FRS Huytonin parlamentin jäsen (1916 -- 1995) </w:t>
            </w:r>
          </w:p>
        </w:tc>
        <w:tc>
          <w:tcPr>
            <w:tcW w:w="1938" w:type="dxa"/>
            <w:tcBorders/>
            <w:vAlign w:val="center"/>
          </w:tcPr>
          <w:p>
            <w:pPr>
              <w:pStyle w:val="TableContents"/>
              <w:bidi w:val="0"/>
              <w:spacing w:before="0" w:after="283"/>
              <w:jc w:val="left"/>
              <w:rPr/>
            </w:pPr>
            <w:r>
              <w:rPr/>
              <w:t xml:space="preserve">4. maaliskuuta </w:t>
            </w:r>
          </w:p>
        </w:tc>
        <w:tc>
          <w:tcPr>
            <w:tcW w:w="1351" w:type="dxa"/>
            <w:tcBorders/>
            <w:vAlign w:val="center"/>
          </w:tcPr>
          <w:p>
            <w:pPr>
              <w:pStyle w:val="TableContents"/>
              <w:bidi w:val="0"/>
              <w:spacing w:before="0" w:after="283"/>
              <w:jc w:val="left"/>
              <w:rPr/>
            </w:pPr>
            <w:r>
              <w:rPr/>
              <w:t xml:space="preserve">5. huhtikuuta 1976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14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46"/>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Wilson III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Wilson IV 2 vuotta ja 33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Oikea kunniajäsen </w:t>
            </w:r>
            <w:r>
              <w:rPr>
                <w:color w:val="556B2F"/>
              </w:rPr>
              <w:t xml:space="preserve">James Callaghan</w:t>
            </w:r>
            <w:r>
              <w:rPr/>
              <w:t xml:space="preserve">, Cardiffin kaakkoisosan parlamentin jäsen (1912 -- 2005) </w:t>
            </w:r>
          </w:p>
        </w:tc>
        <w:tc>
          <w:tcPr>
            <w:tcW w:w="1938" w:type="dxa"/>
            <w:tcBorders/>
            <w:vAlign w:val="center"/>
          </w:tcPr>
          <w:p>
            <w:pPr>
              <w:pStyle w:val="TableContents"/>
              <w:bidi w:val="0"/>
              <w:spacing w:before="0" w:after="283"/>
              <w:jc w:val="left"/>
              <w:rPr/>
            </w:pPr>
            <w:r>
              <w:rPr/>
              <w:t xml:space="preserve">5. huhtikuuta 1976 </w:t>
            </w:r>
          </w:p>
        </w:tc>
        <w:tc>
          <w:tcPr>
            <w:tcW w:w="1351" w:type="dxa"/>
            <w:tcBorders/>
            <w:vAlign w:val="center"/>
          </w:tcPr>
          <w:p>
            <w:pPr>
              <w:pStyle w:val="TableContents"/>
              <w:bidi w:val="0"/>
              <w:spacing w:before="0" w:after="283"/>
              <w:jc w:val="left"/>
              <w:rPr/>
            </w:pPr>
            <w:r>
              <w:rPr/>
              <w:t xml:space="preserve">4. toukokuuta 1979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4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47"/>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Callaghan </w:t>
            </w:r>
          </w:p>
        </w:tc>
        <w:tc>
          <w:tcPr>
            <w:tcW w:w="841" w:type="dxa"/>
            <w:tcBorders/>
            <w:vAlign w:val="center"/>
          </w:tcPr>
          <w:p>
            <w:pPr>
              <w:pStyle w:val="TableContents"/>
              <w:bidi w:val="0"/>
              <w:spacing w:before="0" w:after="283"/>
              <w:jc w:val="left"/>
              <w:rPr>
                <w:sz w:val="4"/>
                <w:szCs w:val="4"/>
              </w:rPr>
            </w:pPr>
            <w:r>
              <w:rPr>
                <w:sz w:val="4"/>
                <w:szCs w:val="4"/>
              </w:rPr>
              <w:t xml:space="preserve">3 vuotta ja 30 päivää </w:t>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t>
            </w:r>
            <w:r>
              <w:rPr>
                <w:color w:val="6B8E23"/>
              </w:rPr>
              <w:t xml:space="preserve">Margaret Thatcher </w:t>
            </w:r>
            <w:r>
              <w:rPr/>
              <w:t xml:space="preserve">FRS FRIC Finchleyn kansanedustaja (1925 -- 2013) Katso myös § Pääministerikausi :3 </w:t>
            </w:r>
          </w:p>
        </w:tc>
        <w:tc>
          <w:tcPr>
            <w:tcW w:w="1938" w:type="dxa"/>
            <w:tcBorders/>
            <w:vAlign w:val="center"/>
          </w:tcPr>
          <w:p>
            <w:pPr>
              <w:pStyle w:val="TableHeading"/>
              <w:numPr>
                <w:ilvl w:val="0"/>
                <w:numId w:val="14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48"/>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Thatcher 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4. toukokuuta 1979 </w:t>
            </w:r>
          </w:p>
        </w:tc>
        <w:tc>
          <w:tcPr>
            <w:tcW w:w="1321" w:type="dxa"/>
            <w:tcBorders/>
            <w:vAlign w:val="center"/>
          </w:tcPr>
          <w:p>
            <w:pPr>
              <w:pStyle w:val="TableContents"/>
              <w:bidi w:val="0"/>
              <w:spacing w:before="0" w:after="283"/>
              <w:jc w:val="left"/>
              <w:rPr/>
            </w:pPr>
            <w:r>
              <w:rPr/>
              <w:t xml:space="preserve">28. marraskuuta 1990 </w:t>
            </w:r>
          </w:p>
        </w:tc>
        <w:tc>
          <w:tcPr>
            <w:tcW w:w="2191" w:type="dxa"/>
            <w:tcBorders/>
            <w:vAlign w:val="center"/>
          </w:tcPr>
          <w:p>
            <w:pPr>
              <w:pStyle w:val="TableContents"/>
              <w:bidi w:val="0"/>
              <w:spacing w:before="0" w:after="283"/>
              <w:jc w:val="left"/>
              <w:rPr/>
            </w:pPr>
            <w:r>
              <w:rPr/>
              <w:t xml:space="preserve">1979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Thatcher II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Thatcher III 11 vuotta ja 209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Huntingdonin parlamentin jäsen </w:t>
            </w:r>
            <w:r>
              <w:rPr>
                <w:color w:val="A0522D"/>
              </w:rPr>
              <w:t xml:space="preserve">John Major </w:t>
            </w:r>
            <w:r>
              <w:rPr/>
              <w:t xml:space="preserve">(syntynyt 1943) </w:t>
            </w:r>
          </w:p>
        </w:tc>
        <w:tc>
          <w:tcPr>
            <w:tcW w:w="1938" w:type="dxa"/>
            <w:tcBorders/>
            <w:vAlign w:val="center"/>
          </w:tcPr>
          <w:p>
            <w:pPr>
              <w:pStyle w:val="TableContents"/>
              <w:bidi w:val="0"/>
              <w:spacing w:before="0" w:after="283"/>
              <w:jc w:val="left"/>
              <w:rPr/>
            </w:pPr>
            <w:r>
              <w:rPr/>
              <w:t xml:space="preserve">28. marraskuuta 1990 </w:t>
            </w:r>
          </w:p>
        </w:tc>
        <w:tc>
          <w:tcPr>
            <w:tcW w:w="1351" w:type="dxa"/>
            <w:tcBorders/>
            <w:vAlign w:val="center"/>
          </w:tcPr>
          <w:p>
            <w:pPr>
              <w:pStyle w:val="TableContents"/>
              <w:bidi w:val="0"/>
              <w:spacing w:before="0" w:after="283"/>
              <w:jc w:val="left"/>
              <w:rPr/>
            </w:pPr>
            <w:r>
              <w:rPr/>
              <w:t xml:space="preserve">2. toukokuuta 1997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14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49"/>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Majuri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
            </w:r>
          </w:p>
        </w:tc>
        <w:tc>
          <w:tcPr>
            <w:tcW w:w="1321" w:type="dxa"/>
            <w:tcBorders/>
            <w:vAlign w:val="center"/>
          </w:tcPr>
          <w:p>
            <w:pPr>
              <w:pStyle w:val="TableContents"/>
              <w:bidi w:val="0"/>
              <w:spacing w:before="0" w:after="283"/>
              <w:jc w:val="left"/>
              <w:rPr/>
            </w:pPr>
            <w:r>
              <w:rPr/>
              <w:t xml:space="preserve">Majuri II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t xml:space="preserve">6 vuotta ja 156 päivää </w:t>
            </w:r>
          </w:p>
        </w:tc>
        <w:tc>
          <w:tcPr>
            <w:tcW w:w="14717" w:type="dxa"/>
            <w:gridSpan w:val="10"/>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t>
            </w:r>
            <w:r>
              <w:rPr>
                <w:color w:val="228B22"/>
              </w:rPr>
              <w:t xml:space="preserve">Tony Blair </w:t>
            </w:r>
            <w:r>
              <w:rPr/>
              <w:t xml:space="preserve">MP for Sedgefield (syntynyt 1953) Ks. myös § Premierships: 4 </w:t>
            </w:r>
          </w:p>
        </w:tc>
        <w:tc>
          <w:tcPr>
            <w:tcW w:w="1938" w:type="dxa"/>
            <w:tcBorders/>
            <w:vAlign w:val="center"/>
          </w:tcPr>
          <w:p>
            <w:pPr>
              <w:pStyle w:val="TableHeading"/>
              <w:numPr>
                <w:ilvl w:val="0"/>
                <w:numId w:val="15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50"/>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Työvoima </w:t>
            </w:r>
          </w:p>
        </w:tc>
        <w:tc>
          <w:tcPr>
            <w:tcW w:w="1066" w:type="dxa"/>
            <w:tcBorders/>
            <w:vAlign w:val="center"/>
          </w:tcPr>
          <w:p>
            <w:pPr>
              <w:pStyle w:val="TableContents"/>
              <w:bidi w:val="0"/>
              <w:spacing w:before="0" w:after="283"/>
              <w:jc w:val="left"/>
              <w:rPr/>
            </w:pPr>
            <w:r>
              <w:rPr/>
              <w:t xml:space="preserve">Blair 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 toukokuuta 1997 </w:t>
            </w:r>
          </w:p>
        </w:tc>
        <w:tc>
          <w:tcPr>
            <w:tcW w:w="1321" w:type="dxa"/>
            <w:tcBorders/>
            <w:vAlign w:val="center"/>
          </w:tcPr>
          <w:p>
            <w:pPr>
              <w:pStyle w:val="TableContents"/>
              <w:bidi w:val="0"/>
              <w:spacing w:before="0" w:after="283"/>
              <w:jc w:val="left"/>
              <w:rPr/>
            </w:pPr>
            <w:r>
              <w:rPr/>
              <w:t xml:space="preserve">27. kesäkuuta 2007 </w:t>
            </w:r>
          </w:p>
        </w:tc>
        <w:tc>
          <w:tcPr>
            <w:tcW w:w="2191" w:type="dxa"/>
            <w:tcBorders/>
            <w:vAlign w:val="center"/>
          </w:tcPr>
          <w:p>
            <w:pPr>
              <w:pStyle w:val="TableContents"/>
              <w:bidi w:val="0"/>
              <w:spacing w:before="0" w:after="283"/>
              <w:jc w:val="left"/>
              <w:rPr/>
            </w:pPr>
            <w:r>
              <w:rPr/>
              <w:t xml:space="preserve">1997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Blair II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2005 </w:t>
            </w:r>
          </w:p>
        </w:tc>
        <w:tc>
          <w:tcPr>
            <w:tcW w:w="1321" w:type="dxa"/>
            <w:tcBorders/>
            <w:vAlign w:val="center"/>
          </w:tcPr>
          <w:p>
            <w:pPr>
              <w:pStyle w:val="TableContents"/>
              <w:bidi w:val="0"/>
              <w:spacing w:before="0" w:after="283"/>
              <w:jc w:val="left"/>
              <w:rPr/>
            </w:pPr>
            <w:r>
              <w:rPr/>
              <w:t xml:space="preserve">Blair III 10 vuotta ja 57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t>
            </w:r>
            <w:r>
              <w:rPr>
                <w:color w:val="191970"/>
              </w:rPr>
              <w:t xml:space="preserve">Gordon Brown</w:t>
            </w:r>
            <w:r>
              <w:rPr/>
              <w:t xml:space="preserve">, Kirkcaldyn ja Cowdenbeathin kansanedustaja (syntynyt 1951) Katso myös § Pääministerikausi: 5 </w:t>
            </w:r>
          </w:p>
        </w:tc>
        <w:tc>
          <w:tcPr>
            <w:tcW w:w="1938" w:type="dxa"/>
            <w:tcBorders/>
            <w:vAlign w:val="center"/>
          </w:tcPr>
          <w:p>
            <w:pPr>
              <w:pStyle w:val="TableHeading"/>
              <w:numPr>
                <w:ilvl w:val="0"/>
                <w:numId w:val="15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51"/>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Työvoima </w:t>
            </w:r>
          </w:p>
        </w:tc>
        <w:tc>
          <w:tcPr>
            <w:tcW w:w="1066" w:type="dxa"/>
            <w:tcBorders/>
            <w:vAlign w:val="center"/>
          </w:tcPr>
          <w:p>
            <w:pPr>
              <w:pStyle w:val="TableContents"/>
              <w:bidi w:val="0"/>
              <w:spacing w:before="0" w:after="283"/>
              <w:jc w:val="left"/>
              <w:rPr/>
            </w:pPr>
            <w:r>
              <w:rPr/>
              <w:t xml:space="preserve">Ruskea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27. kesäkuuta 2007 </w:t>
            </w:r>
          </w:p>
        </w:tc>
        <w:tc>
          <w:tcPr>
            <w:tcW w:w="1321" w:type="dxa"/>
            <w:tcBorders/>
            <w:vAlign w:val="center"/>
          </w:tcPr>
          <w:p>
            <w:pPr>
              <w:pStyle w:val="TableContents"/>
              <w:bidi w:val="0"/>
              <w:spacing w:before="0" w:after="283"/>
              <w:jc w:val="left"/>
              <w:rPr/>
            </w:pPr>
            <w:r>
              <w:rPr/>
              <w:t xml:space="preserve">11. toukokuuta </w:t>
            </w:r>
          </w:p>
        </w:tc>
        <w:tc>
          <w:tcPr>
            <w:tcW w:w="2191" w:type="dxa"/>
            <w:tcBorders/>
            <w:vAlign w:val="center"/>
          </w:tcPr>
          <w:p>
            <w:pPr>
              <w:pStyle w:val="TableContents"/>
              <w:bidi w:val="0"/>
              <w:spacing w:before="0" w:after="283"/>
              <w:jc w:val="left"/>
              <w:rPr/>
            </w:pPr>
            <w:r>
              <w:rPr/>
              <w:t xml:space="preserve">-- 2 vuotta ja 319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t>
            </w:r>
            <w:r>
              <w:rPr>
                <w:color w:val="8B0000"/>
              </w:rPr>
              <w:t xml:space="preserve">David Cameron </w:t>
            </w:r>
            <w:r>
              <w:rPr/>
              <w:t xml:space="preserve">MP for Witney (syntynyt 1966) Katso myös § Premierships: 6 </w:t>
            </w:r>
          </w:p>
        </w:tc>
        <w:tc>
          <w:tcPr>
            <w:tcW w:w="1938" w:type="dxa"/>
            <w:tcBorders/>
            <w:vAlign w:val="center"/>
          </w:tcPr>
          <w:p>
            <w:pPr>
              <w:pStyle w:val="TableHeading"/>
              <w:numPr>
                <w:ilvl w:val="0"/>
                <w:numId w:val="15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52"/>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Cameron -- Clegg (Con. -- L.D.)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11. toukokuuta </w:t>
            </w:r>
          </w:p>
        </w:tc>
        <w:tc>
          <w:tcPr>
            <w:tcW w:w="1321" w:type="dxa"/>
            <w:tcBorders/>
            <w:vAlign w:val="center"/>
          </w:tcPr>
          <w:p>
            <w:pPr>
              <w:pStyle w:val="TableContents"/>
              <w:bidi w:val="0"/>
              <w:spacing w:before="0" w:after="283"/>
              <w:jc w:val="left"/>
              <w:rPr/>
            </w:pPr>
            <w:r>
              <w:rPr/>
              <w:t xml:space="preserve">13 heinäkuuta 2016 </w:t>
            </w:r>
          </w:p>
        </w:tc>
        <w:tc>
          <w:tcPr>
            <w:tcW w:w="2191" w:type="dxa"/>
            <w:tcBorders/>
            <w:vAlign w:val="center"/>
          </w:tcPr>
          <w:p>
            <w:pPr>
              <w:pStyle w:val="TableContents"/>
              <w:bidi w:val="0"/>
              <w:spacing w:before="0" w:after="283"/>
              <w:jc w:val="left"/>
              <w:rPr>
                <w:sz w:val="4"/>
                <w:szCs w:val="4"/>
              </w:rPr>
            </w:pPr>
            <w:r>
              <w:rPr>
                <w:sz w:val="4"/>
                <w:szCs w:val="4"/>
              </w:rPr>
            </w:r>
          </w:p>
        </w:tc>
        <w:tc>
          <w:tcPr>
            <w:tcW w:w="11205"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2015 </w:t>
            </w:r>
          </w:p>
        </w:tc>
        <w:tc>
          <w:tcPr>
            <w:tcW w:w="1321" w:type="dxa"/>
            <w:tcBorders/>
            <w:vAlign w:val="center"/>
          </w:tcPr>
          <w:p>
            <w:pPr>
              <w:pStyle w:val="TableContents"/>
              <w:bidi w:val="0"/>
              <w:spacing w:before="0" w:after="283"/>
              <w:jc w:val="left"/>
              <w:rPr/>
            </w:pPr>
            <w:r>
              <w:rPr/>
              <w:t xml:space="preserve">Cameron II 6 vuotta ja 64 päivää </w:t>
            </w:r>
          </w:p>
        </w:tc>
        <w:tc>
          <w:tcPr>
            <w:tcW w:w="13396" w:type="dxa"/>
            <w:gridSpan w:val="9"/>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The Right Honourable </w:t>
            </w:r>
            <w:r>
              <w:rPr>
                <w:color w:val="483D8B"/>
              </w:rPr>
              <w:t xml:space="preserve">Theresa May </w:t>
            </w:r>
            <w:r>
              <w:rPr/>
              <w:t xml:space="preserve">MP for Maidenhead (syntynyt 1956) Katso myös § Pääministerikausi: 7 </w:t>
            </w:r>
          </w:p>
        </w:tc>
        <w:tc>
          <w:tcPr>
            <w:tcW w:w="1938" w:type="dxa"/>
            <w:tcBorders/>
            <w:vAlign w:val="center"/>
          </w:tcPr>
          <w:p>
            <w:pPr>
              <w:pStyle w:val="TableHeading"/>
              <w:numPr>
                <w:ilvl w:val="0"/>
                <w:numId w:val="15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53"/>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Saanko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13 heinäkuuta 2016 </w:t>
            </w:r>
          </w:p>
        </w:tc>
        <w:tc>
          <w:tcPr>
            <w:tcW w:w="1321" w:type="dxa"/>
            <w:tcBorders/>
            <w:vAlign w:val="center"/>
          </w:tcPr>
          <w:p>
            <w:pPr>
              <w:pStyle w:val="TableContents"/>
              <w:bidi w:val="0"/>
              <w:spacing w:before="0" w:after="283"/>
              <w:jc w:val="left"/>
              <w:rPr/>
            </w:pPr>
            <w:r>
              <w:rPr/>
              <w:t xml:space="preserve">Viranhaltija </w:t>
            </w:r>
          </w:p>
        </w:tc>
        <w:tc>
          <w:tcPr>
            <w:tcW w:w="2191" w:type="dxa"/>
            <w:tcBorders/>
            <w:vAlign w:val="center"/>
          </w:tcPr>
          <w:p>
            <w:pPr>
              <w:pStyle w:val="TableContents"/>
              <w:bidi w:val="0"/>
              <w:spacing w:before="0" w:after="283"/>
              <w:jc w:val="left"/>
              <w:rPr>
                <w:sz w:val="4"/>
                <w:szCs w:val="4"/>
              </w:rPr>
            </w:pPr>
            <w:r>
              <w:rPr>
                <w:sz w:val="4"/>
                <w:szCs w:val="4"/>
              </w:rPr>
            </w:r>
          </w:p>
        </w:tc>
        <w:tc>
          <w:tcPr>
            <w:tcW w:w="11205" w:type="dxa"/>
            <w:gridSpan w:val="8"/>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pPr>
            <w:r>
              <w:rPr/>
              <w:t xml:space="preserve">2017 </w:t>
            </w:r>
          </w:p>
        </w:tc>
        <w:tc>
          <w:tcPr>
            <w:tcW w:w="1321" w:type="dxa"/>
            <w:tcBorders/>
            <w:vAlign w:val="center"/>
          </w:tcPr>
          <w:p>
            <w:pPr>
              <w:pStyle w:val="TableContents"/>
              <w:bidi w:val="0"/>
              <w:spacing w:before="0" w:after="283"/>
              <w:jc w:val="left"/>
              <w:rPr/>
            </w:pPr>
            <w:r>
              <w:rPr/>
              <w:t xml:space="preserve">Toukokuu II 1 vuosi ja 232 päivää </w:t>
            </w:r>
          </w:p>
        </w:tc>
        <w:tc>
          <w:tcPr>
            <w:tcW w:w="13396"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Englannin 10 viimeisintä pääministeriä?</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Whig (17) Tory (11) Konservatiivit (17) Peeliläiset (1) Liberaalit (7) Työväenpuolue (6) Kansallinen työväenpuolue (1) Muotokuva </w:t>
      </w:r>
    </w:p>
    <w:tbl>
      <w:tblPr>
        <w:tblW w:w="18588" w:type="dxa"/>
        <w:jc w:val="left"/>
        <w:tblInd w:w="0" w:type="dxa"/>
        <w:tblLayout w:type="fixed"/>
        <w:tblCellMar>
          <w:top w:w="28" w:type="dxa"/>
          <w:left w:w="28" w:type="dxa"/>
          <w:bottom w:w="28" w:type="dxa"/>
          <w:right w:w="28" w:type="dxa"/>
        </w:tblCellMar>
      </w:tblPr>
      <w:tblGrid>
        <w:gridCol w:w="2401"/>
        <w:gridCol w:w="2386"/>
        <w:gridCol w:w="2596"/>
        <w:gridCol w:w="1938"/>
        <w:gridCol w:w="1351"/>
        <w:gridCol w:w="1066"/>
        <w:gridCol w:w="2043"/>
        <w:gridCol w:w="1621"/>
        <w:gridCol w:w="2191"/>
        <w:gridCol w:w="841"/>
        <w:gridCol w:w="154"/>
      </w:tblGrid>
      <w:tr>
        <w:trPr/>
        <w:tc>
          <w:tcPr>
            <w:tcW w:w="2401" w:type="dxa"/>
            <w:tcBorders/>
            <w:vAlign w:val="center"/>
          </w:tcPr>
          <w:p>
            <w:pPr>
              <w:pStyle w:val="TableHeading"/>
              <w:suppressLineNumbers/>
              <w:bidi w:val="0"/>
              <w:spacing w:before="0" w:after="283"/>
              <w:jc w:val="center"/>
              <w:rPr/>
            </w:pPr>
            <w:r>
              <w:rPr/>
              <w:t xml:space="preserve">Nimi (syntymä -- kuolema) Toimikausi </w:t>
            </w:r>
          </w:p>
        </w:tc>
        <w:tc>
          <w:tcPr>
            <w:tcW w:w="2386" w:type="dxa"/>
            <w:tcBorders/>
            <w:vAlign w:val="center"/>
          </w:tcPr>
          <w:p>
            <w:pPr>
              <w:pStyle w:val="TableHeading"/>
              <w:suppressLineNumbers/>
              <w:bidi w:val="0"/>
              <w:spacing w:before="0" w:after="283"/>
              <w:jc w:val="center"/>
              <w:rPr/>
            </w:pPr>
            <w:r>
              <w:rPr/>
              <w:t xml:space="preserve">Valittu </w:t>
            </w:r>
          </w:p>
        </w:tc>
        <w:tc>
          <w:tcPr>
            <w:tcW w:w="2596" w:type="dxa"/>
            <w:tcBorders/>
            <w:vAlign w:val="center"/>
          </w:tcPr>
          <w:p>
            <w:pPr>
              <w:pStyle w:val="TableHeading"/>
              <w:suppressLineNumbers/>
              <w:bidi w:val="0"/>
              <w:spacing w:before="0" w:after="283"/>
              <w:jc w:val="center"/>
              <w:rPr/>
            </w:pPr>
            <w:r>
              <w:rPr/>
              <w:t xml:space="preserve">Pääministerinä hoidetut ministerinsalkut </w:t>
            </w:r>
          </w:p>
        </w:tc>
        <w:tc>
          <w:tcPr>
            <w:tcW w:w="1938" w:type="dxa"/>
            <w:tcBorders/>
            <w:vAlign w:val="center"/>
          </w:tcPr>
          <w:p>
            <w:pPr>
              <w:pStyle w:val="TableHeading"/>
              <w:suppressLineNumbers/>
              <w:bidi w:val="0"/>
              <w:spacing w:before="0" w:after="283"/>
              <w:jc w:val="center"/>
              <w:rPr/>
            </w:pPr>
            <w:r>
              <w:rPr/>
              <w:t xml:space="preserve">Puolue </w:t>
            </w:r>
          </w:p>
        </w:tc>
        <w:tc>
          <w:tcPr>
            <w:tcW w:w="1351" w:type="dxa"/>
            <w:tcBorders/>
            <w:vAlign w:val="center"/>
          </w:tcPr>
          <w:p>
            <w:pPr>
              <w:pStyle w:val="TableHeading"/>
              <w:suppressLineNumbers/>
              <w:bidi w:val="0"/>
              <w:spacing w:before="0" w:after="283"/>
              <w:jc w:val="center"/>
              <w:rPr/>
            </w:pPr>
            <w:r>
              <w:rPr/>
              <w:t xml:space="preserve">Ministeriö </w:t>
            </w:r>
          </w:p>
        </w:tc>
        <w:tc>
          <w:tcPr>
            <w:tcW w:w="1066" w:type="dxa"/>
            <w:tcBorders/>
            <w:vAlign w:val="center"/>
          </w:tcPr>
          <w:p>
            <w:pPr>
              <w:pStyle w:val="TableHeading"/>
              <w:suppressLineNumbers/>
              <w:bidi w:val="0"/>
              <w:spacing w:before="0" w:after="283"/>
              <w:jc w:val="center"/>
              <w:rPr/>
            </w:pPr>
            <w:r>
              <w:rPr/>
              <w:t xml:space="preserve">Monarkki (valtakausi) </w:t>
            </w:r>
          </w:p>
        </w:tc>
        <w:tc>
          <w:tcPr>
            <w:tcW w:w="2043" w:type="dxa"/>
            <w:tcBorders/>
            <w:vAlign w:val="center"/>
          </w:tcPr>
          <w:p>
            <w:pPr>
              <w:pStyle w:val="TableHeading"/>
              <w:bidi w:val="0"/>
              <w:spacing w:before="0" w:after="283"/>
              <w:rPr>
                <w:sz w:val="4"/>
                <w:szCs w:val="4"/>
              </w:rPr>
            </w:pPr>
            <w:r>
              <w:rPr>
                <w:sz w:val="4"/>
                <w:szCs w:val="4"/>
              </w:rPr>
              <w:t xml:space="preserve">Kesto </w:t>
            </w:r>
          </w:p>
        </w:tc>
        <w:tc>
          <w:tcPr>
            <w:tcW w:w="1621" w:type="dxa"/>
            <w:tcBorders/>
          </w:tcPr>
          <w:p>
            <w:pPr>
              <w:pStyle w:val="TableContents"/>
              <w:bidi w:val="0"/>
              <w:spacing w:before="0" w:after="283"/>
              <w:jc w:val="left"/>
              <w:rPr>
                <w:sz w:val="4"/>
                <w:szCs w:val="4"/>
              </w:rPr>
            </w:pPr>
            <w:r>
              <w:rPr>
                <w:sz w:val="4"/>
                <w:szCs w:val="4"/>
              </w:rPr>
            </w:r>
          </w:p>
        </w:tc>
        <w:tc>
          <w:tcPr>
            <w:tcW w:w="2191" w:type="dxa"/>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Robert Walpole 1st Earl of Orford KG KB PC King's Lynnin parlamentin jäsen (1676 -- 1745) </w:t>
            </w:r>
          </w:p>
        </w:tc>
        <w:tc>
          <w:tcPr>
            <w:tcW w:w="1938" w:type="dxa"/>
            <w:tcBorders/>
            <w:vAlign w:val="center"/>
          </w:tcPr>
          <w:p>
            <w:pPr>
              <w:pStyle w:val="TableContents"/>
              <w:bidi w:val="0"/>
              <w:spacing w:before="0" w:after="283"/>
              <w:jc w:val="left"/>
              <w:rPr/>
            </w:pPr>
            <w:r>
              <w:rPr/>
              <w:t xml:space="preserve">4. huhtikuuta 1721 </w:t>
            </w:r>
          </w:p>
        </w:tc>
        <w:tc>
          <w:tcPr>
            <w:tcW w:w="1351" w:type="dxa"/>
            <w:tcBorders/>
            <w:vAlign w:val="center"/>
          </w:tcPr>
          <w:p>
            <w:pPr>
              <w:pStyle w:val="TableContents"/>
              <w:bidi w:val="0"/>
              <w:spacing w:before="0" w:after="283"/>
              <w:jc w:val="left"/>
              <w:rPr/>
            </w:pPr>
            <w:r>
              <w:rPr/>
              <w:t xml:space="preserve">11. helmikuuta 1742 </w:t>
            </w:r>
          </w:p>
        </w:tc>
        <w:tc>
          <w:tcPr>
            <w:tcW w:w="1066" w:type="dxa"/>
            <w:tcBorders/>
            <w:vAlign w:val="center"/>
          </w:tcPr>
          <w:p>
            <w:pPr>
              <w:pStyle w:val="TableContents"/>
              <w:bidi w:val="0"/>
              <w:spacing w:before="0" w:after="283"/>
              <w:jc w:val="left"/>
              <w:rPr/>
            </w:pPr>
            <w:r>
              <w:rPr/>
              <w:t xml:space="preserve">1722 </w:t>
            </w:r>
          </w:p>
        </w:tc>
        <w:tc>
          <w:tcPr>
            <w:tcW w:w="2043" w:type="dxa"/>
            <w:tcBorders/>
            <w:vAlign w:val="center"/>
          </w:tcPr>
          <w:p>
            <w:pPr>
              <w:pStyle w:val="TableHeading"/>
              <w:numPr>
                <w:ilvl w:val="0"/>
                <w:numId w:val="15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54"/>
              </w:numPr>
              <w:tabs>
                <w:tab w:val="clear" w:pos="1134"/>
                <w:tab w:val="left" w:leader="none" w:pos="707"/>
              </w:tabs>
              <w:bidi w:val="0"/>
              <w:spacing w:before="0" w:after="0"/>
              <w:ind w:start="707" w:hanging="283"/>
              <w:rPr/>
            </w:pPr>
            <w:r>
              <w:rPr/>
              <w:t xml:space="preserve">Valtiovarainministeri </w:t>
            </w:r>
          </w:p>
          <w:p>
            <w:pPr>
              <w:pStyle w:val="TableHeading"/>
              <w:numPr>
                <w:ilvl w:val="0"/>
                <w:numId w:val="154"/>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Walpole -- Townshend </w:t>
            </w:r>
          </w:p>
        </w:tc>
        <w:tc>
          <w:tcPr>
            <w:tcW w:w="841" w:type="dxa"/>
            <w:tcBorders/>
            <w:vAlign w:val="center"/>
          </w:tcPr>
          <w:p>
            <w:pPr>
              <w:pStyle w:val="TableHeading"/>
              <w:suppressLineNumbers/>
              <w:bidi w:val="0"/>
              <w:spacing w:before="0" w:after="283"/>
              <w:jc w:val="center"/>
              <w:rPr/>
            </w:pPr>
            <w:r>
              <w:rPr/>
              <w:t xml:space="preserve">Yrjö I (1714 -- 1727)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1727 </w:t>
            </w:r>
          </w:p>
        </w:tc>
        <w:tc>
          <w:tcPr>
            <w:tcW w:w="2386" w:type="dxa"/>
            <w:tcBorders/>
            <w:vAlign w:val="center"/>
          </w:tcPr>
          <w:p>
            <w:pPr>
              <w:pStyle w:val="TableHeading"/>
              <w:suppressLineNumbers/>
              <w:bidi w:val="0"/>
              <w:spacing w:before="0" w:after="283"/>
              <w:jc w:val="center"/>
              <w:rPr/>
            </w:pPr>
            <w:r>
              <w:rPr/>
              <w:t xml:space="preserve">Yrjö II (1727 -- 1760)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1734 </w:t>
            </w:r>
          </w:p>
        </w:tc>
        <w:tc>
          <w:tcPr>
            <w:tcW w:w="2386" w:type="dxa"/>
            <w:tcBorders/>
            <w:vAlign w:val="center"/>
          </w:tcPr>
          <w:p>
            <w:pPr>
              <w:pStyle w:val="TableContents"/>
              <w:bidi w:val="0"/>
              <w:spacing w:before="0" w:after="283"/>
              <w:jc w:val="left"/>
              <w:rPr/>
            </w:pPr>
            <w:r>
              <w:rPr/>
              <w:t xml:space="preserve">Walpole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1741 7003761900000000000 ♠ 20 vuotta ja 314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kunniapuheenjohtaja Spencer Compton 1. Wilmingtonin jaarli KG KB PC (1673 -- 1743) </w:t>
            </w:r>
          </w:p>
        </w:tc>
        <w:tc>
          <w:tcPr>
            <w:tcW w:w="1938" w:type="dxa"/>
            <w:tcBorders/>
            <w:vAlign w:val="center"/>
          </w:tcPr>
          <w:p>
            <w:pPr>
              <w:pStyle w:val="TableContents"/>
              <w:bidi w:val="0"/>
              <w:spacing w:before="0" w:after="283"/>
              <w:jc w:val="left"/>
              <w:rPr/>
            </w:pPr>
            <w:r>
              <w:rPr/>
              <w:t xml:space="preserve">16. helmikuuta 1742 </w:t>
            </w:r>
          </w:p>
        </w:tc>
        <w:tc>
          <w:tcPr>
            <w:tcW w:w="1351" w:type="dxa"/>
            <w:tcBorders/>
            <w:vAlign w:val="center"/>
          </w:tcPr>
          <w:p>
            <w:pPr>
              <w:pStyle w:val="TableContents"/>
              <w:bidi w:val="0"/>
              <w:spacing w:before="0" w:after="283"/>
              <w:jc w:val="left"/>
              <w:rPr/>
            </w:pPr>
            <w:r>
              <w:rPr/>
              <w:t xml:space="preserve">2. heinäkuuta 1743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55"/>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Carteret </w:t>
            </w:r>
          </w:p>
        </w:tc>
        <w:tc>
          <w:tcPr>
            <w:tcW w:w="841" w:type="dxa"/>
            <w:tcBorders/>
            <w:vAlign w:val="center"/>
          </w:tcPr>
          <w:p>
            <w:pPr>
              <w:pStyle w:val="TableContents"/>
              <w:bidi w:val="0"/>
              <w:spacing w:before="0" w:after="283"/>
              <w:jc w:val="left"/>
              <w:rPr>
                <w:sz w:val="4"/>
                <w:szCs w:val="4"/>
              </w:rPr>
            </w:pPr>
            <w:r>
              <w:rPr>
                <w:sz w:val="4"/>
                <w:szCs w:val="4"/>
              </w:rPr>
              <w:t xml:space="preserve">7002502000000000000 ♠ 1 vuosi ja 137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 Henry Pelham FRS, Sussexin parlamentin jäsen (1694 -- 1754) </w:t>
            </w:r>
          </w:p>
        </w:tc>
        <w:tc>
          <w:tcPr>
            <w:tcW w:w="1938" w:type="dxa"/>
            <w:tcBorders/>
            <w:vAlign w:val="center"/>
          </w:tcPr>
          <w:p>
            <w:pPr>
              <w:pStyle w:val="TableContents"/>
              <w:bidi w:val="0"/>
              <w:spacing w:before="0" w:after="283"/>
              <w:jc w:val="left"/>
              <w:rPr/>
            </w:pPr>
            <w:r>
              <w:rPr/>
              <w:t xml:space="preserve">27. elokuuta 1743 </w:t>
            </w:r>
          </w:p>
        </w:tc>
        <w:tc>
          <w:tcPr>
            <w:tcW w:w="1351" w:type="dxa"/>
            <w:tcBorders/>
            <w:vAlign w:val="center"/>
          </w:tcPr>
          <w:p>
            <w:pPr>
              <w:pStyle w:val="TableContents"/>
              <w:bidi w:val="0"/>
              <w:spacing w:before="0" w:after="283"/>
              <w:jc w:val="left"/>
              <w:rPr/>
            </w:pPr>
            <w:r>
              <w:rPr/>
              <w:t xml:space="preserve">6. maaliskuuta 1754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5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56"/>
              </w:numPr>
              <w:tabs>
                <w:tab w:val="clear" w:pos="1134"/>
                <w:tab w:val="left" w:leader="none" w:pos="707"/>
              </w:tabs>
              <w:bidi w:val="0"/>
              <w:spacing w:before="0" w:after="0"/>
              <w:ind w:start="707" w:hanging="283"/>
              <w:rPr/>
            </w:pPr>
            <w:r>
              <w:rPr/>
              <w:t xml:space="preserve">Valtiovarainministeri </w:t>
            </w:r>
          </w:p>
          <w:p>
            <w:pPr>
              <w:pStyle w:val="TableHeading"/>
              <w:numPr>
                <w:ilvl w:val="0"/>
                <w:numId w:val="156"/>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sz w:val="4"/>
                <w:szCs w:val="4"/>
              </w:rPr>
            </w:pPr>
            <w:r>
              <w:rPr>
                <w:sz w:val="4"/>
                <w:szCs w:val="4"/>
              </w:rPr>
            </w:r>
          </w:p>
        </w:tc>
        <w:tc>
          <w:tcPr>
            <w:tcW w:w="995"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Broad Bottom I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1747 </w:t>
            </w:r>
          </w:p>
        </w:tc>
        <w:tc>
          <w:tcPr>
            <w:tcW w:w="2386" w:type="dxa"/>
            <w:tcBorders/>
            <w:vAlign w:val="center"/>
          </w:tcPr>
          <w:p>
            <w:pPr>
              <w:pStyle w:val="TableContents"/>
              <w:bidi w:val="0"/>
              <w:spacing w:before="0" w:after="283"/>
              <w:jc w:val="left"/>
              <w:rPr/>
            </w:pPr>
            <w:r>
              <w:rPr/>
              <w:t xml:space="preserve">Broad Bottom II 7003384500000000000 ♠ 10 vuotta ja 192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Hänen armonsa Thomas Pelham-Holles, Newcastlen 1. herttua KG PC FRS (1693 -- 1768) </w:t>
            </w:r>
          </w:p>
        </w:tc>
        <w:tc>
          <w:tcPr>
            <w:tcW w:w="1938" w:type="dxa"/>
            <w:tcBorders/>
            <w:vAlign w:val="center"/>
          </w:tcPr>
          <w:p>
            <w:pPr>
              <w:pStyle w:val="TableContents"/>
              <w:bidi w:val="0"/>
              <w:spacing w:before="0" w:after="283"/>
              <w:jc w:val="left"/>
              <w:rPr/>
            </w:pPr>
            <w:r>
              <w:rPr/>
              <w:t xml:space="preserve">16. maaliskuuta 1754 </w:t>
            </w:r>
          </w:p>
        </w:tc>
        <w:tc>
          <w:tcPr>
            <w:tcW w:w="1351" w:type="dxa"/>
            <w:tcBorders/>
            <w:vAlign w:val="center"/>
          </w:tcPr>
          <w:p>
            <w:pPr>
              <w:pStyle w:val="TableContents"/>
              <w:bidi w:val="0"/>
              <w:spacing w:before="0" w:after="283"/>
              <w:jc w:val="left"/>
              <w:rPr/>
            </w:pPr>
            <w:r>
              <w:rPr/>
              <w:t xml:space="preserve">16. marraskuuta 1756 </w:t>
            </w:r>
          </w:p>
        </w:tc>
        <w:tc>
          <w:tcPr>
            <w:tcW w:w="1066" w:type="dxa"/>
            <w:tcBorders/>
            <w:vAlign w:val="center"/>
          </w:tcPr>
          <w:p>
            <w:pPr>
              <w:pStyle w:val="TableContents"/>
              <w:bidi w:val="0"/>
              <w:spacing w:before="0" w:after="283"/>
              <w:jc w:val="left"/>
              <w:rPr/>
            </w:pPr>
            <w:r>
              <w:rPr/>
              <w:t xml:space="preserve">1754 </w:t>
            </w:r>
          </w:p>
        </w:tc>
        <w:tc>
          <w:tcPr>
            <w:tcW w:w="2043" w:type="dxa"/>
            <w:tcBorders/>
            <w:vAlign w:val="center"/>
          </w:tcPr>
          <w:p>
            <w:pPr>
              <w:pStyle w:val="TableHeading"/>
              <w:numPr>
                <w:ilvl w:val="0"/>
                <w:numId w:val="15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57"/>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Newcastle I </w:t>
            </w:r>
          </w:p>
        </w:tc>
        <w:tc>
          <w:tcPr>
            <w:tcW w:w="841" w:type="dxa"/>
            <w:tcBorders/>
            <w:vAlign w:val="center"/>
          </w:tcPr>
          <w:p>
            <w:pPr>
              <w:pStyle w:val="TableContents"/>
              <w:bidi w:val="0"/>
              <w:spacing w:before="0" w:after="283"/>
              <w:jc w:val="left"/>
              <w:rPr>
                <w:sz w:val="4"/>
                <w:szCs w:val="4"/>
              </w:rPr>
            </w:pPr>
            <w:r>
              <w:rPr>
                <w:sz w:val="4"/>
                <w:szCs w:val="4"/>
              </w:rPr>
              <w:t xml:space="preserve">70029770000000000000000 ♠ 2 vuotta ja 246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Hänen armonsa William Cavendish Devonshiren 4. herttua KG PC (1720 -- 1764) </w:t>
            </w:r>
          </w:p>
        </w:tc>
        <w:tc>
          <w:tcPr>
            <w:tcW w:w="1938" w:type="dxa"/>
            <w:tcBorders/>
            <w:vAlign w:val="center"/>
          </w:tcPr>
          <w:p>
            <w:pPr>
              <w:pStyle w:val="TableContents"/>
              <w:bidi w:val="0"/>
              <w:spacing w:before="0" w:after="283"/>
              <w:jc w:val="left"/>
              <w:rPr/>
            </w:pPr>
            <w:r>
              <w:rPr/>
              <w:t xml:space="preserve">16. marraskuuta 1756 </w:t>
            </w:r>
          </w:p>
        </w:tc>
        <w:tc>
          <w:tcPr>
            <w:tcW w:w="1351" w:type="dxa"/>
            <w:tcBorders/>
            <w:vAlign w:val="center"/>
          </w:tcPr>
          <w:p>
            <w:pPr>
              <w:pStyle w:val="TableContents"/>
              <w:bidi w:val="0"/>
              <w:spacing w:before="0" w:after="283"/>
              <w:jc w:val="left"/>
              <w:rPr/>
            </w:pPr>
            <w:r>
              <w:rPr/>
              <w:t xml:space="preserve">25. kesäkuuta 1757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5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58"/>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Pitt -- Devonshire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r>
          </w:p>
        </w:tc>
        <w:tc>
          <w:tcPr>
            <w:tcW w:w="2386" w:type="dxa"/>
            <w:tcBorders/>
            <w:vAlign w:val="center"/>
          </w:tcPr>
          <w:p>
            <w:pPr>
              <w:pStyle w:val="TableContents"/>
              <w:bidi w:val="0"/>
              <w:spacing w:before="0" w:after="283"/>
              <w:jc w:val="left"/>
              <w:rPr/>
            </w:pPr>
            <w:r>
              <w:rPr/>
              <w:t xml:space="preserve">1757 Talonmies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t xml:space="preserve">70022220000000000000000 ♠ 222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Hänen armonsa Thomas Pelham-Holles, Newcastlen 1. herttua KG PC FRS (1693 -- 1768) </w:t>
            </w:r>
          </w:p>
        </w:tc>
        <w:tc>
          <w:tcPr>
            <w:tcW w:w="1938" w:type="dxa"/>
            <w:tcBorders/>
            <w:vAlign w:val="center"/>
          </w:tcPr>
          <w:p>
            <w:pPr>
              <w:pStyle w:val="TableContents"/>
              <w:bidi w:val="0"/>
              <w:spacing w:before="0" w:after="283"/>
              <w:jc w:val="left"/>
              <w:rPr/>
            </w:pPr>
            <w:r>
              <w:rPr/>
              <w:t xml:space="preserve">2. heinäkuuta 1757 </w:t>
            </w:r>
          </w:p>
        </w:tc>
        <w:tc>
          <w:tcPr>
            <w:tcW w:w="1351" w:type="dxa"/>
            <w:tcBorders/>
            <w:vAlign w:val="center"/>
          </w:tcPr>
          <w:p>
            <w:pPr>
              <w:pStyle w:val="TableContents"/>
              <w:bidi w:val="0"/>
              <w:spacing w:before="0" w:after="283"/>
              <w:jc w:val="left"/>
              <w:rPr/>
            </w:pPr>
            <w:r>
              <w:rPr/>
              <w:t xml:space="preserve">26. toukokuuta 1762 </w:t>
            </w:r>
          </w:p>
        </w:tc>
        <w:tc>
          <w:tcPr>
            <w:tcW w:w="1066" w:type="dxa"/>
            <w:tcBorders/>
            <w:vAlign w:val="center"/>
          </w:tcPr>
          <w:p>
            <w:pPr>
              <w:pStyle w:val="TableContents"/>
              <w:bidi w:val="0"/>
              <w:spacing w:before="0" w:after="283"/>
              <w:jc w:val="left"/>
              <w:rPr/>
            </w:pPr>
            <w:r>
              <w:rPr/>
              <w:t xml:space="preserve">1761 </w:t>
            </w:r>
          </w:p>
        </w:tc>
        <w:tc>
          <w:tcPr>
            <w:tcW w:w="2043" w:type="dxa"/>
            <w:tcBorders/>
            <w:vAlign w:val="center"/>
          </w:tcPr>
          <w:p>
            <w:pPr>
              <w:pStyle w:val="TableHeading"/>
              <w:numPr>
                <w:ilvl w:val="0"/>
                <w:numId w:val="15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59"/>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Pitt -- Newcastle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Yrjö III (1760 -- 1820) 70031790000000000000000 ♠ 4 vuotta ja 329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John Stuart, 3. Buten jaarli, KG PC (1713 -- 1792) (The Right Honourable John Stuart 3rd Earl of Bute KG PC) </w:t>
            </w:r>
          </w:p>
        </w:tc>
        <w:tc>
          <w:tcPr>
            <w:tcW w:w="1938" w:type="dxa"/>
            <w:tcBorders/>
            <w:vAlign w:val="center"/>
          </w:tcPr>
          <w:p>
            <w:pPr>
              <w:pStyle w:val="TableContents"/>
              <w:bidi w:val="0"/>
              <w:spacing w:before="0" w:after="283"/>
              <w:jc w:val="left"/>
              <w:rPr/>
            </w:pPr>
            <w:r>
              <w:rPr/>
              <w:t xml:space="preserve">26. toukokuuta 1762 </w:t>
            </w:r>
          </w:p>
        </w:tc>
        <w:tc>
          <w:tcPr>
            <w:tcW w:w="1351" w:type="dxa"/>
            <w:tcBorders/>
            <w:vAlign w:val="center"/>
          </w:tcPr>
          <w:p>
            <w:pPr>
              <w:pStyle w:val="TableContents"/>
              <w:bidi w:val="0"/>
              <w:spacing w:before="0" w:after="283"/>
              <w:jc w:val="left"/>
              <w:rPr/>
            </w:pPr>
            <w:r>
              <w:rPr/>
              <w:t xml:space="preserve">8. huhtikuuta 1763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6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60"/>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w:t>
            </w:r>
          </w:p>
        </w:tc>
        <w:tc>
          <w:tcPr>
            <w:tcW w:w="2191" w:type="dxa"/>
            <w:tcBorders/>
            <w:vAlign w:val="center"/>
          </w:tcPr>
          <w:p>
            <w:pPr>
              <w:pStyle w:val="TableContents"/>
              <w:bidi w:val="0"/>
              <w:spacing w:before="0" w:after="283"/>
              <w:jc w:val="left"/>
              <w:rPr/>
            </w:pPr>
            <w:r>
              <w:rPr/>
              <w:t xml:space="preserve">Bute (tory -- whig) </w:t>
            </w:r>
          </w:p>
        </w:tc>
        <w:tc>
          <w:tcPr>
            <w:tcW w:w="841" w:type="dxa"/>
            <w:tcBorders/>
            <w:vAlign w:val="center"/>
          </w:tcPr>
          <w:p>
            <w:pPr>
              <w:pStyle w:val="TableContents"/>
              <w:bidi w:val="0"/>
              <w:spacing w:before="0" w:after="283"/>
              <w:jc w:val="left"/>
              <w:rPr>
                <w:sz w:val="4"/>
                <w:szCs w:val="4"/>
              </w:rPr>
            </w:pPr>
            <w:r>
              <w:rPr>
                <w:sz w:val="4"/>
                <w:szCs w:val="4"/>
              </w:rPr>
              <w:t xml:space="preserve">70023180000000000000000 ♠ 318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kunniajäsen George Grenville, Buckinghamin parlamentin jäsen (1712 -- 1770) </w:t>
            </w:r>
          </w:p>
        </w:tc>
        <w:tc>
          <w:tcPr>
            <w:tcW w:w="1938" w:type="dxa"/>
            <w:tcBorders/>
            <w:vAlign w:val="center"/>
          </w:tcPr>
          <w:p>
            <w:pPr>
              <w:pStyle w:val="TableContents"/>
              <w:bidi w:val="0"/>
              <w:spacing w:before="0" w:after="283"/>
              <w:jc w:val="left"/>
              <w:rPr/>
            </w:pPr>
            <w:r>
              <w:rPr/>
              <w:t xml:space="preserve">16. huhtikuuta 1763 </w:t>
            </w:r>
          </w:p>
        </w:tc>
        <w:tc>
          <w:tcPr>
            <w:tcW w:w="1351" w:type="dxa"/>
            <w:tcBorders/>
            <w:vAlign w:val="center"/>
          </w:tcPr>
          <w:p>
            <w:pPr>
              <w:pStyle w:val="TableContents"/>
              <w:bidi w:val="0"/>
              <w:spacing w:before="0" w:after="283"/>
              <w:jc w:val="left"/>
              <w:rPr/>
            </w:pPr>
            <w:r>
              <w:rPr/>
              <w:t xml:space="preserve">13. heinäkuuta 1765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6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61"/>
              </w:numPr>
              <w:tabs>
                <w:tab w:val="clear" w:pos="1134"/>
                <w:tab w:val="left" w:leader="none" w:pos="707"/>
              </w:tabs>
              <w:bidi w:val="0"/>
              <w:spacing w:before="0" w:after="0"/>
              <w:ind w:start="707" w:hanging="283"/>
              <w:rPr/>
            </w:pPr>
            <w:r>
              <w:rPr/>
              <w:t xml:space="preserve">Valtiovarainministeri </w:t>
            </w:r>
          </w:p>
          <w:p>
            <w:pPr>
              <w:pStyle w:val="TableHeading"/>
              <w:numPr>
                <w:ilvl w:val="0"/>
                <w:numId w:val="161"/>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(Grenvillite) </w:t>
            </w:r>
          </w:p>
        </w:tc>
        <w:tc>
          <w:tcPr>
            <w:tcW w:w="2191" w:type="dxa"/>
            <w:tcBorders/>
            <w:vAlign w:val="center"/>
          </w:tcPr>
          <w:p>
            <w:pPr>
              <w:pStyle w:val="TableContents"/>
              <w:bidi w:val="0"/>
              <w:spacing w:before="0" w:after="283"/>
              <w:jc w:val="left"/>
              <w:rPr/>
            </w:pPr>
            <w:r>
              <w:rPr/>
              <w:t xml:space="preserve">Grenville (Whig -- Tory) </w:t>
            </w:r>
          </w:p>
        </w:tc>
        <w:tc>
          <w:tcPr>
            <w:tcW w:w="841" w:type="dxa"/>
            <w:tcBorders/>
            <w:vAlign w:val="center"/>
          </w:tcPr>
          <w:p>
            <w:pPr>
              <w:pStyle w:val="TableContents"/>
              <w:bidi w:val="0"/>
              <w:spacing w:before="0" w:after="283"/>
              <w:jc w:val="left"/>
              <w:rPr>
                <w:sz w:val="4"/>
                <w:szCs w:val="4"/>
              </w:rPr>
            </w:pPr>
            <w:r>
              <w:rPr>
                <w:sz w:val="4"/>
                <w:szCs w:val="4"/>
              </w:rPr>
              <w:t xml:space="preserve">7002820000000000000 ♠ 2 vuotta ja 89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Charles Watson-Wentworth 2. Rockinghamin markiisi KG PC FRS (1730 -- 1782) </w:t>
            </w:r>
          </w:p>
        </w:tc>
        <w:tc>
          <w:tcPr>
            <w:tcW w:w="1938" w:type="dxa"/>
            <w:tcBorders/>
            <w:vAlign w:val="center"/>
          </w:tcPr>
          <w:p>
            <w:pPr>
              <w:pStyle w:val="TableContents"/>
              <w:bidi w:val="0"/>
              <w:spacing w:before="0" w:after="283"/>
              <w:jc w:val="left"/>
              <w:rPr/>
            </w:pPr>
            <w:r>
              <w:rPr/>
              <w:t xml:space="preserve">13. heinäkuuta 1765 </w:t>
            </w:r>
          </w:p>
        </w:tc>
        <w:tc>
          <w:tcPr>
            <w:tcW w:w="1351" w:type="dxa"/>
            <w:tcBorders/>
            <w:vAlign w:val="center"/>
          </w:tcPr>
          <w:p>
            <w:pPr>
              <w:pStyle w:val="TableContents"/>
              <w:bidi w:val="0"/>
              <w:spacing w:before="0" w:after="283"/>
              <w:jc w:val="left"/>
              <w:rPr/>
            </w:pPr>
            <w:r>
              <w:rPr/>
              <w:t xml:space="preserve">30. heinäkuuta 1766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6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62"/>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(rockinghamilainen) </w:t>
            </w:r>
          </w:p>
        </w:tc>
        <w:tc>
          <w:tcPr>
            <w:tcW w:w="2191" w:type="dxa"/>
            <w:tcBorders/>
            <w:vAlign w:val="center"/>
          </w:tcPr>
          <w:p>
            <w:pPr>
              <w:pStyle w:val="TableContents"/>
              <w:bidi w:val="0"/>
              <w:spacing w:before="0" w:after="283"/>
              <w:jc w:val="left"/>
              <w:rPr/>
            </w:pPr>
            <w:r>
              <w:rPr/>
              <w:t xml:space="preserve">Rockingham I </w:t>
            </w:r>
          </w:p>
        </w:tc>
        <w:tc>
          <w:tcPr>
            <w:tcW w:w="841" w:type="dxa"/>
            <w:tcBorders/>
            <w:vAlign w:val="center"/>
          </w:tcPr>
          <w:p>
            <w:pPr>
              <w:pStyle w:val="TableContents"/>
              <w:bidi w:val="0"/>
              <w:spacing w:before="0" w:after="283"/>
              <w:jc w:val="left"/>
              <w:rPr>
                <w:sz w:val="4"/>
                <w:szCs w:val="4"/>
              </w:rPr>
            </w:pPr>
            <w:r>
              <w:rPr>
                <w:sz w:val="4"/>
                <w:szCs w:val="4"/>
              </w:rPr>
              <w:t xml:space="preserve">7002383000000000000 ♠ 1 vuosi ja 18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William Pitt 1st Earl of Chatham PC FRS Bathin parlamentin jäsen (1708 -- 1778) </w:t>
            </w:r>
          </w:p>
        </w:tc>
        <w:tc>
          <w:tcPr>
            <w:tcW w:w="1938" w:type="dxa"/>
            <w:tcBorders/>
            <w:vAlign w:val="center"/>
          </w:tcPr>
          <w:p>
            <w:pPr>
              <w:pStyle w:val="TableContents"/>
              <w:bidi w:val="0"/>
              <w:spacing w:before="0" w:after="283"/>
              <w:jc w:val="left"/>
              <w:rPr/>
            </w:pPr>
            <w:r>
              <w:rPr/>
              <w:t xml:space="preserve">30. heinäkuuta 1766 </w:t>
            </w:r>
          </w:p>
        </w:tc>
        <w:tc>
          <w:tcPr>
            <w:tcW w:w="1351" w:type="dxa"/>
            <w:tcBorders/>
            <w:vAlign w:val="center"/>
          </w:tcPr>
          <w:p>
            <w:pPr>
              <w:pStyle w:val="TableContents"/>
              <w:bidi w:val="0"/>
              <w:spacing w:before="0" w:after="283"/>
              <w:jc w:val="left"/>
              <w:rPr/>
            </w:pPr>
            <w:r>
              <w:rPr/>
              <w:t xml:space="preserve">14. lokakuuta 1768 </w:t>
            </w:r>
          </w:p>
        </w:tc>
        <w:tc>
          <w:tcPr>
            <w:tcW w:w="1066" w:type="dxa"/>
            <w:tcBorders/>
            <w:vAlign w:val="center"/>
          </w:tcPr>
          <w:p>
            <w:pPr>
              <w:pStyle w:val="TableContents"/>
              <w:bidi w:val="0"/>
              <w:spacing w:before="0" w:after="283"/>
              <w:jc w:val="left"/>
              <w:rPr/>
            </w:pPr>
            <w:r>
              <w:rPr/>
              <w:t xml:space="preserve">1768 </w:t>
            </w:r>
          </w:p>
        </w:tc>
        <w:tc>
          <w:tcPr>
            <w:tcW w:w="2043" w:type="dxa"/>
            <w:tcBorders/>
            <w:vAlign w:val="center"/>
          </w:tcPr>
          <w:p>
            <w:pPr>
              <w:pStyle w:val="TableHeading"/>
              <w:numPr>
                <w:ilvl w:val="0"/>
                <w:numId w:val="163"/>
              </w:numPr>
              <w:tabs>
                <w:tab w:val="clear" w:pos="1134"/>
                <w:tab w:val="left" w:leader="none" w:pos="707"/>
              </w:tabs>
              <w:bidi w:val="0"/>
              <w:spacing w:before="0" w:after="283"/>
              <w:ind w:start="707" w:hanging="283"/>
              <w:rPr/>
            </w:pPr>
            <w:r>
              <w:rPr/>
              <w:t xml:space="preserve">Lord Keeper of the Privy Seal </w:t>
            </w:r>
          </w:p>
        </w:tc>
        <w:tc>
          <w:tcPr>
            <w:tcW w:w="1621" w:type="dxa"/>
            <w:tcBorders/>
            <w:vAlign w:val="center"/>
          </w:tcPr>
          <w:p>
            <w:pPr>
              <w:pStyle w:val="TableContents"/>
              <w:bidi w:val="0"/>
              <w:spacing w:before="0" w:after="283"/>
              <w:jc w:val="left"/>
              <w:rPr/>
            </w:pPr>
            <w:r>
              <w:rPr/>
              <w:t xml:space="preserve">Whig (chathamilainen) </w:t>
            </w:r>
          </w:p>
        </w:tc>
        <w:tc>
          <w:tcPr>
            <w:tcW w:w="2191" w:type="dxa"/>
            <w:tcBorders/>
            <w:vAlign w:val="center"/>
          </w:tcPr>
          <w:p>
            <w:pPr>
              <w:pStyle w:val="TableContents"/>
              <w:bidi w:val="0"/>
              <w:spacing w:before="0" w:after="283"/>
              <w:jc w:val="left"/>
              <w:rPr/>
            </w:pPr>
            <w:r>
              <w:rPr/>
              <w:t xml:space="preserve">Chatham (Whig -- Tory) </w:t>
            </w:r>
          </w:p>
        </w:tc>
        <w:tc>
          <w:tcPr>
            <w:tcW w:w="841" w:type="dxa"/>
            <w:tcBorders/>
            <w:vAlign w:val="center"/>
          </w:tcPr>
          <w:p>
            <w:pPr>
              <w:pStyle w:val="TableContents"/>
              <w:bidi w:val="0"/>
              <w:spacing w:before="0" w:after="283"/>
              <w:jc w:val="left"/>
              <w:rPr>
                <w:sz w:val="4"/>
                <w:szCs w:val="4"/>
              </w:rPr>
            </w:pPr>
            <w:r>
              <w:rPr>
                <w:sz w:val="4"/>
                <w:szCs w:val="4"/>
              </w:rPr>
              <w:t xml:space="preserve">70028080000000000000000 ♠ 2 vuotta ja 77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Hänen armonsa Augustus FitzRoy 3. Graftonin herttua KG PC (1735 -- 1811) </w:t>
            </w:r>
          </w:p>
        </w:tc>
        <w:tc>
          <w:tcPr>
            <w:tcW w:w="1938" w:type="dxa"/>
            <w:tcBorders/>
            <w:vAlign w:val="center"/>
          </w:tcPr>
          <w:p>
            <w:pPr>
              <w:pStyle w:val="TableContents"/>
              <w:bidi w:val="0"/>
              <w:spacing w:before="0" w:after="283"/>
              <w:jc w:val="left"/>
              <w:rPr/>
            </w:pPr>
            <w:r>
              <w:rPr/>
              <w:t xml:space="preserve">14. lokakuuta 1768 </w:t>
            </w:r>
          </w:p>
        </w:tc>
        <w:tc>
          <w:tcPr>
            <w:tcW w:w="1351" w:type="dxa"/>
            <w:tcBorders/>
            <w:vAlign w:val="center"/>
          </w:tcPr>
          <w:p>
            <w:pPr>
              <w:pStyle w:val="TableContents"/>
              <w:bidi w:val="0"/>
              <w:spacing w:before="0" w:after="283"/>
              <w:jc w:val="left"/>
              <w:rPr/>
            </w:pPr>
            <w:r>
              <w:rPr/>
              <w:t xml:space="preserve">28. tammikuuta 1770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6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64"/>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(chathamilainen) </w:t>
            </w:r>
          </w:p>
        </w:tc>
        <w:tc>
          <w:tcPr>
            <w:tcW w:w="2191" w:type="dxa"/>
            <w:tcBorders/>
            <w:vAlign w:val="center"/>
          </w:tcPr>
          <w:p>
            <w:pPr>
              <w:pStyle w:val="TableContents"/>
              <w:bidi w:val="0"/>
              <w:spacing w:before="0" w:after="283"/>
              <w:jc w:val="left"/>
              <w:rPr/>
            </w:pPr>
            <w:r>
              <w:rPr/>
              <w:t xml:space="preserve">Grafton </w:t>
            </w:r>
          </w:p>
        </w:tc>
        <w:tc>
          <w:tcPr>
            <w:tcW w:w="841" w:type="dxa"/>
            <w:tcBorders/>
            <w:vAlign w:val="center"/>
          </w:tcPr>
          <w:p>
            <w:pPr>
              <w:pStyle w:val="TableContents"/>
              <w:bidi w:val="0"/>
              <w:spacing w:before="0" w:after="283"/>
              <w:jc w:val="left"/>
              <w:rPr>
                <w:sz w:val="4"/>
                <w:szCs w:val="4"/>
              </w:rPr>
            </w:pPr>
            <w:r>
              <w:rPr>
                <w:sz w:val="4"/>
                <w:szCs w:val="4"/>
              </w:rPr>
              <w:t xml:space="preserve">7002472000000000000 ♠ 1 vuosi ja 107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Frederick North Lord North KG Banburyn parlamentin jäsen (1732 -- 1792) </w:t>
            </w:r>
          </w:p>
        </w:tc>
        <w:tc>
          <w:tcPr>
            <w:tcW w:w="1938" w:type="dxa"/>
            <w:tcBorders/>
            <w:vAlign w:val="center"/>
          </w:tcPr>
          <w:p>
            <w:pPr>
              <w:pStyle w:val="TableContents"/>
              <w:bidi w:val="0"/>
              <w:spacing w:before="0" w:after="283"/>
              <w:jc w:val="left"/>
              <w:rPr/>
            </w:pPr>
            <w:r>
              <w:rPr/>
              <w:t xml:space="preserve">28. tammikuuta 1770 </w:t>
            </w:r>
          </w:p>
        </w:tc>
        <w:tc>
          <w:tcPr>
            <w:tcW w:w="1351" w:type="dxa"/>
            <w:tcBorders/>
            <w:vAlign w:val="center"/>
          </w:tcPr>
          <w:p>
            <w:pPr>
              <w:pStyle w:val="TableContents"/>
              <w:bidi w:val="0"/>
              <w:spacing w:before="0" w:after="283"/>
              <w:jc w:val="left"/>
              <w:rPr/>
            </w:pPr>
            <w:r>
              <w:rPr/>
              <w:t xml:space="preserve">22. maaliskuuta 1782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6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65"/>
              </w:numPr>
              <w:tabs>
                <w:tab w:val="clear" w:pos="1134"/>
                <w:tab w:val="left" w:leader="none" w:pos="707"/>
              </w:tabs>
              <w:bidi w:val="0"/>
              <w:spacing w:before="0" w:after="0"/>
              <w:ind w:start="707" w:hanging="283"/>
              <w:rPr/>
            </w:pPr>
            <w:r>
              <w:rPr/>
              <w:t xml:space="preserve">Valtiovarainministeri </w:t>
            </w:r>
          </w:p>
          <w:p>
            <w:pPr>
              <w:pStyle w:val="TableHeading"/>
              <w:numPr>
                <w:ilvl w:val="0"/>
                <w:numId w:val="165"/>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(Northite) </w:t>
            </w:r>
          </w:p>
        </w:tc>
        <w:tc>
          <w:tcPr>
            <w:tcW w:w="2191" w:type="dxa"/>
            <w:tcBorders/>
            <w:vAlign w:val="center"/>
          </w:tcPr>
          <w:p>
            <w:pPr>
              <w:pStyle w:val="TableContents"/>
              <w:bidi w:val="0"/>
              <w:spacing w:before="0" w:after="283"/>
              <w:jc w:val="left"/>
              <w:rPr/>
            </w:pPr>
            <w:r>
              <w:rPr/>
              <w:t xml:space="preserve">North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1774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1780 7003443700000000000 ♠ 12 vuotta ja 54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Charles Watson-Wentworth 2. Rockinghamin markiisi KG PC FRS (1730 -- 1782) </w:t>
            </w:r>
          </w:p>
        </w:tc>
        <w:tc>
          <w:tcPr>
            <w:tcW w:w="1938" w:type="dxa"/>
            <w:tcBorders/>
            <w:vAlign w:val="center"/>
          </w:tcPr>
          <w:p>
            <w:pPr>
              <w:pStyle w:val="TableContents"/>
              <w:bidi w:val="0"/>
              <w:spacing w:before="0" w:after="283"/>
              <w:jc w:val="left"/>
              <w:rPr/>
            </w:pPr>
            <w:r>
              <w:rPr/>
              <w:t xml:space="preserve">27. maaliskuuta 1782 </w:t>
            </w:r>
          </w:p>
        </w:tc>
        <w:tc>
          <w:tcPr>
            <w:tcW w:w="1351" w:type="dxa"/>
            <w:tcBorders/>
            <w:vAlign w:val="center"/>
          </w:tcPr>
          <w:p>
            <w:pPr>
              <w:pStyle w:val="TableContents"/>
              <w:bidi w:val="0"/>
              <w:spacing w:before="0" w:after="283"/>
              <w:jc w:val="left"/>
              <w:rPr/>
            </w:pPr>
            <w:r>
              <w:rPr/>
              <w:t xml:space="preserve">1. heinäkuuta 1782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6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66"/>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(rockinghamilainen) </w:t>
            </w:r>
          </w:p>
        </w:tc>
        <w:tc>
          <w:tcPr>
            <w:tcW w:w="2191" w:type="dxa"/>
            <w:tcBorders/>
            <w:vAlign w:val="center"/>
          </w:tcPr>
          <w:p>
            <w:pPr>
              <w:pStyle w:val="TableContents"/>
              <w:bidi w:val="0"/>
              <w:spacing w:before="0" w:after="283"/>
              <w:jc w:val="left"/>
              <w:rPr/>
            </w:pPr>
            <w:r>
              <w:rPr/>
              <w:t xml:space="preserve">Rockingham II </w:t>
            </w:r>
          </w:p>
        </w:tc>
        <w:tc>
          <w:tcPr>
            <w:tcW w:w="841" w:type="dxa"/>
            <w:tcBorders/>
            <w:vAlign w:val="center"/>
          </w:tcPr>
          <w:p>
            <w:pPr>
              <w:pStyle w:val="TableContents"/>
              <w:bidi w:val="0"/>
              <w:spacing w:before="0" w:after="283"/>
              <w:jc w:val="left"/>
              <w:rPr>
                <w:sz w:val="4"/>
                <w:szCs w:val="4"/>
              </w:rPr>
            </w:pPr>
            <w:r>
              <w:rPr>
                <w:sz w:val="4"/>
                <w:szCs w:val="4"/>
              </w:rPr>
              <w:t xml:space="preserve">7001970000000000000 ♠ 97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William Petty, 2. Shelburnen jaarli KG PC (1737 -- 1805) (The Right Honourable William Petty 2nd Earl of Shelburne KG PC) </w:t>
            </w:r>
          </w:p>
        </w:tc>
        <w:tc>
          <w:tcPr>
            <w:tcW w:w="1938" w:type="dxa"/>
            <w:tcBorders/>
            <w:vAlign w:val="center"/>
          </w:tcPr>
          <w:p>
            <w:pPr>
              <w:pStyle w:val="TableContents"/>
              <w:bidi w:val="0"/>
              <w:spacing w:before="0" w:after="283"/>
              <w:jc w:val="left"/>
              <w:rPr/>
            </w:pPr>
            <w:r>
              <w:rPr/>
              <w:t xml:space="preserve">4. heinäkuuta 1782 </w:t>
            </w:r>
          </w:p>
        </w:tc>
        <w:tc>
          <w:tcPr>
            <w:tcW w:w="1351" w:type="dxa"/>
            <w:tcBorders/>
            <w:vAlign w:val="center"/>
          </w:tcPr>
          <w:p>
            <w:pPr>
              <w:pStyle w:val="TableContents"/>
              <w:bidi w:val="0"/>
              <w:spacing w:before="0" w:after="283"/>
              <w:jc w:val="left"/>
              <w:rPr/>
            </w:pPr>
            <w:r>
              <w:rPr/>
              <w:t xml:space="preserve">2. huhtikuuta 1783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6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67"/>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(chathamilainen) </w:t>
            </w:r>
          </w:p>
        </w:tc>
        <w:tc>
          <w:tcPr>
            <w:tcW w:w="2191" w:type="dxa"/>
            <w:tcBorders/>
            <w:vAlign w:val="center"/>
          </w:tcPr>
          <w:p>
            <w:pPr>
              <w:pStyle w:val="TableContents"/>
              <w:bidi w:val="0"/>
              <w:spacing w:before="0" w:after="283"/>
              <w:jc w:val="left"/>
              <w:rPr/>
            </w:pPr>
            <w:r>
              <w:rPr/>
              <w:t xml:space="preserve">Shelburne (Whig -- Tory) </w:t>
            </w:r>
          </w:p>
        </w:tc>
        <w:tc>
          <w:tcPr>
            <w:tcW w:w="841" w:type="dxa"/>
            <w:tcBorders/>
            <w:vAlign w:val="center"/>
          </w:tcPr>
          <w:p>
            <w:pPr>
              <w:pStyle w:val="TableContents"/>
              <w:bidi w:val="0"/>
              <w:spacing w:before="0" w:after="283"/>
              <w:jc w:val="left"/>
              <w:rPr>
                <w:sz w:val="4"/>
                <w:szCs w:val="4"/>
              </w:rPr>
            </w:pPr>
            <w:r>
              <w:rPr>
                <w:sz w:val="4"/>
                <w:szCs w:val="4"/>
              </w:rPr>
              <w:t xml:space="preserve">70022730000000000000000 ♠ 273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Hänen armonsa William Cavendish-Bentinck, Portlandin 3. herttua, PC FRS (1738 -- 1809) </w:t>
            </w:r>
          </w:p>
        </w:tc>
        <w:tc>
          <w:tcPr>
            <w:tcW w:w="1938" w:type="dxa"/>
            <w:tcBorders/>
            <w:vAlign w:val="center"/>
          </w:tcPr>
          <w:p>
            <w:pPr>
              <w:pStyle w:val="TableContents"/>
              <w:bidi w:val="0"/>
              <w:spacing w:before="0" w:after="283"/>
              <w:jc w:val="left"/>
              <w:rPr/>
            </w:pPr>
            <w:r>
              <w:rPr/>
              <w:t xml:space="preserve">2. huhtikuuta 1783 </w:t>
            </w:r>
          </w:p>
        </w:tc>
        <w:tc>
          <w:tcPr>
            <w:tcW w:w="1351" w:type="dxa"/>
            <w:tcBorders/>
            <w:vAlign w:val="center"/>
          </w:tcPr>
          <w:p>
            <w:pPr>
              <w:pStyle w:val="TableContents"/>
              <w:bidi w:val="0"/>
              <w:spacing w:before="0" w:after="283"/>
              <w:jc w:val="left"/>
              <w:rPr/>
            </w:pPr>
            <w:r>
              <w:rPr/>
              <w:t xml:space="preserve">19. joulukuuta 1783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6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68"/>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Kettu -- Pohjoinen </w:t>
            </w:r>
          </w:p>
        </w:tc>
        <w:tc>
          <w:tcPr>
            <w:tcW w:w="841" w:type="dxa"/>
            <w:tcBorders/>
            <w:vAlign w:val="center"/>
          </w:tcPr>
          <w:p>
            <w:pPr>
              <w:pStyle w:val="TableContents"/>
              <w:bidi w:val="0"/>
              <w:spacing w:before="0" w:after="283"/>
              <w:jc w:val="left"/>
              <w:rPr>
                <w:sz w:val="4"/>
                <w:szCs w:val="4"/>
              </w:rPr>
            </w:pPr>
            <w:r>
              <w:rPr>
                <w:sz w:val="4"/>
                <w:szCs w:val="4"/>
              </w:rPr>
              <w:t xml:space="preserve">70022620000000000000000 ♠ 262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Applebyn parlamentin jäsen William Pitt nuorempi -- Cambridgen yliopisto (1759 -- 1806) </w:t>
            </w:r>
          </w:p>
        </w:tc>
        <w:tc>
          <w:tcPr>
            <w:tcW w:w="1938" w:type="dxa"/>
            <w:tcBorders/>
            <w:vAlign w:val="center"/>
          </w:tcPr>
          <w:p>
            <w:pPr>
              <w:pStyle w:val="TableContents"/>
              <w:bidi w:val="0"/>
              <w:spacing w:before="0" w:after="283"/>
              <w:jc w:val="left"/>
              <w:rPr/>
            </w:pPr>
            <w:r>
              <w:rPr/>
              <w:t xml:space="preserve">19. joulukuuta 1783 </w:t>
            </w:r>
          </w:p>
        </w:tc>
        <w:tc>
          <w:tcPr>
            <w:tcW w:w="1351" w:type="dxa"/>
            <w:tcBorders/>
            <w:vAlign w:val="center"/>
          </w:tcPr>
          <w:p>
            <w:pPr>
              <w:pStyle w:val="TableContents"/>
              <w:bidi w:val="0"/>
              <w:spacing w:before="0" w:after="283"/>
              <w:jc w:val="left"/>
              <w:rPr/>
            </w:pPr>
            <w:r>
              <w:rPr/>
              <w:t xml:space="preserve">14. maaliskuuta 1801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6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69"/>
              </w:numPr>
              <w:tabs>
                <w:tab w:val="clear" w:pos="1134"/>
                <w:tab w:val="left" w:leader="none" w:pos="707"/>
              </w:tabs>
              <w:bidi w:val="0"/>
              <w:spacing w:before="0" w:after="0"/>
              <w:ind w:start="707" w:hanging="283"/>
              <w:rPr/>
            </w:pPr>
            <w:r>
              <w:rPr/>
              <w:t xml:space="preserve">Valtiovarainministeri </w:t>
            </w:r>
          </w:p>
          <w:p>
            <w:pPr>
              <w:pStyle w:val="TableHeading"/>
              <w:numPr>
                <w:ilvl w:val="0"/>
                <w:numId w:val="169"/>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Pitt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1784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1790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1796 7003629500000000000 ♠ 17 vuotta ja 86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kunniajäsen Henry Addington, Devizesin parlamentin jäsen (1757 -- 1844). </w:t>
            </w:r>
          </w:p>
        </w:tc>
        <w:tc>
          <w:tcPr>
            <w:tcW w:w="1938" w:type="dxa"/>
            <w:tcBorders/>
            <w:vAlign w:val="center"/>
          </w:tcPr>
          <w:p>
            <w:pPr>
              <w:pStyle w:val="TableContents"/>
              <w:bidi w:val="0"/>
              <w:spacing w:before="0" w:after="283"/>
              <w:jc w:val="left"/>
              <w:rPr/>
            </w:pPr>
            <w:r>
              <w:rPr/>
              <w:t xml:space="preserve">17. maaliskuuta 1801 </w:t>
            </w:r>
          </w:p>
        </w:tc>
        <w:tc>
          <w:tcPr>
            <w:tcW w:w="1351" w:type="dxa"/>
            <w:tcBorders/>
            <w:vAlign w:val="center"/>
          </w:tcPr>
          <w:p>
            <w:pPr>
              <w:pStyle w:val="TableContents"/>
              <w:bidi w:val="0"/>
              <w:spacing w:before="0" w:after="283"/>
              <w:jc w:val="left"/>
              <w:rPr/>
            </w:pPr>
            <w:r>
              <w:rPr/>
              <w:t xml:space="preserve">10. toukokuuta 1804 </w:t>
            </w:r>
          </w:p>
        </w:tc>
        <w:tc>
          <w:tcPr>
            <w:tcW w:w="1066" w:type="dxa"/>
            <w:tcBorders/>
            <w:vAlign w:val="center"/>
          </w:tcPr>
          <w:p>
            <w:pPr>
              <w:pStyle w:val="TableContents"/>
              <w:bidi w:val="0"/>
              <w:spacing w:before="0" w:after="283"/>
              <w:jc w:val="left"/>
              <w:rPr/>
            </w:pPr>
            <w:r>
              <w:rPr/>
              <w:t xml:space="preserve">1801 </w:t>
            </w:r>
          </w:p>
        </w:tc>
        <w:tc>
          <w:tcPr>
            <w:tcW w:w="2043" w:type="dxa"/>
            <w:tcBorders/>
            <w:vAlign w:val="center"/>
          </w:tcPr>
          <w:p>
            <w:pPr>
              <w:pStyle w:val="TableHeading"/>
              <w:numPr>
                <w:ilvl w:val="0"/>
                <w:numId w:val="17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70"/>
              </w:numPr>
              <w:tabs>
                <w:tab w:val="clear" w:pos="1134"/>
                <w:tab w:val="left" w:leader="none" w:pos="707"/>
              </w:tabs>
              <w:bidi w:val="0"/>
              <w:spacing w:before="0" w:after="0"/>
              <w:ind w:start="707" w:hanging="283"/>
              <w:rPr/>
            </w:pPr>
            <w:r>
              <w:rPr/>
              <w:t xml:space="preserve">Valtiovarainministeri </w:t>
            </w:r>
          </w:p>
          <w:p>
            <w:pPr>
              <w:pStyle w:val="TableHeading"/>
              <w:numPr>
                <w:ilvl w:val="0"/>
                <w:numId w:val="170"/>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Addington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1802 7003115100000000000 ♠ 3 vuotta ja 55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William Pitt nuorempi, Cambridgen yliopiston kansanedustaja (1759 -- 1806). </w:t>
            </w:r>
          </w:p>
        </w:tc>
        <w:tc>
          <w:tcPr>
            <w:tcW w:w="1938" w:type="dxa"/>
            <w:tcBorders/>
            <w:vAlign w:val="center"/>
          </w:tcPr>
          <w:p>
            <w:pPr>
              <w:pStyle w:val="TableContents"/>
              <w:bidi w:val="0"/>
              <w:spacing w:before="0" w:after="283"/>
              <w:jc w:val="left"/>
              <w:rPr/>
            </w:pPr>
            <w:r>
              <w:rPr/>
              <w:t xml:space="preserve">10. toukokuuta 1804 </w:t>
            </w:r>
          </w:p>
        </w:tc>
        <w:tc>
          <w:tcPr>
            <w:tcW w:w="1351" w:type="dxa"/>
            <w:tcBorders/>
            <w:vAlign w:val="center"/>
          </w:tcPr>
          <w:p>
            <w:pPr>
              <w:pStyle w:val="TableContents"/>
              <w:bidi w:val="0"/>
              <w:spacing w:before="0" w:after="283"/>
              <w:jc w:val="left"/>
              <w:rPr/>
            </w:pPr>
            <w:r>
              <w:rPr/>
              <w:t xml:space="preserve">23. tammikuuta 1806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7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71"/>
              </w:numPr>
              <w:tabs>
                <w:tab w:val="clear" w:pos="1134"/>
                <w:tab w:val="left" w:leader="none" w:pos="707"/>
              </w:tabs>
              <w:bidi w:val="0"/>
              <w:spacing w:before="0" w:after="0"/>
              <w:ind w:start="707" w:hanging="283"/>
              <w:rPr/>
            </w:pPr>
            <w:r>
              <w:rPr/>
              <w:t xml:space="preserve">Valtiovarainministeri </w:t>
            </w:r>
          </w:p>
          <w:p>
            <w:pPr>
              <w:pStyle w:val="TableHeading"/>
              <w:numPr>
                <w:ilvl w:val="0"/>
                <w:numId w:val="171"/>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Pitt II </w:t>
            </w:r>
          </w:p>
        </w:tc>
        <w:tc>
          <w:tcPr>
            <w:tcW w:w="841" w:type="dxa"/>
            <w:tcBorders/>
            <w:vAlign w:val="center"/>
          </w:tcPr>
          <w:p>
            <w:pPr>
              <w:pStyle w:val="TableContents"/>
              <w:bidi w:val="0"/>
              <w:spacing w:before="0" w:after="283"/>
              <w:jc w:val="left"/>
              <w:rPr>
                <w:sz w:val="4"/>
                <w:szCs w:val="4"/>
              </w:rPr>
            </w:pPr>
            <w:r>
              <w:rPr>
                <w:sz w:val="4"/>
                <w:szCs w:val="4"/>
              </w:rPr>
              <w:t xml:space="preserve">70026240000000000000000 ♠ 1 vuosi ja 259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William Grenville 1. paroni Grenville PC PC (Ire) (1759 -- 1834) </w:t>
            </w:r>
          </w:p>
        </w:tc>
        <w:tc>
          <w:tcPr>
            <w:tcW w:w="1938" w:type="dxa"/>
            <w:tcBorders/>
            <w:vAlign w:val="center"/>
          </w:tcPr>
          <w:p>
            <w:pPr>
              <w:pStyle w:val="TableContents"/>
              <w:bidi w:val="0"/>
              <w:spacing w:before="0" w:after="283"/>
              <w:jc w:val="left"/>
              <w:rPr/>
            </w:pPr>
            <w:r>
              <w:rPr/>
              <w:t xml:space="preserve">11. helmikuuta 1806 </w:t>
            </w:r>
          </w:p>
        </w:tc>
        <w:tc>
          <w:tcPr>
            <w:tcW w:w="1351" w:type="dxa"/>
            <w:tcBorders/>
            <w:vAlign w:val="center"/>
          </w:tcPr>
          <w:p>
            <w:pPr>
              <w:pStyle w:val="TableContents"/>
              <w:bidi w:val="0"/>
              <w:spacing w:before="0" w:after="283"/>
              <w:jc w:val="left"/>
              <w:rPr/>
            </w:pPr>
            <w:r>
              <w:rPr/>
              <w:t xml:space="preserve">31. maaliskuuta 1807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7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72"/>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Kaikki lahjakkuudet (Whig -- Tory)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1806 70024140000000000000000 ♠ 1 vuosi ja 49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Hänen armonsa William Cavendish-Bentinck, Portlandin 3. herttua KG PC FRS (1738 -- 1809) </w:t>
            </w:r>
          </w:p>
        </w:tc>
        <w:tc>
          <w:tcPr>
            <w:tcW w:w="1938" w:type="dxa"/>
            <w:tcBorders/>
            <w:vAlign w:val="center"/>
          </w:tcPr>
          <w:p>
            <w:pPr>
              <w:pStyle w:val="TableContents"/>
              <w:bidi w:val="0"/>
              <w:spacing w:before="0" w:after="283"/>
              <w:jc w:val="left"/>
              <w:rPr/>
            </w:pPr>
            <w:r>
              <w:rPr/>
              <w:t xml:space="preserve">31. maaliskuuta 1807 </w:t>
            </w:r>
          </w:p>
        </w:tc>
        <w:tc>
          <w:tcPr>
            <w:tcW w:w="1351" w:type="dxa"/>
            <w:tcBorders/>
            <w:vAlign w:val="center"/>
          </w:tcPr>
          <w:p>
            <w:pPr>
              <w:pStyle w:val="TableContents"/>
              <w:bidi w:val="0"/>
              <w:spacing w:before="0" w:after="283"/>
              <w:jc w:val="left"/>
              <w:rPr/>
            </w:pPr>
            <w:r>
              <w:rPr/>
              <w:t xml:space="preserve">4. lokakuuta 1809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73"/>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Portland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1807 70029190000000000000000 ♠ 2 vuotta ja 188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Spencer Perceval, KC, Northamptonin parlamentin jäsen (1762 -- 1812). </w:t>
            </w:r>
          </w:p>
        </w:tc>
        <w:tc>
          <w:tcPr>
            <w:tcW w:w="1938" w:type="dxa"/>
            <w:tcBorders/>
            <w:vAlign w:val="center"/>
          </w:tcPr>
          <w:p>
            <w:pPr>
              <w:pStyle w:val="TableContents"/>
              <w:bidi w:val="0"/>
              <w:spacing w:before="0" w:after="283"/>
              <w:jc w:val="left"/>
              <w:rPr/>
            </w:pPr>
            <w:r>
              <w:rPr/>
              <w:t xml:space="preserve">4. lokakuuta 1809 </w:t>
            </w:r>
          </w:p>
        </w:tc>
        <w:tc>
          <w:tcPr>
            <w:tcW w:w="1351" w:type="dxa"/>
            <w:tcBorders/>
            <w:vAlign w:val="center"/>
          </w:tcPr>
          <w:p>
            <w:pPr>
              <w:pStyle w:val="TableContents"/>
              <w:bidi w:val="0"/>
              <w:spacing w:before="0" w:after="283"/>
              <w:jc w:val="left"/>
              <w:rPr/>
            </w:pPr>
            <w:r>
              <w:rPr/>
              <w:t xml:space="preserve">11. toukokuuta 1812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7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74"/>
              </w:numPr>
              <w:tabs>
                <w:tab w:val="clear" w:pos="1134"/>
                <w:tab w:val="left" w:leader="none" w:pos="707"/>
              </w:tabs>
              <w:bidi w:val="0"/>
              <w:spacing w:before="0" w:after="0"/>
              <w:ind w:start="707" w:hanging="283"/>
              <w:rPr/>
            </w:pPr>
            <w:r>
              <w:rPr/>
              <w:t xml:space="preserve">Valtiovarainministeri </w:t>
            </w:r>
          </w:p>
          <w:p>
            <w:pPr>
              <w:pStyle w:val="TableHeading"/>
              <w:numPr>
                <w:ilvl w:val="0"/>
                <w:numId w:val="174"/>
              </w:numPr>
              <w:tabs>
                <w:tab w:val="clear" w:pos="1134"/>
                <w:tab w:val="left" w:leader="none" w:pos="707"/>
              </w:tabs>
              <w:bidi w:val="0"/>
              <w:spacing w:before="0" w:after="0"/>
              <w:ind w:start="707" w:hanging="283"/>
              <w:rPr/>
            </w:pPr>
            <w:r>
              <w:rPr/>
              <w:t xml:space="preserve">Lancasterin herttuakunnan kansleri </w:t>
            </w:r>
          </w:p>
          <w:p>
            <w:pPr>
              <w:pStyle w:val="TableHeading"/>
              <w:numPr>
                <w:ilvl w:val="0"/>
                <w:numId w:val="174"/>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Perceval </w:t>
            </w:r>
          </w:p>
        </w:tc>
        <w:tc>
          <w:tcPr>
            <w:tcW w:w="841" w:type="dxa"/>
            <w:tcBorders/>
            <w:vAlign w:val="center"/>
          </w:tcPr>
          <w:p>
            <w:pPr>
              <w:pStyle w:val="TableContents"/>
              <w:bidi w:val="0"/>
              <w:spacing w:before="0" w:after="283"/>
              <w:jc w:val="left"/>
              <w:rPr>
                <w:sz w:val="4"/>
                <w:szCs w:val="4"/>
              </w:rPr>
            </w:pPr>
            <w:r>
              <w:rPr>
                <w:sz w:val="4"/>
                <w:szCs w:val="4"/>
              </w:rPr>
              <w:t xml:space="preserve">7002951000000000000 ♠ 2 vuotta ja 221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Robert Jenkinson 2. Liverpoolin jaarli KG PC FRS (1770 -- 1828) </w:t>
            </w:r>
          </w:p>
        </w:tc>
        <w:tc>
          <w:tcPr>
            <w:tcW w:w="1938" w:type="dxa"/>
            <w:tcBorders/>
            <w:vAlign w:val="center"/>
          </w:tcPr>
          <w:p>
            <w:pPr>
              <w:pStyle w:val="TableContents"/>
              <w:bidi w:val="0"/>
              <w:spacing w:before="0" w:after="283"/>
              <w:jc w:val="left"/>
              <w:rPr/>
            </w:pPr>
            <w:r>
              <w:rPr/>
              <w:t xml:space="preserve">8. kesäkuuta 1812 </w:t>
            </w:r>
          </w:p>
        </w:tc>
        <w:tc>
          <w:tcPr>
            <w:tcW w:w="1351" w:type="dxa"/>
            <w:tcBorders/>
            <w:vAlign w:val="center"/>
          </w:tcPr>
          <w:p>
            <w:pPr>
              <w:pStyle w:val="TableContents"/>
              <w:bidi w:val="0"/>
              <w:spacing w:before="0" w:after="283"/>
              <w:jc w:val="left"/>
              <w:rPr/>
            </w:pPr>
            <w:r>
              <w:rPr/>
              <w:t xml:space="preserve">9. huhtikuuta 1827 </w:t>
            </w:r>
          </w:p>
        </w:tc>
        <w:tc>
          <w:tcPr>
            <w:tcW w:w="1066" w:type="dxa"/>
            <w:tcBorders/>
            <w:vAlign w:val="center"/>
          </w:tcPr>
          <w:p>
            <w:pPr>
              <w:pStyle w:val="TableContents"/>
              <w:bidi w:val="0"/>
              <w:spacing w:before="0" w:after="283"/>
              <w:jc w:val="left"/>
              <w:rPr/>
            </w:pPr>
            <w:r>
              <w:rPr/>
              <w:t xml:space="preserve">1812 </w:t>
            </w:r>
          </w:p>
        </w:tc>
        <w:tc>
          <w:tcPr>
            <w:tcW w:w="2043" w:type="dxa"/>
            <w:tcBorders/>
            <w:vAlign w:val="center"/>
          </w:tcPr>
          <w:p>
            <w:pPr>
              <w:pStyle w:val="TableHeading"/>
              <w:numPr>
                <w:ilvl w:val="0"/>
                <w:numId w:val="17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75"/>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(Pittite) </w:t>
            </w:r>
          </w:p>
        </w:tc>
        <w:tc>
          <w:tcPr>
            <w:tcW w:w="2191" w:type="dxa"/>
            <w:tcBorders/>
            <w:vAlign w:val="center"/>
          </w:tcPr>
          <w:p>
            <w:pPr>
              <w:pStyle w:val="TableContents"/>
              <w:bidi w:val="0"/>
              <w:spacing w:before="0" w:after="283"/>
              <w:jc w:val="left"/>
              <w:rPr/>
            </w:pPr>
            <w:r>
              <w:rPr/>
              <w:t xml:space="preserve">Liverpool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1818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1820 </w:t>
            </w:r>
          </w:p>
        </w:tc>
        <w:tc>
          <w:tcPr>
            <w:tcW w:w="2386" w:type="dxa"/>
            <w:tcBorders/>
            <w:vAlign w:val="center"/>
          </w:tcPr>
          <w:p>
            <w:pPr>
              <w:pStyle w:val="TableHeading"/>
              <w:suppressLineNumbers/>
              <w:bidi w:val="0"/>
              <w:spacing w:before="0" w:after="283"/>
              <w:jc w:val="center"/>
              <w:rPr/>
            </w:pPr>
            <w:r>
              <w:rPr/>
              <w:t xml:space="preserve">Yrjö IV (1820 -- 1830)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1826 7003541900000000000 ♠ 14 vuotta ja 306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George Canning FRS, Seafordin parlamentin jäsen (1770 -- 1827) </w:t>
            </w:r>
          </w:p>
        </w:tc>
        <w:tc>
          <w:tcPr>
            <w:tcW w:w="1938" w:type="dxa"/>
            <w:tcBorders/>
            <w:vAlign w:val="center"/>
          </w:tcPr>
          <w:p>
            <w:pPr>
              <w:pStyle w:val="TableContents"/>
              <w:bidi w:val="0"/>
              <w:spacing w:before="0" w:after="283"/>
              <w:jc w:val="left"/>
              <w:rPr/>
            </w:pPr>
            <w:r>
              <w:rPr/>
              <w:t xml:space="preserve">10. huhtikuuta 1827 </w:t>
            </w:r>
          </w:p>
        </w:tc>
        <w:tc>
          <w:tcPr>
            <w:tcW w:w="1351" w:type="dxa"/>
            <w:tcBorders/>
            <w:vAlign w:val="center"/>
          </w:tcPr>
          <w:p>
            <w:pPr>
              <w:pStyle w:val="TableContents"/>
              <w:bidi w:val="0"/>
              <w:spacing w:before="0" w:after="283"/>
              <w:jc w:val="left"/>
              <w:rPr/>
            </w:pPr>
            <w:r>
              <w:rPr/>
              <w:t xml:space="preserve">8. elokuuta 1827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7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76"/>
              </w:numPr>
              <w:tabs>
                <w:tab w:val="clear" w:pos="1134"/>
                <w:tab w:val="left" w:leader="none" w:pos="707"/>
              </w:tabs>
              <w:bidi w:val="0"/>
              <w:spacing w:before="0" w:after="0"/>
              <w:ind w:start="707" w:hanging="283"/>
              <w:rPr/>
            </w:pPr>
            <w:r>
              <w:rPr/>
              <w:t xml:space="preserve">Valtiovarainministeri </w:t>
            </w:r>
          </w:p>
          <w:p>
            <w:pPr>
              <w:pStyle w:val="TableHeading"/>
              <w:numPr>
                <w:ilvl w:val="0"/>
                <w:numId w:val="176"/>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Tory (Canningite) </w:t>
            </w:r>
          </w:p>
        </w:tc>
        <w:tc>
          <w:tcPr>
            <w:tcW w:w="2191" w:type="dxa"/>
            <w:tcBorders/>
            <w:vAlign w:val="center"/>
          </w:tcPr>
          <w:p>
            <w:pPr>
              <w:pStyle w:val="TableContents"/>
              <w:bidi w:val="0"/>
              <w:spacing w:before="0" w:after="283"/>
              <w:jc w:val="left"/>
              <w:rPr/>
            </w:pPr>
            <w:r>
              <w:rPr/>
              <w:t xml:space="preserve">Canning (Canningiitti -- valkoihoinen) </w:t>
            </w:r>
          </w:p>
        </w:tc>
        <w:tc>
          <w:tcPr>
            <w:tcW w:w="841" w:type="dxa"/>
            <w:tcBorders/>
            <w:vAlign w:val="center"/>
          </w:tcPr>
          <w:p>
            <w:pPr>
              <w:pStyle w:val="TableContents"/>
              <w:bidi w:val="0"/>
              <w:spacing w:before="0" w:after="283"/>
              <w:jc w:val="left"/>
              <w:rPr>
                <w:sz w:val="4"/>
                <w:szCs w:val="4"/>
              </w:rPr>
            </w:pPr>
            <w:r>
              <w:rPr>
                <w:sz w:val="4"/>
                <w:szCs w:val="4"/>
              </w:rPr>
              <w:t xml:space="preserve">7002121000000000000 ♠ 121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Frederick John Robinson 1. varakreivi Goderich PC (1782 -- 1859) </w:t>
            </w:r>
          </w:p>
        </w:tc>
        <w:tc>
          <w:tcPr>
            <w:tcW w:w="1938" w:type="dxa"/>
            <w:tcBorders/>
            <w:vAlign w:val="center"/>
          </w:tcPr>
          <w:p>
            <w:pPr>
              <w:pStyle w:val="TableContents"/>
              <w:bidi w:val="0"/>
              <w:spacing w:before="0" w:after="283"/>
              <w:jc w:val="left"/>
              <w:rPr/>
            </w:pPr>
            <w:r>
              <w:rPr/>
              <w:t xml:space="preserve">31. elokuuta 1827 </w:t>
            </w:r>
          </w:p>
        </w:tc>
        <w:tc>
          <w:tcPr>
            <w:tcW w:w="1351" w:type="dxa"/>
            <w:tcBorders/>
            <w:vAlign w:val="center"/>
          </w:tcPr>
          <w:p>
            <w:pPr>
              <w:pStyle w:val="TableContents"/>
              <w:bidi w:val="0"/>
              <w:spacing w:before="0" w:after="283"/>
              <w:jc w:val="left"/>
              <w:rPr/>
            </w:pPr>
            <w:r>
              <w:rPr/>
              <w:t xml:space="preserve">21. tammikuuta 1828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7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77"/>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(Canningite) </w:t>
            </w:r>
          </w:p>
        </w:tc>
        <w:tc>
          <w:tcPr>
            <w:tcW w:w="2191" w:type="dxa"/>
            <w:tcBorders/>
            <w:vAlign w:val="center"/>
          </w:tcPr>
          <w:p>
            <w:pPr>
              <w:pStyle w:val="TableContents"/>
              <w:bidi w:val="0"/>
              <w:spacing w:before="0" w:after="283"/>
              <w:jc w:val="left"/>
              <w:rPr/>
            </w:pPr>
            <w:r>
              <w:rPr/>
              <w:t xml:space="preserve">Goderich </w:t>
            </w:r>
          </w:p>
        </w:tc>
        <w:tc>
          <w:tcPr>
            <w:tcW w:w="841" w:type="dxa"/>
            <w:tcBorders/>
            <w:vAlign w:val="center"/>
          </w:tcPr>
          <w:p>
            <w:pPr>
              <w:pStyle w:val="TableContents"/>
              <w:bidi w:val="0"/>
              <w:spacing w:before="0" w:after="283"/>
              <w:jc w:val="left"/>
              <w:rPr>
                <w:sz w:val="4"/>
                <w:szCs w:val="4"/>
              </w:rPr>
            </w:pPr>
            <w:r>
              <w:rPr>
                <w:sz w:val="4"/>
                <w:szCs w:val="4"/>
              </w:rPr>
              <w:t xml:space="preserve">70021440000000000000000 ♠ 144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Hänen armonsa Arthur Wellesley, 1. Wellingtonin herttua KG GCB GCH PC (1769 -- 1852) </w:t>
            </w:r>
          </w:p>
        </w:tc>
        <w:tc>
          <w:tcPr>
            <w:tcW w:w="1938" w:type="dxa"/>
            <w:tcBorders/>
            <w:vAlign w:val="center"/>
          </w:tcPr>
          <w:p>
            <w:pPr>
              <w:pStyle w:val="TableContents"/>
              <w:bidi w:val="0"/>
              <w:spacing w:before="0" w:after="283"/>
              <w:jc w:val="left"/>
              <w:rPr/>
            </w:pPr>
            <w:r>
              <w:rPr/>
              <w:t xml:space="preserve">22. tammikuuta 1828 </w:t>
            </w:r>
          </w:p>
        </w:tc>
        <w:tc>
          <w:tcPr>
            <w:tcW w:w="1351" w:type="dxa"/>
            <w:tcBorders/>
            <w:vAlign w:val="center"/>
          </w:tcPr>
          <w:p>
            <w:pPr>
              <w:pStyle w:val="TableContents"/>
              <w:bidi w:val="0"/>
              <w:spacing w:before="0" w:after="283"/>
              <w:jc w:val="left"/>
              <w:rPr/>
            </w:pPr>
            <w:r>
              <w:rPr/>
              <w:t xml:space="preserve">16. marraskuuta 1830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7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78"/>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w:t>
            </w:r>
          </w:p>
        </w:tc>
        <w:tc>
          <w:tcPr>
            <w:tcW w:w="2191" w:type="dxa"/>
            <w:tcBorders/>
            <w:vAlign w:val="center"/>
          </w:tcPr>
          <w:p>
            <w:pPr>
              <w:pStyle w:val="TableContents"/>
              <w:bidi w:val="0"/>
              <w:spacing w:before="0" w:after="283"/>
              <w:jc w:val="left"/>
              <w:rPr/>
            </w:pPr>
            <w:r>
              <w:rPr/>
              <w:t xml:space="preserve">Wellington -- Peel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1830 </w:t>
            </w:r>
          </w:p>
        </w:tc>
        <w:tc>
          <w:tcPr>
            <w:tcW w:w="2386" w:type="dxa"/>
            <w:tcBorders/>
            <w:vAlign w:val="center"/>
          </w:tcPr>
          <w:p>
            <w:pPr>
              <w:pStyle w:val="TableHeading"/>
              <w:suppressLineNumbers/>
              <w:bidi w:val="0"/>
              <w:spacing w:before="0" w:after="283"/>
              <w:jc w:val="center"/>
              <w:rPr/>
            </w:pPr>
            <w:r>
              <w:rPr/>
              <w:t xml:space="preserve">William IV (1830 -- 1837) 70031030000000000000000 ♠ 2 vuotta ja 299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Charles Grey 2. jaarli Grey KG PC (1764 -- 1845) </w:t>
            </w:r>
          </w:p>
        </w:tc>
        <w:tc>
          <w:tcPr>
            <w:tcW w:w="1938" w:type="dxa"/>
            <w:tcBorders/>
            <w:vAlign w:val="center"/>
          </w:tcPr>
          <w:p>
            <w:pPr>
              <w:pStyle w:val="TableContents"/>
              <w:bidi w:val="0"/>
              <w:spacing w:before="0" w:after="283"/>
              <w:jc w:val="left"/>
              <w:rPr/>
            </w:pPr>
            <w:r>
              <w:rPr/>
              <w:t xml:space="preserve">22. marraskuuta 1830 </w:t>
            </w:r>
          </w:p>
        </w:tc>
        <w:tc>
          <w:tcPr>
            <w:tcW w:w="1351" w:type="dxa"/>
            <w:tcBorders/>
            <w:vAlign w:val="center"/>
          </w:tcPr>
          <w:p>
            <w:pPr>
              <w:pStyle w:val="TableContents"/>
              <w:bidi w:val="0"/>
              <w:spacing w:before="0" w:after="283"/>
              <w:jc w:val="left"/>
              <w:rPr/>
            </w:pPr>
            <w:r>
              <w:rPr/>
              <w:t xml:space="preserve">9. heinäkuuta 1834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7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79"/>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Harmaa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1831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1832 7003132600000000000 ♠ 3 vuotta ja 230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William Lamb, 2. varakreivi Melbourne PC (1779 -- 1848) (The Right Honourable William Lamb 2nd Viscount Melbourne PC) </w:t>
            </w:r>
          </w:p>
        </w:tc>
        <w:tc>
          <w:tcPr>
            <w:tcW w:w="1938" w:type="dxa"/>
            <w:tcBorders/>
            <w:vAlign w:val="center"/>
          </w:tcPr>
          <w:p>
            <w:pPr>
              <w:pStyle w:val="TableContents"/>
              <w:bidi w:val="0"/>
              <w:spacing w:before="0" w:after="283"/>
              <w:jc w:val="left"/>
              <w:rPr/>
            </w:pPr>
            <w:r>
              <w:rPr/>
              <w:t xml:space="preserve">16. heinäkuuta 1834 </w:t>
            </w:r>
          </w:p>
        </w:tc>
        <w:tc>
          <w:tcPr>
            <w:tcW w:w="1351" w:type="dxa"/>
            <w:tcBorders/>
            <w:vAlign w:val="center"/>
          </w:tcPr>
          <w:p>
            <w:pPr>
              <w:pStyle w:val="TableContents"/>
              <w:bidi w:val="0"/>
              <w:spacing w:before="0" w:after="283"/>
              <w:jc w:val="left"/>
              <w:rPr/>
            </w:pPr>
            <w:r>
              <w:rPr/>
              <w:t xml:space="preserve">14. marraskuuta 1834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8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80"/>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Melbourne I </w:t>
            </w:r>
          </w:p>
        </w:tc>
        <w:tc>
          <w:tcPr>
            <w:tcW w:w="841" w:type="dxa"/>
            <w:tcBorders/>
            <w:vAlign w:val="center"/>
          </w:tcPr>
          <w:p>
            <w:pPr>
              <w:pStyle w:val="TableContents"/>
              <w:bidi w:val="0"/>
              <w:spacing w:before="0" w:after="283"/>
              <w:jc w:val="left"/>
              <w:rPr>
                <w:sz w:val="4"/>
                <w:szCs w:val="4"/>
              </w:rPr>
            </w:pPr>
            <w:r>
              <w:rPr>
                <w:sz w:val="4"/>
                <w:szCs w:val="4"/>
              </w:rPr>
              <w:t xml:space="preserve">7002122000000000000 ♠ 122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Hänen armonsa Arthur Wellesley, 1. Wellingtonin herttua KG GCB GCH PC (1769 -- 1852) </w:t>
            </w:r>
          </w:p>
        </w:tc>
        <w:tc>
          <w:tcPr>
            <w:tcW w:w="1938" w:type="dxa"/>
            <w:tcBorders/>
            <w:vAlign w:val="center"/>
          </w:tcPr>
          <w:p>
            <w:pPr>
              <w:pStyle w:val="TableContents"/>
              <w:bidi w:val="0"/>
              <w:spacing w:before="0" w:after="283"/>
              <w:jc w:val="left"/>
              <w:rPr/>
            </w:pPr>
            <w:r>
              <w:rPr/>
              <w:t xml:space="preserve">14. marraskuuta 1834 </w:t>
            </w:r>
          </w:p>
        </w:tc>
        <w:tc>
          <w:tcPr>
            <w:tcW w:w="1351" w:type="dxa"/>
            <w:tcBorders/>
            <w:vAlign w:val="center"/>
          </w:tcPr>
          <w:p>
            <w:pPr>
              <w:pStyle w:val="TableContents"/>
              <w:bidi w:val="0"/>
              <w:spacing w:before="0" w:after="283"/>
              <w:jc w:val="left"/>
              <w:rPr/>
            </w:pPr>
            <w:r>
              <w:rPr/>
              <w:t xml:space="preserve">10. joulukuuta 1834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8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81"/>
              </w:numPr>
              <w:tabs>
                <w:tab w:val="clear" w:pos="1134"/>
                <w:tab w:val="left" w:leader="none" w:pos="707"/>
              </w:tabs>
              <w:bidi w:val="0"/>
              <w:spacing w:before="0" w:after="0"/>
              <w:ind w:start="707" w:hanging="283"/>
              <w:rPr/>
            </w:pPr>
            <w:r>
              <w:rPr/>
              <w:t xml:space="preserve">Sisäministeriön valtiosihteeri </w:t>
            </w:r>
          </w:p>
          <w:p>
            <w:pPr>
              <w:pStyle w:val="TableHeading"/>
              <w:numPr>
                <w:ilvl w:val="0"/>
                <w:numId w:val="181"/>
              </w:numPr>
              <w:tabs>
                <w:tab w:val="clear" w:pos="1134"/>
                <w:tab w:val="left" w:leader="none" w:pos="707"/>
              </w:tabs>
              <w:bidi w:val="0"/>
              <w:spacing w:before="0" w:after="0"/>
              <w:ind w:start="707" w:hanging="283"/>
              <w:rPr/>
            </w:pPr>
            <w:r>
              <w:rPr/>
              <w:t xml:space="preserve">Ulkoasiainministeri </w:t>
            </w:r>
          </w:p>
          <w:p>
            <w:pPr>
              <w:pStyle w:val="TableHeading"/>
              <w:numPr>
                <w:ilvl w:val="0"/>
                <w:numId w:val="181"/>
              </w:numPr>
              <w:tabs>
                <w:tab w:val="clear" w:pos="1134"/>
                <w:tab w:val="left" w:leader="none" w:pos="707"/>
              </w:tabs>
              <w:bidi w:val="0"/>
              <w:spacing w:before="0" w:after="0"/>
              <w:ind w:start="707" w:hanging="283"/>
              <w:rPr/>
            </w:pPr>
            <w:r>
              <w:rPr/>
              <w:t xml:space="preserve">Sota- ja siirtomaa-asioiden valtiosihteeri </w:t>
            </w:r>
          </w:p>
          <w:p>
            <w:pPr>
              <w:pStyle w:val="TableHeading"/>
              <w:numPr>
                <w:ilvl w:val="0"/>
                <w:numId w:val="181"/>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Tory </w:t>
            </w:r>
          </w:p>
        </w:tc>
        <w:tc>
          <w:tcPr>
            <w:tcW w:w="2191" w:type="dxa"/>
            <w:tcBorders/>
            <w:vAlign w:val="center"/>
          </w:tcPr>
          <w:p>
            <w:pPr>
              <w:pStyle w:val="TableContents"/>
              <w:bidi w:val="0"/>
              <w:spacing w:before="0" w:after="283"/>
              <w:jc w:val="left"/>
              <w:rPr/>
            </w:pPr>
            <w:r>
              <w:rPr/>
              <w:t xml:space="preserve">Wellingtonin talonmies </w:t>
            </w:r>
          </w:p>
        </w:tc>
        <w:tc>
          <w:tcPr>
            <w:tcW w:w="841" w:type="dxa"/>
            <w:tcBorders/>
            <w:vAlign w:val="center"/>
          </w:tcPr>
          <w:p>
            <w:pPr>
              <w:pStyle w:val="TableContents"/>
              <w:bidi w:val="0"/>
              <w:spacing w:before="0" w:after="283"/>
              <w:jc w:val="left"/>
              <w:rPr>
                <w:sz w:val="4"/>
                <w:szCs w:val="4"/>
              </w:rPr>
            </w:pPr>
            <w:r>
              <w:rPr>
                <w:sz w:val="4"/>
                <w:szCs w:val="4"/>
              </w:rPr>
              <w:t xml:space="preserve">7001270000000000000 ♠ 27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Sir Robert Peel Bt FRS Tamworthin parlamentin jäsen (1788 -- 1850) </w:t>
            </w:r>
          </w:p>
        </w:tc>
        <w:tc>
          <w:tcPr>
            <w:tcW w:w="1938" w:type="dxa"/>
            <w:tcBorders/>
            <w:vAlign w:val="center"/>
          </w:tcPr>
          <w:p>
            <w:pPr>
              <w:pStyle w:val="TableContents"/>
              <w:bidi w:val="0"/>
              <w:spacing w:before="0" w:after="283"/>
              <w:jc w:val="left"/>
              <w:rPr/>
            </w:pPr>
            <w:r>
              <w:rPr/>
              <w:t xml:space="preserve">10. joulukuuta 1834 </w:t>
            </w:r>
          </w:p>
        </w:tc>
        <w:tc>
          <w:tcPr>
            <w:tcW w:w="1351" w:type="dxa"/>
            <w:tcBorders/>
            <w:vAlign w:val="center"/>
          </w:tcPr>
          <w:p>
            <w:pPr>
              <w:pStyle w:val="TableContents"/>
              <w:bidi w:val="0"/>
              <w:spacing w:before="0" w:after="283"/>
              <w:jc w:val="left"/>
              <w:rPr/>
            </w:pPr>
            <w:r>
              <w:rPr/>
              <w:t xml:space="preserve">8. huhtikuuta 1835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8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82"/>
              </w:numPr>
              <w:tabs>
                <w:tab w:val="clear" w:pos="1134"/>
                <w:tab w:val="left" w:leader="none" w:pos="707"/>
              </w:tabs>
              <w:bidi w:val="0"/>
              <w:spacing w:before="0" w:after="0"/>
              <w:ind w:start="707" w:hanging="283"/>
              <w:rPr/>
            </w:pPr>
            <w:r>
              <w:rPr/>
              <w:t xml:space="preserve">Valtiovarainministeri </w:t>
            </w:r>
          </w:p>
          <w:p>
            <w:pPr>
              <w:pStyle w:val="TableHeading"/>
              <w:numPr>
                <w:ilvl w:val="0"/>
                <w:numId w:val="182"/>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Kuori I </w:t>
            </w:r>
          </w:p>
        </w:tc>
        <w:tc>
          <w:tcPr>
            <w:tcW w:w="841" w:type="dxa"/>
            <w:tcBorders/>
            <w:vAlign w:val="center"/>
          </w:tcPr>
          <w:p>
            <w:pPr>
              <w:pStyle w:val="TableContents"/>
              <w:bidi w:val="0"/>
              <w:spacing w:before="0" w:after="283"/>
              <w:jc w:val="left"/>
              <w:rPr>
                <w:sz w:val="4"/>
                <w:szCs w:val="4"/>
              </w:rPr>
            </w:pPr>
            <w:r>
              <w:rPr>
                <w:sz w:val="4"/>
                <w:szCs w:val="4"/>
              </w:rPr>
              <w:t xml:space="preserve">7002120000000000000 ♠ 120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William Lamb, 2. varakreivi Melbourne PC FRS (1779 -- 1848) (The Right Honourable William Lamb 2nd Viscount Melbourne PC FRS) </w:t>
            </w:r>
          </w:p>
        </w:tc>
        <w:tc>
          <w:tcPr>
            <w:tcW w:w="1938" w:type="dxa"/>
            <w:tcBorders/>
            <w:vAlign w:val="center"/>
          </w:tcPr>
          <w:p>
            <w:pPr>
              <w:pStyle w:val="TableContents"/>
              <w:bidi w:val="0"/>
              <w:spacing w:before="0" w:after="283"/>
              <w:jc w:val="left"/>
              <w:rPr/>
            </w:pPr>
            <w:r>
              <w:rPr/>
              <w:t xml:space="preserve">18. huhtikuuta 1835 </w:t>
            </w:r>
          </w:p>
        </w:tc>
        <w:tc>
          <w:tcPr>
            <w:tcW w:w="1351" w:type="dxa"/>
            <w:tcBorders/>
            <w:vAlign w:val="center"/>
          </w:tcPr>
          <w:p>
            <w:pPr>
              <w:pStyle w:val="TableContents"/>
              <w:bidi w:val="0"/>
              <w:spacing w:before="0" w:after="283"/>
              <w:jc w:val="left"/>
              <w:rPr/>
            </w:pPr>
            <w:r>
              <w:rPr/>
              <w:t xml:space="preserve">30. elokuuta 1841 </w:t>
            </w:r>
          </w:p>
        </w:tc>
        <w:tc>
          <w:tcPr>
            <w:tcW w:w="1066" w:type="dxa"/>
            <w:tcBorders/>
            <w:vAlign w:val="center"/>
          </w:tcPr>
          <w:p>
            <w:pPr>
              <w:pStyle w:val="TableContents"/>
              <w:bidi w:val="0"/>
              <w:spacing w:before="0" w:after="283"/>
              <w:jc w:val="left"/>
              <w:rPr/>
            </w:pPr>
            <w:r>
              <w:rPr/>
              <w:t xml:space="preserve">1835 </w:t>
            </w:r>
          </w:p>
        </w:tc>
        <w:tc>
          <w:tcPr>
            <w:tcW w:w="2043" w:type="dxa"/>
            <w:tcBorders/>
            <w:vAlign w:val="center"/>
          </w:tcPr>
          <w:p>
            <w:pPr>
              <w:pStyle w:val="TableHeading"/>
              <w:numPr>
                <w:ilvl w:val="0"/>
                <w:numId w:val="18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83"/>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Melbourne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1837 </w:t>
            </w:r>
          </w:p>
        </w:tc>
        <w:tc>
          <w:tcPr>
            <w:tcW w:w="2386" w:type="dxa"/>
            <w:tcBorders/>
            <w:vAlign w:val="center"/>
          </w:tcPr>
          <w:p>
            <w:pPr>
              <w:pStyle w:val="TableHeading"/>
              <w:suppressLineNumbers/>
              <w:bidi w:val="0"/>
              <w:spacing w:before="0" w:after="283"/>
              <w:jc w:val="center"/>
              <w:rPr/>
            </w:pPr>
            <w:r>
              <w:rPr/>
              <w:t xml:space="preserve">Victoria (1837 -- 1901) 7003232700000000000 ♠ 6 vuotta ja 135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Sir Robert Peel Bt FRS Tamworthin parlamentin jäsen (1788 -- 1850) </w:t>
            </w:r>
          </w:p>
        </w:tc>
        <w:tc>
          <w:tcPr>
            <w:tcW w:w="1938" w:type="dxa"/>
            <w:tcBorders/>
            <w:vAlign w:val="center"/>
          </w:tcPr>
          <w:p>
            <w:pPr>
              <w:pStyle w:val="TableContents"/>
              <w:bidi w:val="0"/>
              <w:spacing w:before="0" w:after="283"/>
              <w:jc w:val="left"/>
              <w:rPr/>
            </w:pPr>
            <w:r>
              <w:rPr/>
              <w:t xml:space="preserve">30. elokuuta 1841 </w:t>
            </w:r>
          </w:p>
        </w:tc>
        <w:tc>
          <w:tcPr>
            <w:tcW w:w="1351" w:type="dxa"/>
            <w:tcBorders/>
            <w:vAlign w:val="center"/>
          </w:tcPr>
          <w:p>
            <w:pPr>
              <w:pStyle w:val="TableContents"/>
              <w:bidi w:val="0"/>
              <w:spacing w:before="0" w:after="283"/>
              <w:jc w:val="left"/>
              <w:rPr/>
            </w:pPr>
            <w:r>
              <w:rPr/>
              <w:t xml:space="preserve">29. kesäkuuta 1846 </w:t>
            </w:r>
          </w:p>
        </w:tc>
        <w:tc>
          <w:tcPr>
            <w:tcW w:w="1066" w:type="dxa"/>
            <w:tcBorders/>
            <w:vAlign w:val="center"/>
          </w:tcPr>
          <w:p>
            <w:pPr>
              <w:pStyle w:val="TableContents"/>
              <w:bidi w:val="0"/>
              <w:spacing w:before="0" w:after="283"/>
              <w:jc w:val="left"/>
              <w:rPr/>
            </w:pPr>
            <w:r>
              <w:rPr/>
              <w:t xml:space="preserve">1841 </w:t>
            </w:r>
          </w:p>
        </w:tc>
        <w:tc>
          <w:tcPr>
            <w:tcW w:w="2043" w:type="dxa"/>
            <w:tcBorders/>
            <w:vAlign w:val="center"/>
          </w:tcPr>
          <w:p>
            <w:pPr>
              <w:pStyle w:val="TableHeading"/>
              <w:numPr>
                <w:ilvl w:val="0"/>
                <w:numId w:val="18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84"/>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Kuori II </w:t>
            </w:r>
          </w:p>
        </w:tc>
        <w:tc>
          <w:tcPr>
            <w:tcW w:w="841" w:type="dxa"/>
            <w:tcBorders/>
            <w:vAlign w:val="center"/>
          </w:tcPr>
          <w:p>
            <w:pPr>
              <w:pStyle w:val="TableContents"/>
              <w:bidi w:val="0"/>
              <w:spacing w:before="0" w:after="283"/>
              <w:jc w:val="left"/>
              <w:rPr>
                <w:sz w:val="4"/>
                <w:szCs w:val="4"/>
              </w:rPr>
            </w:pPr>
            <w:r>
              <w:rPr>
                <w:sz w:val="4"/>
                <w:szCs w:val="4"/>
              </w:rPr>
              <w:t xml:space="preserve">7003176500000000000 ♠ 4 vuotta ja 304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Lord John Russell FRS, Lontoon kaupungin kansanedustaja (1792 -- 1878). </w:t>
            </w:r>
          </w:p>
        </w:tc>
        <w:tc>
          <w:tcPr>
            <w:tcW w:w="1938" w:type="dxa"/>
            <w:tcBorders/>
            <w:vAlign w:val="center"/>
          </w:tcPr>
          <w:p>
            <w:pPr>
              <w:pStyle w:val="TableContents"/>
              <w:bidi w:val="0"/>
              <w:spacing w:before="0" w:after="283"/>
              <w:jc w:val="left"/>
              <w:rPr/>
            </w:pPr>
            <w:r>
              <w:rPr/>
              <w:t xml:space="preserve">30. kesäkuuta 1846 </w:t>
            </w:r>
          </w:p>
        </w:tc>
        <w:tc>
          <w:tcPr>
            <w:tcW w:w="1351" w:type="dxa"/>
            <w:tcBorders/>
            <w:vAlign w:val="center"/>
          </w:tcPr>
          <w:p>
            <w:pPr>
              <w:pStyle w:val="TableContents"/>
              <w:bidi w:val="0"/>
              <w:spacing w:before="0" w:after="283"/>
              <w:jc w:val="left"/>
              <w:rPr/>
            </w:pPr>
            <w:r>
              <w:rPr/>
              <w:t xml:space="preserve">21. helmikuuta 1852 </w:t>
            </w:r>
          </w:p>
        </w:tc>
        <w:tc>
          <w:tcPr>
            <w:tcW w:w="1066" w:type="dxa"/>
            <w:tcBorders/>
            <w:vAlign w:val="center"/>
          </w:tcPr>
          <w:p>
            <w:pPr>
              <w:pStyle w:val="TableContents"/>
              <w:bidi w:val="0"/>
              <w:spacing w:before="0" w:after="283"/>
              <w:jc w:val="left"/>
              <w:rPr/>
            </w:pPr>
            <w:r>
              <w:rPr/>
              <w:t xml:space="preserve">1847 </w:t>
            </w:r>
          </w:p>
        </w:tc>
        <w:tc>
          <w:tcPr>
            <w:tcW w:w="2043" w:type="dxa"/>
            <w:tcBorders/>
            <w:vAlign w:val="center"/>
          </w:tcPr>
          <w:p>
            <w:pPr>
              <w:pStyle w:val="TableHeading"/>
              <w:numPr>
                <w:ilvl w:val="0"/>
                <w:numId w:val="18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85"/>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Russell I </w:t>
            </w:r>
          </w:p>
        </w:tc>
        <w:tc>
          <w:tcPr>
            <w:tcW w:w="841" w:type="dxa"/>
            <w:tcBorders/>
            <w:vAlign w:val="center"/>
          </w:tcPr>
          <w:p>
            <w:pPr>
              <w:pStyle w:val="TableContents"/>
              <w:bidi w:val="0"/>
              <w:spacing w:before="0" w:after="283"/>
              <w:jc w:val="left"/>
              <w:rPr>
                <w:sz w:val="4"/>
                <w:szCs w:val="4"/>
              </w:rPr>
            </w:pPr>
            <w:r>
              <w:rPr>
                <w:sz w:val="4"/>
                <w:szCs w:val="4"/>
              </w:rPr>
              <w:t xml:space="preserve">7003206300000000000 ♠ 5 vuotta ja 237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Edward Smith-Stanley 14. Derbyn jaarli, PC (1799 -- 1869) </w:t>
            </w:r>
          </w:p>
        </w:tc>
        <w:tc>
          <w:tcPr>
            <w:tcW w:w="1938" w:type="dxa"/>
            <w:tcBorders/>
            <w:vAlign w:val="center"/>
          </w:tcPr>
          <w:p>
            <w:pPr>
              <w:pStyle w:val="TableContents"/>
              <w:bidi w:val="0"/>
              <w:spacing w:before="0" w:after="283"/>
              <w:jc w:val="left"/>
              <w:rPr/>
            </w:pPr>
            <w:r>
              <w:rPr/>
              <w:t xml:space="preserve">23. helmikuuta 1852 </w:t>
            </w:r>
          </w:p>
        </w:tc>
        <w:tc>
          <w:tcPr>
            <w:tcW w:w="1351" w:type="dxa"/>
            <w:tcBorders/>
            <w:vAlign w:val="center"/>
          </w:tcPr>
          <w:p>
            <w:pPr>
              <w:pStyle w:val="TableContents"/>
              <w:bidi w:val="0"/>
              <w:spacing w:before="0" w:after="283"/>
              <w:jc w:val="left"/>
              <w:rPr/>
            </w:pPr>
            <w:r>
              <w:rPr/>
              <w:t xml:space="preserve">17. joulukuuta 1852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8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86"/>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Kuka? Kuka?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1852 70022990000000000000000 ♠ 299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George Hamilton-Gordon 4. Aberdeenin jaarli KT FRSE FRS PC FSA Scot (1784 -- 1860) </w:t>
            </w:r>
          </w:p>
        </w:tc>
        <w:tc>
          <w:tcPr>
            <w:tcW w:w="1938" w:type="dxa"/>
            <w:tcBorders/>
            <w:vAlign w:val="center"/>
          </w:tcPr>
          <w:p>
            <w:pPr>
              <w:pStyle w:val="TableContents"/>
              <w:bidi w:val="0"/>
              <w:spacing w:before="0" w:after="283"/>
              <w:jc w:val="left"/>
              <w:rPr/>
            </w:pPr>
            <w:r>
              <w:rPr/>
              <w:t xml:space="preserve">19. joulukuuta 1852 </w:t>
            </w:r>
          </w:p>
        </w:tc>
        <w:tc>
          <w:tcPr>
            <w:tcW w:w="1351" w:type="dxa"/>
            <w:tcBorders/>
            <w:vAlign w:val="center"/>
          </w:tcPr>
          <w:p>
            <w:pPr>
              <w:pStyle w:val="TableContents"/>
              <w:bidi w:val="0"/>
              <w:spacing w:before="0" w:after="283"/>
              <w:jc w:val="left"/>
              <w:rPr/>
            </w:pPr>
            <w:r>
              <w:rPr/>
              <w:t xml:space="preserve">30. tammikuuta 1855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8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87"/>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Peelite </w:t>
            </w:r>
          </w:p>
        </w:tc>
        <w:tc>
          <w:tcPr>
            <w:tcW w:w="2191" w:type="dxa"/>
            <w:tcBorders/>
            <w:vAlign w:val="center"/>
          </w:tcPr>
          <w:p>
            <w:pPr>
              <w:pStyle w:val="TableContents"/>
              <w:bidi w:val="0"/>
              <w:spacing w:before="0" w:after="283"/>
              <w:jc w:val="left"/>
              <w:rPr/>
            </w:pPr>
            <w:r>
              <w:rPr/>
              <w:t xml:space="preserve">Aberdeen (Peelite -- Whig) </w:t>
            </w:r>
          </w:p>
        </w:tc>
        <w:tc>
          <w:tcPr>
            <w:tcW w:w="841" w:type="dxa"/>
            <w:tcBorders/>
            <w:vAlign w:val="center"/>
          </w:tcPr>
          <w:p>
            <w:pPr>
              <w:pStyle w:val="TableContents"/>
              <w:bidi w:val="0"/>
              <w:spacing w:before="0" w:after="283"/>
              <w:jc w:val="left"/>
              <w:rPr>
                <w:sz w:val="4"/>
                <w:szCs w:val="4"/>
              </w:rPr>
            </w:pPr>
            <w:r>
              <w:rPr>
                <w:sz w:val="4"/>
                <w:szCs w:val="4"/>
              </w:rPr>
              <w:t xml:space="preserve">7002773000000000000 ♠ 2 vuotta ja 43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Henry John Temple 3rd Viscount Palmerston KG GCB PC FRS Tivertonin parlamentin jäsen (1784 -- 1865) </w:t>
            </w:r>
          </w:p>
        </w:tc>
        <w:tc>
          <w:tcPr>
            <w:tcW w:w="1938" w:type="dxa"/>
            <w:tcBorders/>
            <w:vAlign w:val="center"/>
          </w:tcPr>
          <w:p>
            <w:pPr>
              <w:pStyle w:val="TableContents"/>
              <w:bidi w:val="0"/>
              <w:spacing w:before="0" w:after="283"/>
              <w:jc w:val="left"/>
              <w:rPr/>
            </w:pPr>
            <w:r>
              <w:rPr/>
              <w:t xml:space="preserve">6. helmikuuta 1855 </w:t>
            </w:r>
          </w:p>
        </w:tc>
        <w:tc>
          <w:tcPr>
            <w:tcW w:w="1351" w:type="dxa"/>
            <w:tcBorders/>
            <w:vAlign w:val="center"/>
          </w:tcPr>
          <w:p>
            <w:pPr>
              <w:pStyle w:val="TableContents"/>
              <w:bidi w:val="0"/>
              <w:spacing w:before="0" w:after="283"/>
              <w:jc w:val="left"/>
              <w:rPr/>
            </w:pPr>
            <w:r>
              <w:rPr/>
              <w:t xml:space="preserve">19. helmikuuta 1858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8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88"/>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Whig </w:t>
            </w:r>
          </w:p>
        </w:tc>
        <w:tc>
          <w:tcPr>
            <w:tcW w:w="2191" w:type="dxa"/>
            <w:tcBorders/>
            <w:vAlign w:val="center"/>
          </w:tcPr>
          <w:p>
            <w:pPr>
              <w:pStyle w:val="TableContents"/>
              <w:bidi w:val="0"/>
              <w:spacing w:before="0" w:after="283"/>
              <w:jc w:val="left"/>
              <w:rPr/>
            </w:pPr>
            <w:r>
              <w:rPr/>
              <w:t xml:space="preserve">Palmerston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1857 70031110000000000000000 ♠ 3 vuotta ja 14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Edward Smith-Stanley 14. Derbyn jaarli, PC (1799 -- 1869) </w:t>
            </w:r>
          </w:p>
        </w:tc>
        <w:tc>
          <w:tcPr>
            <w:tcW w:w="1938" w:type="dxa"/>
            <w:tcBorders/>
            <w:vAlign w:val="center"/>
          </w:tcPr>
          <w:p>
            <w:pPr>
              <w:pStyle w:val="TableContents"/>
              <w:bidi w:val="0"/>
              <w:spacing w:before="0" w:after="283"/>
              <w:jc w:val="left"/>
              <w:rPr/>
            </w:pPr>
            <w:r>
              <w:rPr/>
              <w:t xml:space="preserve">20. helmikuuta 1858 </w:t>
            </w:r>
          </w:p>
        </w:tc>
        <w:tc>
          <w:tcPr>
            <w:tcW w:w="1351" w:type="dxa"/>
            <w:tcBorders/>
            <w:vAlign w:val="center"/>
          </w:tcPr>
          <w:p>
            <w:pPr>
              <w:pStyle w:val="TableContents"/>
              <w:bidi w:val="0"/>
              <w:spacing w:before="0" w:after="283"/>
              <w:jc w:val="left"/>
              <w:rPr/>
            </w:pPr>
            <w:r>
              <w:rPr/>
              <w:t xml:space="preserve">11. kesäkuuta 1859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8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89"/>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Derby -- Disraeli II </w:t>
            </w:r>
          </w:p>
        </w:tc>
        <w:tc>
          <w:tcPr>
            <w:tcW w:w="841" w:type="dxa"/>
            <w:tcBorders/>
            <w:vAlign w:val="center"/>
          </w:tcPr>
          <w:p>
            <w:pPr>
              <w:pStyle w:val="TableContents"/>
              <w:bidi w:val="0"/>
              <w:spacing w:before="0" w:after="283"/>
              <w:jc w:val="left"/>
              <w:rPr>
                <w:sz w:val="4"/>
                <w:szCs w:val="4"/>
              </w:rPr>
            </w:pPr>
            <w:r>
              <w:rPr>
                <w:sz w:val="4"/>
                <w:szCs w:val="4"/>
              </w:rPr>
              <w:t xml:space="preserve">70024770000000000000000 ♠ 1 vuosi ja 112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Henry John Temple 3rd Viscount Palmerston KG GCB PC FRS Tivertonin parlamentin jäsen (1784 -- 1865) </w:t>
            </w:r>
          </w:p>
        </w:tc>
        <w:tc>
          <w:tcPr>
            <w:tcW w:w="1938" w:type="dxa"/>
            <w:tcBorders/>
            <w:vAlign w:val="center"/>
          </w:tcPr>
          <w:p>
            <w:pPr>
              <w:pStyle w:val="TableContents"/>
              <w:bidi w:val="0"/>
              <w:spacing w:before="0" w:after="283"/>
              <w:jc w:val="left"/>
              <w:rPr/>
            </w:pPr>
            <w:r>
              <w:rPr/>
              <w:t xml:space="preserve">12. kesäkuuta 1859 </w:t>
            </w:r>
          </w:p>
        </w:tc>
        <w:tc>
          <w:tcPr>
            <w:tcW w:w="1351" w:type="dxa"/>
            <w:tcBorders/>
            <w:vAlign w:val="center"/>
          </w:tcPr>
          <w:p>
            <w:pPr>
              <w:pStyle w:val="TableContents"/>
              <w:bidi w:val="0"/>
              <w:spacing w:before="0" w:after="283"/>
              <w:jc w:val="left"/>
              <w:rPr/>
            </w:pPr>
            <w:r>
              <w:rPr/>
              <w:t xml:space="preserve">18. lokakuuta 1865 </w:t>
            </w:r>
          </w:p>
        </w:tc>
        <w:tc>
          <w:tcPr>
            <w:tcW w:w="1066" w:type="dxa"/>
            <w:tcBorders/>
            <w:vAlign w:val="center"/>
          </w:tcPr>
          <w:p>
            <w:pPr>
              <w:pStyle w:val="TableContents"/>
              <w:bidi w:val="0"/>
              <w:spacing w:before="0" w:after="283"/>
              <w:jc w:val="left"/>
              <w:rPr/>
            </w:pPr>
            <w:r>
              <w:rPr/>
              <w:t xml:space="preserve">1859 </w:t>
            </w:r>
          </w:p>
        </w:tc>
        <w:tc>
          <w:tcPr>
            <w:tcW w:w="2043" w:type="dxa"/>
            <w:tcBorders/>
            <w:vAlign w:val="center"/>
          </w:tcPr>
          <w:p>
            <w:pPr>
              <w:pStyle w:val="TableHeading"/>
              <w:numPr>
                <w:ilvl w:val="0"/>
                <w:numId w:val="19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90"/>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Palmerston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1865 7003232100000000000 ♠ 6 vuotta ja 129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John Russell 1. jaarli Russell KG PC FRS (1792 -- 1878) </w:t>
            </w:r>
          </w:p>
        </w:tc>
        <w:tc>
          <w:tcPr>
            <w:tcW w:w="1938" w:type="dxa"/>
            <w:tcBorders/>
            <w:vAlign w:val="center"/>
          </w:tcPr>
          <w:p>
            <w:pPr>
              <w:pStyle w:val="TableContents"/>
              <w:bidi w:val="0"/>
              <w:spacing w:before="0" w:after="283"/>
              <w:jc w:val="left"/>
              <w:rPr/>
            </w:pPr>
            <w:r>
              <w:rPr/>
              <w:t xml:space="preserve">29. lokakuuta 1865 </w:t>
            </w:r>
          </w:p>
        </w:tc>
        <w:tc>
          <w:tcPr>
            <w:tcW w:w="1351" w:type="dxa"/>
            <w:tcBorders/>
            <w:vAlign w:val="center"/>
          </w:tcPr>
          <w:p>
            <w:pPr>
              <w:pStyle w:val="TableContents"/>
              <w:bidi w:val="0"/>
              <w:spacing w:before="0" w:after="283"/>
              <w:jc w:val="left"/>
              <w:rPr/>
            </w:pPr>
            <w:r>
              <w:rPr/>
              <w:t xml:space="preserve">26. kesäkuuta 1866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9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91"/>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Russell II </w:t>
            </w:r>
          </w:p>
        </w:tc>
        <w:tc>
          <w:tcPr>
            <w:tcW w:w="841" w:type="dxa"/>
            <w:tcBorders/>
            <w:vAlign w:val="center"/>
          </w:tcPr>
          <w:p>
            <w:pPr>
              <w:pStyle w:val="TableContents"/>
              <w:bidi w:val="0"/>
              <w:spacing w:before="0" w:after="283"/>
              <w:jc w:val="left"/>
              <w:rPr>
                <w:sz w:val="4"/>
                <w:szCs w:val="4"/>
              </w:rPr>
            </w:pPr>
            <w:r>
              <w:rPr>
                <w:sz w:val="4"/>
                <w:szCs w:val="4"/>
              </w:rPr>
              <w:t xml:space="preserve">70022410000000000000000 ♠ 241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Edward Smith-Stanley 14. Derbyn jaarli KG PC (1799 -- 1869) </w:t>
            </w:r>
          </w:p>
        </w:tc>
        <w:tc>
          <w:tcPr>
            <w:tcW w:w="1938" w:type="dxa"/>
            <w:tcBorders/>
            <w:vAlign w:val="center"/>
          </w:tcPr>
          <w:p>
            <w:pPr>
              <w:pStyle w:val="TableContents"/>
              <w:bidi w:val="0"/>
              <w:spacing w:before="0" w:after="283"/>
              <w:jc w:val="left"/>
              <w:rPr/>
            </w:pPr>
            <w:r>
              <w:rPr/>
              <w:t xml:space="preserve">28. kesäkuuta 1866 </w:t>
            </w:r>
          </w:p>
        </w:tc>
        <w:tc>
          <w:tcPr>
            <w:tcW w:w="1351" w:type="dxa"/>
            <w:tcBorders/>
            <w:vAlign w:val="center"/>
          </w:tcPr>
          <w:p>
            <w:pPr>
              <w:pStyle w:val="TableContents"/>
              <w:bidi w:val="0"/>
              <w:spacing w:before="0" w:after="283"/>
              <w:jc w:val="left"/>
              <w:rPr/>
            </w:pPr>
            <w:r>
              <w:rPr/>
              <w:t xml:space="preserve">25. helmikuuta 1868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9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92"/>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Derby -- Disraeli III </w:t>
            </w:r>
          </w:p>
        </w:tc>
        <w:tc>
          <w:tcPr>
            <w:tcW w:w="841" w:type="dxa"/>
            <w:tcBorders/>
            <w:vAlign w:val="center"/>
          </w:tcPr>
          <w:p>
            <w:pPr>
              <w:pStyle w:val="TableContents"/>
              <w:bidi w:val="0"/>
              <w:spacing w:before="0" w:after="283"/>
              <w:jc w:val="left"/>
              <w:rPr>
                <w:sz w:val="4"/>
                <w:szCs w:val="4"/>
              </w:rPr>
            </w:pPr>
            <w:r>
              <w:rPr>
                <w:sz w:val="4"/>
                <w:szCs w:val="4"/>
              </w:rPr>
              <w:t xml:space="preserve">70026080000000000000000 ♠ 1 vuosi ja 243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Benjamin Disraeli, Buckinghamshiren kansanedustaja (1804 -- 1881) Pääartikkeli </w:t>
            </w:r>
          </w:p>
        </w:tc>
        <w:tc>
          <w:tcPr>
            <w:tcW w:w="1938" w:type="dxa"/>
            <w:tcBorders/>
            <w:vAlign w:val="center"/>
          </w:tcPr>
          <w:p>
            <w:pPr>
              <w:pStyle w:val="TableHeading"/>
              <w:numPr>
                <w:ilvl w:val="0"/>
                <w:numId w:val="19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93"/>
              </w:numPr>
              <w:tabs>
                <w:tab w:val="clear" w:pos="1134"/>
                <w:tab w:val="left" w:leader="none" w:pos="707"/>
              </w:tabs>
              <w:bidi w:val="0"/>
              <w:spacing w:before="0" w:after="283"/>
              <w:ind w:start="707" w:hanging="283"/>
              <w:rPr/>
            </w:pPr>
            <w:r>
              <w:rPr/>
              <w:t xml:space="preserve">Alahuoneen johtaja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sz w:val="4"/>
                <w:szCs w:val="4"/>
              </w:rPr>
            </w:pPr>
            <w:r>
              <w:rPr>
                <w:sz w:val="4"/>
                <w:szCs w:val="4"/>
              </w:rPr>
            </w:r>
          </w:p>
        </w:tc>
        <w:tc>
          <w:tcPr>
            <w:tcW w:w="6850" w:type="dxa"/>
            <w:gridSpan w:val="5"/>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27. helmikuuta 1868 </w:t>
            </w:r>
          </w:p>
        </w:tc>
        <w:tc>
          <w:tcPr>
            <w:tcW w:w="2386" w:type="dxa"/>
            <w:tcBorders/>
            <w:vAlign w:val="center"/>
          </w:tcPr>
          <w:p>
            <w:pPr>
              <w:pStyle w:val="TableContents"/>
              <w:bidi w:val="0"/>
              <w:spacing w:before="0" w:after="283"/>
              <w:jc w:val="left"/>
              <w:rPr/>
            </w:pPr>
            <w:r>
              <w:rPr/>
              <w:t xml:space="preserve">1. joulukuuta 1868 </w:t>
            </w:r>
          </w:p>
        </w:tc>
        <w:tc>
          <w:tcPr>
            <w:tcW w:w="2596" w:type="dxa"/>
            <w:tcBorders/>
            <w:vAlign w:val="center"/>
          </w:tcPr>
          <w:p>
            <w:pPr>
              <w:pStyle w:val="TableContents"/>
              <w:bidi w:val="0"/>
              <w:spacing w:before="0" w:after="283"/>
              <w:jc w:val="left"/>
              <w:rPr/>
            </w:pPr>
            <w:r>
              <w:rPr/>
              <w:t xml:space="preserve">-- 70022790000000000000000 ♠ 279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William Ewart Gladstone FSS Greenwichin kansanedustaja (1809 -- 1898) Pääartikkeli </w:t>
            </w:r>
          </w:p>
        </w:tc>
        <w:tc>
          <w:tcPr>
            <w:tcW w:w="1938" w:type="dxa"/>
            <w:tcBorders/>
            <w:vAlign w:val="center"/>
          </w:tcPr>
          <w:p>
            <w:pPr>
              <w:pStyle w:val="TableHeading"/>
              <w:numPr>
                <w:ilvl w:val="0"/>
                <w:numId w:val="19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94"/>
              </w:numPr>
              <w:tabs>
                <w:tab w:val="clear" w:pos="1134"/>
                <w:tab w:val="left" w:leader="none" w:pos="707"/>
              </w:tabs>
              <w:bidi w:val="0"/>
              <w:spacing w:before="0" w:after="0"/>
              <w:ind w:start="707" w:hanging="283"/>
              <w:rPr/>
            </w:pPr>
            <w:r>
              <w:rPr/>
              <w:t xml:space="preserve">Alahuoneen johtaja </w:t>
            </w:r>
          </w:p>
          <w:p>
            <w:pPr>
              <w:pStyle w:val="TableHeading"/>
              <w:numPr>
                <w:ilvl w:val="0"/>
                <w:numId w:val="194"/>
              </w:numPr>
              <w:tabs>
                <w:tab w:val="clear" w:pos="1134"/>
                <w:tab w:val="left" w:leader="none" w:pos="707"/>
              </w:tabs>
              <w:bidi w:val="0"/>
              <w:spacing w:before="0" w:after="283"/>
              <w:ind w:start="707" w:hanging="283"/>
              <w:rPr/>
            </w:pPr>
            <w:r>
              <w:rPr/>
              <w:t xml:space="preserve">Valtiovarainministeri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3. joulukuuta 1868 </w:t>
            </w:r>
          </w:p>
        </w:tc>
        <w:tc>
          <w:tcPr>
            <w:tcW w:w="2386" w:type="dxa"/>
            <w:tcBorders/>
            <w:vAlign w:val="center"/>
          </w:tcPr>
          <w:p>
            <w:pPr>
              <w:pStyle w:val="TableContents"/>
              <w:bidi w:val="0"/>
              <w:spacing w:before="0" w:after="283"/>
              <w:jc w:val="left"/>
              <w:rPr/>
            </w:pPr>
            <w:r>
              <w:rPr/>
              <w:t xml:space="preserve">17. helmikuuta 1874 </w:t>
            </w:r>
          </w:p>
        </w:tc>
        <w:tc>
          <w:tcPr>
            <w:tcW w:w="2596" w:type="dxa"/>
            <w:tcBorders/>
            <w:vAlign w:val="center"/>
          </w:tcPr>
          <w:p>
            <w:pPr>
              <w:pStyle w:val="TableContents"/>
              <w:bidi w:val="0"/>
              <w:spacing w:before="0" w:after="283"/>
              <w:jc w:val="left"/>
              <w:rPr/>
            </w:pPr>
            <w:r>
              <w:rPr/>
              <w:t xml:space="preserve">1868 7003190300000000000 ♠ 5 vuotta ja 77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Benjamin Disraeli 1st Earl of Beaconsfield KG PC FRS Buckinghamshiren parlamentin jäsen (1804 -- 1881) Pääartikkeli </w:t>
            </w:r>
          </w:p>
        </w:tc>
        <w:tc>
          <w:tcPr>
            <w:tcW w:w="1938" w:type="dxa"/>
            <w:tcBorders/>
            <w:vAlign w:val="center"/>
          </w:tcPr>
          <w:p>
            <w:pPr>
              <w:pStyle w:val="TableHeading"/>
              <w:numPr>
                <w:ilvl w:val="0"/>
                <w:numId w:val="19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95"/>
              </w:numPr>
              <w:tabs>
                <w:tab w:val="clear" w:pos="1134"/>
                <w:tab w:val="left" w:leader="none" w:pos="707"/>
              </w:tabs>
              <w:bidi w:val="0"/>
              <w:spacing w:before="0" w:after="0"/>
              <w:ind w:start="707" w:hanging="283"/>
              <w:rPr/>
            </w:pPr>
            <w:r>
              <w:rPr/>
              <w:t xml:space="preserve">Alahuoneen johtaja </w:t>
            </w:r>
          </w:p>
          <w:p>
            <w:pPr>
              <w:pStyle w:val="TableHeading"/>
              <w:numPr>
                <w:ilvl w:val="0"/>
                <w:numId w:val="195"/>
              </w:numPr>
              <w:tabs>
                <w:tab w:val="clear" w:pos="1134"/>
                <w:tab w:val="left" w:leader="none" w:pos="707"/>
              </w:tabs>
              <w:bidi w:val="0"/>
              <w:spacing w:before="0" w:after="0"/>
              <w:ind w:start="707" w:hanging="283"/>
              <w:rPr/>
            </w:pPr>
            <w:r>
              <w:rPr/>
              <w:t xml:space="preserve">Lord Keeper of the Privy Seal </w:t>
            </w:r>
          </w:p>
          <w:p>
            <w:pPr>
              <w:pStyle w:val="TableHeading"/>
              <w:numPr>
                <w:ilvl w:val="0"/>
                <w:numId w:val="195"/>
              </w:numPr>
              <w:tabs>
                <w:tab w:val="clear" w:pos="1134"/>
                <w:tab w:val="left" w:leader="none" w:pos="707"/>
              </w:tabs>
              <w:bidi w:val="0"/>
              <w:spacing w:before="0" w:after="283"/>
              <w:ind w:start="707" w:hanging="283"/>
              <w:rPr/>
            </w:pPr>
            <w:r>
              <w:rPr/>
              <w:t xml:space="preserve">Ylähuoneen johtaja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Disraeli II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20. helmikuuta 1874 </w:t>
            </w:r>
          </w:p>
        </w:tc>
        <w:tc>
          <w:tcPr>
            <w:tcW w:w="2386" w:type="dxa"/>
            <w:tcBorders/>
            <w:vAlign w:val="center"/>
          </w:tcPr>
          <w:p>
            <w:pPr>
              <w:pStyle w:val="TableContents"/>
              <w:bidi w:val="0"/>
              <w:spacing w:before="0" w:after="283"/>
              <w:jc w:val="left"/>
              <w:rPr/>
            </w:pPr>
            <w:r>
              <w:rPr/>
              <w:t xml:space="preserve">21. huhtikuuta 1880 </w:t>
            </w:r>
          </w:p>
        </w:tc>
        <w:tc>
          <w:tcPr>
            <w:tcW w:w="2596" w:type="dxa"/>
            <w:tcBorders/>
            <w:vAlign w:val="center"/>
          </w:tcPr>
          <w:p>
            <w:pPr>
              <w:pStyle w:val="TableContents"/>
              <w:bidi w:val="0"/>
              <w:spacing w:before="0" w:after="283"/>
              <w:jc w:val="left"/>
              <w:rPr/>
            </w:pPr>
            <w:r>
              <w:rPr/>
              <w:t xml:space="preserve">1874 7003225300000000000 ♠ 6 vuotta ja 62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William Ewart Gladstone FRS FSS Midlothianin kansanedustaja (1809 -- 1898) Pääartikkeli </w:t>
            </w:r>
          </w:p>
        </w:tc>
        <w:tc>
          <w:tcPr>
            <w:tcW w:w="1938" w:type="dxa"/>
            <w:tcBorders/>
            <w:vAlign w:val="center"/>
          </w:tcPr>
          <w:p>
            <w:pPr>
              <w:pStyle w:val="TableHeading"/>
              <w:numPr>
                <w:ilvl w:val="0"/>
                <w:numId w:val="19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96"/>
              </w:numPr>
              <w:tabs>
                <w:tab w:val="clear" w:pos="1134"/>
                <w:tab w:val="left" w:leader="none" w:pos="707"/>
              </w:tabs>
              <w:bidi w:val="0"/>
              <w:spacing w:before="0" w:after="0"/>
              <w:ind w:start="707" w:hanging="283"/>
              <w:rPr/>
            </w:pPr>
            <w:r>
              <w:rPr/>
              <w:t xml:space="preserve">Alahuoneen johtaja </w:t>
            </w:r>
          </w:p>
          <w:p>
            <w:pPr>
              <w:pStyle w:val="TableHeading"/>
              <w:numPr>
                <w:ilvl w:val="0"/>
                <w:numId w:val="196"/>
              </w:numPr>
              <w:tabs>
                <w:tab w:val="clear" w:pos="1134"/>
                <w:tab w:val="left" w:leader="none" w:pos="707"/>
              </w:tabs>
              <w:bidi w:val="0"/>
              <w:spacing w:before="0" w:after="283"/>
              <w:ind w:start="707" w:hanging="283"/>
              <w:rPr/>
            </w:pPr>
            <w:r>
              <w:rPr/>
              <w:t xml:space="preserve">Valtiovarainministeri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23. huhtikuuta 1880 </w:t>
            </w:r>
          </w:p>
        </w:tc>
        <w:tc>
          <w:tcPr>
            <w:tcW w:w="2386" w:type="dxa"/>
            <w:tcBorders/>
            <w:vAlign w:val="center"/>
          </w:tcPr>
          <w:p>
            <w:pPr>
              <w:pStyle w:val="TableContents"/>
              <w:bidi w:val="0"/>
              <w:spacing w:before="0" w:after="283"/>
              <w:jc w:val="left"/>
              <w:rPr/>
            </w:pPr>
            <w:r>
              <w:rPr/>
              <w:t xml:space="preserve">9. kesäkuuta 1885 </w:t>
            </w:r>
          </w:p>
        </w:tc>
        <w:tc>
          <w:tcPr>
            <w:tcW w:w="2596" w:type="dxa"/>
            <w:tcBorders/>
            <w:vAlign w:val="center"/>
          </w:tcPr>
          <w:p>
            <w:pPr>
              <w:pStyle w:val="TableContents"/>
              <w:bidi w:val="0"/>
              <w:spacing w:before="0" w:after="283"/>
              <w:jc w:val="left"/>
              <w:rPr/>
            </w:pPr>
            <w:r>
              <w:rPr/>
              <w:t xml:space="preserve">1880 7003187400000000000 ♠ 5 vuotta ja 48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Robert Gascoyne-Cecil 3. Salisburyn markiisi KG PC FRS DL (1830 -- 1903) </w:t>
            </w:r>
          </w:p>
        </w:tc>
        <w:tc>
          <w:tcPr>
            <w:tcW w:w="1938" w:type="dxa"/>
            <w:tcBorders/>
            <w:vAlign w:val="center"/>
          </w:tcPr>
          <w:p>
            <w:pPr>
              <w:pStyle w:val="TableContents"/>
              <w:bidi w:val="0"/>
              <w:spacing w:before="0" w:after="283"/>
              <w:jc w:val="left"/>
              <w:rPr/>
            </w:pPr>
            <w:r>
              <w:rPr/>
              <w:t xml:space="preserve">23. kesäkuuta 1885 </w:t>
            </w:r>
          </w:p>
        </w:tc>
        <w:tc>
          <w:tcPr>
            <w:tcW w:w="1351" w:type="dxa"/>
            <w:tcBorders/>
            <w:vAlign w:val="center"/>
          </w:tcPr>
          <w:p>
            <w:pPr>
              <w:pStyle w:val="TableContents"/>
              <w:bidi w:val="0"/>
              <w:spacing w:before="0" w:after="283"/>
              <w:jc w:val="left"/>
              <w:rPr/>
            </w:pPr>
            <w:r>
              <w:rPr/>
              <w:t xml:space="preserve">28. tammikuuta 1886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197"/>
              </w:numPr>
              <w:tabs>
                <w:tab w:val="clear" w:pos="1134"/>
                <w:tab w:val="left" w:leader="none" w:pos="707"/>
              </w:tabs>
              <w:bidi w:val="0"/>
              <w:spacing w:before="0" w:after="0"/>
              <w:ind w:start="707" w:hanging="283"/>
              <w:rPr/>
            </w:pPr>
            <w:r>
              <w:rPr/>
              <w:t xml:space="preserve">Ulkoasiainministeri </w:t>
            </w:r>
          </w:p>
          <w:p>
            <w:pPr>
              <w:pStyle w:val="TableHeading"/>
              <w:numPr>
                <w:ilvl w:val="0"/>
                <w:numId w:val="197"/>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Salisbury I </w:t>
            </w:r>
          </w:p>
        </w:tc>
        <w:tc>
          <w:tcPr>
            <w:tcW w:w="841" w:type="dxa"/>
            <w:tcBorders/>
            <w:vAlign w:val="center"/>
          </w:tcPr>
          <w:p>
            <w:pPr>
              <w:pStyle w:val="TableContents"/>
              <w:bidi w:val="0"/>
              <w:spacing w:before="0" w:after="283"/>
              <w:jc w:val="left"/>
              <w:rPr>
                <w:sz w:val="4"/>
                <w:szCs w:val="4"/>
              </w:rPr>
            </w:pPr>
            <w:r>
              <w:rPr>
                <w:sz w:val="4"/>
                <w:szCs w:val="4"/>
              </w:rPr>
              <w:t xml:space="preserve">7002220000000000000 ♠ 220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William Ewart Gladstone FRS FSS Midlothianin kansanedustaja (1809 -- 1898) Pääartikkeli </w:t>
            </w:r>
          </w:p>
        </w:tc>
        <w:tc>
          <w:tcPr>
            <w:tcW w:w="1938" w:type="dxa"/>
            <w:tcBorders/>
            <w:vAlign w:val="center"/>
          </w:tcPr>
          <w:p>
            <w:pPr>
              <w:pStyle w:val="TableHeading"/>
              <w:numPr>
                <w:ilvl w:val="0"/>
                <w:numId w:val="19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98"/>
              </w:numPr>
              <w:tabs>
                <w:tab w:val="clear" w:pos="1134"/>
                <w:tab w:val="left" w:leader="none" w:pos="707"/>
              </w:tabs>
              <w:bidi w:val="0"/>
              <w:spacing w:before="0" w:after="0"/>
              <w:ind w:start="707" w:hanging="283"/>
              <w:rPr/>
            </w:pPr>
            <w:r>
              <w:rPr/>
              <w:t xml:space="preserve">Lord Keeper of the Privy Seal </w:t>
            </w:r>
          </w:p>
          <w:p>
            <w:pPr>
              <w:pStyle w:val="TableHeading"/>
              <w:numPr>
                <w:ilvl w:val="0"/>
                <w:numId w:val="198"/>
              </w:numPr>
              <w:tabs>
                <w:tab w:val="clear" w:pos="1134"/>
                <w:tab w:val="left" w:leader="none" w:pos="707"/>
              </w:tabs>
              <w:bidi w:val="0"/>
              <w:spacing w:before="0" w:after="283"/>
              <w:ind w:start="707" w:hanging="283"/>
              <w:rPr/>
            </w:pPr>
            <w:r>
              <w:rPr/>
              <w:t xml:space="preserve">Alahuoneen johtaja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III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 helmikuuta 1886 </w:t>
            </w:r>
          </w:p>
        </w:tc>
        <w:tc>
          <w:tcPr>
            <w:tcW w:w="2386" w:type="dxa"/>
            <w:tcBorders/>
            <w:vAlign w:val="center"/>
          </w:tcPr>
          <w:p>
            <w:pPr>
              <w:pStyle w:val="TableContents"/>
              <w:bidi w:val="0"/>
              <w:spacing w:before="0" w:after="283"/>
              <w:jc w:val="left"/>
              <w:rPr/>
            </w:pPr>
            <w:r>
              <w:rPr/>
              <w:t xml:space="preserve">20. heinäkuuta 1886 </w:t>
            </w:r>
          </w:p>
        </w:tc>
        <w:tc>
          <w:tcPr>
            <w:tcW w:w="2596" w:type="dxa"/>
            <w:tcBorders/>
            <w:vAlign w:val="center"/>
          </w:tcPr>
          <w:p>
            <w:pPr>
              <w:pStyle w:val="TableContents"/>
              <w:bidi w:val="0"/>
              <w:spacing w:before="0" w:after="283"/>
              <w:jc w:val="left"/>
              <w:rPr/>
            </w:pPr>
            <w:r>
              <w:rPr/>
              <w:t xml:space="preserve">1885 70021700000000000000000 ♠ 170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Robert Gascoyne-Cecil 3. Salisburyn markiisi KG PC FRS DL (1830 -- 1903) </w:t>
            </w:r>
          </w:p>
        </w:tc>
        <w:tc>
          <w:tcPr>
            <w:tcW w:w="1938" w:type="dxa"/>
            <w:tcBorders/>
            <w:vAlign w:val="center"/>
          </w:tcPr>
          <w:p>
            <w:pPr>
              <w:pStyle w:val="TableContents"/>
              <w:bidi w:val="0"/>
              <w:spacing w:before="0" w:after="283"/>
              <w:jc w:val="left"/>
              <w:rPr/>
            </w:pPr>
            <w:r>
              <w:rPr/>
              <w:t xml:space="preserve">25. heinäkuuta 1886 </w:t>
            </w:r>
          </w:p>
        </w:tc>
        <w:tc>
          <w:tcPr>
            <w:tcW w:w="1351" w:type="dxa"/>
            <w:tcBorders/>
            <w:vAlign w:val="center"/>
          </w:tcPr>
          <w:p>
            <w:pPr>
              <w:pStyle w:val="TableContents"/>
              <w:bidi w:val="0"/>
              <w:spacing w:before="0" w:after="283"/>
              <w:jc w:val="left"/>
              <w:rPr/>
            </w:pPr>
            <w:r>
              <w:rPr/>
              <w:t xml:space="preserve">11. elokuuta 1892 </w:t>
            </w:r>
          </w:p>
        </w:tc>
        <w:tc>
          <w:tcPr>
            <w:tcW w:w="1066" w:type="dxa"/>
            <w:tcBorders/>
            <w:vAlign w:val="center"/>
          </w:tcPr>
          <w:p>
            <w:pPr>
              <w:pStyle w:val="TableContents"/>
              <w:bidi w:val="0"/>
              <w:spacing w:before="0" w:after="283"/>
              <w:jc w:val="left"/>
              <w:rPr/>
            </w:pPr>
            <w:r>
              <w:rPr/>
              <w:t xml:space="preserve">1886 </w:t>
            </w:r>
          </w:p>
        </w:tc>
        <w:tc>
          <w:tcPr>
            <w:tcW w:w="2043" w:type="dxa"/>
            <w:tcBorders/>
            <w:vAlign w:val="center"/>
          </w:tcPr>
          <w:p>
            <w:pPr>
              <w:pStyle w:val="TableHeading"/>
              <w:numPr>
                <w:ilvl w:val="0"/>
                <w:numId w:val="199"/>
              </w:numPr>
              <w:tabs>
                <w:tab w:val="clear" w:pos="1134"/>
                <w:tab w:val="left" w:leader="none" w:pos="707"/>
              </w:tabs>
              <w:bidi w:val="0"/>
              <w:spacing w:before="0" w:after="0"/>
              <w:ind w:start="707" w:hanging="283"/>
              <w:rPr/>
            </w:pPr>
            <w:r>
              <w:rPr/>
              <w:t xml:space="preserve">Ylähuoneen johtaja </w:t>
            </w:r>
          </w:p>
          <w:p>
            <w:pPr>
              <w:pStyle w:val="TableHeading"/>
              <w:numPr>
                <w:ilvl w:val="0"/>
                <w:numId w:val="19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199"/>
              </w:numPr>
              <w:tabs>
                <w:tab w:val="clear" w:pos="1134"/>
                <w:tab w:val="left" w:leader="none" w:pos="707"/>
              </w:tabs>
              <w:bidi w:val="0"/>
              <w:spacing w:before="0" w:after="283"/>
              <w:ind w:start="707" w:hanging="283"/>
              <w:rPr/>
            </w:pPr>
            <w:r>
              <w:rPr/>
              <w:t xml:space="preserve">Ulkoasiainministeri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Salisbury II </w:t>
            </w:r>
          </w:p>
        </w:tc>
        <w:tc>
          <w:tcPr>
            <w:tcW w:w="841" w:type="dxa"/>
            <w:tcBorders/>
            <w:vAlign w:val="center"/>
          </w:tcPr>
          <w:p>
            <w:pPr>
              <w:pStyle w:val="TableContents"/>
              <w:bidi w:val="0"/>
              <w:spacing w:before="0" w:after="283"/>
              <w:jc w:val="left"/>
              <w:rPr>
                <w:sz w:val="4"/>
                <w:szCs w:val="4"/>
              </w:rPr>
            </w:pPr>
            <w:r>
              <w:rPr>
                <w:sz w:val="4"/>
                <w:szCs w:val="4"/>
              </w:rPr>
              <w:t xml:space="preserve">7003221000000000000 ♠ 6 vuotta ja 18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William Ewart Gladstone FRS FSS Midlothianin kansanedustaja (1809 -- 1898) Pääartikkeli </w:t>
            </w:r>
          </w:p>
        </w:tc>
        <w:tc>
          <w:tcPr>
            <w:tcW w:w="1938" w:type="dxa"/>
            <w:tcBorders/>
            <w:vAlign w:val="center"/>
          </w:tcPr>
          <w:p>
            <w:pPr>
              <w:pStyle w:val="TableHeading"/>
              <w:numPr>
                <w:ilvl w:val="0"/>
                <w:numId w:val="20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00"/>
              </w:numPr>
              <w:tabs>
                <w:tab w:val="clear" w:pos="1134"/>
                <w:tab w:val="left" w:leader="none" w:pos="707"/>
              </w:tabs>
              <w:bidi w:val="0"/>
              <w:spacing w:before="0" w:after="0"/>
              <w:ind w:start="707" w:hanging="283"/>
              <w:rPr/>
            </w:pPr>
            <w:r>
              <w:rPr/>
              <w:t xml:space="preserve">Lord Keeper of the Privy Seal </w:t>
            </w:r>
          </w:p>
          <w:p>
            <w:pPr>
              <w:pStyle w:val="TableHeading"/>
              <w:numPr>
                <w:ilvl w:val="0"/>
                <w:numId w:val="200"/>
              </w:numPr>
              <w:tabs>
                <w:tab w:val="clear" w:pos="1134"/>
                <w:tab w:val="left" w:leader="none" w:pos="707"/>
              </w:tabs>
              <w:bidi w:val="0"/>
              <w:spacing w:before="0" w:after="283"/>
              <w:ind w:start="707" w:hanging="283"/>
              <w:rPr/>
            </w:pPr>
            <w:r>
              <w:rPr/>
              <w:t xml:space="preserve">Alahuoneen johtaja </w:t>
            </w:r>
          </w:p>
        </w:tc>
        <w:tc>
          <w:tcPr>
            <w:tcW w:w="1351" w:type="dxa"/>
            <w:tcBorders/>
            <w:vAlign w:val="center"/>
          </w:tcPr>
          <w:p>
            <w:pPr>
              <w:pStyle w:val="TableContents"/>
              <w:bidi w:val="0"/>
              <w:spacing w:before="0" w:after="283"/>
              <w:jc w:val="left"/>
              <w:rPr/>
            </w:pPr>
            <w:r>
              <w:rPr/>
              <w:t xml:space="preserve">Liberaali </w:t>
            </w:r>
          </w:p>
        </w:tc>
        <w:tc>
          <w:tcPr>
            <w:tcW w:w="1066" w:type="dxa"/>
            <w:tcBorders/>
            <w:vAlign w:val="center"/>
          </w:tcPr>
          <w:p>
            <w:pPr>
              <w:pStyle w:val="TableContents"/>
              <w:bidi w:val="0"/>
              <w:spacing w:before="0" w:after="283"/>
              <w:jc w:val="left"/>
              <w:rPr/>
            </w:pPr>
            <w:r>
              <w:rPr/>
              <w:t xml:space="preserve">Gladstone IV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15. elokuuta 1892 </w:t>
            </w:r>
          </w:p>
        </w:tc>
        <w:tc>
          <w:tcPr>
            <w:tcW w:w="2386" w:type="dxa"/>
            <w:tcBorders/>
            <w:vAlign w:val="center"/>
          </w:tcPr>
          <w:p>
            <w:pPr>
              <w:pStyle w:val="TableContents"/>
              <w:bidi w:val="0"/>
              <w:spacing w:before="0" w:after="283"/>
              <w:jc w:val="left"/>
              <w:rPr/>
            </w:pPr>
            <w:r>
              <w:rPr/>
              <w:t xml:space="preserve">2. maaliskuuta 1894 </w:t>
            </w:r>
          </w:p>
        </w:tc>
        <w:tc>
          <w:tcPr>
            <w:tcW w:w="2596" w:type="dxa"/>
            <w:tcBorders/>
            <w:vAlign w:val="center"/>
          </w:tcPr>
          <w:p>
            <w:pPr>
              <w:pStyle w:val="TableContents"/>
              <w:bidi w:val="0"/>
              <w:spacing w:before="0" w:after="283"/>
              <w:jc w:val="left"/>
              <w:rPr/>
            </w:pPr>
            <w:r>
              <w:rPr/>
              <w:t xml:space="preserve">1892 70025650000000000000000 ♠ 1 vuosi ja 200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Archibald Primrose 5. Roseberyn jaarli KG PC FRS (1847 -- 1929) </w:t>
            </w:r>
          </w:p>
        </w:tc>
        <w:tc>
          <w:tcPr>
            <w:tcW w:w="1938" w:type="dxa"/>
            <w:tcBorders/>
            <w:vAlign w:val="center"/>
          </w:tcPr>
          <w:p>
            <w:pPr>
              <w:pStyle w:val="TableContents"/>
              <w:bidi w:val="0"/>
              <w:spacing w:before="0" w:after="283"/>
              <w:jc w:val="left"/>
              <w:rPr/>
            </w:pPr>
            <w:r>
              <w:rPr/>
              <w:t xml:space="preserve">5. maaliskuuta 1894 </w:t>
            </w:r>
          </w:p>
        </w:tc>
        <w:tc>
          <w:tcPr>
            <w:tcW w:w="1351" w:type="dxa"/>
            <w:tcBorders/>
            <w:vAlign w:val="center"/>
          </w:tcPr>
          <w:p>
            <w:pPr>
              <w:pStyle w:val="TableContents"/>
              <w:bidi w:val="0"/>
              <w:spacing w:before="0" w:after="283"/>
              <w:jc w:val="left"/>
              <w:rPr/>
            </w:pPr>
            <w:r>
              <w:rPr/>
              <w:t xml:space="preserve">22. kesäkuuta 1895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20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01"/>
              </w:numPr>
              <w:tabs>
                <w:tab w:val="clear" w:pos="1134"/>
                <w:tab w:val="left" w:leader="none" w:pos="707"/>
              </w:tabs>
              <w:bidi w:val="0"/>
              <w:spacing w:before="0" w:after="0"/>
              <w:ind w:start="707" w:hanging="283"/>
              <w:rPr/>
            </w:pPr>
            <w:r>
              <w:rPr/>
              <w:t xml:space="preserve">Neuvoston puheenjohtaja </w:t>
            </w:r>
          </w:p>
          <w:p>
            <w:pPr>
              <w:pStyle w:val="TableHeading"/>
              <w:numPr>
                <w:ilvl w:val="0"/>
                <w:numId w:val="201"/>
              </w:numPr>
              <w:tabs>
                <w:tab w:val="clear" w:pos="1134"/>
                <w:tab w:val="left" w:leader="none" w:pos="707"/>
              </w:tabs>
              <w:bidi w:val="0"/>
              <w:spacing w:before="0" w:after="283"/>
              <w:ind w:start="707" w:hanging="283"/>
              <w:rPr/>
            </w:pPr>
            <w:r>
              <w:rPr/>
              <w:t xml:space="preserve">Ylähuoneen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Rosebery </w:t>
            </w:r>
          </w:p>
        </w:tc>
        <w:tc>
          <w:tcPr>
            <w:tcW w:w="841" w:type="dxa"/>
            <w:tcBorders/>
            <w:vAlign w:val="center"/>
          </w:tcPr>
          <w:p>
            <w:pPr>
              <w:pStyle w:val="TableContents"/>
              <w:bidi w:val="0"/>
              <w:spacing w:before="0" w:after="283"/>
              <w:jc w:val="left"/>
              <w:rPr>
                <w:sz w:val="4"/>
                <w:szCs w:val="4"/>
              </w:rPr>
            </w:pPr>
            <w:r>
              <w:rPr>
                <w:sz w:val="4"/>
                <w:szCs w:val="4"/>
              </w:rPr>
              <w:t xml:space="preserve">70024750000000000000000 ♠ 1 vuosi ja 110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Robert Gascoyne-Cecil 3. Salisburyn markiisi KG PC FRS DL (1830 -- 1903) </w:t>
            </w:r>
          </w:p>
        </w:tc>
        <w:tc>
          <w:tcPr>
            <w:tcW w:w="1938" w:type="dxa"/>
            <w:tcBorders/>
            <w:vAlign w:val="center"/>
          </w:tcPr>
          <w:p>
            <w:pPr>
              <w:pStyle w:val="TableContents"/>
              <w:bidi w:val="0"/>
              <w:spacing w:before="0" w:after="283"/>
              <w:jc w:val="left"/>
              <w:rPr/>
            </w:pPr>
            <w:r>
              <w:rPr/>
              <w:t xml:space="preserve">25. kesäkuuta 1895 </w:t>
            </w:r>
          </w:p>
        </w:tc>
        <w:tc>
          <w:tcPr>
            <w:tcW w:w="1351" w:type="dxa"/>
            <w:tcBorders/>
            <w:vAlign w:val="center"/>
          </w:tcPr>
          <w:p>
            <w:pPr>
              <w:pStyle w:val="TableContents"/>
              <w:bidi w:val="0"/>
              <w:spacing w:before="0" w:after="283"/>
              <w:jc w:val="left"/>
              <w:rPr/>
            </w:pPr>
            <w:r>
              <w:rPr/>
              <w:t xml:space="preserve">11. heinäkuuta 1902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202"/>
              </w:numPr>
              <w:tabs>
                <w:tab w:val="clear" w:pos="1134"/>
                <w:tab w:val="left" w:leader="none" w:pos="707"/>
              </w:tabs>
              <w:bidi w:val="0"/>
              <w:spacing w:before="0" w:after="0"/>
              <w:ind w:start="707" w:hanging="283"/>
              <w:rPr/>
            </w:pPr>
            <w:r>
              <w:rPr/>
              <w:t xml:space="preserve">Ylähuoneen johtaja </w:t>
            </w:r>
          </w:p>
          <w:p>
            <w:pPr>
              <w:pStyle w:val="TableHeading"/>
              <w:numPr>
                <w:ilvl w:val="0"/>
                <w:numId w:val="202"/>
              </w:numPr>
              <w:tabs>
                <w:tab w:val="clear" w:pos="1134"/>
                <w:tab w:val="left" w:leader="none" w:pos="707"/>
              </w:tabs>
              <w:bidi w:val="0"/>
              <w:spacing w:before="0" w:after="0"/>
              <w:ind w:start="707" w:hanging="283"/>
              <w:rPr/>
            </w:pPr>
            <w:r>
              <w:rPr/>
              <w:t xml:space="preserve">Ulkoasiainministeri </w:t>
            </w:r>
          </w:p>
          <w:p>
            <w:pPr>
              <w:pStyle w:val="TableHeading"/>
              <w:numPr>
                <w:ilvl w:val="0"/>
                <w:numId w:val="202"/>
              </w:numPr>
              <w:tabs>
                <w:tab w:val="clear" w:pos="1134"/>
                <w:tab w:val="left" w:leader="none" w:pos="707"/>
              </w:tabs>
              <w:bidi w:val="0"/>
              <w:spacing w:before="0" w:after="283"/>
              <w:ind w:start="707" w:hanging="283"/>
              <w:rPr/>
            </w:pPr>
            <w:r>
              <w:rPr/>
              <w:t xml:space="preserve">Lord Keeper of the Privy Seal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Salisbury III (Con. -- Lib. U.)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1895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1900 7003257300000000000 ♠ 7 vuotta ja 17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Edward VII (1901-1910)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Arthur Balfour FRS DL, Manchester Eastin kansanedustaja (1848 -- 1930) </w:t>
            </w:r>
          </w:p>
        </w:tc>
        <w:tc>
          <w:tcPr>
            <w:tcW w:w="1938" w:type="dxa"/>
            <w:tcBorders/>
            <w:vAlign w:val="center"/>
          </w:tcPr>
          <w:p>
            <w:pPr>
              <w:pStyle w:val="TableContents"/>
              <w:bidi w:val="0"/>
              <w:spacing w:before="0" w:after="283"/>
              <w:jc w:val="left"/>
              <w:rPr/>
            </w:pPr>
            <w:r>
              <w:rPr/>
              <w:t xml:space="preserve">11. heinäkuuta 1902 </w:t>
            </w:r>
          </w:p>
        </w:tc>
        <w:tc>
          <w:tcPr>
            <w:tcW w:w="1351" w:type="dxa"/>
            <w:tcBorders/>
            <w:vAlign w:val="center"/>
          </w:tcPr>
          <w:p>
            <w:pPr>
              <w:pStyle w:val="TableContents"/>
              <w:bidi w:val="0"/>
              <w:spacing w:before="0" w:after="283"/>
              <w:jc w:val="left"/>
              <w:rPr/>
            </w:pPr>
            <w:r>
              <w:rPr/>
              <w:t xml:space="preserve">5. joulukuuta 1905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20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03"/>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Balfour </w:t>
            </w:r>
          </w:p>
        </w:tc>
        <w:tc>
          <w:tcPr>
            <w:tcW w:w="841" w:type="dxa"/>
            <w:tcBorders/>
            <w:vAlign w:val="center"/>
          </w:tcPr>
          <w:p>
            <w:pPr>
              <w:pStyle w:val="TableContents"/>
              <w:bidi w:val="0"/>
              <w:spacing w:before="0" w:after="283"/>
              <w:jc w:val="left"/>
              <w:rPr>
                <w:sz w:val="4"/>
                <w:szCs w:val="4"/>
              </w:rPr>
            </w:pPr>
            <w:r>
              <w:rPr>
                <w:sz w:val="4"/>
                <w:szCs w:val="4"/>
              </w:rPr>
              <w:t xml:space="preserve">7003124400000000000 ♠ 3 vuotta ja 148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kunniajäsen Sir Henry Campbell-Bannerman GCB Stirling Burghsin parlamentin jäsen (1836 -- 1908) </w:t>
            </w:r>
          </w:p>
        </w:tc>
        <w:tc>
          <w:tcPr>
            <w:tcW w:w="1938" w:type="dxa"/>
            <w:tcBorders/>
            <w:vAlign w:val="center"/>
          </w:tcPr>
          <w:p>
            <w:pPr>
              <w:pStyle w:val="TableContents"/>
              <w:bidi w:val="0"/>
              <w:spacing w:before="0" w:after="283"/>
              <w:jc w:val="left"/>
              <w:rPr/>
            </w:pPr>
            <w:r>
              <w:rPr/>
              <w:t xml:space="preserve">5. joulukuuta 1905 </w:t>
            </w:r>
          </w:p>
        </w:tc>
        <w:tc>
          <w:tcPr>
            <w:tcW w:w="1351" w:type="dxa"/>
            <w:tcBorders/>
            <w:vAlign w:val="center"/>
          </w:tcPr>
          <w:p>
            <w:pPr>
              <w:pStyle w:val="TableContents"/>
              <w:bidi w:val="0"/>
              <w:spacing w:before="0" w:after="283"/>
              <w:jc w:val="left"/>
              <w:rPr/>
            </w:pPr>
            <w:r>
              <w:rPr/>
              <w:t xml:space="preserve">7. huhtikuuta 1908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20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04"/>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Campbell-Bannerman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1906 70028550000000000000000 ♠ 2 vuotta ja 125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Herbert Henry Asquith KC FRS, East Fifen kansanedustaja (1852 -- 1928) </w:t>
            </w:r>
          </w:p>
        </w:tc>
        <w:tc>
          <w:tcPr>
            <w:tcW w:w="1938" w:type="dxa"/>
            <w:tcBorders/>
            <w:vAlign w:val="center"/>
          </w:tcPr>
          <w:p>
            <w:pPr>
              <w:pStyle w:val="TableContents"/>
              <w:bidi w:val="0"/>
              <w:spacing w:before="0" w:after="283"/>
              <w:jc w:val="left"/>
              <w:rPr/>
            </w:pPr>
            <w:r>
              <w:rPr/>
              <w:t xml:space="preserve">7. huhtikuuta 1908 </w:t>
            </w:r>
          </w:p>
        </w:tc>
        <w:tc>
          <w:tcPr>
            <w:tcW w:w="1351" w:type="dxa"/>
            <w:tcBorders/>
            <w:vAlign w:val="center"/>
          </w:tcPr>
          <w:p>
            <w:pPr>
              <w:pStyle w:val="TableContents"/>
              <w:bidi w:val="0"/>
              <w:spacing w:before="0" w:after="283"/>
              <w:jc w:val="left"/>
              <w:rPr/>
            </w:pPr>
            <w:r>
              <w:rPr/>
              <w:t xml:space="preserve">5. joulukuuta 1916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20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05"/>
              </w:numPr>
              <w:tabs>
                <w:tab w:val="clear" w:pos="1134"/>
                <w:tab w:val="left" w:leader="none" w:pos="707"/>
              </w:tabs>
              <w:bidi w:val="0"/>
              <w:spacing w:before="0" w:after="0"/>
              <w:ind w:start="707" w:hanging="283"/>
              <w:rPr/>
            </w:pPr>
            <w:r>
              <w:rPr/>
              <w:t xml:space="preserve">Alahuoneen johtaja </w:t>
            </w:r>
          </w:p>
          <w:p>
            <w:pPr>
              <w:pStyle w:val="TableHeading"/>
              <w:numPr>
                <w:ilvl w:val="0"/>
                <w:numId w:val="205"/>
              </w:numPr>
              <w:tabs>
                <w:tab w:val="clear" w:pos="1134"/>
                <w:tab w:val="left" w:leader="none" w:pos="707"/>
              </w:tabs>
              <w:bidi w:val="0"/>
              <w:spacing w:before="0" w:after="283"/>
              <w:ind w:start="707" w:hanging="283"/>
              <w:rPr/>
            </w:pPr>
            <w:r>
              <w:rPr/>
              <w:t xml:space="preserve">Sotaministeri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Asquith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1910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1910 </w:t>
            </w:r>
          </w:p>
        </w:tc>
        <w:tc>
          <w:tcPr>
            <w:tcW w:w="2386" w:type="dxa"/>
            <w:tcBorders/>
            <w:vAlign w:val="center"/>
          </w:tcPr>
          <w:p>
            <w:pPr>
              <w:pStyle w:val="TableHeading"/>
              <w:suppressLineNumbers/>
              <w:bidi w:val="0"/>
              <w:spacing w:before="0" w:after="283"/>
              <w:jc w:val="center"/>
              <w:rPr/>
            </w:pPr>
            <w:r>
              <w:rPr/>
              <w:t xml:space="preserve">Yrjö V (1910 -- 1936)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Asquith II (Lib. -- Con. -- et al.) 7003316500000000000 ♠ 8 vuotta ja 243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David Lloyd George OM, Caernarvon Boroughsin kansanedustaja (1863 -- 1945) </w:t>
            </w:r>
          </w:p>
        </w:tc>
        <w:tc>
          <w:tcPr>
            <w:tcW w:w="1938" w:type="dxa"/>
            <w:tcBorders/>
            <w:vAlign w:val="center"/>
          </w:tcPr>
          <w:p>
            <w:pPr>
              <w:pStyle w:val="TableContents"/>
              <w:bidi w:val="0"/>
              <w:spacing w:before="0" w:after="283"/>
              <w:jc w:val="left"/>
              <w:rPr/>
            </w:pPr>
            <w:r>
              <w:rPr/>
              <w:t xml:space="preserve">6. joulukuuta 1916 </w:t>
            </w:r>
          </w:p>
        </w:tc>
        <w:tc>
          <w:tcPr>
            <w:tcW w:w="1351" w:type="dxa"/>
            <w:tcBorders/>
            <w:vAlign w:val="center"/>
          </w:tcPr>
          <w:p>
            <w:pPr>
              <w:pStyle w:val="TableContents"/>
              <w:bidi w:val="0"/>
              <w:spacing w:before="0" w:after="283"/>
              <w:jc w:val="left"/>
              <w:rPr/>
            </w:pPr>
            <w:r>
              <w:rPr/>
              <w:t xml:space="preserve">19. lokakuuta 1922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206"/>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Liberaali </w:t>
            </w:r>
          </w:p>
        </w:tc>
        <w:tc>
          <w:tcPr>
            <w:tcW w:w="2191" w:type="dxa"/>
            <w:tcBorders/>
            <w:vAlign w:val="center"/>
          </w:tcPr>
          <w:p>
            <w:pPr>
              <w:pStyle w:val="TableContents"/>
              <w:bidi w:val="0"/>
              <w:spacing w:before="0" w:after="283"/>
              <w:jc w:val="left"/>
              <w:rPr/>
            </w:pPr>
            <w:r>
              <w:rPr/>
              <w:t xml:space="preserve">Lloyd Georgen sota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1918 </w:t>
            </w:r>
          </w:p>
        </w:tc>
        <w:tc>
          <w:tcPr>
            <w:tcW w:w="2386" w:type="dxa"/>
            <w:tcBorders/>
            <w:vAlign w:val="center"/>
          </w:tcPr>
          <w:p>
            <w:pPr>
              <w:pStyle w:val="TableContents"/>
              <w:bidi w:val="0"/>
              <w:spacing w:before="0" w:after="283"/>
              <w:jc w:val="left"/>
              <w:rPr/>
            </w:pPr>
            <w:r>
              <w:rPr/>
              <w:t xml:space="preserve">Lloyd George II (Lib. -- Con.) 7003214400000000000 ♠ 5 vuotta ja 318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Bonar Law, Glasgow'n keskusta-alueen kansanedustaja (1858 -- 1923). </w:t>
            </w:r>
          </w:p>
        </w:tc>
        <w:tc>
          <w:tcPr>
            <w:tcW w:w="1938" w:type="dxa"/>
            <w:tcBorders/>
            <w:vAlign w:val="center"/>
          </w:tcPr>
          <w:p>
            <w:pPr>
              <w:pStyle w:val="TableContents"/>
              <w:bidi w:val="0"/>
              <w:spacing w:before="0" w:after="283"/>
              <w:jc w:val="left"/>
              <w:rPr/>
            </w:pPr>
            <w:r>
              <w:rPr/>
              <w:t xml:space="preserve">23. lokakuuta 1922 </w:t>
            </w:r>
          </w:p>
        </w:tc>
        <w:tc>
          <w:tcPr>
            <w:tcW w:w="1351" w:type="dxa"/>
            <w:tcBorders/>
            <w:vAlign w:val="center"/>
          </w:tcPr>
          <w:p>
            <w:pPr>
              <w:pStyle w:val="TableContents"/>
              <w:bidi w:val="0"/>
              <w:spacing w:before="0" w:after="283"/>
              <w:jc w:val="left"/>
              <w:rPr/>
            </w:pPr>
            <w:r>
              <w:rPr/>
              <w:t xml:space="preserve">20. toukokuuta 1923 </w:t>
            </w:r>
          </w:p>
        </w:tc>
        <w:tc>
          <w:tcPr>
            <w:tcW w:w="1066" w:type="dxa"/>
            <w:tcBorders/>
            <w:vAlign w:val="center"/>
          </w:tcPr>
          <w:p>
            <w:pPr>
              <w:pStyle w:val="TableContents"/>
              <w:bidi w:val="0"/>
              <w:spacing w:before="0" w:after="283"/>
              <w:jc w:val="left"/>
              <w:rPr/>
            </w:pPr>
            <w:r>
              <w:rPr/>
              <w:t xml:space="preserve">1922 </w:t>
            </w:r>
          </w:p>
        </w:tc>
        <w:tc>
          <w:tcPr>
            <w:tcW w:w="2043" w:type="dxa"/>
            <w:tcBorders/>
            <w:vAlign w:val="center"/>
          </w:tcPr>
          <w:p>
            <w:pPr>
              <w:pStyle w:val="TableHeading"/>
              <w:numPr>
                <w:ilvl w:val="0"/>
                <w:numId w:val="20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07"/>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(Scot. U.) </w:t>
            </w:r>
          </w:p>
        </w:tc>
        <w:tc>
          <w:tcPr>
            <w:tcW w:w="2191" w:type="dxa"/>
            <w:tcBorders/>
            <w:vAlign w:val="center"/>
          </w:tcPr>
          <w:p>
            <w:pPr>
              <w:pStyle w:val="TableContents"/>
              <w:bidi w:val="0"/>
              <w:spacing w:before="0" w:after="283"/>
              <w:jc w:val="left"/>
              <w:rPr/>
            </w:pPr>
            <w:r>
              <w:rPr/>
              <w:t xml:space="preserve">Laki </w:t>
            </w:r>
          </w:p>
        </w:tc>
        <w:tc>
          <w:tcPr>
            <w:tcW w:w="841" w:type="dxa"/>
            <w:tcBorders/>
            <w:vAlign w:val="center"/>
          </w:tcPr>
          <w:p>
            <w:pPr>
              <w:pStyle w:val="TableContents"/>
              <w:bidi w:val="0"/>
              <w:spacing w:before="0" w:after="283"/>
              <w:jc w:val="left"/>
              <w:rPr>
                <w:sz w:val="4"/>
                <w:szCs w:val="4"/>
              </w:rPr>
            </w:pPr>
            <w:r>
              <w:rPr>
                <w:sz w:val="4"/>
                <w:szCs w:val="4"/>
              </w:rPr>
              <w:t xml:space="preserve">7002210000000000000 ♠ 210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kunniajäsen Stanley Baldwin JP, Bewdleyn parlamentin jäsen (1867 -- 1947) </w:t>
            </w:r>
          </w:p>
        </w:tc>
        <w:tc>
          <w:tcPr>
            <w:tcW w:w="1938" w:type="dxa"/>
            <w:tcBorders/>
            <w:vAlign w:val="center"/>
          </w:tcPr>
          <w:p>
            <w:pPr>
              <w:pStyle w:val="TableContents"/>
              <w:bidi w:val="0"/>
              <w:spacing w:before="0" w:after="283"/>
              <w:jc w:val="left"/>
              <w:rPr/>
            </w:pPr>
            <w:r>
              <w:rPr/>
              <w:t xml:space="preserve">23. toukokuuta 1923 </w:t>
            </w:r>
          </w:p>
        </w:tc>
        <w:tc>
          <w:tcPr>
            <w:tcW w:w="1351" w:type="dxa"/>
            <w:tcBorders/>
            <w:vAlign w:val="center"/>
          </w:tcPr>
          <w:p>
            <w:pPr>
              <w:pStyle w:val="TableContents"/>
              <w:bidi w:val="0"/>
              <w:spacing w:before="0" w:after="283"/>
              <w:jc w:val="left"/>
              <w:rPr/>
            </w:pPr>
            <w:r>
              <w:rPr/>
              <w:t xml:space="preserve">16. tammikuuta 1924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20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08"/>
              </w:numPr>
              <w:tabs>
                <w:tab w:val="clear" w:pos="1134"/>
                <w:tab w:val="left" w:leader="none" w:pos="707"/>
              </w:tabs>
              <w:bidi w:val="0"/>
              <w:spacing w:before="0" w:after="0"/>
              <w:ind w:start="707" w:hanging="283"/>
              <w:rPr/>
            </w:pPr>
            <w:r>
              <w:rPr/>
              <w:t xml:space="preserve">Alahuoneen johtaja </w:t>
            </w:r>
          </w:p>
          <w:p>
            <w:pPr>
              <w:pStyle w:val="TableHeading"/>
              <w:numPr>
                <w:ilvl w:val="0"/>
                <w:numId w:val="208"/>
              </w:numPr>
              <w:tabs>
                <w:tab w:val="clear" w:pos="1134"/>
                <w:tab w:val="left" w:leader="none" w:pos="707"/>
              </w:tabs>
              <w:bidi w:val="0"/>
              <w:spacing w:before="0" w:after="283"/>
              <w:ind w:start="707" w:hanging="283"/>
              <w:rPr/>
            </w:pPr>
            <w:r>
              <w:rPr/>
              <w:t xml:space="preserve">Valtiovarainministeri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Baldwin I </w:t>
            </w:r>
          </w:p>
        </w:tc>
        <w:tc>
          <w:tcPr>
            <w:tcW w:w="841" w:type="dxa"/>
            <w:tcBorders/>
            <w:vAlign w:val="center"/>
          </w:tcPr>
          <w:p>
            <w:pPr>
              <w:pStyle w:val="TableContents"/>
              <w:bidi w:val="0"/>
              <w:spacing w:before="0" w:after="283"/>
              <w:jc w:val="left"/>
              <w:rPr>
                <w:sz w:val="4"/>
                <w:szCs w:val="4"/>
              </w:rPr>
            </w:pPr>
            <w:r>
              <w:rPr>
                <w:sz w:val="4"/>
                <w:szCs w:val="4"/>
              </w:rPr>
              <w:t xml:space="preserve">70022390000000000000000 ♠ 239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kunniajäsen Ramsay MacDonald Aberavonin parlamentin jäsen (1866 -- 1937) </w:t>
            </w:r>
          </w:p>
        </w:tc>
        <w:tc>
          <w:tcPr>
            <w:tcW w:w="1938" w:type="dxa"/>
            <w:tcBorders/>
            <w:vAlign w:val="center"/>
          </w:tcPr>
          <w:p>
            <w:pPr>
              <w:pStyle w:val="TableContents"/>
              <w:bidi w:val="0"/>
              <w:spacing w:before="0" w:after="283"/>
              <w:jc w:val="left"/>
              <w:rPr/>
            </w:pPr>
            <w:r>
              <w:rPr/>
              <w:t xml:space="preserve">22. tammikuuta 1924 </w:t>
            </w:r>
          </w:p>
        </w:tc>
        <w:tc>
          <w:tcPr>
            <w:tcW w:w="1351" w:type="dxa"/>
            <w:tcBorders/>
            <w:vAlign w:val="center"/>
          </w:tcPr>
          <w:p>
            <w:pPr>
              <w:pStyle w:val="TableContents"/>
              <w:bidi w:val="0"/>
              <w:spacing w:before="0" w:after="283"/>
              <w:jc w:val="left"/>
              <w:rPr/>
            </w:pPr>
            <w:r>
              <w:rPr/>
              <w:t xml:space="preserve">4. marraskuuta 1924 </w:t>
            </w:r>
          </w:p>
        </w:tc>
        <w:tc>
          <w:tcPr>
            <w:tcW w:w="1066" w:type="dxa"/>
            <w:tcBorders/>
            <w:vAlign w:val="center"/>
          </w:tcPr>
          <w:p>
            <w:pPr>
              <w:pStyle w:val="TableContents"/>
              <w:bidi w:val="0"/>
              <w:spacing w:before="0" w:after="283"/>
              <w:jc w:val="left"/>
              <w:rPr/>
            </w:pPr>
            <w:r>
              <w:rPr/>
              <w:t xml:space="preserve">1923 </w:t>
            </w:r>
          </w:p>
        </w:tc>
        <w:tc>
          <w:tcPr>
            <w:tcW w:w="2043" w:type="dxa"/>
            <w:tcBorders/>
            <w:vAlign w:val="center"/>
          </w:tcPr>
          <w:p>
            <w:pPr>
              <w:pStyle w:val="TableHeading"/>
              <w:numPr>
                <w:ilvl w:val="0"/>
                <w:numId w:val="20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09"/>
              </w:numPr>
              <w:tabs>
                <w:tab w:val="clear" w:pos="1134"/>
                <w:tab w:val="left" w:leader="none" w:pos="707"/>
              </w:tabs>
              <w:bidi w:val="0"/>
              <w:spacing w:before="0" w:after="0"/>
              <w:ind w:start="707" w:hanging="283"/>
              <w:rPr/>
            </w:pPr>
            <w:r>
              <w:rPr/>
              <w:t xml:space="preserve">Alahuoneen johtaja </w:t>
            </w:r>
          </w:p>
          <w:p>
            <w:pPr>
              <w:pStyle w:val="TableHeading"/>
              <w:numPr>
                <w:ilvl w:val="0"/>
                <w:numId w:val="209"/>
              </w:numPr>
              <w:tabs>
                <w:tab w:val="clear" w:pos="1134"/>
                <w:tab w:val="left" w:leader="none" w:pos="707"/>
              </w:tabs>
              <w:bidi w:val="0"/>
              <w:spacing w:before="0" w:after="283"/>
              <w:ind w:start="707" w:hanging="283"/>
              <w:rPr/>
            </w:pPr>
            <w:r>
              <w:rPr/>
              <w:t xml:space="preserve">Ulkoasiainministeri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MacDonald I </w:t>
            </w:r>
          </w:p>
        </w:tc>
        <w:tc>
          <w:tcPr>
            <w:tcW w:w="841" w:type="dxa"/>
            <w:tcBorders/>
            <w:vAlign w:val="center"/>
          </w:tcPr>
          <w:p>
            <w:pPr>
              <w:pStyle w:val="TableContents"/>
              <w:bidi w:val="0"/>
              <w:spacing w:before="0" w:after="283"/>
              <w:jc w:val="left"/>
              <w:rPr>
                <w:sz w:val="4"/>
                <w:szCs w:val="4"/>
              </w:rPr>
            </w:pPr>
            <w:r>
              <w:rPr>
                <w:sz w:val="4"/>
                <w:szCs w:val="4"/>
              </w:rPr>
              <w:t xml:space="preserve">70022880000000000000000 ♠ 288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kunniajäsen Stanley Baldwin JP FRS Bewdleyn parlamentin jäsen (1867 -- 1947) </w:t>
            </w:r>
          </w:p>
        </w:tc>
        <w:tc>
          <w:tcPr>
            <w:tcW w:w="1938" w:type="dxa"/>
            <w:tcBorders/>
            <w:vAlign w:val="center"/>
          </w:tcPr>
          <w:p>
            <w:pPr>
              <w:pStyle w:val="TableContents"/>
              <w:bidi w:val="0"/>
              <w:spacing w:before="0" w:after="283"/>
              <w:jc w:val="left"/>
              <w:rPr/>
            </w:pPr>
            <w:r>
              <w:rPr/>
              <w:t xml:space="preserve">4. marraskuuta 1924 </w:t>
            </w:r>
          </w:p>
        </w:tc>
        <w:tc>
          <w:tcPr>
            <w:tcW w:w="1351" w:type="dxa"/>
            <w:tcBorders/>
            <w:vAlign w:val="center"/>
          </w:tcPr>
          <w:p>
            <w:pPr>
              <w:pStyle w:val="TableContents"/>
              <w:bidi w:val="0"/>
              <w:spacing w:before="0" w:after="283"/>
              <w:jc w:val="left"/>
              <w:rPr/>
            </w:pPr>
            <w:r>
              <w:rPr/>
              <w:t xml:space="preserve">5. kesäkuuta 1929 </w:t>
            </w:r>
          </w:p>
        </w:tc>
        <w:tc>
          <w:tcPr>
            <w:tcW w:w="1066" w:type="dxa"/>
            <w:tcBorders/>
            <w:vAlign w:val="center"/>
          </w:tcPr>
          <w:p>
            <w:pPr>
              <w:pStyle w:val="TableContents"/>
              <w:bidi w:val="0"/>
              <w:spacing w:before="0" w:after="283"/>
              <w:jc w:val="left"/>
              <w:rPr/>
            </w:pPr>
            <w:r>
              <w:rPr/>
              <w:t xml:space="preserve">1924 </w:t>
            </w:r>
          </w:p>
        </w:tc>
        <w:tc>
          <w:tcPr>
            <w:tcW w:w="2043" w:type="dxa"/>
            <w:tcBorders/>
            <w:vAlign w:val="center"/>
          </w:tcPr>
          <w:p>
            <w:pPr>
              <w:pStyle w:val="TableHeading"/>
              <w:numPr>
                <w:ilvl w:val="0"/>
                <w:numId w:val="21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10"/>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Baldwin II </w:t>
            </w:r>
          </w:p>
        </w:tc>
        <w:tc>
          <w:tcPr>
            <w:tcW w:w="841" w:type="dxa"/>
            <w:tcBorders/>
            <w:vAlign w:val="center"/>
          </w:tcPr>
          <w:p>
            <w:pPr>
              <w:pStyle w:val="TableContents"/>
              <w:bidi w:val="0"/>
              <w:spacing w:before="0" w:after="283"/>
              <w:jc w:val="left"/>
              <w:rPr>
                <w:sz w:val="4"/>
                <w:szCs w:val="4"/>
              </w:rPr>
            </w:pPr>
            <w:r>
              <w:rPr>
                <w:sz w:val="4"/>
                <w:szCs w:val="4"/>
              </w:rPr>
              <w:t xml:space="preserve">7003167500000000000 ♠ 4 vuotta ja 214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Ramsay MacDonald FRS Seahamin parlamentin jäsen (1866 -- 1937) </w:t>
            </w:r>
          </w:p>
        </w:tc>
        <w:tc>
          <w:tcPr>
            <w:tcW w:w="1938" w:type="dxa"/>
            <w:tcBorders/>
            <w:vAlign w:val="center"/>
          </w:tcPr>
          <w:p>
            <w:pPr>
              <w:pStyle w:val="TableContents"/>
              <w:bidi w:val="0"/>
              <w:spacing w:before="0" w:after="283"/>
              <w:jc w:val="left"/>
              <w:rPr/>
            </w:pPr>
            <w:r>
              <w:rPr/>
              <w:t xml:space="preserve">5. kesäkuuta 1929 </w:t>
            </w:r>
          </w:p>
        </w:tc>
        <w:tc>
          <w:tcPr>
            <w:tcW w:w="1351" w:type="dxa"/>
            <w:tcBorders/>
            <w:vAlign w:val="center"/>
          </w:tcPr>
          <w:p>
            <w:pPr>
              <w:pStyle w:val="TableContents"/>
              <w:bidi w:val="0"/>
              <w:spacing w:before="0" w:after="283"/>
              <w:jc w:val="left"/>
              <w:rPr/>
            </w:pPr>
            <w:r>
              <w:rPr/>
              <w:t xml:space="preserve">7. kesäkuuta 1935 </w:t>
            </w:r>
          </w:p>
        </w:tc>
        <w:tc>
          <w:tcPr>
            <w:tcW w:w="1066" w:type="dxa"/>
            <w:tcBorders/>
            <w:vAlign w:val="center"/>
          </w:tcPr>
          <w:p>
            <w:pPr>
              <w:pStyle w:val="TableContents"/>
              <w:bidi w:val="0"/>
              <w:spacing w:before="0" w:after="283"/>
              <w:jc w:val="left"/>
              <w:rPr/>
            </w:pPr>
            <w:r>
              <w:rPr/>
              <w:t xml:space="preserve">1929 </w:t>
            </w:r>
          </w:p>
        </w:tc>
        <w:tc>
          <w:tcPr>
            <w:tcW w:w="2043" w:type="dxa"/>
            <w:tcBorders/>
            <w:vAlign w:val="center"/>
          </w:tcPr>
          <w:p>
            <w:pPr>
              <w:pStyle w:val="TableHeading"/>
              <w:numPr>
                <w:ilvl w:val="0"/>
                <w:numId w:val="21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11"/>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MacDonald 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 </w:t>
            </w:r>
          </w:p>
        </w:tc>
        <w:tc>
          <w:tcPr>
            <w:tcW w:w="2596" w:type="dxa"/>
            <w:tcBorders/>
            <w:vAlign w:val="center"/>
          </w:tcPr>
          <w:p>
            <w:pPr>
              <w:pStyle w:val="TableContents"/>
              <w:bidi w:val="0"/>
              <w:spacing w:before="0" w:after="283"/>
              <w:jc w:val="left"/>
              <w:rPr/>
            </w:pPr>
            <w:r>
              <w:rPr/>
              <w:t xml:space="preserve">Kansallinen työvoima </w:t>
            </w:r>
          </w:p>
        </w:tc>
        <w:tc>
          <w:tcPr>
            <w:tcW w:w="1938" w:type="dxa"/>
            <w:tcBorders/>
            <w:vAlign w:val="center"/>
          </w:tcPr>
          <w:p>
            <w:pPr>
              <w:pStyle w:val="TableContents"/>
              <w:bidi w:val="0"/>
              <w:spacing w:before="0" w:after="283"/>
              <w:jc w:val="left"/>
              <w:rPr/>
            </w:pPr>
            <w:r>
              <w:rPr/>
              <w:t xml:space="preserve">Kansallinen I (N. Lab. -- Con. -- et al.) </w:t>
            </w:r>
          </w:p>
        </w:tc>
        <w:tc>
          <w:tcPr>
            <w:tcW w:w="9267" w:type="dxa"/>
            <w:gridSpan w:val="7"/>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1931 </w:t>
            </w:r>
          </w:p>
        </w:tc>
        <w:tc>
          <w:tcPr>
            <w:tcW w:w="2386" w:type="dxa"/>
            <w:tcBorders/>
            <w:vAlign w:val="center"/>
          </w:tcPr>
          <w:p>
            <w:pPr>
              <w:pStyle w:val="TableContents"/>
              <w:bidi w:val="0"/>
              <w:spacing w:before="0" w:after="283"/>
              <w:jc w:val="left"/>
              <w:rPr/>
            </w:pPr>
            <w:r>
              <w:rPr/>
              <w:t xml:space="preserve">Kansallinen II 7003219400000000000 ♠ 6 vuotta ja 3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kunniajäsen </w:t>
            </w:r>
            <w:r>
              <w:rPr>
                <w:color w:val="A9A9A9"/>
              </w:rPr>
              <w:t xml:space="preserve">Stanley Baldwin </w:t>
            </w:r>
            <w:r>
              <w:rPr/>
              <w:t xml:space="preserve">JP FRS Bewdleyn parlamentin jäsen (1867 -- 1947) </w:t>
            </w:r>
          </w:p>
        </w:tc>
        <w:tc>
          <w:tcPr>
            <w:tcW w:w="1938" w:type="dxa"/>
            <w:tcBorders/>
            <w:vAlign w:val="center"/>
          </w:tcPr>
          <w:p>
            <w:pPr>
              <w:pStyle w:val="TableContents"/>
              <w:bidi w:val="0"/>
              <w:spacing w:before="0" w:after="283"/>
              <w:jc w:val="left"/>
              <w:rPr/>
            </w:pPr>
            <w:r>
              <w:rPr/>
              <w:t xml:space="preserve">7. kesäkuuta 1935 </w:t>
            </w:r>
          </w:p>
        </w:tc>
        <w:tc>
          <w:tcPr>
            <w:tcW w:w="1351" w:type="dxa"/>
            <w:tcBorders/>
            <w:vAlign w:val="center"/>
          </w:tcPr>
          <w:p>
            <w:pPr>
              <w:pStyle w:val="TableContents"/>
              <w:bidi w:val="0"/>
              <w:spacing w:before="0" w:after="283"/>
              <w:jc w:val="left"/>
              <w:rPr/>
            </w:pPr>
            <w:r>
              <w:rPr/>
              <w:t xml:space="preserve">28. toukokuuta 1937 </w:t>
            </w:r>
          </w:p>
        </w:tc>
        <w:tc>
          <w:tcPr>
            <w:tcW w:w="1066" w:type="dxa"/>
            <w:tcBorders/>
            <w:vAlign w:val="center"/>
          </w:tcPr>
          <w:p>
            <w:pPr>
              <w:pStyle w:val="TableContents"/>
              <w:bidi w:val="0"/>
              <w:spacing w:before="0" w:after="283"/>
              <w:jc w:val="left"/>
              <w:rPr/>
            </w:pPr>
            <w:r>
              <w:rPr/>
              <w:t xml:space="preserve">1935 </w:t>
            </w:r>
          </w:p>
        </w:tc>
        <w:tc>
          <w:tcPr>
            <w:tcW w:w="2043" w:type="dxa"/>
            <w:tcBorders/>
            <w:vAlign w:val="center"/>
          </w:tcPr>
          <w:p>
            <w:pPr>
              <w:pStyle w:val="TableHeading"/>
              <w:numPr>
                <w:ilvl w:val="0"/>
                <w:numId w:val="21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12"/>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Kansallinen III (Con. -- N. Lab. -- et al.)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Heading"/>
              <w:suppressLineNumbers/>
              <w:bidi w:val="0"/>
              <w:spacing w:before="0" w:after="283"/>
              <w:jc w:val="center"/>
              <w:rPr/>
            </w:pPr>
            <w:r>
              <w:rPr/>
              <w:t xml:space="preserve">Edvard VIII (1936)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Yrjö VI (1936 -- 1952) 70027220000000000000000 ♠ 1 vuosi ja 356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color w:val="DCDCDC"/>
              </w:rPr>
              <w:t xml:space="preserve">Neville Chamberlain </w:t>
            </w:r>
            <w:r>
              <w:rPr/>
              <w:t xml:space="preserve">FRS, Birminghamin Edgbastonin parlamentin jäsen (1869 -- 1940) </w:t>
            </w:r>
          </w:p>
        </w:tc>
        <w:tc>
          <w:tcPr>
            <w:tcW w:w="1938" w:type="dxa"/>
            <w:tcBorders/>
            <w:vAlign w:val="center"/>
          </w:tcPr>
          <w:p>
            <w:pPr>
              <w:pStyle w:val="TableContents"/>
              <w:bidi w:val="0"/>
              <w:spacing w:before="0" w:after="283"/>
              <w:jc w:val="left"/>
              <w:rPr/>
            </w:pPr>
            <w:r>
              <w:rPr/>
              <w:t xml:space="preserve">28. toukokuuta 1937 </w:t>
            </w:r>
          </w:p>
        </w:tc>
        <w:tc>
          <w:tcPr>
            <w:tcW w:w="1351" w:type="dxa"/>
            <w:tcBorders/>
            <w:vAlign w:val="center"/>
          </w:tcPr>
          <w:p>
            <w:pPr>
              <w:pStyle w:val="TableContents"/>
              <w:bidi w:val="0"/>
              <w:spacing w:before="0" w:after="283"/>
              <w:jc w:val="left"/>
              <w:rPr/>
            </w:pPr>
            <w:r>
              <w:rPr/>
              <w:t xml:space="preserve">10. toukokuuta 1940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21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13"/>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Kansallinen IV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r>
          </w:p>
        </w:tc>
        <w:tc>
          <w:tcPr>
            <w:tcW w:w="2386" w:type="dxa"/>
            <w:tcBorders/>
            <w:vAlign w:val="center"/>
          </w:tcPr>
          <w:p>
            <w:pPr>
              <w:pStyle w:val="TableContents"/>
              <w:bidi w:val="0"/>
              <w:spacing w:before="0" w:after="283"/>
              <w:jc w:val="left"/>
              <w:rPr/>
            </w:pPr>
            <w:r>
              <w:rPr/>
              <w:t xml:space="preserve">Chamberlainin sota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t xml:space="preserve">7003107900000000000 ♠ 2 vuotta ja 349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Winston Churchill CH TD PCc FRS Eppingin kansanedustaja (1874 -- 1965) </w:t>
            </w:r>
          </w:p>
        </w:tc>
        <w:tc>
          <w:tcPr>
            <w:tcW w:w="1938" w:type="dxa"/>
            <w:tcBorders/>
            <w:vAlign w:val="center"/>
          </w:tcPr>
          <w:p>
            <w:pPr>
              <w:pStyle w:val="TableContents"/>
              <w:bidi w:val="0"/>
              <w:spacing w:before="0" w:after="283"/>
              <w:jc w:val="left"/>
              <w:rPr/>
            </w:pPr>
            <w:r>
              <w:rPr/>
              <w:t xml:space="preserve">10. toukokuuta 1940 </w:t>
            </w:r>
          </w:p>
        </w:tc>
        <w:tc>
          <w:tcPr>
            <w:tcW w:w="1351" w:type="dxa"/>
            <w:tcBorders/>
            <w:vAlign w:val="center"/>
          </w:tcPr>
          <w:p>
            <w:pPr>
              <w:pStyle w:val="TableContents"/>
              <w:bidi w:val="0"/>
              <w:spacing w:before="0" w:after="283"/>
              <w:jc w:val="left"/>
              <w:rPr/>
            </w:pPr>
            <w:r>
              <w:rPr/>
              <w:t xml:space="preserve">26. heinäkuuta 1945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21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14"/>
              </w:numPr>
              <w:tabs>
                <w:tab w:val="clear" w:pos="1134"/>
                <w:tab w:val="left" w:leader="none" w:pos="707"/>
              </w:tabs>
              <w:bidi w:val="0"/>
              <w:spacing w:before="0" w:after="0"/>
              <w:ind w:start="707" w:hanging="283"/>
              <w:rPr/>
            </w:pPr>
            <w:r>
              <w:rPr/>
              <w:t xml:space="preserve">Puolustusministeri </w:t>
            </w:r>
          </w:p>
          <w:p>
            <w:pPr>
              <w:pStyle w:val="TableHeading"/>
              <w:numPr>
                <w:ilvl w:val="0"/>
                <w:numId w:val="214"/>
              </w:numPr>
              <w:tabs>
                <w:tab w:val="clear" w:pos="1134"/>
                <w:tab w:val="left" w:leader="none" w:pos="707"/>
              </w:tabs>
              <w:bidi w:val="0"/>
              <w:spacing w:before="0" w:after="283"/>
              <w:ind w:start="707" w:hanging="283"/>
              <w:rPr/>
            </w:pPr>
            <w:r>
              <w:rPr/>
              <w:t xml:space="preserve">Alahuoneen johtaja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Churchillin sota (Kaikki osapuolet)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r>
          </w:p>
        </w:tc>
        <w:tc>
          <w:tcPr>
            <w:tcW w:w="2386" w:type="dxa"/>
            <w:tcBorders/>
            <w:vAlign w:val="center"/>
          </w:tcPr>
          <w:p>
            <w:pPr>
              <w:pStyle w:val="TableContents"/>
              <w:bidi w:val="0"/>
              <w:spacing w:before="0" w:after="283"/>
              <w:jc w:val="left"/>
              <w:rPr/>
            </w:pPr>
            <w:r>
              <w:rPr/>
              <w:t xml:space="preserve">Churchill Caretaker (Con. -- Lib. N.)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t xml:space="preserve">7003190400000000000 ♠ 5 vuotta ja 78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Clement Attlee CH FRS Limehouse -- Walthamstow Westin parlamentin jäsen (1883 -- 1967). </w:t>
            </w:r>
          </w:p>
        </w:tc>
        <w:tc>
          <w:tcPr>
            <w:tcW w:w="1938" w:type="dxa"/>
            <w:tcBorders/>
            <w:vAlign w:val="center"/>
          </w:tcPr>
          <w:p>
            <w:pPr>
              <w:pStyle w:val="TableContents"/>
              <w:bidi w:val="0"/>
              <w:spacing w:before="0" w:after="283"/>
              <w:jc w:val="left"/>
              <w:rPr/>
            </w:pPr>
            <w:r>
              <w:rPr/>
              <w:t xml:space="preserve">26. heinäkuuta 1945 </w:t>
            </w:r>
          </w:p>
        </w:tc>
        <w:tc>
          <w:tcPr>
            <w:tcW w:w="1351" w:type="dxa"/>
            <w:tcBorders/>
            <w:vAlign w:val="center"/>
          </w:tcPr>
          <w:p>
            <w:pPr>
              <w:pStyle w:val="TableContents"/>
              <w:bidi w:val="0"/>
              <w:spacing w:before="0" w:after="283"/>
              <w:jc w:val="left"/>
              <w:rPr/>
            </w:pPr>
            <w:r>
              <w:rPr/>
              <w:t xml:space="preserve">26. lokakuuta 1951 </w:t>
            </w:r>
          </w:p>
        </w:tc>
        <w:tc>
          <w:tcPr>
            <w:tcW w:w="1066" w:type="dxa"/>
            <w:tcBorders/>
            <w:vAlign w:val="center"/>
          </w:tcPr>
          <w:p>
            <w:pPr>
              <w:pStyle w:val="TableContents"/>
              <w:bidi w:val="0"/>
              <w:spacing w:before="0" w:after="283"/>
              <w:jc w:val="left"/>
              <w:rPr/>
            </w:pPr>
            <w:r>
              <w:rPr/>
              <w:t xml:space="preserve">1945 </w:t>
            </w:r>
          </w:p>
        </w:tc>
        <w:tc>
          <w:tcPr>
            <w:tcW w:w="2043" w:type="dxa"/>
            <w:tcBorders/>
            <w:vAlign w:val="center"/>
          </w:tcPr>
          <w:p>
            <w:pPr>
              <w:pStyle w:val="TableHeading"/>
              <w:numPr>
                <w:ilvl w:val="0"/>
                <w:numId w:val="21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15"/>
              </w:numPr>
              <w:tabs>
                <w:tab w:val="clear" w:pos="1134"/>
                <w:tab w:val="left" w:leader="none" w:pos="707"/>
              </w:tabs>
              <w:bidi w:val="0"/>
              <w:spacing w:before="0" w:after="283"/>
              <w:ind w:start="707" w:hanging="283"/>
              <w:rPr/>
            </w:pPr>
            <w:r>
              <w:rPr/>
              <w:t xml:space="preserve">Puolustusministeri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Attlee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1950 </w:t>
            </w:r>
          </w:p>
        </w:tc>
        <w:tc>
          <w:tcPr>
            <w:tcW w:w="2386" w:type="dxa"/>
            <w:tcBorders/>
            <w:vAlign w:val="center"/>
          </w:tcPr>
          <w:p>
            <w:pPr>
              <w:pStyle w:val="TableContents"/>
              <w:bidi w:val="0"/>
              <w:spacing w:before="0" w:after="283"/>
              <w:jc w:val="left"/>
              <w:rPr/>
            </w:pPr>
            <w:r>
              <w:rPr/>
              <w:t xml:space="preserve">Attlee II 7003228400000000000 ♠ 6 vuotta ja 93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Sir Winston Churchill KG OM CH TD PCc DL FRS RA Woodfordin kansanedustaja (1874 -- 1965) </w:t>
            </w:r>
          </w:p>
        </w:tc>
        <w:tc>
          <w:tcPr>
            <w:tcW w:w="1938" w:type="dxa"/>
            <w:tcBorders/>
            <w:vAlign w:val="center"/>
          </w:tcPr>
          <w:p>
            <w:pPr>
              <w:pStyle w:val="TableContents"/>
              <w:bidi w:val="0"/>
              <w:spacing w:before="0" w:after="283"/>
              <w:jc w:val="left"/>
              <w:rPr/>
            </w:pPr>
            <w:r>
              <w:rPr/>
              <w:t xml:space="preserve">26. lokakuuta 1951 </w:t>
            </w:r>
          </w:p>
        </w:tc>
        <w:tc>
          <w:tcPr>
            <w:tcW w:w="1351" w:type="dxa"/>
            <w:tcBorders/>
            <w:vAlign w:val="center"/>
          </w:tcPr>
          <w:p>
            <w:pPr>
              <w:pStyle w:val="TableContents"/>
              <w:bidi w:val="0"/>
              <w:spacing w:before="0" w:after="283"/>
              <w:jc w:val="left"/>
              <w:rPr/>
            </w:pPr>
            <w:r>
              <w:rPr/>
              <w:t xml:space="preserve">6. huhtikuuta 1955 </w:t>
            </w:r>
          </w:p>
        </w:tc>
        <w:tc>
          <w:tcPr>
            <w:tcW w:w="1066" w:type="dxa"/>
            <w:tcBorders/>
            <w:vAlign w:val="center"/>
          </w:tcPr>
          <w:p>
            <w:pPr>
              <w:pStyle w:val="TableContents"/>
              <w:bidi w:val="0"/>
              <w:spacing w:before="0" w:after="283"/>
              <w:jc w:val="left"/>
              <w:rPr/>
            </w:pPr>
            <w:r>
              <w:rPr/>
              <w:t xml:space="preserve">1951 </w:t>
            </w:r>
          </w:p>
        </w:tc>
        <w:tc>
          <w:tcPr>
            <w:tcW w:w="2043" w:type="dxa"/>
            <w:tcBorders/>
            <w:vAlign w:val="center"/>
          </w:tcPr>
          <w:p>
            <w:pPr>
              <w:pStyle w:val="TableHeading"/>
              <w:numPr>
                <w:ilvl w:val="0"/>
                <w:numId w:val="21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16"/>
              </w:numPr>
              <w:tabs>
                <w:tab w:val="clear" w:pos="1134"/>
                <w:tab w:val="left" w:leader="none" w:pos="707"/>
              </w:tabs>
              <w:bidi w:val="0"/>
              <w:spacing w:before="0" w:after="283"/>
              <w:ind w:start="707" w:hanging="283"/>
              <w:rPr/>
            </w:pPr>
            <w:r>
              <w:rPr/>
              <w:t xml:space="preserve">Puolustusministeri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Churchill III </w:t>
            </w:r>
          </w:p>
        </w:tc>
        <w:tc>
          <w:tcPr>
            <w:tcW w:w="841" w:type="dxa"/>
            <w:tcBorders/>
            <w:vAlign w:val="center"/>
          </w:tcPr>
          <w:p>
            <w:pPr>
              <w:pStyle w:val="TableContents"/>
              <w:bidi w:val="0"/>
              <w:spacing w:before="0" w:after="283"/>
              <w:jc w:val="left"/>
              <w:rPr>
                <w:sz w:val="4"/>
                <w:szCs w:val="4"/>
              </w:rPr>
            </w:pPr>
            <w:r>
              <w:rPr>
                <w:sz w:val="4"/>
                <w:szCs w:val="4"/>
              </w:rPr>
              <w:t xml:space="preserve">7003125900000000000 ♠ 3 vuotta ja 163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Elisabet II (1952 -- nykyään)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Sir Anthony Eden KG MC Warwickin ja Leamingtonin parlamentin jäsen (1897 -- 1977) </w:t>
            </w:r>
          </w:p>
        </w:tc>
        <w:tc>
          <w:tcPr>
            <w:tcW w:w="1938" w:type="dxa"/>
            <w:tcBorders/>
            <w:vAlign w:val="center"/>
          </w:tcPr>
          <w:p>
            <w:pPr>
              <w:pStyle w:val="TableContents"/>
              <w:bidi w:val="0"/>
              <w:spacing w:before="0" w:after="283"/>
              <w:jc w:val="left"/>
              <w:rPr/>
            </w:pPr>
            <w:r>
              <w:rPr/>
              <w:t xml:space="preserve">6. huhtikuuta 1955 </w:t>
            </w:r>
          </w:p>
        </w:tc>
        <w:tc>
          <w:tcPr>
            <w:tcW w:w="1351" w:type="dxa"/>
            <w:tcBorders/>
            <w:vAlign w:val="center"/>
          </w:tcPr>
          <w:p>
            <w:pPr>
              <w:pStyle w:val="TableContents"/>
              <w:bidi w:val="0"/>
              <w:spacing w:before="0" w:after="283"/>
              <w:jc w:val="left"/>
              <w:rPr/>
            </w:pPr>
            <w:r>
              <w:rPr/>
              <w:t xml:space="preserve">10. tammikuuta 1957 </w:t>
            </w:r>
          </w:p>
        </w:tc>
        <w:tc>
          <w:tcPr>
            <w:tcW w:w="1066" w:type="dxa"/>
            <w:tcBorders/>
            <w:vAlign w:val="center"/>
          </w:tcPr>
          <w:p>
            <w:pPr>
              <w:pStyle w:val="TableContents"/>
              <w:bidi w:val="0"/>
              <w:spacing w:before="0" w:after="283"/>
              <w:jc w:val="left"/>
              <w:rPr/>
            </w:pPr>
            <w:r>
              <w:rPr/>
              <w:t xml:space="preserve">1955 </w:t>
            </w:r>
          </w:p>
        </w:tc>
        <w:tc>
          <w:tcPr>
            <w:tcW w:w="2043" w:type="dxa"/>
            <w:tcBorders/>
            <w:vAlign w:val="center"/>
          </w:tcPr>
          <w:p>
            <w:pPr>
              <w:pStyle w:val="TableHeading"/>
              <w:numPr>
                <w:ilvl w:val="0"/>
                <w:numId w:val="217"/>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Eden </w:t>
            </w:r>
          </w:p>
        </w:tc>
        <w:tc>
          <w:tcPr>
            <w:tcW w:w="841" w:type="dxa"/>
            <w:tcBorders/>
            <w:vAlign w:val="center"/>
          </w:tcPr>
          <w:p>
            <w:pPr>
              <w:pStyle w:val="TableContents"/>
              <w:bidi w:val="0"/>
              <w:spacing w:before="0" w:after="283"/>
              <w:jc w:val="left"/>
              <w:rPr>
                <w:sz w:val="4"/>
                <w:szCs w:val="4"/>
              </w:rPr>
            </w:pPr>
            <w:r>
              <w:rPr>
                <w:sz w:val="4"/>
                <w:szCs w:val="4"/>
              </w:rPr>
              <w:t xml:space="preserve">7002646000000000000 ♠ 1 vuosi ja 280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 Harold Macmillan FRS, Bromleyn parlamentin jäsen (1894 -- 1986) </w:t>
            </w:r>
          </w:p>
        </w:tc>
        <w:tc>
          <w:tcPr>
            <w:tcW w:w="1938" w:type="dxa"/>
            <w:tcBorders/>
            <w:vAlign w:val="center"/>
          </w:tcPr>
          <w:p>
            <w:pPr>
              <w:pStyle w:val="TableContents"/>
              <w:bidi w:val="0"/>
              <w:spacing w:before="0" w:after="283"/>
              <w:jc w:val="left"/>
              <w:rPr/>
            </w:pPr>
            <w:r>
              <w:rPr/>
              <w:t xml:space="preserve">10. tammikuuta 1957 </w:t>
            </w:r>
          </w:p>
        </w:tc>
        <w:tc>
          <w:tcPr>
            <w:tcW w:w="1351" w:type="dxa"/>
            <w:tcBorders/>
            <w:vAlign w:val="center"/>
          </w:tcPr>
          <w:p>
            <w:pPr>
              <w:pStyle w:val="TableContents"/>
              <w:bidi w:val="0"/>
              <w:spacing w:before="0" w:after="283"/>
              <w:jc w:val="left"/>
              <w:rPr/>
            </w:pPr>
            <w:r>
              <w:rPr/>
              <w:t xml:space="preserve">19. lokakuuta 1963 </w:t>
            </w:r>
          </w:p>
        </w:tc>
        <w:tc>
          <w:tcPr>
            <w:tcW w:w="1066" w:type="dxa"/>
            <w:tcBorders/>
            <w:vAlign w:val="center"/>
          </w:tcPr>
          <w:p>
            <w:pPr>
              <w:pStyle w:val="TableContents"/>
              <w:bidi w:val="0"/>
              <w:spacing w:before="0" w:after="283"/>
              <w:jc w:val="left"/>
              <w:rPr/>
            </w:pPr>
            <w:r>
              <w:rPr/>
              <w:t xml:space="preserve">1959 </w:t>
            </w:r>
          </w:p>
        </w:tc>
        <w:tc>
          <w:tcPr>
            <w:tcW w:w="2043" w:type="dxa"/>
            <w:tcBorders/>
            <w:vAlign w:val="center"/>
          </w:tcPr>
          <w:p>
            <w:pPr>
              <w:pStyle w:val="TableHeading"/>
              <w:numPr>
                <w:ilvl w:val="0"/>
                <w:numId w:val="218"/>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Macmillan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r>
          </w:p>
        </w:tc>
        <w:tc>
          <w:tcPr>
            <w:tcW w:w="2386" w:type="dxa"/>
            <w:tcBorders/>
            <w:vAlign w:val="center"/>
          </w:tcPr>
          <w:p>
            <w:pPr>
              <w:pStyle w:val="TableContents"/>
              <w:bidi w:val="0"/>
              <w:spacing w:before="0" w:after="283"/>
              <w:jc w:val="left"/>
              <w:rPr/>
            </w:pPr>
            <w:r>
              <w:rPr/>
              <w:t xml:space="preserve">Macmillan II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t xml:space="preserve">7003247400000000000 ♠ 6 vuotta ja 283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Sir Alec Douglas-Home KT, Kinrossin ja Länsi-Perthshiren kansanedustaja (1903 -- 1995) </w:t>
            </w:r>
          </w:p>
        </w:tc>
        <w:tc>
          <w:tcPr>
            <w:tcW w:w="1938" w:type="dxa"/>
            <w:tcBorders/>
            <w:vAlign w:val="center"/>
          </w:tcPr>
          <w:p>
            <w:pPr>
              <w:pStyle w:val="TableContents"/>
              <w:bidi w:val="0"/>
              <w:spacing w:before="0" w:after="283"/>
              <w:jc w:val="left"/>
              <w:rPr/>
            </w:pPr>
            <w:r>
              <w:rPr/>
              <w:t xml:space="preserve">19. lokakuuta 1963 </w:t>
            </w:r>
          </w:p>
        </w:tc>
        <w:tc>
          <w:tcPr>
            <w:tcW w:w="1351" w:type="dxa"/>
            <w:tcBorders/>
            <w:vAlign w:val="center"/>
          </w:tcPr>
          <w:p>
            <w:pPr>
              <w:pStyle w:val="TableContents"/>
              <w:bidi w:val="0"/>
              <w:spacing w:before="0" w:after="283"/>
              <w:jc w:val="left"/>
              <w:rPr/>
            </w:pPr>
            <w:r>
              <w:rPr/>
              <w:t xml:space="preserve">16. lokakuuta 1964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219"/>
              </w:numPr>
              <w:tabs>
                <w:tab w:val="clear" w:pos="1134"/>
                <w:tab w:val="left" w:leader="none" w:pos="707"/>
              </w:tabs>
              <w:bidi w:val="0"/>
              <w:spacing w:before="0" w:after="283"/>
              <w:ind w:start="707" w:hanging="283"/>
              <w:rPr/>
            </w:pPr>
            <w:r>
              <w:rPr/>
              <w:t xml:space="preserve">Valtiovarainministeriön ensimmäinen lordi </w:t>
            </w:r>
          </w:p>
        </w:tc>
        <w:tc>
          <w:tcPr>
            <w:tcW w:w="1621" w:type="dxa"/>
            <w:tcBorders/>
            <w:vAlign w:val="center"/>
          </w:tcPr>
          <w:p>
            <w:pPr>
              <w:pStyle w:val="TableContents"/>
              <w:bidi w:val="0"/>
              <w:spacing w:before="0" w:after="283"/>
              <w:jc w:val="left"/>
              <w:rPr/>
            </w:pPr>
            <w:r>
              <w:rPr/>
              <w:t xml:space="preserve">Konservatiivinen (Scot. U.) </w:t>
            </w:r>
          </w:p>
        </w:tc>
        <w:tc>
          <w:tcPr>
            <w:tcW w:w="2191" w:type="dxa"/>
            <w:tcBorders/>
            <w:vAlign w:val="center"/>
          </w:tcPr>
          <w:p>
            <w:pPr>
              <w:pStyle w:val="TableContents"/>
              <w:bidi w:val="0"/>
              <w:spacing w:before="0" w:after="283"/>
              <w:jc w:val="left"/>
              <w:rPr/>
            </w:pPr>
            <w:r>
              <w:rPr/>
              <w:t xml:space="preserve">Douglas-Home </w:t>
            </w:r>
          </w:p>
        </w:tc>
        <w:tc>
          <w:tcPr>
            <w:tcW w:w="841" w:type="dxa"/>
            <w:tcBorders/>
            <w:vAlign w:val="center"/>
          </w:tcPr>
          <w:p>
            <w:pPr>
              <w:pStyle w:val="TableContents"/>
              <w:bidi w:val="0"/>
              <w:spacing w:before="0" w:after="283"/>
              <w:jc w:val="left"/>
              <w:rPr>
                <w:sz w:val="4"/>
                <w:szCs w:val="4"/>
              </w:rPr>
            </w:pPr>
            <w:r>
              <w:rPr>
                <w:sz w:val="4"/>
                <w:szCs w:val="4"/>
              </w:rPr>
              <w:t xml:space="preserve">70023640000000000000000 ♠ 364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 Harold Wilson OBE FRS Huytonin parlamentin jäsen (1916 -- 1995) </w:t>
            </w:r>
          </w:p>
        </w:tc>
        <w:tc>
          <w:tcPr>
            <w:tcW w:w="1938" w:type="dxa"/>
            <w:tcBorders/>
            <w:vAlign w:val="center"/>
          </w:tcPr>
          <w:p>
            <w:pPr>
              <w:pStyle w:val="TableContents"/>
              <w:bidi w:val="0"/>
              <w:spacing w:before="0" w:after="283"/>
              <w:jc w:val="left"/>
              <w:rPr/>
            </w:pPr>
            <w:r>
              <w:rPr/>
              <w:t xml:space="preserve">16. lokakuuta 1964 </w:t>
            </w:r>
          </w:p>
        </w:tc>
        <w:tc>
          <w:tcPr>
            <w:tcW w:w="1351" w:type="dxa"/>
            <w:tcBorders/>
            <w:vAlign w:val="center"/>
          </w:tcPr>
          <w:p>
            <w:pPr>
              <w:pStyle w:val="TableContents"/>
              <w:bidi w:val="0"/>
              <w:spacing w:before="0" w:after="283"/>
              <w:jc w:val="left"/>
              <w:rPr/>
            </w:pPr>
            <w:r>
              <w:rPr/>
              <w:t xml:space="preserve">19. kesäkuuta 1970 </w:t>
            </w:r>
          </w:p>
        </w:tc>
        <w:tc>
          <w:tcPr>
            <w:tcW w:w="1066" w:type="dxa"/>
            <w:tcBorders/>
            <w:vAlign w:val="center"/>
          </w:tcPr>
          <w:p>
            <w:pPr>
              <w:pStyle w:val="TableContents"/>
              <w:bidi w:val="0"/>
              <w:spacing w:before="0" w:after="283"/>
              <w:jc w:val="left"/>
              <w:rPr/>
            </w:pPr>
            <w:r>
              <w:rPr/>
              <w:t xml:space="preserve">1964 </w:t>
            </w:r>
          </w:p>
        </w:tc>
        <w:tc>
          <w:tcPr>
            <w:tcW w:w="2043" w:type="dxa"/>
            <w:tcBorders/>
            <w:vAlign w:val="center"/>
          </w:tcPr>
          <w:p>
            <w:pPr>
              <w:pStyle w:val="TableHeading"/>
              <w:numPr>
                <w:ilvl w:val="0"/>
                <w:numId w:val="220"/>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20"/>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Wilson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1966 </w:t>
            </w:r>
          </w:p>
        </w:tc>
        <w:tc>
          <w:tcPr>
            <w:tcW w:w="2386" w:type="dxa"/>
            <w:tcBorders/>
            <w:vAlign w:val="center"/>
          </w:tcPr>
          <w:p>
            <w:pPr>
              <w:pStyle w:val="TableContents"/>
              <w:bidi w:val="0"/>
              <w:spacing w:before="0" w:after="283"/>
              <w:jc w:val="left"/>
              <w:rPr/>
            </w:pPr>
            <w:r>
              <w:rPr/>
              <w:t xml:space="preserve">Wilson II 7003207300000000000 ♠ 5 vuotta ja 247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Kunnianarvoisa Edward Heath MBE Bexleyn ja Sidcupin kansanedustaja (1916-2005) </w:t>
            </w:r>
          </w:p>
        </w:tc>
        <w:tc>
          <w:tcPr>
            <w:tcW w:w="1938" w:type="dxa"/>
            <w:tcBorders/>
            <w:vAlign w:val="center"/>
          </w:tcPr>
          <w:p>
            <w:pPr>
              <w:pStyle w:val="TableContents"/>
              <w:bidi w:val="0"/>
              <w:spacing w:before="0" w:after="283"/>
              <w:jc w:val="left"/>
              <w:rPr/>
            </w:pPr>
            <w:r>
              <w:rPr/>
              <w:t xml:space="preserve">19. kesäkuuta 1970 </w:t>
            </w:r>
          </w:p>
        </w:tc>
        <w:tc>
          <w:tcPr>
            <w:tcW w:w="1351" w:type="dxa"/>
            <w:tcBorders/>
            <w:vAlign w:val="center"/>
          </w:tcPr>
          <w:p>
            <w:pPr>
              <w:pStyle w:val="TableContents"/>
              <w:bidi w:val="0"/>
              <w:spacing w:before="0" w:after="283"/>
              <w:jc w:val="left"/>
              <w:rPr/>
            </w:pPr>
            <w:r>
              <w:rPr/>
              <w:t xml:space="preserve">4. maaliskuuta </w:t>
            </w:r>
          </w:p>
        </w:tc>
        <w:tc>
          <w:tcPr>
            <w:tcW w:w="1066" w:type="dxa"/>
            <w:tcBorders/>
            <w:vAlign w:val="center"/>
          </w:tcPr>
          <w:p>
            <w:pPr>
              <w:pStyle w:val="TableContents"/>
              <w:bidi w:val="0"/>
              <w:spacing w:before="0" w:after="283"/>
              <w:jc w:val="left"/>
              <w:rPr/>
            </w:pPr>
            <w:r>
              <w:rPr/>
              <w:t xml:space="preserve">1970 </w:t>
            </w:r>
          </w:p>
        </w:tc>
        <w:tc>
          <w:tcPr>
            <w:tcW w:w="2043" w:type="dxa"/>
            <w:tcBorders/>
            <w:vAlign w:val="center"/>
          </w:tcPr>
          <w:p>
            <w:pPr>
              <w:pStyle w:val="TableHeading"/>
              <w:numPr>
                <w:ilvl w:val="0"/>
                <w:numId w:val="221"/>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21"/>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Heath </w:t>
            </w:r>
          </w:p>
        </w:tc>
        <w:tc>
          <w:tcPr>
            <w:tcW w:w="841" w:type="dxa"/>
            <w:tcBorders/>
            <w:vAlign w:val="center"/>
          </w:tcPr>
          <w:p>
            <w:pPr>
              <w:pStyle w:val="TableContents"/>
              <w:bidi w:val="0"/>
              <w:spacing w:before="0" w:after="283"/>
              <w:jc w:val="left"/>
              <w:rPr>
                <w:sz w:val="4"/>
                <w:szCs w:val="4"/>
              </w:rPr>
            </w:pPr>
            <w:r>
              <w:rPr>
                <w:sz w:val="4"/>
                <w:szCs w:val="4"/>
              </w:rPr>
              <w:t xml:space="preserve">7003135500000000000 ♠ 3 vuotta ja 259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 Harold Wilson OBE FRS Huytonin parlamentin jäsen (1916 -- 1995) </w:t>
            </w:r>
          </w:p>
        </w:tc>
        <w:tc>
          <w:tcPr>
            <w:tcW w:w="1938" w:type="dxa"/>
            <w:tcBorders/>
            <w:vAlign w:val="center"/>
          </w:tcPr>
          <w:p>
            <w:pPr>
              <w:pStyle w:val="TableContents"/>
              <w:bidi w:val="0"/>
              <w:spacing w:before="0" w:after="283"/>
              <w:jc w:val="left"/>
              <w:rPr/>
            </w:pPr>
            <w:r>
              <w:rPr/>
              <w:t xml:space="preserve">4. maaliskuuta </w:t>
            </w:r>
          </w:p>
        </w:tc>
        <w:tc>
          <w:tcPr>
            <w:tcW w:w="1351" w:type="dxa"/>
            <w:tcBorders/>
            <w:vAlign w:val="center"/>
          </w:tcPr>
          <w:p>
            <w:pPr>
              <w:pStyle w:val="TableContents"/>
              <w:bidi w:val="0"/>
              <w:spacing w:before="0" w:after="283"/>
              <w:jc w:val="left"/>
              <w:rPr/>
            </w:pPr>
            <w:r>
              <w:rPr/>
              <w:t xml:space="preserve">5. huhtikuuta 1976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222"/>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22"/>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Wilson III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Wilson IV 70027640000000000000000 ♠ 2 vuotta ja 33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Oikea kunniajäsen James Callaghan, Cardiffin kaakkoisosan parlamentin jäsen (1912 -- 2005) </w:t>
            </w:r>
          </w:p>
        </w:tc>
        <w:tc>
          <w:tcPr>
            <w:tcW w:w="1938" w:type="dxa"/>
            <w:tcBorders/>
            <w:vAlign w:val="center"/>
          </w:tcPr>
          <w:p>
            <w:pPr>
              <w:pStyle w:val="TableContents"/>
              <w:bidi w:val="0"/>
              <w:spacing w:before="0" w:after="283"/>
              <w:jc w:val="left"/>
              <w:rPr/>
            </w:pPr>
            <w:r>
              <w:rPr/>
              <w:t xml:space="preserve">5. huhtikuuta 1976 </w:t>
            </w:r>
          </w:p>
        </w:tc>
        <w:tc>
          <w:tcPr>
            <w:tcW w:w="1351" w:type="dxa"/>
            <w:tcBorders/>
            <w:vAlign w:val="center"/>
          </w:tcPr>
          <w:p>
            <w:pPr>
              <w:pStyle w:val="TableContents"/>
              <w:bidi w:val="0"/>
              <w:spacing w:before="0" w:after="283"/>
              <w:jc w:val="left"/>
              <w:rPr/>
            </w:pPr>
            <w:r>
              <w:rPr/>
              <w:t xml:space="preserve">4. toukokuuta 1979 </w:t>
            </w:r>
          </w:p>
        </w:tc>
        <w:tc>
          <w:tcPr>
            <w:tcW w:w="1066" w:type="dxa"/>
            <w:tcBorders/>
            <w:vAlign w:val="center"/>
          </w:tcPr>
          <w:p>
            <w:pPr>
              <w:pStyle w:val="TableContents"/>
              <w:bidi w:val="0"/>
              <w:spacing w:before="0" w:after="283"/>
              <w:jc w:val="left"/>
              <w:rPr/>
            </w:pPr>
            <w:r>
              <w:rPr/>
              <w:t xml:space="preserve">-- </w:t>
            </w:r>
          </w:p>
        </w:tc>
        <w:tc>
          <w:tcPr>
            <w:tcW w:w="2043" w:type="dxa"/>
            <w:tcBorders/>
            <w:vAlign w:val="center"/>
          </w:tcPr>
          <w:p>
            <w:pPr>
              <w:pStyle w:val="TableHeading"/>
              <w:numPr>
                <w:ilvl w:val="0"/>
                <w:numId w:val="223"/>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23"/>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Työvoima </w:t>
            </w:r>
          </w:p>
        </w:tc>
        <w:tc>
          <w:tcPr>
            <w:tcW w:w="2191" w:type="dxa"/>
            <w:tcBorders/>
            <w:vAlign w:val="center"/>
          </w:tcPr>
          <w:p>
            <w:pPr>
              <w:pStyle w:val="TableContents"/>
              <w:bidi w:val="0"/>
              <w:spacing w:before="0" w:after="283"/>
              <w:jc w:val="left"/>
              <w:rPr/>
            </w:pPr>
            <w:r>
              <w:rPr/>
              <w:t xml:space="preserve">Callaghan </w:t>
            </w:r>
          </w:p>
        </w:tc>
        <w:tc>
          <w:tcPr>
            <w:tcW w:w="841" w:type="dxa"/>
            <w:tcBorders/>
            <w:vAlign w:val="center"/>
          </w:tcPr>
          <w:p>
            <w:pPr>
              <w:pStyle w:val="TableContents"/>
              <w:bidi w:val="0"/>
              <w:spacing w:before="0" w:after="283"/>
              <w:jc w:val="left"/>
              <w:rPr>
                <w:sz w:val="4"/>
                <w:szCs w:val="4"/>
              </w:rPr>
            </w:pPr>
            <w:r>
              <w:rPr>
                <w:sz w:val="4"/>
                <w:szCs w:val="4"/>
              </w:rPr>
              <w:t xml:space="preserve">7003112500000000000 ♠ 3 vuotta ja 30 päivää </w:t>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Margaret Thatcher FRS FRIC Finchleyn parlamentin jäsen (1925 -- 2013) Pääartikkeli </w:t>
            </w:r>
          </w:p>
        </w:tc>
        <w:tc>
          <w:tcPr>
            <w:tcW w:w="1938" w:type="dxa"/>
            <w:tcBorders/>
            <w:vAlign w:val="center"/>
          </w:tcPr>
          <w:p>
            <w:pPr>
              <w:pStyle w:val="TableHeading"/>
              <w:numPr>
                <w:ilvl w:val="0"/>
                <w:numId w:val="224"/>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24"/>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Thatcher 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4. toukokuuta 1979 </w:t>
            </w:r>
          </w:p>
        </w:tc>
        <w:tc>
          <w:tcPr>
            <w:tcW w:w="2386" w:type="dxa"/>
            <w:tcBorders/>
            <w:vAlign w:val="center"/>
          </w:tcPr>
          <w:p>
            <w:pPr>
              <w:pStyle w:val="TableContents"/>
              <w:bidi w:val="0"/>
              <w:spacing w:before="0" w:after="283"/>
              <w:jc w:val="left"/>
              <w:rPr/>
            </w:pPr>
            <w:r>
              <w:rPr/>
              <w:t xml:space="preserve">28. marraskuuta 1990 </w:t>
            </w:r>
          </w:p>
        </w:tc>
        <w:tc>
          <w:tcPr>
            <w:tcW w:w="2596" w:type="dxa"/>
            <w:tcBorders/>
            <w:vAlign w:val="center"/>
          </w:tcPr>
          <w:p>
            <w:pPr>
              <w:pStyle w:val="TableContents"/>
              <w:bidi w:val="0"/>
              <w:spacing w:before="0" w:after="283"/>
              <w:jc w:val="left"/>
              <w:rPr/>
            </w:pPr>
            <w:r>
              <w:rPr/>
              <w:t xml:space="preserve">1979 </w:t>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Thatcher II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Thatcher III 7003422700000000000 ♠ 11 vuotta ja 209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Huntingdonin parlamentin jäsen John Major (syntynyt 1943) </w:t>
            </w:r>
          </w:p>
        </w:tc>
        <w:tc>
          <w:tcPr>
            <w:tcW w:w="1938" w:type="dxa"/>
            <w:tcBorders/>
            <w:vAlign w:val="center"/>
          </w:tcPr>
          <w:p>
            <w:pPr>
              <w:pStyle w:val="TableContents"/>
              <w:bidi w:val="0"/>
              <w:spacing w:before="0" w:after="283"/>
              <w:jc w:val="left"/>
              <w:rPr/>
            </w:pPr>
            <w:r>
              <w:rPr/>
              <w:t xml:space="preserve">28. marraskuuta 1990 </w:t>
            </w:r>
          </w:p>
        </w:tc>
        <w:tc>
          <w:tcPr>
            <w:tcW w:w="1351" w:type="dxa"/>
            <w:tcBorders/>
            <w:vAlign w:val="center"/>
          </w:tcPr>
          <w:p>
            <w:pPr>
              <w:pStyle w:val="TableContents"/>
              <w:bidi w:val="0"/>
              <w:spacing w:before="0" w:after="283"/>
              <w:jc w:val="left"/>
              <w:rPr/>
            </w:pPr>
            <w:r>
              <w:rPr/>
              <w:t xml:space="preserve">2. toukokuuta 1997 </w:t>
            </w:r>
          </w:p>
        </w:tc>
        <w:tc>
          <w:tcPr>
            <w:tcW w:w="1066"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Heading"/>
              <w:numPr>
                <w:ilvl w:val="0"/>
                <w:numId w:val="225"/>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25"/>
              </w:numPr>
              <w:tabs>
                <w:tab w:val="clear" w:pos="1134"/>
                <w:tab w:val="left" w:leader="none" w:pos="707"/>
              </w:tabs>
              <w:bidi w:val="0"/>
              <w:spacing w:before="0" w:after="283"/>
              <w:ind w:start="707" w:hanging="283"/>
              <w:rPr/>
            </w:pPr>
            <w:r>
              <w:rPr/>
              <w:t xml:space="preserve">Virkamiesministeri </w:t>
            </w:r>
          </w:p>
        </w:tc>
        <w:tc>
          <w:tcPr>
            <w:tcW w:w="1621" w:type="dxa"/>
            <w:tcBorders/>
            <w:vAlign w:val="center"/>
          </w:tcPr>
          <w:p>
            <w:pPr>
              <w:pStyle w:val="TableContents"/>
              <w:bidi w:val="0"/>
              <w:spacing w:before="0" w:after="283"/>
              <w:jc w:val="left"/>
              <w:rPr/>
            </w:pPr>
            <w:r>
              <w:rPr/>
              <w:t xml:space="preserve">Konservatiivinen </w:t>
            </w:r>
          </w:p>
        </w:tc>
        <w:tc>
          <w:tcPr>
            <w:tcW w:w="2191" w:type="dxa"/>
            <w:tcBorders/>
            <w:vAlign w:val="center"/>
          </w:tcPr>
          <w:p>
            <w:pPr>
              <w:pStyle w:val="TableContents"/>
              <w:bidi w:val="0"/>
              <w:spacing w:before="0" w:after="283"/>
              <w:jc w:val="left"/>
              <w:rPr/>
            </w:pPr>
            <w:r>
              <w:rPr/>
              <w:t xml:space="preserve">Majuri I </w:t>
            </w:r>
          </w:p>
        </w:tc>
        <w:tc>
          <w:tcPr>
            <w:tcW w:w="84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
            </w:r>
          </w:p>
        </w:tc>
        <w:tc>
          <w:tcPr>
            <w:tcW w:w="2386" w:type="dxa"/>
            <w:tcBorders/>
            <w:vAlign w:val="center"/>
          </w:tcPr>
          <w:p>
            <w:pPr>
              <w:pStyle w:val="TableContents"/>
              <w:bidi w:val="0"/>
              <w:spacing w:before="0" w:after="283"/>
              <w:jc w:val="left"/>
              <w:rPr/>
            </w:pPr>
            <w:r>
              <w:rPr/>
              <w:t xml:space="preserve">Majuri II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t xml:space="preserve">7003234800000000000 ♠ 6 vuotta ja 156 päivää </w:t>
            </w:r>
          </w:p>
        </w:tc>
        <w:tc>
          <w:tcPr>
            <w:tcW w:w="16187" w:type="dxa"/>
            <w:gridSpan w:val="10"/>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Tony Blair Sedgefieldin parlamentin jäsen (syntynyt 1953) Pääartikkeli </w:t>
            </w:r>
          </w:p>
        </w:tc>
        <w:tc>
          <w:tcPr>
            <w:tcW w:w="1938" w:type="dxa"/>
            <w:tcBorders/>
            <w:vAlign w:val="center"/>
          </w:tcPr>
          <w:p>
            <w:pPr>
              <w:pStyle w:val="TableHeading"/>
              <w:numPr>
                <w:ilvl w:val="0"/>
                <w:numId w:val="226"/>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26"/>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Työvoima </w:t>
            </w:r>
          </w:p>
        </w:tc>
        <w:tc>
          <w:tcPr>
            <w:tcW w:w="1066" w:type="dxa"/>
            <w:tcBorders/>
            <w:vAlign w:val="center"/>
          </w:tcPr>
          <w:p>
            <w:pPr>
              <w:pStyle w:val="TableContents"/>
              <w:bidi w:val="0"/>
              <w:spacing w:before="0" w:after="283"/>
              <w:jc w:val="left"/>
              <w:rPr/>
            </w:pPr>
            <w:r>
              <w:rPr/>
              <w:t xml:space="preserve">Blair I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 toukokuuta 1997 </w:t>
            </w:r>
          </w:p>
        </w:tc>
        <w:tc>
          <w:tcPr>
            <w:tcW w:w="2386" w:type="dxa"/>
            <w:tcBorders/>
            <w:vAlign w:val="center"/>
          </w:tcPr>
          <w:p>
            <w:pPr>
              <w:pStyle w:val="TableContents"/>
              <w:bidi w:val="0"/>
              <w:spacing w:before="0" w:after="283"/>
              <w:jc w:val="left"/>
              <w:rPr/>
            </w:pPr>
            <w:r>
              <w:rPr/>
              <w:t xml:space="preserve">27. kesäkuuta 2007 </w:t>
            </w:r>
          </w:p>
        </w:tc>
        <w:tc>
          <w:tcPr>
            <w:tcW w:w="2596" w:type="dxa"/>
            <w:tcBorders/>
            <w:vAlign w:val="center"/>
          </w:tcPr>
          <w:p>
            <w:pPr>
              <w:pStyle w:val="TableContents"/>
              <w:bidi w:val="0"/>
              <w:spacing w:before="0" w:after="283"/>
              <w:jc w:val="left"/>
              <w:rPr/>
            </w:pPr>
            <w:r>
              <w:rPr/>
              <w:t xml:space="preserve">1997 </w:t>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Blair II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2005 </w:t>
            </w:r>
          </w:p>
        </w:tc>
        <w:tc>
          <w:tcPr>
            <w:tcW w:w="2386" w:type="dxa"/>
            <w:tcBorders/>
            <w:vAlign w:val="center"/>
          </w:tcPr>
          <w:p>
            <w:pPr>
              <w:pStyle w:val="TableContents"/>
              <w:bidi w:val="0"/>
              <w:spacing w:before="0" w:after="283"/>
              <w:jc w:val="left"/>
              <w:rPr/>
            </w:pPr>
            <w:r>
              <w:rPr/>
              <w:t xml:space="preserve">Blair III 7003370900000000000 ♠ 10 vuotta ja 57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Gordon Brown, Kirkcaldyn ja Cowdenbeathin kansanedustaja (syntynyt 1951) Pääartikkeli </w:t>
            </w:r>
          </w:p>
        </w:tc>
        <w:tc>
          <w:tcPr>
            <w:tcW w:w="1938" w:type="dxa"/>
            <w:tcBorders/>
            <w:vAlign w:val="center"/>
          </w:tcPr>
          <w:p>
            <w:pPr>
              <w:pStyle w:val="TableHeading"/>
              <w:numPr>
                <w:ilvl w:val="0"/>
                <w:numId w:val="227"/>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27"/>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Työvoima </w:t>
            </w:r>
          </w:p>
        </w:tc>
        <w:tc>
          <w:tcPr>
            <w:tcW w:w="1066" w:type="dxa"/>
            <w:tcBorders/>
            <w:vAlign w:val="center"/>
          </w:tcPr>
          <w:p>
            <w:pPr>
              <w:pStyle w:val="TableContents"/>
              <w:bidi w:val="0"/>
              <w:spacing w:before="0" w:after="283"/>
              <w:jc w:val="left"/>
              <w:rPr/>
            </w:pPr>
            <w:r>
              <w:rPr/>
              <w:t xml:space="preserve">Ruskea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27. kesäkuuta 2007 </w:t>
            </w:r>
          </w:p>
        </w:tc>
        <w:tc>
          <w:tcPr>
            <w:tcW w:w="2386" w:type="dxa"/>
            <w:tcBorders/>
            <w:vAlign w:val="center"/>
          </w:tcPr>
          <w:p>
            <w:pPr>
              <w:pStyle w:val="TableContents"/>
              <w:bidi w:val="0"/>
              <w:spacing w:before="0" w:after="283"/>
              <w:jc w:val="left"/>
              <w:rPr/>
            </w:pPr>
            <w:r>
              <w:rPr/>
              <w:t xml:space="preserve">11. toukokuuta </w:t>
            </w:r>
          </w:p>
        </w:tc>
        <w:tc>
          <w:tcPr>
            <w:tcW w:w="2596" w:type="dxa"/>
            <w:tcBorders/>
            <w:vAlign w:val="center"/>
          </w:tcPr>
          <w:p>
            <w:pPr>
              <w:pStyle w:val="TableContents"/>
              <w:bidi w:val="0"/>
              <w:spacing w:before="0" w:after="283"/>
              <w:jc w:val="left"/>
              <w:rPr/>
            </w:pPr>
            <w:r>
              <w:rPr/>
              <w:t xml:space="preserve">-- 70031050000000000000000 ♠ 2 vuotta ja 319 päivää </w:t>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David Cameron, Witneyn kansanedustaja (syntynyt 1966) Pääartikkeli </w:t>
            </w:r>
          </w:p>
        </w:tc>
        <w:tc>
          <w:tcPr>
            <w:tcW w:w="1938" w:type="dxa"/>
            <w:tcBorders/>
            <w:vAlign w:val="center"/>
          </w:tcPr>
          <w:p>
            <w:pPr>
              <w:pStyle w:val="TableHeading"/>
              <w:numPr>
                <w:ilvl w:val="0"/>
                <w:numId w:val="228"/>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28"/>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Cameron -- Clegg (Con. -- L.D.)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11. toukokuuta </w:t>
            </w:r>
          </w:p>
        </w:tc>
        <w:tc>
          <w:tcPr>
            <w:tcW w:w="2386" w:type="dxa"/>
            <w:tcBorders/>
            <w:vAlign w:val="center"/>
          </w:tcPr>
          <w:p>
            <w:pPr>
              <w:pStyle w:val="TableContents"/>
              <w:bidi w:val="0"/>
              <w:spacing w:before="0" w:after="283"/>
              <w:jc w:val="left"/>
              <w:rPr/>
            </w:pPr>
            <w:r>
              <w:rPr/>
              <w:t xml:space="preserve">13 heinäkuuta 2016 </w:t>
            </w:r>
          </w:p>
        </w:tc>
        <w:tc>
          <w:tcPr>
            <w:tcW w:w="2596" w:type="dxa"/>
            <w:tcBorders/>
            <w:vAlign w:val="center"/>
          </w:tcPr>
          <w:p>
            <w:pPr>
              <w:pStyle w:val="TableContents"/>
              <w:bidi w:val="0"/>
              <w:spacing w:before="0" w:after="283"/>
              <w:jc w:val="left"/>
              <w:rPr>
                <w:sz w:val="4"/>
                <w:szCs w:val="4"/>
              </w:rPr>
            </w:pPr>
            <w:r>
              <w:rPr>
                <w:sz w:val="4"/>
                <w:szCs w:val="4"/>
              </w:rPr>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2015 </w:t>
            </w:r>
          </w:p>
        </w:tc>
        <w:tc>
          <w:tcPr>
            <w:tcW w:w="2386" w:type="dxa"/>
            <w:tcBorders/>
            <w:vAlign w:val="center"/>
          </w:tcPr>
          <w:p>
            <w:pPr>
              <w:pStyle w:val="TableContents"/>
              <w:bidi w:val="0"/>
              <w:spacing w:before="0" w:after="283"/>
              <w:jc w:val="left"/>
              <w:rPr/>
            </w:pPr>
            <w:r>
              <w:rPr/>
              <w:t xml:space="preserve">Cameron II 7003225600000000000 ♠ 6 vuotta ja 64 päivää </w:t>
            </w:r>
          </w:p>
        </w:tc>
        <w:tc>
          <w:tcPr>
            <w:tcW w:w="13801" w:type="dxa"/>
            <w:gridSpan w:val="9"/>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596" w:type="dxa"/>
            <w:tcBorders/>
            <w:vAlign w:val="center"/>
          </w:tcPr>
          <w:p>
            <w:pPr>
              <w:pStyle w:val="TableContents"/>
              <w:bidi w:val="0"/>
              <w:spacing w:before="0" w:after="283"/>
              <w:jc w:val="left"/>
              <w:rPr/>
            </w:pPr>
            <w:r>
              <w:rPr/>
              <w:t xml:space="preserve">The Right Honourable Theresa May, Maidenheadin parlamentin jäsen (syntynyt 1956) Pääkirjoitus </w:t>
            </w:r>
          </w:p>
        </w:tc>
        <w:tc>
          <w:tcPr>
            <w:tcW w:w="1938" w:type="dxa"/>
            <w:tcBorders/>
            <w:vAlign w:val="center"/>
          </w:tcPr>
          <w:p>
            <w:pPr>
              <w:pStyle w:val="TableHeading"/>
              <w:numPr>
                <w:ilvl w:val="0"/>
                <w:numId w:val="229"/>
              </w:numPr>
              <w:tabs>
                <w:tab w:val="clear" w:pos="1134"/>
                <w:tab w:val="left" w:leader="none" w:pos="707"/>
              </w:tabs>
              <w:bidi w:val="0"/>
              <w:spacing w:before="0" w:after="0"/>
              <w:ind w:start="707" w:hanging="283"/>
              <w:rPr/>
            </w:pPr>
            <w:r>
              <w:rPr/>
              <w:t xml:space="preserve">Valtiovarainministeriön ensimmäinen lordi </w:t>
            </w:r>
          </w:p>
          <w:p>
            <w:pPr>
              <w:pStyle w:val="TableHeading"/>
              <w:numPr>
                <w:ilvl w:val="0"/>
                <w:numId w:val="229"/>
              </w:numPr>
              <w:tabs>
                <w:tab w:val="clear" w:pos="1134"/>
                <w:tab w:val="left" w:leader="none" w:pos="707"/>
              </w:tabs>
              <w:bidi w:val="0"/>
              <w:spacing w:before="0" w:after="283"/>
              <w:ind w:start="707" w:hanging="283"/>
              <w:rPr/>
            </w:pPr>
            <w:r>
              <w:rPr/>
              <w:t xml:space="preserve">Virkamiesministeri </w:t>
            </w:r>
          </w:p>
        </w:tc>
        <w:tc>
          <w:tcPr>
            <w:tcW w:w="1351" w:type="dxa"/>
            <w:tcBorders/>
            <w:vAlign w:val="center"/>
          </w:tcPr>
          <w:p>
            <w:pPr>
              <w:pStyle w:val="TableContents"/>
              <w:bidi w:val="0"/>
              <w:spacing w:before="0" w:after="283"/>
              <w:jc w:val="left"/>
              <w:rPr/>
            </w:pPr>
            <w:r>
              <w:rPr/>
              <w:t xml:space="preserve">Konservatiivinen </w:t>
            </w:r>
          </w:p>
        </w:tc>
        <w:tc>
          <w:tcPr>
            <w:tcW w:w="1066" w:type="dxa"/>
            <w:tcBorders/>
            <w:vAlign w:val="center"/>
          </w:tcPr>
          <w:p>
            <w:pPr>
              <w:pStyle w:val="TableContents"/>
              <w:bidi w:val="0"/>
              <w:spacing w:before="0" w:after="283"/>
              <w:jc w:val="left"/>
              <w:rPr/>
            </w:pPr>
            <w:r>
              <w:rPr/>
              <w:t xml:space="preserve">Saanko </w:t>
            </w:r>
          </w:p>
        </w:tc>
        <w:tc>
          <w:tcPr>
            <w:tcW w:w="2043" w:type="dxa"/>
            <w:tcBorders/>
            <w:vAlign w:val="center"/>
          </w:tcPr>
          <w:p>
            <w:pPr>
              <w:pStyle w:val="TableContents"/>
              <w:bidi w:val="0"/>
              <w:spacing w:before="0" w:after="283"/>
              <w:jc w:val="left"/>
              <w:rPr>
                <w:sz w:val="4"/>
                <w:szCs w:val="4"/>
              </w:rPr>
            </w:pPr>
            <w:r>
              <w:rPr>
                <w:sz w:val="4"/>
                <w:szCs w:val="4"/>
              </w:rPr>
            </w:r>
          </w:p>
        </w:tc>
        <w:tc>
          <w:tcPr>
            <w:tcW w:w="4807"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13 heinäkuuta 2016 </w:t>
            </w:r>
          </w:p>
        </w:tc>
        <w:tc>
          <w:tcPr>
            <w:tcW w:w="2386" w:type="dxa"/>
            <w:tcBorders/>
            <w:vAlign w:val="center"/>
          </w:tcPr>
          <w:p>
            <w:pPr>
              <w:pStyle w:val="TableContents"/>
              <w:bidi w:val="0"/>
              <w:spacing w:before="0" w:after="283"/>
              <w:jc w:val="left"/>
              <w:rPr/>
            </w:pPr>
            <w:r>
              <w:rPr/>
              <w:t xml:space="preserve">Viranhaltija </w:t>
            </w:r>
          </w:p>
        </w:tc>
        <w:tc>
          <w:tcPr>
            <w:tcW w:w="2596" w:type="dxa"/>
            <w:tcBorders/>
            <w:vAlign w:val="center"/>
          </w:tcPr>
          <w:p>
            <w:pPr>
              <w:pStyle w:val="TableContents"/>
              <w:bidi w:val="0"/>
              <w:spacing w:before="0" w:after="283"/>
              <w:jc w:val="left"/>
              <w:rPr/>
            </w:pPr>
            <w:r>
              <w:rPr/>
              <w:t xml:space="preserve">-- </w:t>
            </w:r>
          </w:p>
        </w:tc>
        <w:tc>
          <w:tcPr>
            <w:tcW w:w="11205" w:type="dxa"/>
            <w:gridSpan w:val="8"/>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2017 </w:t>
            </w:r>
          </w:p>
        </w:tc>
        <w:tc>
          <w:tcPr>
            <w:tcW w:w="2386" w:type="dxa"/>
            <w:tcBorders/>
            <w:vAlign w:val="center"/>
          </w:tcPr>
          <w:p>
            <w:pPr>
              <w:pStyle w:val="TableContents"/>
              <w:bidi w:val="0"/>
              <w:spacing w:before="0" w:after="283"/>
              <w:jc w:val="left"/>
              <w:rPr/>
            </w:pPr>
            <w:r>
              <w:rPr/>
              <w:t xml:space="preserve">Toukokuu II 70025240000000000000000 ♠ 1 vuosi ja 159 päivää </w:t>
            </w:r>
          </w:p>
        </w:tc>
        <w:tc>
          <w:tcPr>
            <w:tcW w:w="13801"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Ison-Britannian pääministeri 1930-luvun lopulla oli</w:t>
      </w:r>
    </w:p>
    <w:p>
      <w:pPr>
        <w:pStyle w:val="TextBody"/>
        <w:bidi w:val="0"/>
        <w:jc w:val="left"/>
        <w:rPr>
          <w:b/>
          <w:u w:val="single"/>
          <w:shd w:val="clear" w:fill="FFFF00"/>
        </w:rPr>
      </w:pPr>
      <w:r>
        <w:rPr>
          <w:b/>
          <w:u w:val="single"/>
          <w:shd w:val="clear" w:fill="FFFF00"/>
        </w:rPr>
        <w:t xml:space="preserve">Asiakirjan numero 14451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Hapettaminen </w:t>
      </w:r>
      <w:r>
        <w:rPr/>
        <w:t xml:space="preserve">on metallurgiassa käytetty menetelmä, jolla poistetaan happipitoisuus teräksen valmistuksen aikana. Antioksidantteja sen sijaan käytetään stabilointiin, kuten elintarvikkeiden säilytyksessä. Hapettaminen on tärkeää teräksenvalmistusprosessissa, koska happi on usein haitaksi tuotetun teräksen laadulle. Hapettaminen saavutetaan pääasiassa lisäämällä erillinen kemiallinen laji hapen vaikutusten neutraloimiseksi tai poistamalla happi suoraan.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sulkeutuneet kaasukuplat poistetaan teräksestä.</w:t>
      </w:r>
    </w:p>
    <w:p>
      <w:pPr>
        <w:pStyle w:val="TextBody"/>
        <w:bidi w:val="0"/>
        <w:jc w:val="left"/>
        <w:rPr>
          <w:b/>
          <w:u w:val="single"/>
          <w:shd w:val="clear" w:fill="FFFF00"/>
        </w:rPr>
      </w:pPr>
      <w:r>
        <w:rPr>
          <w:b/>
          <w:u w:val="single"/>
          <w:shd w:val="clear" w:fill="FFFF00"/>
        </w:rPr>
        <w:t xml:space="preserve">Asiakirjan numero 14452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w:t>
      </w:r>
      <w:r>
        <w:rPr>
          <w:color w:val="A9A9A9"/>
        </w:rPr>
        <w:t xml:space="preserve">kopi luwak </w:t>
      </w:r>
      <w:r>
        <w:rPr/>
        <w:t xml:space="preserve">on pikemminkin jalostusmuoto kuin kahvilajike, sitä on kutsuttu yhdeksi maailman kalleimmista kahveista, ja sen vähittäishinta on jopa 550 euroa / 700 Yhdysvaltain dollaria kilolta. Viljellyn kopi luwakin (jota asiantuntijat pitävät heikkolaatuisena) hinta suurissa indonesialaisissa supermarketeissa on 100 Yhdysvaltain dollaria kilolta (viisinkertainen hinta laadukkaaseen paikalliseen arabica-kahviin verrattuna).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kallein kahvipapu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Kopi luwak </w:t>
      </w:r>
      <w:r>
        <w:rPr/>
        <w:t xml:space="preserve">(indonesialainen ääntäminen: (ˈkopi ˈlu. aʔ)) eli sivilettikahvi on kahvia, joka sisältää osittain sulatettuja kahvikirsikoita, joita aasialainen palmusivetti (Paradoxurus hermaphroditus) syö ja ulostaa.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kahvin nimi ämpärilistalla?</w:t>
      </w:r>
    </w:p>
    <w:p>
      <w:pPr>
        <w:pStyle w:val="TextBody"/>
        <w:bidi w:val="0"/>
        <w:jc w:val="left"/>
        <w:rPr>
          <w:b/>
          <w:u w:val="single"/>
          <w:shd w:val="clear" w:fill="FFFF00"/>
        </w:rPr>
      </w:pPr>
      <w:r>
        <w:rPr>
          <w:b/>
          <w:u w:val="single"/>
          <w:shd w:val="clear" w:fill="FFFF00"/>
        </w:rPr>
        <w:t xml:space="preserve">Asiakirjan numero 14453</w:t>
      </w:r>
    </w:p>
    <w:p>
      <w:pPr>
        <w:pStyle w:val="TextBody"/>
        <w:bidi w:val="0"/>
        <w:jc w:val="left"/>
        <w:rPr>
          <w:b/>
          <w:shd w:val="clear" w:fill="FFFF00"/>
        </w:rPr>
      </w:pPr>
      <w:r>
        <w:rPr>
          <w:b/>
          <w:shd w:val="clear" w:fill="FFFF00"/>
        </w:rPr>
        <w:t xml:space="preserve">Tekstin numero 0</w:t>
      </w:r>
    </w:p>
    <w:tbl>
      <w:tblPr>
        <w:tblW w:w="4579" w:type="dxa"/>
        <w:jc w:val="left"/>
        <w:tblInd w:w="0" w:type="dxa"/>
        <w:tblLayout w:type="fixed"/>
        <w:tblCellMar>
          <w:top w:w="28" w:type="dxa"/>
          <w:left w:w="28" w:type="dxa"/>
          <w:bottom w:w="28" w:type="dxa"/>
          <w:right w:w="28" w:type="dxa"/>
        </w:tblCellMar>
      </w:tblPr>
      <w:tblGrid>
        <w:gridCol w:w="2131"/>
        <w:gridCol w:w="586"/>
        <w:gridCol w:w="421"/>
        <w:gridCol w:w="1441"/>
      </w:tblGrid>
      <w:tr>
        <w:trPr/>
        <w:tc>
          <w:tcPr>
            <w:tcW w:w="2131" w:type="dxa"/>
            <w:tcBorders/>
            <w:vAlign w:val="center"/>
          </w:tcPr>
          <w:p>
            <w:pPr>
              <w:pStyle w:val="TableHeading"/>
              <w:suppressLineNumbers/>
              <w:bidi w:val="0"/>
              <w:spacing w:before="0" w:after="283"/>
              <w:jc w:val="center"/>
              <w:rPr/>
            </w:pPr>
            <w:r>
              <w:rPr/>
              <w:t xml:space="preserve">Pelaaja </w:t>
            </w:r>
          </w:p>
        </w:tc>
        <w:tc>
          <w:tcPr>
            <w:tcW w:w="586" w:type="dxa"/>
            <w:tcBorders/>
            <w:vAlign w:val="center"/>
          </w:tcPr>
          <w:p>
            <w:pPr>
              <w:pStyle w:val="TableHeading"/>
              <w:suppressLineNumbers/>
              <w:bidi w:val="0"/>
              <w:spacing w:before="0" w:after="283"/>
              <w:jc w:val="center"/>
              <w:rPr/>
            </w:pPr>
            <w:r>
              <w:rPr/>
              <w:t xml:space="preserve">Mat </w:t>
            </w:r>
          </w:p>
        </w:tc>
        <w:tc>
          <w:tcPr>
            <w:tcW w:w="421" w:type="dxa"/>
            <w:tcBorders/>
            <w:vAlign w:val="center"/>
          </w:tcPr>
          <w:p>
            <w:pPr>
              <w:pStyle w:val="TableHeading"/>
              <w:suppressLineNumbers/>
              <w:bidi w:val="0"/>
              <w:spacing w:before="0" w:after="283"/>
              <w:jc w:val="center"/>
              <w:rPr/>
            </w:pPr>
            <w:r>
              <w:rPr/>
              <w:t xml:space="preserve">Ct </w:t>
            </w:r>
          </w:p>
        </w:tc>
        <w:tc>
          <w:tcPr>
            <w:tcW w:w="1441" w:type="dxa"/>
            <w:tcBorders/>
            <w:vAlign w:val="center"/>
          </w:tcPr>
          <w:p>
            <w:pPr>
              <w:pStyle w:val="TableHeading"/>
              <w:suppressLineNumbers/>
              <w:bidi w:val="0"/>
              <w:spacing w:before="0" w:after="283"/>
              <w:jc w:val="center"/>
              <w:rPr/>
            </w:pPr>
            <w:r>
              <w:rPr/>
              <w:t xml:space="preserve">Span </w:t>
            </w:r>
          </w:p>
        </w:tc>
      </w:tr>
      <w:tr>
        <w:trPr/>
        <w:tc>
          <w:tcPr>
            <w:tcW w:w="2131" w:type="dxa"/>
            <w:tcBorders/>
            <w:vAlign w:val="center"/>
          </w:tcPr>
          <w:p>
            <w:pPr>
              <w:pStyle w:val="TableContents"/>
              <w:bidi w:val="0"/>
              <w:spacing w:before="0" w:after="283"/>
              <w:jc w:val="left"/>
              <w:rPr/>
            </w:pPr>
            <w:r>
              <w:rPr>
                <w:color w:val="A9A9A9"/>
              </w:rPr>
              <w:t xml:space="preserve">Suresh Raina </w:t>
            </w:r>
            <w:r>
              <w:rPr/>
              <w:t xml:space="preserve">(CSK) </w:t>
            </w:r>
          </w:p>
        </w:tc>
        <w:tc>
          <w:tcPr>
            <w:tcW w:w="586" w:type="dxa"/>
            <w:tcBorders/>
            <w:vAlign w:val="center"/>
          </w:tcPr>
          <w:p>
            <w:pPr>
              <w:pStyle w:val="TableContents"/>
              <w:bidi w:val="0"/>
              <w:spacing w:before="0" w:after="283"/>
              <w:jc w:val="left"/>
              <w:rPr/>
            </w:pPr>
            <w:r>
              <w:rPr/>
              <w:t xml:space="preserve">167 </w:t>
            </w:r>
          </w:p>
        </w:tc>
        <w:tc>
          <w:tcPr>
            <w:tcW w:w="421" w:type="dxa"/>
            <w:tcBorders/>
            <w:vAlign w:val="center"/>
          </w:tcPr>
          <w:p>
            <w:pPr>
              <w:pStyle w:val="TableContents"/>
              <w:bidi w:val="0"/>
              <w:spacing w:before="0" w:after="283"/>
              <w:jc w:val="left"/>
              <w:rPr/>
            </w:pPr>
            <w:r>
              <w:rPr/>
              <w:t xml:space="preserve">88 </w:t>
            </w:r>
          </w:p>
        </w:tc>
        <w:tc>
          <w:tcPr>
            <w:tcW w:w="1441" w:type="dxa"/>
            <w:tcBorders/>
            <w:vAlign w:val="center"/>
          </w:tcPr>
          <w:p>
            <w:pPr>
              <w:pStyle w:val="TableContents"/>
              <w:bidi w:val="0"/>
              <w:spacing w:before="0" w:after="283"/>
              <w:jc w:val="left"/>
              <w:rPr/>
            </w:pPr>
            <w:r>
              <w:rPr/>
              <w:t xml:space="preserve">2008 -- 2018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ottanut eniten saaliita csk:ssa vuonna 2018</w:t>
      </w:r>
    </w:p>
    <w:p>
      <w:pPr>
        <w:pStyle w:val="TextBody"/>
        <w:bidi w:val="0"/>
        <w:jc w:val="left"/>
        <w:rPr>
          <w:b/>
          <w:u w:val="single"/>
          <w:shd w:val="clear" w:fill="FFFF00"/>
        </w:rPr>
      </w:pPr>
      <w:r>
        <w:rPr>
          <w:b/>
          <w:u w:val="single"/>
          <w:shd w:val="clear" w:fill="FFFF00"/>
        </w:rPr>
        <w:t xml:space="preserve">Asiakirjan numero 14454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``Butterfly Effect'' on yhdysvaltalaisen räppärin Travis Scottin kappale. Se julkaistiin digitaalisille jälleenmyyjille </w:t>
      </w:r>
      <w:r>
        <w:rPr>
          <w:color w:val="A9A9A9"/>
        </w:rPr>
        <w:t xml:space="preserve">15. toukokuuta 2017 </w:t>
      </w:r>
      <w:r>
        <w:rPr/>
        <w:t xml:space="preserve">Epic Recordsin kautta. Kappaleen ovat kirjoittaneet räppäri ja Shane Lindström, ja sen tuotannosta ovat vastanneet Felix Leone ja Murda Beatz.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Butterfly Effect ilmestyi, Travis Scott?</w:t>
      </w:r>
    </w:p>
    <w:p>
      <w:pPr>
        <w:pStyle w:val="TextBody"/>
        <w:bidi w:val="0"/>
        <w:jc w:val="left"/>
        <w:rPr>
          <w:b/>
          <w:u w:val="single"/>
          <w:shd w:val="clear" w:fill="FFFF00"/>
        </w:rPr>
      </w:pPr>
      <w:r>
        <w:rPr>
          <w:b/>
          <w:u w:val="single"/>
          <w:shd w:val="clear" w:fill="FFFF00"/>
        </w:rPr>
        <w:t xml:space="preserve">Asiakirjan numero 14455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HMHS Britannic </w:t>
      </w:r>
      <w:r>
        <w:rPr/>
        <w:t xml:space="preserve">(/ brɪˈtænɪk /) oli White Star Linen Olympic-luokan höyrylaivojen viimeinen alus, joka rakennettiin. Se oli sekä RMS Olympicin että RMS Titanicin laivastokumppani, ja sen oli tarkoitus aloittaa liikennöinti Atlantin ylittävänä matkustajalaivana.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Titanicin sisaraluksen nimi?</w:t>
      </w:r>
    </w:p>
    <w:p>
      <w:pPr>
        <w:pStyle w:val="TextBody"/>
        <w:bidi w:val="0"/>
        <w:jc w:val="left"/>
        <w:rPr>
          <w:b/>
          <w:u w:val="single"/>
          <w:shd w:val="clear" w:fill="FFFF00"/>
        </w:rPr>
      </w:pPr>
      <w:r>
        <w:rPr>
          <w:b/>
          <w:u w:val="single"/>
          <w:shd w:val="clear" w:fill="FFFF00"/>
        </w:rPr>
        <w:t xml:space="preserve">Asiakirjan numero 14456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Hello -nimitystä käytettiin Yhdysvalloissa </w:t>
      </w:r>
      <w:r>
        <w:rPr>
          <w:color w:val="A9A9A9"/>
        </w:rPr>
        <w:t xml:space="preserve">jo 18. lokakuuta 1826 ilmestyneessä </w:t>
      </w:r>
      <w:r>
        <w:rPr/>
        <w:t xml:space="preserve">Norwich Courier -lehdessä (Norwich, Connecticut). Toinen varhainen käyttö oli vuonna 1833 ilmestynyt amerikkalainen kirja The Sketches and Eccentricities of Col. David Crockett, of West Tennessee, joka painettiin samana vuonna uudelleen The London Literary Gazette -lehdessä. Sanaa käytettiin kirjallisuudessa laajalti 1860-luvulla.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sana "hello" tuli käyttöön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Tervehdyksen käyttö puhelintervehdyksenä on liitetty </w:t>
      </w:r>
      <w:r>
        <w:rPr>
          <w:color w:val="A9A9A9"/>
        </w:rPr>
        <w:t xml:space="preserve">Thomas Edisonin</w:t>
      </w:r>
      <w:r>
        <w:rPr/>
        <w:t xml:space="preserve"> ansioksi</w:t>
      </w:r>
      <w:r>
        <w:rPr/>
        <w:t xml:space="preserve">; erään lähteen mukaan hän ilmaisi yllätyksensä väärin kuullulla Hullo-sanalla. Alexander Graham Bell käytti alun perin puhelintervehdyksenä Ahoy (jota käytetään laivoilla). Vuonna 1877 Edison kuitenkin kirjoitti T.B.A. Davidille, Pittsburghin Central District and Printing Telegraph Companyn johtajalle: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ehdottaneen, että puhelimeen vastattaessa käytettäisiin sanaa "hello".</w:t>
      </w:r>
    </w:p>
    <w:p>
      <w:pPr>
        <w:pStyle w:val="TextBody"/>
        <w:bidi w:val="0"/>
        <w:jc w:val="left"/>
        <w:rPr>
          <w:b/>
          <w:u w:val="single"/>
          <w:shd w:val="clear" w:fill="FFFF00"/>
        </w:rPr>
      </w:pPr>
      <w:r>
        <w:rPr>
          <w:b/>
          <w:u w:val="single"/>
          <w:shd w:val="clear" w:fill="FFFF00"/>
        </w:rPr>
        <w:t xml:space="preserve">Asiakirjan numero 14457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Dilophosaurus </w:t>
      </w:r>
      <w:r>
        <w:rPr/>
        <w:t xml:space="preserve">esiintyy sekä Michael Crichtonin vuonna 1990 ilmestyneessä Jurassic Park -romaanissa että sen vuonna 1993 ilmestyneessä elokuvasovituksessa. Se kuvataan myrkylliseksi, sillä se pystyy sylkemään myrkkyä, joka kohdistuu silmiin sokeuttaakseen ja lamauttaakseen saaliinsa (aivan kuten sylkevä kobra); elokuvassa sillä on myös sisäänvedettävä kaulan hapsu kaulan ympärillä (aivan kuten hapsukaulaisella liskolla). Ei ole todisteita, jotka todistaisivat tai kumoaisivat hapsun tai myrkyn sylkemisen, minkä Crichton myönsi taiteelliseksi vapaudeksi. Elokuvassa Steven Spielberg myös pienensi Dilophosauruksen koon 0,91 metrin pituiseksi ja 1,5 metrin pituiseksi, jotta sitä ei sekoitettaisi Velociraptoriin. Dilophosaurus nimettiin Connecticutin osavaltion dinosaurukseksi.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Jurassic Parkin dinosaurus, joka sylkee?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Dilophosaurus kuuluu Dilophosauridae-heimoon yhdessä Dracovenatorin kanssa, joka on Coelophysidae-heimon ja myöhempien theropodien väliin sijoittuva ryhmä. Dilophosaurus olisi ollut aktiivinen ja kaksijalkainen, ja se on saattanut metsästää suuria eläimiä, vaikka se on voinut myös syödä pienempiä eläimiä ja kaloja. Hartioiden funktio on tuntematon; ne olivat liian heikot taisteluun, mutta niitä on voitu käyttää visuaaliseen näyttämiseen, kuten lajintunnistukseen ja sukupuoliseen valintaan. Se on saattanut kasvaa nopeasti, sillä se saavutti varhaisessa iässä 30-35 kilon vuosikasvun. Holotyyppinäytteellä oli useita paleopatologioita, kuten parantuneita vammoja ja merkkejä kehityshäiriöstä. Dilophosaurus tunnetaan Kayenta-muodostumasta, ja se eli Megapnosauruksen ja Sarahsauruksen kaltaisten dinosaurusten rinnalla. </w:t>
      </w:r>
      <w:r>
        <w:rPr>
          <w:color w:val="A9A9A9"/>
        </w:rPr>
        <w:t xml:space="preserve">Dilophosaurus </w:t>
      </w:r>
      <w:r>
        <w:rPr/>
        <w:t xml:space="preserve">esiintyi Jurassic Park -romaanissa ja sen elokuvasovituksessa, jossa sille annettiin fiktiiviset kyvyt sylkeä myrkkyä ja laajentaa kaulaansa huppu sekä se oli oikeaa eläintä pienempi. Se nimettiin Connecticutin osavaltion dinosaurukseksi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Jurassic Parkin sylkevä dinosaurus?</w:t>
      </w:r>
    </w:p>
    <w:p>
      <w:pPr>
        <w:pStyle w:val="TextBody"/>
        <w:bidi w:val="0"/>
        <w:jc w:val="left"/>
        <w:rPr>
          <w:b/>
          <w:u w:val="single"/>
          <w:shd w:val="clear" w:fill="FFFF00"/>
        </w:rPr>
      </w:pPr>
      <w:r>
        <w:rPr>
          <w:b/>
          <w:u w:val="single"/>
          <w:shd w:val="clear" w:fill="FFFF00"/>
        </w:rPr>
        <w:t xml:space="preserve">Asiakirjan numero 14458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Frodo Reppuli ja Samwise Gamgee ovat matkalla Mordoriin tuhoamaan Sormusta, ja Klonkku johdattaa heidät suon läpi. He näkevät edellä mainitut kuolleet, ja Klonkku toteaa: ``Vain muotoja nähtäväksi, ehkä ei kosketeltavaksi.'' Frodo on lumoutunut </w:t>
      </w:r>
      <w:r>
        <w:rPr>
          <w:color w:val="A9A9A9"/>
        </w:rPr>
        <w:t xml:space="preserve">kynttilänmuotoisista valoista, jotka näyttävät leijuvan suon yllä </w:t>
      </w:r>
      <w:r>
        <w:rPr/>
        <w:t xml:space="preserve">(Gollum kutsuu niitä ``ruumiiden kynttilöiksi''); ne, jotka ovat näiden valojen hypnotisoimia ja yrittävät siksi koskea ruumiisiin, todennäköisesti hukkuvat veteen ja liittyvät kuolleiden joukkoon. Kirjassa Klonkku paljastaa vaarat Samille, joka kutsuu jäykän ja elottoman Frodon luokseen ja murtaa tämän transsin ennen kuin tämä ehtii koskea veteen.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Frodo näki kuolleella suolla?</w:t>
      </w:r>
    </w:p>
    <w:p>
      <w:pPr>
        <w:pStyle w:val="TextBody"/>
        <w:bidi w:val="0"/>
        <w:jc w:val="left"/>
        <w:rPr>
          <w:b/>
          <w:u w:val="single"/>
          <w:shd w:val="clear" w:fill="FFFF00"/>
        </w:rPr>
      </w:pPr>
      <w:r>
        <w:rPr>
          <w:b/>
          <w:u w:val="single"/>
          <w:shd w:val="clear" w:fill="FFFF00"/>
        </w:rPr>
        <w:t xml:space="preserve">Asiakirjan numero 14459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Ihmisillä tehdyt tutkimukset osoittavat, että HPA-akseli aktivoituu eri tavoin kroonisen stressin aikana riippuen stressitekijän tyypistä, henkilön reaktiosta stressitekijään ja muista tekijöistä. Stressitekijöillä, jotka ovat hallitsemattomia, uhkaavat fyysistä koskemattomuutta tai joihin liittyy trauma, on taipumus saada aikaan korkea, tasainen </w:t>
      </w:r>
      <w:r>
        <w:rPr>
          <w:color w:val="A9A9A9"/>
        </w:rPr>
        <w:t xml:space="preserve">kortisolin </w:t>
      </w:r>
      <w:r>
        <w:rPr/>
        <w:t xml:space="preserve">vapautumisen </w:t>
      </w:r>
      <w:r>
        <w:rPr/>
        <w:t xml:space="preserve">vuorokausiprofiili </w:t>
      </w:r>
      <w:r>
        <w:rPr/>
        <w:t xml:space="preserve">(normaalia alhaisemmat kortisolitasot aamulla ja normaalia korkeammat tasot illalla), mikä johtaa korkeaan päivittäiseen kortisolin vapautumisen kokonaistasoon. Toisaalta hallittavissa olevat stressitekijät aiheuttavat yleensä normaalia korkeamman aamukortisolipitoisuuden. Stressihormonien vapautumisella on taipumus vähitellen vähentyä stressitekijän jälkeen. Traumaperäisessä stressihäiriössä kortisolin vapautuminen näyttää olevan normaalia vähäisempää, ja uskotaan, että hormonivasteen tylsistyminen stressiin voi altistaa henkilön sairastumaan PTSD:hen.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hpa-akselia pitkin mikä on se tekijä, joka vapautuu ensimmäisenä stressin vaikutuksesta.</w:t>
      </w:r>
    </w:p>
    <w:p>
      <w:pPr>
        <w:pStyle w:val="TextBody"/>
        <w:bidi w:val="0"/>
        <w:jc w:val="left"/>
        <w:rPr>
          <w:b/>
          <w:u w:val="single"/>
          <w:shd w:val="clear" w:fill="FFFF00"/>
        </w:rPr>
      </w:pPr>
      <w:r>
        <w:rPr>
          <w:b/>
          <w:u w:val="single"/>
          <w:shd w:val="clear" w:fill="FFFF00"/>
        </w:rPr>
        <w:t xml:space="preserve">Asiakirjan numero 14460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31"/>
        <w:gridCol w:w="677"/>
        <w:gridCol w:w="2084"/>
        <w:gridCol w:w="807"/>
        <w:gridCol w:w="668"/>
        <w:gridCol w:w="854"/>
        <w:gridCol w:w="2763"/>
        <w:gridCol w:w="1265"/>
        <w:gridCol w:w="156"/>
      </w:tblGrid>
      <w:tr>
        <w:trPr/>
        <w:tc>
          <w:tcPr>
            <w:tcW w:w="931" w:type="dxa"/>
            <w:tcBorders/>
            <w:vAlign w:val="center"/>
          </w:tcPr>
          <w:p>
            <w:pPr>
              <w:pStyle w:val="TableHeading"/>
              <w:bidi w:val="0"/>
              <w:spacing w:before="0" w:after="283"/>
              <w:rPr>
                <w:sz w:val="4"/>
                <w:szCs w:val="4"/>
              </w:rPr>
            </w:pPr>
            <w:r>
              <w:rPr>
                <w:sz w:val="4"/>
                <w:szCs w:val="4"/>
              </w:rPr>
            </w:r>
          </w:p>
        </w:tc>
        <w:tc>
          <w:tcPr>
            <w:tcW w:w="677" w:type="dxa"/>
            <w:tcBorders/>
            <w:vAlign w:val="center"/>
          </w:tcPr>
          <w:p>
            <w:pPr>
              <w:pStyle w:val="TableHeading"/>
              <w:suppressLineNumbers/>
              <w:bidi w:val="0"/>
              <w:spacing w:before="0" w:after="283"/>
              <w:jc w:val="center"/>
              <w:rPr/>
            </w:pPr>
            <w:r>
              <w:rPr/>
              <w:t xml:space="preserve">Sijoitus </w:t>
            </w:r>
          </w:p>
        </w:tc>
        <w:tc>
          <w:tcPr>
            <w:tcW w:w="2084" w:type="dxa"/>
            <w:tcBorders/>
            <w:vAlign w:val="center"/>
          </w:tcPr>
          <w:p>
            <w:pPr>
              <w:pStyle w:val="TableHeading"/>
              <w:suppressLineNumbers/>
              <w:bidi w:val="0"/>
              <w:spacing w:before="0" w:after="283"/>
              <w:jc w:val="center"/>
              <w:rPr/>
            </w:pPr>
            <w:r>
              <w:rPr/>
              <w:t xml:space="preserve">Nimi </w:t>
            </w:r>
          </w:p>
        </w:tc>
        <w:tc>
          <w:tcPr>
            <w:tcW w:w="807" w:type="dxa"/>
            <w:tcBorders/>
            <w:vAlign w:val="center"/>
          </w:tcPr>
          <w:p>
            <w:pPr>
              <w:pStyle w:val="TableHeading"/>
              <w:suppressLineNumbers/>
              <w:bidi w:val="0"/>
              <w:spacing w:before="0" w:after="283"/>
              <w:jc w:val="center"/>
              <w:rPr/>
            </w:pPr>
            <w:r>
              <w:rPr/>
              <w:t xml:space="preserve">Pääjänneväli metriä </w:t>
            </w:r>
          </w:p>
        </w:tc>
        <w:tc>
          <w:tcPr>
            <w:tcW w:w="668" w:type="dxa"/>
            <w:tcBorders/>
            <w:vAlign w:val="center"/>
          </w:tcPr>
          <w:p>
            <w:pPr>
              <w:pStyle w:val="TableHeading"/>
              <w:suppressLineNumbers/>
              <w:bidi w:val="0"/>
              <w:spacing w:before="0" w:after="283"/>
              <w:jc w:val="center"/>
              <w:rPr/>
            </w:pPr>
            <w:r>
              <w:rPr/>
              <w:t xml:space="preserve">Pääjänneväli jalat </w:t>
            </w:r>
          </w:p>
        </w:tc>
        <w:tc>
          <w:tcPr>
            <w:tcW w:w="854" w:type="dxa"/>
            <w:tcBorders/>
            <w:vAlign w:val="center"/>
          </w:tcPr>
          <w:p>
            <w:pPr>
              <w:pStyle w:val="TableHeading"/>
              <w:suppressLineNumbers/>
              <w:bidi w:val="0"/>
              <w:spacing w:before="0" w:after="283"/>
              <w:jc w:val="center"/>
              <w:rPr/>
            </w:pPr>
            <w:r>
              <w:rPr/>
              <w:t xml:space="preserve">Vuosi avattu </w:t>
            </w:r>
          </w:p>
        </w:tc>
        <w:tc>
          <w:tcPr>
            <w:tcW w:w="2763" w:type="dxa"/>
            <w:tcBorders/>
            <w:vAlign w:val="center"/>
          </w:tcPr>
          <w:p>
            <w:pPr>
              <w:pStyle w:val="TableHeading"/>
              <w:suppressLineNumbers/>
              <w:bidi w:val="0"/>
              <w:spacing w:before="0" w:after="283"/>
              <w:jc w:val="center"/>
              <w:rPr/>
            </w:pPr>
            <w:r>
              <w:rPr/>
              <w:t xml:space="preserve">Sijainti </w:t>
            </w:r>
          </w:p>
        </w:tc>
        <w:tc>
          <w:tcPr>
            <w:tcW w:w="1265" w:type="dxa"/>
            <w:tcBorders/>
            <w:vAlign w:val="center"/>
          </w:tcPr>
          <w:p>
            <w:pPr>
              <w:pStyle w:val="TableHeading"/>
              <w:suppressLineNumbers/>
              <w:bidi w:val="0"/>
              <w:spacing w:before="0" w:after="283"/>
              <w:jc w:val="center"/>
              <w:rPr/>
            </w:pPr>
            <w:r>
              <w:rPr/>
              <w:t xml:space="preserve">Maa </w:t>
            </w:r>
          </w:p>
        </w:tc>
        <w:tc>
          <w:tcPr>
            <w:tcW w:w="156" w:type="dxa"/>
            <w:tcBorders/>
            <w:vAlign w:val="center"/>
          </w:tcPr>
          <w:p>
            <w:pPr>
              <w:pStyle w:val="TableHeading"/>
              <w:bidi w:val="0"/>
              <w:spacing w:before="0" w:after="283"/>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sz w:val="4"/>
                <w:szCs w:val="4"/>
              </w:rPr>
            </w:pPr>
            <w:r>
              <w:rPr>
                <w:sz w:val="4"/>
                <w:szCs w:val="4"/>
              </w:rPr>
            </w:r>
          </w:p>
        </w:tc>
        <w:tc>
          <w:tcPr>
            <w:tcW w:w="2084" w:type="dxa"/>
            <w:tcBorders/>
            <w:vAlign w:val="center"/>
          </w:tcPr>
          <w:p>
            <w:pPr>
              <w:pStyle w:val="TableContents"/>
              <w:bidi w:val="0"/>
              <w:spacing w:before="0" w:after="283"/>
              <w:jc w:val="left"/>
              <w:rPr/>
            </w:pPr>
            <w:r>
              <w:rPr/>
              <w:t xml:space="preserve">Akashi Kaikyō -silta </w:t>
            </w:r>
          </w:p>
        </w:tc>
        <w:tc>
          <w:tcPr>
            <w:tcW w:w="807" w:type="dxa"/>
            <w:tcBorders/>
            <w:vAlign w:val="center"/>
          </w:tcPr>
          <w:p>
            <w:pPr>
              <w:pStyle w:val="TableContents"/>
              <w:bidi w:val="0"/>
              <w:spacing w:before="0" w:after="283"/>
              <w:jc w:val="left"/>
              <w:rPr/>
            </w:pPr>
            <w:r>
              <w:rPr/>
              <w:t xml:space="preserve">1,991 </w:t>
            </w:r>
          </w:p>
        </w:tc>
        <w:tc>
          <w:tcPr>
            <w:tcW w:w="668" w:type="dxa"/>
            <w:tcBorders/>
            <w:vAlign w:val="center"/>
          </w:tcPr>
          <w:p>
            <w:pPr>
              <w:pStyle w:val="TableContents"/>
              <w:bidi w:val="0"/>
              <w:spacing w:before="0" w:after="283"/>
              <w:jc w:val="left"/>
              <w:rPr/>
            </w:pPr>
            <w:r>
              <w:rPr/>
              <w:t xml:space="preserve">6,532 </w:t>
            </w:r>
          </w:p>
        </w:tc>
        <w:tc>
          <w:tcPr>
            <w:tcW w:w="854" w:type="dxa"/>
            <w:tcBorders/>
            <w:vAlign w:val="center"/>
          </w:tcPr>
          <w:p>
            <w:pPr>
              <w:pStyle w:val="TableContents"/>
              <w:bidi w:val="0"/>
              <w:spacing w:before="0" w:after="283"/>
              <w:jc w:val="left"/>
              <w:rPr/>
            </w:pPr>
            <w:r>
              <w:rPr/>
              <w:t xml:space="preserve">1998 </w:t>
            </w:r>
          </w:p>
        </w:tc>
        <w:tc>
          <w:tcPr>
            <w:tcW w:w="2763" w:type="dxa"/>
            <w:tcBorders/>
            <w:vAlign w:val="center"/>
          </w:tcPr>
          <w:p>
            <w:pPr>
              <w:pStyle w:val="TableContents"/>
              <w:bidi w:val="0"/>
              <w:spacing w:before="0" w:after="283"/>
              <w:jc w:val="left"/>
              <w:rPr/>
            </w:pPr>
            <w:r>
              <w:rPr/>
              <w:t xml:space="preserve">Kobe (Hyōgo) 34 ° 37 ′ 1,3'' N 135 ° 1 ′ 18,9'' E </w:t>
            </w:r>
            <w:r>
              <w:rPr/>
              <w:t xml:space="preserve">/ </w:t>
            </w:r>
            <w:r>
              <w:rPr/>
              <w:t xml:space="preserve">34.617028 ° N 135.021917 ° E </w:t>
            </w:r>
            <w:r>
              <w:rPr/>
              <w:t xml:space="preserve">/ 34.617028; 135.021917 </w:t>
            </w:r>
            <w:r>
              <w:rPr/>
              <w:t xml:space="preserve">(</w:t>
            </w:r>
            <w:r>
              <w:rPr/>
              <w:t xml:space="preserve">Akashi Kaikyō -silta) </w:t>
            </w:r>
          </w:p>
        </w:tc>
        <w:tc>
          <w:tcPr>
            <w:tcW w:w="1265" w:type="dxa"/>
            <w:tcBorders/>
            <w:vAlign w:val="center"/>
          </w:tcPr>
          <w:p>
            <w:pPr>
              <w:pStyle w:val="TableContents"/>
              <w:bidi w:val="0"/>
              <w:spacing w:before="0" w:after="283"/>
              <w:jc w:val="left"/>
              <w:rPr/>
            </w:pPr>
            <w:r>
              <w:rPr/>
              <w:t xml:space="preserve">Japani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sz w:val="4"/>
                <w:szCs w:val="4"/>
              </w:rPr>
            </w:pPr>
            <w:r>
              <w:rPr>
                <w:sz w:val="4"/>
                <w:szCs w:val="4"/>
              </w:rPr>
            </w:r>
          </w:p>
        </w:tc>
        <w:tc>
          <w:tcPr>
            <w:tcW w:w="2084" w:type="dxa"/>
            <w:tcBorders/>
            <w:vAlign w:val="center"/>
          </w:tcPr>
          <w:p>
            <w:pPr>
              <w:pStyle w:val="TableContents"/>
              <w:bidi w:val="0"/>
              <w:spacing w:before="0" w:after="283"/>
              <w:jc w:val="left"/>
              <w:rPr/>
            </w:pPr>
            <w:r>
              <w:rPr/>
              <w:t xml:space="preserve">Xihoumenin silta </w:t>
            </w:r>
          </w:p>
        </w:tc>
        <w:tc>
          <w:tcPr>
            <w:tcW w:w="807" w:type="dxa"/>
            <w:tcBorders/>
            <w:vAlign w:val="center"/>
          </w:tcPr>
          <w:p>
            <w:pPr>
              <w:pStyle w:val="TableContents"/>
              <w:bidi w:val="0"/>
              <w:spacing w:before="0" w:after="283"/>
              <w:jc w:val="left"/>
              <w:rPr/>
            </w:pPr>
            <w:r>
              <w:rPr/>
              <w:t xml:space="preserve">1,650 </w:t>
            </w:r>
          </w:p>
        </w:tc>
        <w:tc>
          <w:tcPr>
            <w:tcW w:w="668" w:type="dxa"/>
            <w:tcBorders/>
            <w:vAlign w:val="center"/>
          </w:tcPr>
          <w:p>
            <w:pPr>
              <w:pStyle w:val="TableContents"/>
              <w:bidi w:val="0"/>
              <w:spacing w:before="0" w:after="283"/>
              <w:jc w:val="left"/>
              <w:rPr/>
            </w:pPr>
            <w:r>
              <w:rPr/>
              <w:t xml:space="preserve">5,413 </w:t>
            </w:r>
          </w:p>
        </w:tc>
        <w:tc>
          <w:tcPr>
            <w:tcW w:w="854" w:type="dxa"/>
            <w:tcBorders/>
            <w:vAlign w:val="center"/>
          </w:tcPr>
          <w:p>
            <w:pPr>
              <w:pStyle w:val="TableContents"/>
              <w:bidi w:val="0"/>
              <w:spacing w:before="0" w:after="283"/>
              <w:jc w:val="left"/>
              <w:rPr/>
            </w:pPr>
            <w:r>
              <w:rPr/>
              <w:t xml:space="preserve">2009 </w:t>
            </w:r>
          </w:p>
        </w:tc>
        <w:tc>
          <w:tcPr>
            <w:tcW w:w="2763" w:type="dxa"/>
            <w:tcBorders/>
            <w:vAlign w:val="center"/>
          </w:tcPr>
          <w:p>
            <w:pPr>
              <w:pStyle w:val="TableContents"/>
              <w:bidi w:val="0"/>
              <w:spacing w:before="0" w:after="283"/>
              <w:jc w:val="left"/>
              <w:rPr/>
            </w:pPr>
            <w:r>
              <w:rPr/>
              <w:t xml:space="preserve">Zhoushan (Zhejiang) 30 ° 3 ′ 42,4'' N 121 ° 54 ′ 57,6'' E </w:t>
            </w:r>
            <w:r>
              <w:rPr/>
              <w:t xml:space="preserve">/ </w:t>
            </w:r>
            <w:r>
              <w:rPr/>
              <w:t xml:space="preserve">30,061778 ° N 121,916000 ° E </w:t>
            </w:r>
            <w:r>
              <w:rPr/>
              <w:t xml:space="preserve">/ 30,061778; 121,916000 </w:t>
            </w:r>
            <w:r>
              <w:rPr/>
              <w:t xml:space="preserve">(</w:t>
            </w:r>
            <w:r>
              <w:rPr/>
              <w:t xml:space="preserve">Xihoumenin 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sz w:val="4"/>
                <w:szCs w:val="4"/>
              </w:rPr>
            </w:pPr>
            <w:r>
              <w:rPr>
                <w:sz w:val="4"/>
                <w:szCs w:val="4"/>
              </w:rPr>
            </w:r>
          </w:p>
        </w:tc>
        <w:tc>
          <w:tcPr>
            <w:tcW w:w="2084" w:type="dxa"/>
            <w:tcBorders/>
            <w:vAlign w:val="center"/>
          </w:tcPr>
          <w:p>
            <w:pPr>
              <w:pStyle w:val="TableContents"/>
              <w:bidi w:val="0"/>
              <w:spacing w:before="0" w:after="283"/>
              <w:jc w:val="left"/>
              <w:rPr/>
            </w:pPr>
            <w:r>
              <w:rPr/>
              <w:t xml:space="preserve">Suuri Belt-silta </w:t>
            </w:r>
          </w:p>
        </w:tc>
        <w:tc>
          <w:tcPr>
            <w:tcW w:w="807" w:type="dxa"/>
            <w:tcBorders/>
            <w:vAlign w:val="center"/>
          </w:tcPr>
          <w:p>
            <w:pPr>
              <w:pStyle w:val="TableContents"/>
              <w:bidi w:val="0"/>
              <w:spacing w:before="0" w:after="283"/>
              <w:jc w:val="left"/>
              <w:rPr/>
            </w:pPr>
            <w:r>
              <w:rPr/>
              <w:t xml:space="preserve">1,624 </w:t>
            </w:r>
          </w:p>
        </w:tc>
        <w:tc>
          <w:tcPr>
            <w:tcW w:w="668" w:type="dxa"/>
            <w:tcBorders/>
            <w:vAlign w:val="center"/>
          </w:tcPr>
          <w:p>
            <w:pPr>
              <w:pStyle w:val="TableContents"/>
              <w:bidi w:val="0"/>
              <w:spacing w:before="0" w:after="283"/>
              <w:jc w:val="left"/>
              <w:rPr/>
            </w:pPr>
            <w:r>
              <w:rPr/>
              <w:t xml:space="preserve">5,328 </w:t>
            </w:r>
          </w:p>
        </w:tc>
        <w:tc>
          <w:tcPr>
            <w:tcW w:w="854" w:type="dxa"/>
            <w:tcBorders/>
            <w:vAlign w:val="center"/>
          </w:tcPr>
          <w:p>
            <w:pPr>
              <w:pStyle w:val="TableContents"/>
              <w:bidi w:val="0"/>
              <w:spacing w:before="0" w:after="283"/>
              <w:jc w:val="left"/>
              <w:rPr/>
            </w:pPr>
            <w:r>
              <w:rPr/>
              <w:t xml:space="preserve">1998 </w:t>
            </w:r>
          </w:p>
        </w:tc>
        <w:tc>
          <w:tcPr>
            <w:tcW w:w="2763" w:type="dxa"/>
            <w:tcBorders/>
            <w:vAlign w:val="center"/>
          </w:tcPr>
          <w:p>
            <w:pPr>
              <w:pStyle w:val="TableContents"/>
              <w:bidi w:val="0"/>
              <w:spacing w:before="0" w:after="283"/>
              <w:jc w:val="left"/>
              <w:rPr/>
            </w:pPr>
            <w:r>
              <w:rPr/>
              <w:t xml:space="preserve">Korsør -- Sprogø (Seelannin alue) 55 ° 20 ′ 31'' N 11 ° 2 ′ 9,3'' E </w:t>
            </w:r>
            <w:r>
              <w:rPr/>
              <w:t xml:space="preserve">/ </w:t>
            </w:r>
            <w:r>
              <w:rPr/>
              <w:t xml:space="preserve">55.34194 ° N 11.035917 ° E </w:t>
            </w:r>
            <w:r>
              <w:rPr/>
              <w:t xml:space="preserve">/ 55.34194; 11.035917 </w:t>
            </w:r>
            <w:r>
              <w:rPr/>
              <w:t xml:space="preserve">(</w:t>
            </w:r>
            <w:r>
              <w:rPr/>
              <w:t xml:space="preserve">Suuri Beltin silta) </w:t>
            </w:r>
          </w:p>
        </w:tc>
        <w:tc>
          <w:tcPr>
            <w:tcW w:w="1265" w:type="dxa"/>
            <w:tcBorders/>
            <w:vAlign w:val="center"/>
          </w:tcPr>
          <w:p>
            <w:pPr>
              <w:pStyle w:val="TableContents"/>
              <w:bidi w:val="0"/>
              <w:spacing w:before="0" w:after="283"/>
              <w:jc w:val="left"/>
              <w:rPr/>
            </w:pPr>
            <w:r>
              <w:rPr/>
              <w:t xml:space="preserve">Tanska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sz w:val="4"/>
                <w:szCs w:val="4"/>
              </w:rPr>
            </w:pPr>
            <w:r>
              <w:rPr>
                <w:sz w:val="4"/>
                <w:szCs w:val="4"/>
              </w:rPr>
            </w:r>
          </w:p>
        </w:tc>
        <w:tc>
          <w:tcPr>
            <w:tcW w:w="2084" w:type="dxa"/>
            <w:tcBorders/>
            <w:vAlign w:val="center"/>
          </w:tcPr>
          <w:p>
            <w:pPr>
              <w:pStyle w:val="TableContents"/>
              <w:bidi w:val="0"/>
              <w:spacing w:before="0" w:after="283"/>
              <w:jc w:val="left"/>
              <w:rPr/>
            </w:pPr>
            <w:r>
              <w:rPr/>
              <w:t xml:space="preserve">Osman Gazin silta </w:t>
            </w:r>
          </w:p>
        </w:tc>
        <w:tc>
          <w:tcPr>
            <w:tcW w:w="807" w:type="dxa"/>
            <w:tcBorders/>
            <w:vAlign w:val="center"/>
          </w:tcPr>
          <w:p>
            <w:pPr>
              <w:pStyle w:val="TableContents"/>
              <w:bidi w:val="0"/>
              <w:spacing w:before="0" w:after="283"/>
              <w:jc w:val="left"/>
              <w:rPr/>
            </w:pPr>
            <w:r>
              <w:rPr/>
              <w:t xml:space="preserve">1,550 </w:t>
            </w:r>
          </w:p>
        </w:tc>
        <w:tc>
          <w:tcPr>
            <w:tcW w:w="668" w:type="dxa"/>
            <w:tcBorders/>
            <w:vAlign w:val="center"/>
          </w:tcPr>
          <w:p>
            <w:pPr>
              <w:pStyle w:val="TableContents"/>
              <w:bidi w:val="0"/>
              <w:spacing w:before="0" w:after="283"/>
              <w:jc w:val="left"/>
              <w:rPr/>
            </w:pPr>
            <w:r>
              <w:rPr/>
              <w:t xml:space="preserve">5,090 </w:t>
            </w:r>
          </w:p>
        </w:tc>
        <w:tc>
          <w:tcPr>
            <w:tcW w:w="854" w:type="dxa"/>
            <w:tcBorders/>
            <w:vAlign w:val="center"/>
          </w:tcPr>
          <w:p>
            <w:pPr>
              <w:pStyle w:val="TableContents"/>
              <w:bidi w:val="0"/>
              <w:spacing w:before="0" w:after="283"/>
              <w:jc w:val="left"/>
              <w:rPr/>
            </w:pPr>
            <w:r>
              <w:rPr/>
              <w:t xml:space="preserve">2016 </w:t>
            </w:r>
          </w:p>
        </w:tc>
        <w:tc>
          <w:tcPr>
            <w:tcW w:w="2763" w:type="dxa"/>
            <w:tcBorders/>
            <w:vAlign w:val="center"/>
          </w:tcPr>
          <w:p>
            <w:pPr>
              <w:pStyle w:val="TableContents"/>
              <w:bidi w:val="0"/>
              <w:spacing w:before="0" w:after="283"/>
              <w:jc w:val="left"/>
              <w:rPr/>
            </w:pPr>
            <w:r>
              <w:rPr/>
              <w:t xml:space="preserve">Dilovası -- Altınova (İzmitinlahti) 40 ° 45 ′ 15'' N 29 ° 30 ′ 55'' E </w:t>
            </w:r>
            <w:r>
              <w:rPr/>
              <w:t xml:space="preserve">/ </w:t>
            </w:r>
            <w:r>
              <w:rPr/>
              <w:t xml:space="preserve">40.75417 ° N 29.51528 ° E </w:t>
            </w:r>
            <w:r>
              <w:rPr/>
              <w:t xml:space="preserve">/ </w:t>
            </w:r>
            <w:r>
              <w:rPr/>
              <w:t xml:space="preserve">40.75417; 29.51528 </w:t>
            </w:r>
            <w:r>
              <w:rPr/>
              <w:t xml:space="preserve">(İ</w:t>
            </w:r>
            <w:r>
              <w:rPr/>
              <w:t xml:space="preserve">zmitinlahden silta). </w:t>
            </w:r>
          </w:p>
        </w:tc>
        <w:tc>
          <w:tcPr>
            <w:tcW w:w="1265" w:type="dxa"/>
            <w:tcBorders/>
            <w:vAlign w:val="center"/>
          </w:tcPr>
          <w:p>
            <w:pPr>
              <w:pStyle w:val="TableContents"/>
              <w:bidi w:val="0"/>
              <w:spacing w:before="0" w:after="283"/>
              <w:jc w:val="left"/>
              <w:rPr/>
            </w:pPr>
            <w:r>
              <w:rPr/>
              <w:t xml:space="preserve">Turkki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5 </w:t>
            </w:r>
          </w:p>
        </w:tc>
        <w:tc>
          <w:tcPr>
            <w:tcW w:w="2084" w:type="dxa"/>
            <w:tcBorders/>
            <w:vAlign w:val="center"/>
          </w:tcPr>
          <w:p>
            <w:pPr>
              <w:pStyle w:val="TableContents"/>
              <w:bidi w:val="0"/>
              <w:spacing w:before="0" w:after="283"/>
              <w:jc w:val="left"/>
              <w:rPr/>
            </w:pPr>
            <w:r>
              <w:rPr/>
              <w:t xml:space="preserve">Yi Sun-sin silta </w:t>
            </w:r>
          </w:p>
        </w:tc>
        <w:tc>
          <w:tcPr>
            <w:tcW w:w="807" w:type="dxa"/>
            <w:tcBorders/>
            <w:vAlign w:val="center"/>
          </w:tcPr>
          <w:p>
            <w:pPr>
              <w:pStyle w:val="TableContents"/>
              <w:bidi w:val="0"/>
              <w:spacing w:before="0" w:after="283"/>
              <w:jc w:val="left"/>
              <w:rPr/>
            </w:pPr>
            <w:r>
              <w:rPr/>
              <w:t xml:space="preserve">1,545 </w:t>
            </w:r>
          </w:p>
        </w:tc>
        <w:tc>
          <w:tcPr>
            <w:tcW w:w="668" w:type="dxa"/>
            <w:tcBorders/>
            <w:vAlign w:val="center"/>
          </w:tcPr>
          <w:p>
            <w:pPr>
              <w:pStyle w:val="TableContents"/>
              <w:bidi w:val="0"/>
              <w:spacing w:before="0" w:after="283"/>
              <w:jc w:val="left"/>
              <w:rPr/>
            </w:pPr>
            <w:r>
              <w:rPr/>
              <w:t xml:space="preserve">5,069 </w:t>
            </w:r>
          </w:p>
        </w:tc>
        <w:tc>
          <w:tcPr>
            <w:tcW w:w="854" w:type="dxa"/>
            <w:tcBorders/>
            <w:vAlign w:val="center"/>
          </w:tcPr>
          <w:p>
            <w:pPr>
              <w:pStyle w:val="TableContents"/>
              <w:bidi w:val="0"/>
              <w:spacing w:before="0" w:after="283"/>
              <w:jc w:val="left"/>
              <w:rPr/>
            </w:pPr>
            <w:r>
              <w:rPr/>
              <w:t xml:space="preserve">2012 </w:t>
            </w:r>
          </w:p>
        </w:tc>
        <w:tc>
          <w:tcPr>
            <w:tcW w:w="2763" w:type="dxa"/>
            <w:tcBorders/>
            <w:vAlign w:val="center"/>
          </w:tcPr>
          <w:p>
            <w:pPr>
              <w:pStyle w:val="TableContents"/>
              <w:bidi w:val="0"/>
              <w:spacing w:before="0" w:after="283"/>
              <w:jc w:val="left"/>
              <w:rPr/>
            </w:pPr>
            <w:r>
              <w:rPr/>
              <w:t xml:space="preserve">Gwangyang -- Yeosu (Etelä-Jeollan maakunta) 34 ° 54 ′ 21,4'' N 127 ° 42 ′ 18,1'' E </w:t>
            </w:r>
            <w:r>
              <w:rPr/>
              <w:t xml:space="preserve">/ </w:t>
            </w:r>
            <w:r>
              <w:rPr/>
              <w:t xml:space="preserve">34,905944 ° N 127,705028 ° E </w:t>
            </w:r>
            <w:r>
              <w:rPr/>
              <w:t xml:space="preserve">/ 34,905944; 127,705028 </w:t>
            </w:r>
            <w:r>
              <w:rPr/>
              <w:t xml:space="preserve">(</w:t>
            </w:r>
            <w:r>
              <w:rPr/>
              <w:t xml:space="preserve">Yi Sun-sin silta) </w:t>
            </w:r>
          </w:p>
        </w:tc>
        <w:tc>
          <w:tcPr>
            <w:tcW w:w="1265" w:type="dxa"/>
            <w:tcBorders/>
            <w:vAlign w:val="center"/>
          </w:tcPr>
          <w:p>
            <w:pPr>
              <w:pStyle w:val="TableContents"/>
              <w:bidi w:val="0"/>
              <w:spacing w:before="0" w:after="283"/>
              <w:jc w:val="left"/>
              <w:rPr/>
            </w:pPr>
            <w:r>
              <w:rPr/>
              <w:t xml:space="preserve">Etelä-Korea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6 </w:t>
            </w:r>
          </w:p>
        </w:tc>
        <w:tc>
          <w:tcPr>
            <w:tcW w:w="2084" w:type="dxa"/>
            <w:tcBorders/>
            <w:vAlign w:val="center"/>
          </w:tcPr>
          <w:p>
            <w:pPr>
              <w:pStyle w:val="TableContents"/>
              <w:bidi w:val="0"/>
              <w:spacing w:before="0" w:after="283"/>
              <w:jc w:val="left"/>
              <w:rPr/>
            </w:pPr>
            <w:r>
              <w:rPr/>
              <w:t xml:space="preserve">Runyangin silta </w:t>
            </w:r>
          </w:p>
        </w:tc>
        <w:tc>
          <w:tcPr>
            <w:tcW w:w="807" w:type="dxa"/>
            <w:tcBorders/>
            <w:vAlign w:val="center"/>
          </w:tcPr>
          <w:p>
            <w:pPr>
              <w:pStyle w:val="TableContents"/>
              <w:bidi w:val="0"/>
              <w:spacing w:before="0" w:after="283"/>
              <w:jc w:val="left"/>
              <w:rPr/>
            </w:pPr>
            <w:r>
              <w:rPr/>
              <w:t xml:space="preserve">1,490 </w:t>
            </w:r>
          </w:p>
        </w:tc>
        <w:tc>
          <w:tcPr>
            <w:tcW w:w="668" w:type="dxa"/>
            <w:tcBorders/>
            <w:vAlign w:val="center"/>
          </w:tcPr>
          <w:p>
            <w:pPr>
              <w:pStyle w:val="TableContents"/>
              <w:bidi w:val="0"/>
              <w:spacing w:before="0" w:after="283"/>
              <w:jc w:val="left"/>
              <w:rPr/>
            </w:pPr>
            <w:r>
              <w:rPr/>
              <w:t xml:space="preserve">4,888 </w:t>
            </w:r>
          </w:p>
        </w:tc>
        <w:tc>
          <w:tcPr>
            <w:tcW w:w="854" w:type="dxa"/>
            <w:tcBorders/>
            <w:vAlign w:val="center"/>
          </w:tcPr>
          <w:p>
            <w:pPr>
              <w:pStyle w:val="TableContents"/>
              <w:bidi w:val="0"/>
              <w:spacing w:before="0" w:after="283"/>
              <w:jc w:val="left"/>
              <w:rPr/>
            </w:pPr>
            <w:r>
              <w:rPr/>
              <w:t xml:space="preserve">2005 </w:t>
            </w:r>
          </w:p>
        </w:tc>
        <w:tc>
          <w:tcPr>
            <w:tcW w:w="2763" w:type="dxa"/>
            <w:tcBorders/>
            <w:vAlign w:val="center"/>
          </w:tcPr>
          <w:p>
            <w:pPr>
              <w:pStyle w:val="TableContents"/>
              <w:bidi w:val="0"/>
              <w:spacing w:before="0" w:after="283"/>
              <w:jc w:val="left"/>
              <w:rPr/>
            </w:pPr>
            <w:r>
              <w:rPr/>
              <w:t xml:space="preserve">Yangzhou -- Zhenjiang (Jiangsu) 32 ° 12 ′ 24,6'' N 119 ° 21 ′ 49,9'' E </w:t>
            </w:r>
            <w:r>
              <w:rPr/>
              <w:t xml:space="preserve">/ </w:t>
            </w:r>
            <w:r>
              <w:rPr/>
              <w:t xml:space="preserve">32,206833 ° N 119,363861 ° E </w:t>
            </w:r>
            <w:r>
              <w:rPr/>
              <w:t xml:space="preserve">/ 32,206833; 119,363861 </w:t>
            </w:r>
            <w:r>
              <w:rPr/>
              <w:t xml:space="preserve">(</w:t>
            </w:r>
            <w:r>
              <w:rPr/>
              <w:t xml:space="preserve">Runyangin 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7 </w:t>
            </w:r>
          </w:p>
        </w:tc>
        <w:tc>
          <w:tcPr>
            <w:tcW w:w="2084" w:type="dxa"/>
            <w:tcBorders/>
            <w:vAlign w:val="center"/>
          </w:tcPr>
          <w:p>
            <w:pPr>
              <w:pStyle w:val="TableContents"/>
              <w:bidi w:val="0"/>
              <w:spacing w:before="0" w:after="283"/>
              <w:jc w:val="left"/>
              <w:rPr/>
            </w:pPr>
            <w:r>
              <w:rPr/>
              <w:t xml:space="preserve">Nanjingin neljäs Jangtse-silta </w:t>
            </w:r>
          </w:p>
        </w:tc>
        <w:tc>
          <w:tcPr>
            <w:tcW w:w="807" w:type="dxa"/>
            <w:tcBorders/>
            <w:vAlign w:val="center"/>
          </w:tcPr>
          <w:p>
            <w:pPr>
              <w:pStyle w:val="TableContents"/>
              <w:bidi w:val="0"/>
              <w:spacing w:before="0" w:after="283"/>
              <w:jc w:val="left"/>
              <w:rPr/>
            </w:pPr>
            <w:r>
              <w:rPr/>
              <w:t xml:space="preserve">1,418 </w:t>
            </w:r>
          </w:p>
        </w:tc>
        <w:tc>
          <w:tcPr>
            <w:tcW w:w="668" w:type="dxa"/>
            <w:tcBorders/>
            <w:vAlign w:val="center"/>
          </w:tcPr>
          <w:p>
            <w:pPr>
              <w:pStyle w:val="TableContents"/>
              <w:bidi w:val="0"/>
              <w:spacing w:before="0" w:after="283"/>
              <w:jc w:val="left"/>
              <w:rPr/>
            </w:pPr>
            <w:r>
              <w:rPr/>
              <w:t xml:space="preserve">4,652 </w:t>
            </w:r>
          </w:p>
        </w:tc>
        <w:tc>
          <w:tcPr>
            <w:tcW w:w="854" w:type="dxa"/>
            <w:tcBorders/>
            <w:vAlign w:val="center"/>
          </w:tcPr>
          <w:p>
            <w:pPr>
              <w:pStyle w:val="TableContents"/>
              <w:bidi w:val="0"/>
              <w:spacing w:before="0" w:after="283"/>
              <w:jc w:val="left"/>
              <w:rPr/>
            </w:pPr>
            <w:r>
              <w:rPr/>
              <w:t xml:space="preserve">2012 </w:t>
            </w:r>
          </w:p>
        </w:tc>
        <w:tc>
          <w:tcPr>
            <w:tcW w:w="2763" w:type="dxa"/>
            <w:tcBorders/>
            <w:vAlign w:val="center"/>
          </w:tcPr>
          <w:p>
            <w:pPr>
              <w:pStyle w:val="TableContents"/>
              <w:bidi w:val="0"/>
              <w:spacing w:before="0" w:after="283"/>
              <w:jc w:val="left"/>
              <w:rPr/>
            </w:pPr>
            <w:r>
              <w:rPr/>
              <w:t xml:space="preserve">Nanjing (Jiangsu) 32 ° 10 ′ 39,9'' N 118 ° 56 ′ 24,5'' E </w:t>
            </w:r>
            <w:r>
              <w:rPr/>
              <w:t xml:space="preserve">/ </w:t>
            </w:r>
            <w:r>
              <w:rPr/>
              <w:t xml:space="preserve">32.177750 ° N 118.940139 ° E </w:t>
            </w:r>
            <w:r>
              <w:rPr/>
              <w:t xml:space="preserve">/ 32.177750; 118.940139 </w:t>
            </w:r>
            <w:r>
              <w:rPr/>
              <w:t xml:space="preserve">(</w:t>
            </w:r>
            <w:r>
              <w:rPr/>
              <w:t xml:space="preserve">Nanjingin neljäs Jangtse-silta)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8 </w:t>
            </w:r>
          </w:p>
        </w:tc>
        <w:tc>
          <w:tcPr>
            <w:tcW w:w="2084" w:type="dxa"/>
            <w:tcBorders/>
            <w:vAlign w:val="center"/>
          </w:tcPr>
          <w:p>
            <w:pPr>
              <w:pStyle w:val="TableContents"/>
              <w:bidi w:val="0"/>
              <w:spacing w:before="0" w:after="283"/>
              <w:jc w:val="left"/>
              <w:rPr/>
            </w:pPr>
            <w:r>
              <w:rPr/>
              <w:t xml:space="preserve">Humber Bridge </w:t>
            </w:r>
          </w:p>
        </w:tc>
        <w:tc>
          <w:tcPr>
            <w:tcW w:w="807" w:type="dxa"/>
            <w:tcBorders/>
            <w:vAlign w:val="center"/>
          </w:tcPr>
          <w:p>
            <w:pPr>
              <w:pStyle w:val="TableContents"/>
              <w:bidi w:val="0"/>
              <w:spacing w:before="0" w:after="283"/>
              <w:jc w:val="left"/>
              <w:rPr/>
            </w:pPr>
            <w:r>
              <w:rPr/>
              <w:t xml:space="preserve">1,410 </w:t>
            </w:r>
          </w:p>
        </w:tc>
        <w:tc>
          <w:tcPr>
            <w:tcW w:w="668" w:type="dxa"/>
            <w:tcBorders/>
            <w:vAlign w:val="center"/>
          </w:tcPr>
          <w:p>
            <w:pPr>
              <w:pStyle w:val="TableContents"/>
              <w:bidi w:val="0"/>
              <w:spacing w:before="0" w:after="283"/>
              <w:jc w:val="left"/>
              <w:rPr/>
            </w:pPr>
            <w:r>
              <w:rPr/>
              <w:t xml:space="preserve">4,626 </w:t>
            </w:r>
          </w:p>
        </w:tc>
        <w:tc>
          <w:tcPr>
            <w:tcW w:w="854" w:type="dxa"/>
            <w:tcBorders/>
            <w:vAlign w:val="center"/>
          </w:tcPr>
          <w:p>
            <w:pPr>
              <w:pStyle w:val="TableContents"/>
              <w:bidi w:val="0"/>
              <w:spacing w:before="0" w:after="283"/>
              <w:jc w:val="left"/>
              <w:rPr/>
            </w:pPr>
            <w:r>
              <w:rPr/>
              <w:t xml:space="preserve">1981 </w:t>
            </w:r>
          </w:p>
        </w:tc>
        <w:tc>
          <w:tcPr>
            <w:tcW w:w="2763" w:type="dxa"/>
            <w:tcBorders/>
            <w:vAlign w:val="center"/>
          </w:tcPr>
          <w:p>
            <w:pPr>
              <w:pStyle w:val="TableContents"/>
              <w:bidi w:val="0"/>
              <w:spacing w:before="0" w:after="283"/>
              <w:jc w:val="left"/>
              <w:rPr/>
            </w:pPr>
            <w:r>
              <w:rPr/>
              <w:t xml:space="preserve">Hessle -- Barton-upon-Humber (Yorkshire ja Lincolnshire) 53 ° 42 ′ 28,7'' N 0 ° 27 ′ 0,3'' W </w:t>
            </w:r>
            <w:r>
              <w:rPr/>
              <w:t xml:space="preserve">/ </w:t>
            </w:r>
            <w:r>
              <w:rPr/>
              <w:t xml:space="preserve">53,707972 ° N 0,450083 ° W </w:t>
            </w:r>
            <w:r>
              <w:rPr/>
              <w:t xml:space="preserve">/ 53,707972;-0,450083 </w:t>
            </w:r>
            <w:r>
              <w:rPr/>
              <w:t xml:space="preserve">(</w:t>
            </w:r>
            <w:r>
              <w:rPr/>
              <w:t xml:space="preserve">Humber Bridge) </w:t>
            </w:r>
          </w:p>
        </w:tc>
        <w:tc>
          <w:tcPr>
            <w:tcW w:w="1265" w:type="dxa"/>
            <w:tcBorders/>
            <w:vAlign w:val="center"/>
          </w:tcPr>
          <w:p>
            <w:pPr>
              <w:pStyle w:val="TableContents"/>
              <w:bidi w:val="0"/>
              <w:spacing w:before="0" w:after="283"/>
              <w:jc w:val="left"/>
              <w:rPr/>
            </w:pPr>
            <w:r>
              <w:rPr/>
              <w:t xml:space="preserve">Yhdistynyt kuningaskunta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9 </w:t>
            </w:r>
          </w:p>
        </w:tc>
        <w:tc>
          <w:tcPr>
            <w:tcW w:w="2084" w:type="dxa"/>
            <w:tcBorders/>
            <w:vAlign w:val="center"/>
          </w:tcPr>
          <w:p>
            <w:pPr>
              <w:pStyle w:val="TableContents"/>
              <w:bidi w:val="0"/>
              <w:spacing w:before="0" w:after="283"/>
              <w:jc w:val="left"/>
              <w:rPr/>
            </w:pPr>
            <w:r>
              <w:rPr/>
              <w:t xml:space="preserve">Yavuz Sultan Selimin silta </w:t>
            </w:r>
          </w:p>
        </w:tc>
        <w:tc>
          <w:tcPr>
            <w:tcW w:w="807" w:type="dxa"/>
            <w:tcBorders/>
            <w:vAlign w:val="center"/>
          </w:tcPr>
          <w:p>
            <w:pPr>
              <w:pStyle w:val="TableContents"/>
              <w:bidi w:val="0"/>
              <w:spacing w:before="0" w:after="283"/>
              <w:jc w:val="left"/>
              <w:rPr/>
            </w:pPr>
            <w:r>
              <w:rPr/>
              <w:t xml:space="preserve">1,408 </w:t>
            </w:r>
          </w:p>
        </w:tc>
        <w:tc>
          <w:tcPr>
            <w:tcW w:w="668" w:type="dxa"/>
            <w:tcBorders/>
            <w:vAlign w:val="center"/>
          </w:tcPr>
          <w:p>
            <w:pPr>
              <w:pStyle w:val="TableContents"/>
              <w:bidi w:val="0"/>
              <w:spacing w:before="0" w:after="283"/>
              <w:jc w:val="left"/>
              <w:rPr/>
            </w:pPr>
            <w:r>
              <w:rPr/>
              <w:t xml:space="preserve">4,619 </w:t>
            </w:r>
          </w:p>
        </w:tc>
        <w:tc>
          <w:tcPr>
            <w:tcW w:w="854" w:type="dxa"/>
            <w:tcBorders/>
            <w:vAlign w:val="center"/>
          </w:tcPr>
          <w:p>
            <w:pPr>
              <w:pStyle w:val="TableContents"/>
              <w:bidi w:val="0"/>
              <w:spacing w:before="0" w:after="283"/>
              <w:jc w:val="left"/>
              <w:rPr/>
            </w:pPr>
            <w:r>
              <w:rPr/>
              <w:t xml:space="preserve">2016 </w:t>
            </w:r>
          </w:p>
        </w:tc>
        <w:tc>
          <w:tcPr>
            <w:tcW w:w="2763" w:type="dxa"/>
            <w:tcBorders/>
            <w:vAlign w:val="center"/>
          </w:tcPr>
          <w:p>
            <w:pPr>
              <w:pStyle w:val="TableContents"/>
              <w:bidi w:val="0"/>
              <w:spacing w:before="0" w:after="283"/>
              <w:jc w:val="left"/>
              <w:rPr/>
            </w:pPr>
            <w:r>
              <w:rPr/>
              <w:t xml:space="preserve">İstanbul (Bosporus) 41 ° 12 ′ 31'' N 29 ° 7 ′ 5'' E </w:t>
            </w:r>
            <w:r>
              <w:rPr/>
              <w:t xml:space="preserve">/ </w:t>
            </w:r>
            <w:r>
              <w:rPr/>
              <w:t xml:space="preserve">41.20861 ° N 29.11806 ° E </w:t>
            </w:r>
            <w:r>
              <w:rPr/>
              <w:t xml:space="preserve">/ </w:t>
            </w:r>
            <w:r>
              <w:rPr/>
              <w:t xml:space="preserve">41.20861; 29.11806 </w:t>
            </w:r>
            <w:r>
              <w:rPr/>
              <w:t xml:space="preserve">(Y</w:t>
            </w:r>
            <w:r>
              <w:rPr/>
              <w:t xml:space="preserve">avuz Sultan Selimin silta) </w:t>
            </w:r>
          </w:p>
        </w:tc>
        <w:tc>
          <w:tcPr>
            <w:tcW w:w="1265" w:type="dxa"/>
            <w:tcBorders/>
            <w:vAlign w:val="center"/>
          </w:tcPr>
          <w:p>
            <w:pPr>
              <w:pStyle w:val="TableContents"/>
              <w:bidi w:val="0"/>
              <w:spacing w:before="0" w:after="283"/>
              <w:jc w:val="left"/>
              <w:rPr/>
            </w:pPr>
            <w:r>
              <w:rPr/>
              <w:t xml:space="preserve">Turkki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10 </w:t>
            </w:r>
          </w:p>
        </w:tc>
        <w:tc>
          <w:tcPr>
            <w:tcW w:w="2084" w:type="dxa"/>
            <w:tcBorders/>
            <w:vAlign w:val="center"/>
          </w:tcPr>
          <w:p>
            <w:pPr>
              <w:pStyle w:val="TableContents"/>
              <w:bidi w:val="0"/>
              <w:spacing w:before="0" w:after="283"/>
              <w:jc w:val="left"/>
              <w:rPr/>
            </w:pPr>
            <w:r>
              <w:rPr/>
              <w:t xml:space="preserve">Jiangyinin silta </w:t>
            </w:r>
          </w:p>
        </w:tc>
        <w:tc>
          <w:tcPr>
            <w:tcW w:w="807" w:type="dxa"/>
            <w:tcBorders/>
            <w:vAlign w:val="center"/>
          </w:tcPr>
          <w:p>
            <w:pPr>
              <w:pStyle w:val="TableContents"/>
              <w:bidi w:val="0"/>
              <w:spacing w:before="0" w:after="283"/>
              <w:jc w:val="left"/>
              <w:rPr/>
            </w:pPr>
            <w:r>
              <w:rPr/>
              <w:t xml:space="preserve">1,385 </w:t>
            </w:r>
          </w:p>
        </w:tc>
        <w:tc>
          <w:tcPr>
            <w:tcW w:w="668" w:type="dxa"/>
            <w:tcBorders/>
            <w:vAlign w:val="center"/>
          </w:tcPr>
          <w:p>
            <w:pPr>
              <w:pStyle w:val="TableContents"/>
              <w:bidi w:val="0"/>
              <w:spacing w:before="0" w:after="283"/>
              <w:jc w:val="left"/>
              <w:rPr/>
            </w:pPr>
            <w:r>
              <w:rPr/>
              <w:t xml:space="preserve">4,544 </w:t>
            </w:r>
          </w:p>
        </w:tc>
        <w:tc>
          <w:tcPr>
            <w:tcW w:w="854" w:type="dxa"/>
            <w:tcBorders/>
            <w:vAlign w:val="center"/>
          </w:tcPr>
          <w:p>
            <w:pPr>
              <w:pStyle w:val="TableContents"/>
              <w:bidi w:val="0"/>
              <w:spacing w:before="0" w:after="283"/>
              <w:jc w:val="left"/>
              <w:rPr/>
            </w:pPr>
            <w:r>
              <w:rPr/>
              <w:t xml:space="preserve">1999 </w:t>
            </w:r>
          </w:p>
        </w:tc>
        <w:tc>
          <w:tcPr>
            <w:tcW w:w="2763" w:type="dxa"/>
            <w:tcBorders/>
            <w:vAlign w:val="center"/>
          </w:tcPr>
          <w:p>
            <w:pPr>
              <w:pStyle w:val="TableContents"/>
              <w:bidi w:val="0"/>
              <w:spacing w:before="0" w:after="283"/>
              <w:jc w:val="left"/>
              <w:rPr/>
            </w:pPr>
            <w:r>
              <w:rPr/>
              <w:t xml:space="preserve">Jiangyin -- Jingjiang (Jiangsu) 31 ° 56 ′ 43,1'' N 120 ° 16 ′ 10'' E </w:t>
            </w:r>
            <w:r>
              <w:rPr/>
              <w:t xml:space="preserve">/ </w:t>
            </w:r>
            <w:r>
              <w:rPr/>
              <w:t xml:space="preserve">31.945306 ° N 120.26944 ° E </w:t>
            </w:r>
            <w:r>
              <w:rPr/>
              <w:t xml:space="preserve">/ 31.945306; 120.26944 </w:t>
            </w:r>
            <w:r>
              <w:rPr/>
              <w:t xml:space="preserve">(</w:t>
            </w:r>
            <w:r>
              <w:rPr/>
              <w:t xml:space="preserve">Jiangyinin riippusilta)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11 </w:t>
            </w:r>
          </w:p>
        </w:tc>
        <w:tc>
          <w:tcPr>
            <w:tcW w:w="2084" w:type="dxa"/>
            <w:tcBorders/>
            <w:vAlign w:val="center"/>
          </w:tcPr>
          <w:p>
            <w:pPr>
              <w:pStyle w:val="TableContents"/>
              <w:bidi w:val="0"/>
              <w:spacing w:before="0" w:after="283"/>
              <w:jc w:val="left"/>
              <w:rPr/>
            </w:pPr>
            <w:r>
              <w:rPr/>
              <w:t xml:space="preserve">Tsing Ma -silta </w:t>
            </w:r>
          </w:p>
        </w:tc>
        <w:tc>
          <w:tcPr>
            <w:tcW w:w="807" w:type="dxa"/>
            <w:tcBorders/>
            <w:vAlign w:val="center"/>
          </w:tcPr>
          <w:p>
            <w:pPr>
              <w:pStyle w:val="TableContents"/>
              <w:bidi w:val="0"/>
              <w:spacing w:before="0" w:after="283"/>
              <w:jc w:val="left"/>
              <w:rPr/>
            </w:pPr>
            <w:r>
              <w:rPr/>
              <w:t xml:space="preserve">1,377 </w:t>
            </w:r>
          </w:p>
        </w:tc>
        <w:tc>
          <w:tcPr>
            <w:tcW w:w="668" w:type="dxa"/>
            <w:tcBorders/>
            <w:vAlign w:val="center"/>
          </w:tcPr>
          <w:p>
            <w:pPr>
              <w:pStyle w:val="TableContents"/>
              <w:bidi w:val="0"/>
              <w:spacing w:before="0" w:after="283"/>
              <w:jc w:val="left"/>
              <w:rPr/>
            </w:pPr>
            <w:r>
              <w:rPr/>
              <w:t xml:space="preserve">4,518 </w:t>
            </w:r>
          </w:p>
        </w:tc>
        <w:tc>
          <w:tcPr>
            <w:tcW w:w="854" w:type="dxa"/>
            <w:tcBorders/>
            <w:vAlign w:val="center"/>
          </w:tcPr>
          <w:p>
            <w:pPr>
              <w:pStyle w:val="TableContents"/>
              <w:bidi w:val="0"/>
              <w:spacing w:before="0" w:after="283"/>
              <w:jc w:val="left"/>
              <w:rPr/>
            </w:pPr>
            <w:r>
              <w:rPr/>
              <w:t xml:space="preserve">1997 </w:t>
            </w:r>
          </w:p>
        </w:tc>
        <w:tc>
          <w:tcPr>
            <w:tcW w:w="2763" w:type="dxa"/>
            <w:tcBorders/>
            <w:vAlign w:val="center"/>
          </w:tcPr>
          <w:p>
            <w:pPr>
              <w:pStyle w:val="TableContents"/>
              <w:bidi w:val="0"/>
              <w:spacing w:before="0" w:after="283"/>
              <w:jc w:val="left"/>
              <w:rPr/>
            </w:pPr>
            <w:r>
              <w:rPr/>
              <w:t xml:space="preserve">Tsing Yi -- Ma Wan 22° 21 ′ 4,8'' N 114° 4 ′ 25,6'' E </w:t>
            </w:r>
            <w:r>
              <w:rPr/>
              <w:t xml:space="preserve">/ </w:t>
            </w:r>
            <w:r>
              <w:rPr/>
              <w:t xml:space="preserve">22.351333 ° N 114.073778 ° E </w:t>
            </w:r>
            <w:r>
              <w:rPr/>
              <w:t xml:space="preserve">/ 22.351333; 114.073778 </w:t>
            </w:r>
            <w:r>
              <w:rPr/>
              <w:t xml:space="preserve">(</w:t>
            </w:r>
            <w:r>
              <w:rPr/>
              <w:t xml:space="preserve">Tsing Ma Bridge) </w:t>
            </w:r>
          </w:p>
        </w:tc>
        <w:tc>
          <w:tcPr>
            <w:tcW w:w="1265" w:type="dxa"/>
            <w:tcBorders/>
            <w:vAlign w:val="center"/>
          </w:tcPr>
          <w:p>
            <w:pPr>
              <w:pStyle w:val="TableContents"/>
              <w:bidi w:val="0"/>
              <w:spacing w:before="0" w:after="283"/>
              <w:jc w:val="left"/>
              <w:rPr/>
            </w:pPr>
            <w:r>
              <w:rPr/>
              <w:t xml:space="preserve">Hong Kong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12 </w:t>
            </w:r>
          </w:p>
        </w:tc>
        <w:tc>
          <w:tcPr>
            <w:tcW w:w="2084" w:type="dxa"/>
            <w:tcBorders/>
            <w:vAlign w:val="center"/>
          </w:tcPr>
          <w:p>
            <w:pPr>
              <w:pStyle w:val="TableContents"/>
              <w:bidi w:val="0"/>
              <w:spacing w:before="0" w:after="283"/>
              <w:jc w:val="left"/>
              <w:rPr/>
            </w:pPr>
            <w:r>
              <w:rPr/>
              <w:t xml:space="preserve">Hardangerin silta </w:t>
            </w:r>
          </w:p>
        </w:tc>
        <w:tc>
          <w:tcPr>
            <w:tcW w:w="807" w:type="dxa"/>
            <w:tcBorders/>
            <w:vAlign w:val="center"/>
          </w:tcPr>
          <w:p>
            <w:pPr>
              <w:pStyle w:val="TableContents"/>
              <w:bidi w:val="0"/>
              <w:spacing w:before="0" w:after="283"/>
              <w:jc w:val="left"/>
              <w:rPr/>
            </w:pPr>
            <w:r>
              <w:rPr/>
              <w:t xml:space="preserve">1,310 </w:t>
            </w:r>
          </w:p>
        </w:tc>
        <w:tc>
          <w:tcPr>
            <w:tcW w:w="668" w:type="dxa"/>
            <w:tcBorders/>
            <w:vAlign w:val="center"/>
          </w:tcPr>
          <w:p>
            <w:pPr>
              <w:pStyle w:val="TableContents"/>
              <w:bidi w:val="0"/>
              <w:spacing w:before="0" w:after="283"/>
              <w:jc w:val="left"/>
              <w:rPr/>
            </w:pPr>
            <w:r>
              <w:rPr/>
              <w:t xml:space="preserve">4,298 </w:t>
            </w:r>
          </w:p>
        </w:tc>
        <w:tc>
          <w:tcPr>
            <w:tcW w:w="854" w:type="dxa"/>
            <w:tcBorders/>
            <w:vAlign w:val="center"/>
          </w:tcPr>
          <w:p>
            <w:pPr>
              <w:pStyle w:val="TableContents"/>
              <w:bidi w:val="0"/>
              <w:spacing w:before="0" w:after="283"/>
              <w:jc w:val="left"/>
              <w:rPr/>
            </w:pPr>
            <w:r>
              <w:rPr/>
              <w:t xml:space="preserve">2013 </w:t>
            </w:r>
          </w:p>
        </w:tc>
        <w:tc>
          <w:tcPr>
            <w:tcW w:w="2763" w:type="dxa"/>
            <w:tcBorders/>
            <w:vAlign w:val="center"/>
          </w:tcPr>
          <w:p>
            <w:pPr>
              <w:pStyle w:val="TableContents"/>
              <w:bidi w:val="0"/>
              <w:spacing w:before="0" w:after="283"/>
              <w:jc w:val="left"/>
              <w:rPr/>
            </w:pPr>
            <w:r>
              <w:rPr/>
              <w:t xml:space="preserve">Ulvik -- Ullensvang (Hordaland) 60 ° 28 ′ 42,9'' N 6 ° 49 ′ 47,2'' E </w:t>
            </w:r>
            <w:r>
              <w:rPr/>
              <w:t xml:space="preserve">/ </w:t>
            </w:r>
            <w:r>
              <w:rPr/>
              <w:t xml:space="preserve">60,478583 ° N 6,829778 ° E </w:t>
            </w:r>
            <w:r>
              <w:rPr/>
              <w:t xml:space="preserve">/ 60,478583; 6,829778 </w:t>
            </w:r>
            <w:r>
              <w:rPr/>
              <w:t xml:space="preserve">(</w:t>
            </w:r>
            <w:r>
              <w:rPr/>
              <w:t xml:space="preserve">Hardangerin silta) </w:t>
            </w:r>
          </w:p>
        </w:tc>
        <w:tc>
          <w:tcPr>
            <w:tcW w:w="1265" w:type="dxa"/>
            <w:tcBorders/>
            <w:vAlign w:val="center"/>
          </w:tcPr>
          <w:p>
            <w:pPr>
              <w:pStyle w:val="TableContents"/>
              <w:bidi w:val="0"/>
              <w:spacing w:before="0" w:after="283"/>
              <w:jc w:val="left"/>
              <w:rPr/>
            </w:pPr>
            <w:r>
              <w:rPr/>
              <w:t xml:space="preserve">Norja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13 </w:t>
            </w:r>
          </w:p>
        </w:tc>
        <w:tc>
          <w:tcPr>
            <w:tcW w:w="2084" w:type="dxa"/>
            <w:tcBorders/>
            <w:vAlign w:val="center"/>
          </w:tcPr>
          <w:p>
            <w:pPr>
              <w:pStyle w:val="TableContents"/>
              <w:bidi w:val="0"/>
              <w:spacing w:before="0" w:after="283"/>
              <w:jc w:val="left"/>
              <w:rPr/>
            </w:pPr>
            <w:r>
              <w:rPr/>
              <w:t xml:space="preserve">Verrazano-Narrows-silta </w:t>
            </w:r>
          </w:p>
        </w:tc>
        <w:tc>
          <w:tcPr>
            <w:tcW w:w="807" w:type="dxa"/>
            <w:tcBorders/>
            <w:vAlign w:val="center"/>
          </w:tcPr>
          <w:p>
            <w:pPr>
              <w:pStyle w:val="TableContents"/>
              <w:bidi w:val="0"/>
              <w:spacing w:before="0" w:after="283"/>
              <w:jc w:val="left"/>
              <w:rPr/>
            </w:pPr>
            <w:r>
              <w:rPr/>
              <w:t xml:space="preserve">1,298 </w:t>
            </w:r>
          </w:p>
        </w:tc>
        <w:tc>
          <w:tcPr>
            <w:tcW w:w="668" w:type="dxa"/>
            <w:tcBorders/>
            <w:vAlign w:val="center"/>
          </w:tcPr>
          <w:p>
            <w:pPr>
              <w:pStyle w:val="TableContents"/>
              <w:bidi w:val="0"/>
              <w:spacing w:before="0" w:after="283"/>
              <w:jc w:val="left"/>
              <w:rPr/>
            </w:pPr>
            <w:r>
              <w:rPr/>
              <w:t xml:space="preserve">4,260 </w:t>
            </w:r>
          </w:p>
        </w:tc>
        <w:tc>
          <w:tcPr>
            <w:tcW w:w="854" w:type="dxa"/>
            <w:tcBorders/>
            <w:vAlign w:val="center"/>
          </w:tcPr>
          <w:p>
            <w:pPr>
              <w:pStyle w:val="TableContents"/>
              <w:bidi w:val="0"/>
              <w:spacing w:before="0" w:after="283"/>
              <w:jc w:val="left"/>
              <w:rPr/>
            </w:pPr>
            <w:r>
              <w:rPr/>
              <w:t xml:space="preserve">1964 </w:t>
            </w:r>
          </w:p>
        </w:tc>
        <w:tc>
          <w:tcPr>
            <w:tcW w:w="2763" w:type="dxa"/>
            <w:tcBorders/>
            <w:vAlign w:val="center"/>
          </w:tcPr>
          <w:p>
            <w:pPr>
              <w:pStyle w:val="TableContents"/>
              <w:bidi w:val="0"/>
              <w:spacing w:before="0" w:after="283"/>
              <w:jc w:val="left"/>
              <w:rPr/>
            </w:pPr>
            <w:r>
              <w:rPr>
                <w:color w:val="DCDCDC"/>
              </w:rPr>
              <w:t xml:space="preserve">New York City (New York) </w:t>
            </w:r>
            <w:r>
              <w:rPr/>
              <w:t xml:space="preserve">40 ° 36 ′ 23'' N 74 ° 2 ′ 43,2'' W </w:t>
            </w:r>
            <w:r>
              <w:rPr/>
              <w:t xml:space="preserve">/ </w:t>
            </w:r>
            <w:r>
              <w:rPr/>
              <w:t xml:space="preserve">40,60639 ° N 74,045333 ° W </w:t>
            </w:r>
            <w:r>
              <w:rPr/>
              <w:t xml:space="preserve">/ 40,60639;-74,045333 </w:t>
            </w:r>
            <w:r>
              <w:rPr/>
              <w:t xml:space="preserve">(</w:t>
            </w:r>
            <w:r>
              <w:rPr/>
              <w:t xml:space="preserve">Verrazano-Narrows-silta) </w:t>
            </w:r>
          </w:p>
        </w:tc>
        <w:tc>
          <w:tcPr>
            <w:tcW w:w="1265" w:type="dxa"/>
            <w:tcBorders/>
            <w:vAlign w:val="center"/>
          </w:tcPr>
          <w:p>
            <w:pPr>
              <w:pStyle w:val="TableContents"/>
              <w:bidi w:val="0"/>
              <w:spacing w:before="0" w:after="283"/>
              <w:jc w:val="left"/>
              <w:rPr/>
            </w:pPr>
            <w:r>
              <w:rPr/>
              <w:t xml:space="preserve">Yhdysvallat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14 </w:t>
            </w:r>
          </w:p>
        </w:tc>
        <w:tc>
          <w:tcPr>
            <w:tcW w:w="2084" w:type="dxa"/>
            <w:tcBorders/>
            <w:vAlign w:val="center"/>
          </w:tcPr>
          <w:p>
            <w:pPr>
              <w:pStyle w:val="TableContents"/>
              <w:bidi w:val="0"/>
              <w:spacing w:before="0" w:after="283"/>
              <w:jc w:val="left"/>
              <w:rPr/>
            </w:pPr>
            <w:r>
              <w:rPr/>
              <w:t xml:space="preserve">Golden Gate -silta </w:t>
            </w:r>
          </w:p>
        </w:tc>
        <w:tc>
          <w:tcPr>
            <w:tcW w:w="807" w:type="dxa"/>
            <w:tcBorders/>
            <w:vAlign w:val="center"/>
          </w:tcPr>
          <w:p>
            <w:pPr>
              <w:pStyle w:val="TableContents"/>
              <w:bidi w:val="0"/>
              <w:spacing w:before="0" w:after="283"/>
              <w:jc w:val="left"/>
              <w:rPr/>
            </w:pPr>
            <w:r>
              <w:rPr/>
              <w:t xml:space="preserve">1,280 </w:t>
            </w:r>
          </w:p>
        </w:tc>
        <w:tc>
          <w:tcPr>
            <w:tcW w:w="668" w:type="dxa"/>
            <w:tcBorders/>
            <w:vAlign w:val="center"/>
          </w:tcPr>
          <w:p>
            <w:pPr>
              <w:pStyle w:val="TableContents"/>
              <w:bidi w:val="0"/>
              <w:spacing w:before="0" w:after="283"/>
              <w:jc w:val="left"/>
              <w:rPr/>
            </w:pPr>
            <w:r>
              <w:rPr/>
              <w:t xml:space="preserve">4,200 </w:t>
            </w:r>
          </w:p>
        </w:tc>
        <w:tc>
          <w:tcPr>
            <w:tcW w:w="854" w:type="dxa"/>
            <w:tcBorders/>
            <w:vAlign w:val="center"/>
          </w:tcPr>
          <w:p>
            <w:pPr>
              <w:pStyle w:val="TableContents"/>
              <w:bidi w:val="0"/>
              <w:spacing w:before="0" w:after="283"/>
              <w:jc w:val="left"/>
              <w:rPr/>
            </w:pPr>
            <w:r>
              <w:rPr/>
              <w:t xml:space="preserve">1937 </w:t>
            </w:r>
          </w:p>
        </w:tc>
        <w:tc>
          <w:tcPr>
            <w:tcW w:w="2763" w:type="dxa"/>
            <w:tcBorders/>
            <w:vAlign w:val="center"/>
          </w:tcPr>
          <w:p>
            <w:pPr>
              <w:pStyle w:val="TableContents"/>
              <w:bidi w:val="0"/>
              <w:spacing w:before="0" w:after="283"/>
              <w:jc w:val="left"/>
              <w:rPr/>
            </w:pPr>
            <w:r>
              <w:rPr/>
              <w:t xml:space="preserve">San Francisco -- Marin County (Kalifornia) 37 ° 49 ′ 9,5'' N 122 ° 28 ′ 43,9'' W </w:t>
            </w:r>
            <w:r>
              <w:rPr/>
              <w:t xml:space="preserve">/ </w:t>
            </w:r>
            <w:r>
              <w:rPr/>
              <w:t xml:space="preserve">37,819306 ° N 122,478861 ° W </w:t>
            </w:r>
            <w:r>
              <w:rPr/>
              <w:t xml:space="preserve">/ 37,819306;-122,478861 </w:t>
            </w:r>
            <w:r>
              <w:rPr/>
              <w:t xml:space="preserve">(</w:t>
            </w:r>
            <w:r>
              <w:rPr/>
              <w:t xml:space="preserve">Golden Gate Bridge) </w:t>
            </w:r>
          </w:p>
        </w:tc>
        <w:tc>
          <w:tcPr>
            <w:tcW w:w="1265" w:type="dxa"/>
            <w:tcBorders/>
            <w:vAlign w:val="center"/>
          </w:tcPr>
          <w:p>
            <w:pPr>
              <w:pStyle w:val="TableContents"/>
              <w:bidi w:val="0"/>
              <w:spacing w:before="0" w:after="283"/>
              <w:jc w:val="left"/>
              <w:rPr/>
            </w:pPr>
            <w:r>
              <w:rPr/>
              <w:t xml:space="preserve">Yhdysvallat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15 </w:t>
            </w:r>
          </w:p>
        </w:tc>
        <w:tc>
          <w:tcPr>
            <w:tcW w:w="2084" w:type="dxa"/>
            <w:tcBorders/>
            <w:vAlign w:val="center"/>
          </w:tcPr>
          <w:p>
            <w:pPr>
              <w:pStyle w:val="TableContents"/>
              <w:bidi w:val="0"/>
              <w:spacing w:before="0" w:after="283"/>
              <w:jc w:val="left"/>
              <w:rPr/>
            </w:pPr>
            <w:r>
              <w:rPr/>
              <w:t xml:space="preserve">Yangluon silta </w:t>
            </w:r>
          </w:p>
        </w:tc>
        <w:tc>
          <w:tcPr>
            <w:tcW w:w="807" w:type="dxa"/>
            <w:tcBorders/>
            <w:vAlign w:val="center"/>
          </w:tcPr>
          <w:p>
            <w:pPr>
              <w:pStyle w:val="TableContents"/>
              <w:bidi w:val="0"/>
              <w:spacing w:before="0" w:after="283"/>
              <w:jc w:val="left"/>
              <w:rPr/>
            </w:pPr>
            <w:r>
              <w:rPr/>
              <w:t xml:space="preserve">1,280 </w:t>
            </w:r>
          </w:p>
        </w:tc>
        <w:tc>
          <w:tcPr>
            <w:tcW w:w="668" w:type="dxa"/>
            <w:tcBorders/>
            <w:vAlign w:val="center"/>
          </w:tcPr>
          <w:p>
            <w:pPr>
              <w:pStyle w:val="TableContents"/>
              <w:bidi w:val="0"/>
              <w:spacing w:before="0" w:after="283"/>
              <w:jc w:val="left"/>
              <w:rPr/>
            </w:pPr>
            <w:r>
              <w:rPr/>
              <w:t xml:space="preserve">4,200 </w:t>
            </w:r>
          </w:p>
        </w:tc>
        <w:tc>
          <w:tcPr>
            <w:tcW w:w="854" w:type="dxa"/>
            <w:tcBorders/>
            <w:vAlign w:val="center"/>
          </w:tcPr>
          <w:p>
            <w:pPr>
              <w:pStyle w:val="TableContents"/>
              <w:bidi w:val="0"/>
              <w:spacing w:before="0" w:after="283"/>
              <w:jc w:val="left"/>
              <w:rPr/>
            </w:pPr>
            <w:r>
              <w:rPr/>
              <w:t xml:space="preserve">2007 </w:t>
            </w:r>
          </w:p>
        </w:tc>
        <w:tc>
          <w:tcPr>
            <w:tcW w:w="2763" w:type="dxa"/>
            <w:tcBorders/>
            <w:vAlign w:val="center"/>
          </w:tcPr>
          <w:p>
            <w:pPr>
              <w:pStyle w:val="TableContents"/>
              <w:bidi w:val="0"/>
              <w:spacing w:before="0" w:after="283"/>
              <w:jc w:val="left"/>
              <w:rPr/>
            </w:pPr>
            <w:r>
              <w:rPr/>
              <w:t xml:space="preserve">Wuhan (Hubei) 30 ° 38 ′ 12,9'' N 114 ° 33 ′ 17,8'' E </w:t>
            </w:r>
            <w:r>
              <w:rPr/>
              <w:t xml:space="preserve">/ </w:t>
            </w:r>
            <w:r>
              <w:rPr/>
              <w:t xml:space="preserve">30,636917 ° N 114,554944 ° E </w:t>
            </w:r>
            <w:r>
              <w:rPr/>
              <w:t xml:space="preserve">/ 30,636917; 114,554944 </w:t>
            </w:r>
            <w:r>
              <w:rPr/>
              <w:t xml:space="preserve">(</w:t>
            </w:r>
            <w:r>
              <w:rPr/>
              <w:t xml:space="preserve">Yangluon 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16 </w:t>
            </w:r>
          </w:p>
        </w:tc>
        <w:tc>
          <w:tcPr>
            <w:tcW w:w="2084" w:type="dxa"/>
            <w:tcBorders/>
            <w:vAlign w:val="center"/>
          </w:tcPr>
          <w:p>
            <w:pPr>
              <w:pStyle w:val="TableContents"/>
              <w:bidi w:val="0"/>
              <w:spacing w:before="0" w:after="283"/>
              <w:jc w:val="left"/>
              <w:rPr/>
            </w:pPr>
            <w:r>
              <w:rPr/>
              <w:t xml:space="preserve">Höga Kustenin silta </w:t>
            </w:r>
          </w:p>
        </w:tc>
        <w:tc>
          <w:tcPr>
            <w:tcW w:w="807" w:type="dxa"/>
            <w:tcBorders/>
            <w:vAlign w:val="center"/>
          </w:tcPr>
          <w:p>
            <w:pPr>
              <w:pStyle w:val="TableContents"/>
              <w:bidi w:val="0"/>
              <w:spacing w:before="0" w:after="283"/>
              <w:jc w:val="left"/>
              <w:rPr/>
            </w:pPr>
            <w:r>
              <w:rPr/>
              <w:t xml:space="preserve">1,210 </w:t>
            </w:r>
          </w:p>
        </w:tc>
        <w:tc>
          <w:tcPr>
            <w:tcW w:w="668" w:type="dxa"/>
            <w:tcBorders/>
            <w:vAlign w:val="center"/>
          </w:tcPr>
          <w:p>
            <w:pPr>
              <w:pStyle w:val="TableContents"/>
              <w:bidi w:val="0"/>
              <w:spacing w:before="0" w:after="283"/>
              <w:jc w:val="left"/>
              <w:rPr/>
            </w:pPr>
            <w:r>
              <w:rPr/>
              <w:t xml:space="preserve">3,970 </w:t>
            </w:r>
          </w:p>
        </w:tc>
        <w:tc>
          <w:tcPr>
            <w:tcW w:w="854" w:type="dxa"/>
            <w:tcBorders/>
            <w:vAlign w:val="center"/>
          </w:tcPr>
          <w:p>
            <w:pPr>
              <w:pStyle w:val="TableContents"/>
              <w:bidi w:val="0"/>
              <w:spacing w:before="0" w:after="283"/>
              <w:jc w:val="left"/>
              <w:rPr/>
            </w:pPr>
            <w:r>
              <w:rPr/>
              <w:t xml:space="preserve">1997 </w:t>
            </w:r>
          </w:p>
        </w:tc>
        <w:tc>
          <w:tcPr>
            <w:tcW w:w="2763" w:type="dxa"/>
            <w:tcBorders/>
            <w:vAlign w:val="center"/>
          </w:tcPr>
          <w:p>
            <w:pPr>
              <w:pStyle w:val="TableContents"/>
              <w:bidi w:val="0"/>
              <w:spacing w:before="0" w:after="283"/>
              <w:jc w:val="left"/>
              <w:rPr/>
            </w:pPr>
            <w:r>
              <w:rPr/>
              <w:t xml:space="preserve">Utansjö (Västernorrlandin lääni) 62 ° 47 ′ 53'' N 17 ° 56 ′ 15'' E </w:t>
            </w:r>
            <w:r>
              <w:rPr/>
              <w:t xml:space="preserve">/ </w:t>
            </w:r>
            <w:r>
              <w:rPr/>
              <w:t xml:space="preserve">62.79806 ° N 17.93750 ° E </w:t>
            </w:r>
            <w:r>
              <w:rPr/>
              <w:t xml:space="preserve">/ 62.79806; 17.93750 </w:t>
            </w:r>
            <w:r>
              <w:rPr/>
              <w:t xml:space="preserve">(</w:t>
            </w:r>
            <w:r>
              <w:rPr/>
              <w:t xml:space="preserve">Höga Kustenin silta) </w:t>
            </w:r>
          </w:p>
        </w:tc>
        <w:tc>
          <w:tcPr>
            <w:tcW w:w="1265" w:type="dxa"/>
            <w:tcBorders/>
            <w:vAlign w:val="center"/>
          </w:tcPr>
          <w:p>
            <w:pPr>
              <w:pStyle w:val="TableContents"/>
              <w:bidi w:val="0"/>
              <w:spacing w:before="0" w:after="283"/>
              <w:jc w:val="left"/>
              <w:rPr/>
            </w:pPr>
            <w:r>
              <w:rPr/>
              <w:t xml:space="preserve">Ruotsi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17 </w:t>
            </w:r>
          </w:p>
        </w:tc>
        <w:tc>
          <w:tcPr>
            <w:tcW w:w="2084" w:type="dxa"/>
            <w:tcBorders/>
            <w:vAlign w:val="center"/>
          </w:tcPr>
          <w:p>
            <w:pPr>
              <w:pStyle w:val="TableContents"/>
              <w:bidi w:val="0"/>
              <w:spacing w:before="0" w:after="283"/>
              <w:jc w:val="left"/>
              <w:rPr/>
            </w:pPr>
            <w:r>
              <w:rPr/>
              <w:t xml:space="preserve">Longjiang-joen silta </w:t>
            </w:r>
          </w:p>
        </w:tc>
        <w:tc>
          <w:tcPr>
            <w:tcW w:w="807" w:type="dxa"/>
            <w:tcBorders/>
            <w:vAlign w:val="center"/>
          </w:tcPr>
          <w:p>
            <w:pPr>
              <w:pStyle w:val="TableContents"/>
              <w:bidi w:val="0"/>
              <w:spacing w:before="0" w:after="283"/>
              <w:jc w:val="left"/>
              <w:rPr/>
            </w:pPr>
            <w:r>
              <w:rPr/>
              <w:t xml:space="preserve">1,196 </w:t>
            </w:r>
          </w:p>
        </w:tc>
        <w:tc>
          <w:tcPr>
            <w:tcW w:w="668" w:type="dxa"/>
            <w:tcBorders/>
            <w:vAlign w:val="center"/>
          </w:tcPr>
          <w:p>
            <w:pPr>
              <w:pStyle w:val="TableContents"/>
              <w:bidi w:val="0"/>
              <w:spacing w:before="0" w:after="283"/>
              <w:jc w:val="left"/>
              <w:rPr/>
            </w:pPr>
            <w:r>
              <w:rPr/>
              <w:t xml:space="preserve">3,924 </w:t>
            </w:r>
          </w:p>
        </w:tc>
        <w:tc>
          <w:tcPr>
            <w:tcW w:w="854" w:type="dxa"/>
            <w:tcBorders/>
            <w:vAlign w:val="center"/>
          </w:tcPr>
          <w:p>
            <w:pPr>
              <w:pStyle w:val="TableContents"/>
              <w:bidi w:val="0"/>
              <w:spacing w:before="0" w:after="283"/>
              <w:jc w:val="left"/>
              <w:rPr/>
            </w:pPr>
            <w:r>
              <w:rPr/>
              <w:t xml:space="preserve">2016 </w:t>
            </w:r>
          </w:p>
        </w:tc>
        <w:tc>
          <w:tcPr>
            <w:tcW w:w="2763" w:type="dxa"/>
            <w:tcBorders/>
            <w:vAlign w:val="center"/>
          </w:tcPr>
          <w:p>
            <w:pPr>
              <w:pStyle w:val="TableContents"/>
              <w:bidi w:val="0"/>
              <w:spacing w:before="0" w:after="283"/>
              <w:jc w:val="left"/>
              <w:rPr/>
            </w:pPr>
            <w:r>
              <w:rPr/>
              <w:t xml:space="preserve">Wuhexiang (Yunnan) 24 ° 50 ′ 19,7'' N 98 ° 40 ′ 19,9'' E </w:t>
            </w:r>
            <w:r>
              <w:rPr/>
              <w:t xml:space="preserve">/ </w:t>
            </w:r>
            <w:r>
              <w:rPr/>
              <w:t xml:space="preserve">24,838806 ° N 98,672194 ° E </w:t>
            </w:r>
            <w:r>
              <w:rPr/>
              <w:t xml:space="preserve">/ 24,838806; 98,672194 </w:t>
            </w:r>
            <w:r>
              <w:rPr/>
              <w:t xml:space="preserve">(</w:t>
            </w:r>
            <w:r>
              <w:rPr/>
              <w:t xml:space="preserve">Longjiang-joen 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18 </w:t>
            </w:r>
          </w:p>
        </w:tc>
        <w:tc>
          <w:tcPr>
            <w:tcW w:w="2084" w:type="dxa"/>
            <w:tcBorders/>
            <w:vAlign w:val="center"/>
          </w:tcPr>
          <w:p>
            <w:pPr>
              <w:pStyle w:val="TableContents"/>
              <w:bidi w:val="0"/>
              <w:spacing w:before="0" w:after="283"/>
              <w:jc w:val="left"/>
              <w:rPr/>
            </w:pPr>
            <w:r>
              <w:rPr/>
              <w:t xml:space="preserve">Aizhain silta </w:t>
            </w:r>
          </w:p>
        </w:tc>
        <w:tc>
          <w:tcPr>
            <w:tcW w:w="807" w:type="dxa"/>
            <w:tcBorders/>
            <w:vAlign w:val="center"/>
          </w:tcPr>
          <w:p>
            <w:pPr>
              <w:pStyle w:val="TableContents"/>
              <w:bidi w:val="0"/>
              <w:spacing w:before="0" w:after="283"/>
              <w:jc w:val="left"/>
              <w:rPr/>
            </w:pPr>
            <w:r>
              <w:rPr/>
              <w:t xml:space="preserve">1,176 </w:t>
            </w:r>
          </w:p>
        </w:tc>
        <w:tc>
          <w:tcPr>
            <w:tcW w:w="668" w:type="dxa"/>
            <w:tcBorders/>
            <w:vAlign w:val="center"/>
          </w:tcPr>
          <w:p>
            <w:pPr>
              <w:pStyle w:val="TableContents"/>
              <w:bidi w:val="0"/>
              <w:spacing w:before="0" w:after="283"/>
              <w:jc w:val="left"/>
              <w:rPr/>
            </w:pPr>
            <w:r>
              <w:rPr/>
              <w:t xml:space="preserve">3,858 </w:t>
            </w:r>
          </w:p>
        </w:tc>
        <w:tc>
          <w:tcPr>
            <w:tcW w:w="854" w:type="dxa"/>
            <w:tcBorders/>
            <w:vAlign w:val="center"/>
          </w:tcPr>
          <w:p>
            <w:pPr>
              <w:pStyle w:val="TableContents"/>
              <w:bidi w:val="0"/>
              <w:spacing w:before="0" w:after="283"/>
              <w:jc w:val="left"/>
              <w:rPr/>
            </w:pPr>
            <w:r>
              <w:rPr/>
              <w:t xml:space="preserve">2012 </w:t>
            </w:r>
          </w:p>
        </w:tc>
        <w:tc>
          <w:tcPr>
            <w:tcW w:w="2763" w:type="dxa"/>
            <w:tcBorders/>
            <w:vAlign w:val="center"/>
          </w:tcPr>
          <w:p>
            <w:pPr>
              <w:pStyle w:val="TableContents"/>
              <w:bidi w:val="0"/>
              <w:spacing w:before="0" w:after="283"/>
              <w:jc w:val="left"/>
              <w:rPr/>
            </w:pPr>
            <w:r>
              <w:rPr/>
              <w:t xml:space="preserve">Jishou (Hunan) 28 ° 19 ′ 54,1'' N 109 ° 35 ′ 53,2'' E </w:t>
            </w:r>
            <w:r>
              <w:rPr/>
              <w:t xml:space="preserve">/ </w:t>
            </w:r>
            <w:r>
              <w:rPr/>
              <w:t xml:space="preserve">28.331694 ° N 109.598111 ° E </w:t>
            </w:r>
            <w:r>
              <w:rPr/>
              <w:t xml:space="preserve">/ 28.331694; 109.598111 </w:t>
            </w:r>
            <w:r>
              <w:rPr/>
              <w:t xml:space="preserve">(</w:t>
            </w:r>
            <w:r>
              <w:rPr/>
              <w:t xml:space="preserve">Aizhai-silta)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19 </w:t>
            </w:r>
          </w:p>
        </w:tc>
        <w:tc>
          <w:tcPr>
            <w:tcW w:w="2084" w:type="dxa"/>
            <w:tcBorders/>
            <w:vAlign w:val="center"/>
          </w:tcPr>
          <w:p>
            <w:pPr>
              <w:pStyle w:val="TableContents"/>
              <w:bidi w:val="0"/>
              <w:spacing w:before="0" w:after="283"/>
              <w:jc w:val="left"/>
              <w:rPr/>
            </w:pPr>
            <w:r>
              <w:rPr/>
              <w:t xml:space="preserve">Mackinacin silta </w:t>
            </w:r>
          </w:p>
        </w:tc>
        <w:tc>
          <w:tcPr>
            <w:tcW w:w="807" w:type="dxa"/>
            <w:tcBorders/>
            <w:vAlign w:val="center"/>
          </w:tcPr>
          <w:p>
            <w:pPr>
              <w:pStyle w:val="TableContents"/>
              <w:bidi w:val="0"/>
              <w:spacing w:before="0" w:after="283"/>
              <w:jc w:val="left"/>
              <w:rPr/>
            </w:pPr>
            <w:r>
              <w:rPr/>
              <w:t xml:space="preserve">1,158 </w:t>
            </w:r>
          </w:p>
        </w:tc>
        <w:tc>
          <w:tcPr>
            <w:tcW w:w="668" w:type="dxa"/>
            <w:tcBorders/>
            <w:vAlign w:val="center"/>
          </w:tcPr>
          <w:p>
            <w:pPr>
              <w:pStyle w:val="TableContents"/>
              <w:bidi w:val="0"/>
              <w:spacing w:before="0" w:after="283"/>
              <w:jc w:val="left"/>
              <w:rPr/>
            </w:pPr>
            <w:r>
              <w:rPr/>
              <w:t xml:space="preserve">3,800 </w:t>
            </w:r>
          </w:p>
        </w:tc>
        <w:tc>
          <w:tcPr>
            <w:tcW w:w="854" w:type="dxa"/>
            <w:tcBorders/>
            <w:vAlign w:val="center"/>
          </w:tcPr>
          <w:p>
            <w:pPr>
              <w:pStyle w:val="TableContents"/>
              <w:bidi w:val="0"/>
              <w:spacing w:before="0" w:after="283"/>
              <w:jc w:val="left"/>
              <w:rPr/>
            </w:pPr>
            <w:r>
              <w:rPr/>
              <w:t xml:space="preserve">1957 </w:t>
            </w:r>
          </w:p>
        </w:tc>
        <w:tc>
          <w:tcPr>
            <w:tcW w:w="2763" w:type="dxa"/>
            <w:tcBorders/>
            <w:vAlign w:val="center"/>
          </w:tcPr>
          <w:p>
            <w:pPr>
              <w:pStyle w:val="TableContents"/>
              <w:bidi w:val="0"/>
              <w:spacing w:before="0" w:after="283"/>
              <w:jc w:val="left"/>
              <w:rPr/>
            </w:pPr>
            <w:r>
              <w:rPr/>
              <w:t xml:space="preserve">Mackinaw City -- St. Ignace (Michigan) 45 ° 48 ′ 56'' N 84 ° 43 ′ 40,6'' W </w:t>
            </w:r>
            <w:r>
              <w:rPr/>
              <w:t xml:space="preserve">/ </w:t>
            </w:r>
            <w:r>
              <w:rPr/>
              <w:t xml:space="preserve">45,81556 ° N 84,727944 ° W </w:t>
            </w:r>
            <w:r>
              <w:rPr/>
              <w:t xml:space="preserve">/ 45,81556;-84,727944 </w:t>
            </w:r>
            <w:r>
              <w:rPr/>
              <w:t xml:space="preserve">(</w:t>
            </w:r>
            <w:r>
              <w:rPr/>
              <w:t xml:space="preserve">Mackinac Bridge) </w:t>
            </w:r>
          </w:p>
        </w:tc>
        <w:tc>
          <w:tcPr>
            <w:tcW w:w="1265" w:type="dxa"/>
            <w:tcBorders/>
            <w:vAlign w:val="center"/>
          </w:tcPr>
          <w:p>
            <w:pPr>
              <w:pStyle w:val="TableContents"/>
              <w:bidi w:val="0"/>
              <w:spacing w:before="0" w:after="283"/>
              <w:jc w:val="left"/>
              <w:rPr/>
            </w:pPr>
            <w:r>
              <w:rPr/>
              <w:t xml:space="preserve">Yhdysvallat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pPr>
            <w:r>
              <w:rPr/>
              <w:t xml:space="preserve">Ulkoinen kuva </w:t>
            </w:r>
          </w:p>
        </w:tc>
        <w:tc>
          <w:tcPr>
            <w:tcW w:w="677" w:type="dxa"/>
            <w:tcBorders/>
            <w:vAlign w:val="center"/>
          </w:tcPr>
          <w:p>
            <w:pPr>
              <w:pStyle w:val="TableContents"/>
              <w:bidi w:val="0"/>
              <w:spacing w:before="0" w:after="283"/>
              <w:jc w:val="left"/>
              <w:rPr/>
            </w:pPr>
            <w:r>
              <w:rPr/>
              <w:t xml:space="preserve">20 </w:t>
            </w:r>
          </w:p>
        </w:tc>
        <w:tc>
          <w:tcPr>
            <w:tcW w:w="2084" w:type="dxa"/>
            <w:tcBorders/>
            <w:vAlign w:val="center"/>
          </w:tcPr>
          <w:p>
            <w:pPr>
              <w:pStyle w:val="TableContents"/>
              <w:bidi w:val="0"/>
              <w:spacing w:before="0" w:after="283"/>
              <w:jc w:val="left"/>
              <w:rPr/>
            </w:pPr>
            <w:r>
              <w:rPr/>
              <w:t xml:space="preserve">Ulsanin silta (ko) </w:t>
            </w:r>
          </w:p>
        </w:tc>
        <w:tc>
          <w:tcPr>
            <w:tcW w:w="807" w:type="dxa"/>
            <w:tcBorders/>
            <w:vAlign w:val="center"/>
          </w:tcPr>
          <w:p>
            <w:pPr>
              <w:pStyle w:val="TableContents"/>
              <w:bidi w:val="0"/>
              <w:spacing w:before="0" w:after="283"/>
              <w:jc w:val="left"/>
              <w:rPr/>
            </w:pPr>
            <w:r>
              <w:rPr/>
              <w:t xml:space="preserve">1,150 </w:t>
            </w:r>
          </w:p>
        </w:tc>
        <w:tc>
          <w:tcPr>
            <w:tcW w:w="668" w:type="dxa"/>
            <w:tcBorders/>
            <w:vAlign w:val="center"/>
          </w:tcPr>
          <w:p>
            <w:pPr>
              <w:pStyle w:val="TableContents"/>
              <w:bidi w:val="0"/>
              <w:spacing w:before="0" w:after="283"/>
              <w:jc w:val="left"/>
              <w:rPr/>
            </w:pPr>
            <w:r>
              <w:rPr/>
              <w:t xml:space="preserve">3,773 </w:t>
            </w:r>
          </w:p>
        </w:tc>
        <w:tc>
          <w:tcPr>
            <w:tcW w:w="854" w:type="dxa"/>
            <w:tcBorders/>
            <w:vAlign w:val="center"/>
          </w:tcPr>
          <w:p>
            <w:pPr>
              <w:pStyle w:val="TableContents"/>
              <w:bidi w:val="0"/>
              <w:spacing w:before="0" w:after="283"/>
              <w:jc w:val="left"/>
              <w:rPr/>
            </w:pPr>
            <w:r>
              <w:rPr/>
              <w:t xml:space="preserve">2015 </w:t>
            </w:r>
          </w:p>
        </w:tc>
        <w:tc>
          <w:tcPr>
            <w:tcW w:w="2763" w:type="dxa"/>
            <w:tcBorders/>
            <w:vAlign w:val="center"/>
          </w:tcPr>
          <w:p>
            <w:pPr>
              <w:pStyle w:val="TableContents"/>
              <w:bidi w:val="0"/>
              <w:spacing w:before="0" w:after="283"/>
              <w:jc w:val="left"/>
              <w:rPr/>
            </w:pPr>
            <w:r>
              <w:rPr/>
              <w:t xml:space="preserve">Ulsan 35 ° 30 ′ 41'' N 129 ° 23 ′ 28'' E </w:t>
            </w:r>
            <w:r>
              <w:rPr/>
              <w:t xml:space="preserve">/ </w:t>
            </w:r>
            <w:r>
              <w:rPr/>
              <w:t xml:space="preserve">35.51139 ° N 129.39111 ° E </w:t>
            </w:r>
            <w:r>
              <w:rPr/>
              <w:t xml:space="preserve">/ 35.51139; 129.39111 </w:t>
            </w:r>
            <w:r>
              <w:rPr/>
              <w:t xml:space="preserve">(</w:t>
            </w:r>
            <w:r>
              <w:rPr/>
              <w:t xml:space="preserve">Ulsanin silta) </w:t>
            </w:r>
          </w:p>
        </w:tc>
        <w:tc>
          <w:tcPr>
            <w:tcW w:w="1265" w:type="dxa"/>
            <w:tcBorders/>
            <w:vAlign w:val="center"/>
          </w:tcPr>
          <w:p>
            <w:pPr>
              <w:pStyle w:val="TableContents"/>
              <w:bidi w:val="0"/>
              <w:spacing w:before="0" w:after="283"/>
              <w:jc w:val="left"/>
              <w:rPr/>
            </w:pPr>
            <w:r>
              <w:rPr/>
              <w:t xml:space="preserve">Etelä-Korea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21 </w:t>
            </w:r>
          </w:p>
        </w:tc>
        <w:tc>
          <w:tcPr>
            <w:tcW w:w="2084" w:type="dxa"/>
            <w:tcBorders/>
            <w:vAlign w:val="center"/>
          </w:tcPr>
          <w:p>
            <w:pPr>
              <w:pStyle w:val="TableContents"/>
              <w:bidi w:val="0"/>
              <w:spacing w:before="0" w:after="283"/>
              <w:jc w:val="left"/>
              <w:rPr/>
            </w:pPr>
            <w:r>
              <w:rPr/>
              <w:t xml:space="preserve">Qingshui-joen silta </w:t>
            </w:r>
          </w:p>
        </w:tc>
        <w:tc>
          <w:tcPr>
            <w:tcW w:w="807" w:type="dxa"/>
            <w:tcBorders/>
            <w:vAlign w:val="center"/>
          </w:tcPr>
          <w:p>
            <w:pPr>
              <w:pStyle w:val="TableContents"/>
              <w:bidi w:val="0"/>
              <w:spacing w:before="0" w:after="283"/>
              <w:jc w:val="left"/>
              <w:rPr/>
            </w:pPr>
            <w:r>
              <w:rPr/>
              <w:t xml:space="preserve">1,130 </w:t>
            </w:r>
          </w:p>
        </w:tc>
        <w:tc>
          <w:tcPr>
            <w:tcW w:w="668" w:type="dxa"/>
            <w:tcBorders/>
            <w:vAlign w:val="center"/>
          </w:tcPr>
          <w:p>
            <w:pPr>
              <w:pStyle w:val="TableContents"/>
              <w:bidi w:val="0"/>
              <w:spacing w:before="0" w:after="283"/>
              <w:jc w:val="left"/>
              <w:rPr/>
            </w:pPr>
            <w:r>
              <w:rPr/>
              <w:t xml:space="preserve">3,707 </w:t>
            </w:r>
          </w:p>
        </w:tc>
        <w:tc>
          <w:tcPr>
            <w:tcW w:w="854" w:type="dxa"/>
            <w:tcBorders/>
            <w:vAlign w:val="center"/>
          </w:tcPr>
          <w:p>
            <w:pPr>
              <w:pStyle w:val="TableContents"/>
              <w:bidi w:val="0"/>
              <w:spacing w:before="0" w:after="283"/>
              <w:jc w:val="left"/>
              <w:rPr/>
            </w:pPr>
            <w:r>
              <w:rPr/>
              <w:t xml:space="preserve">2015 </w:t>
            </w:r>
          </w:p>
        </w:tc>
        <w:tc>
          <w:tcPr>
            <w:tcW w:w="2763" w:type="dxa"/>
            <w:tcBorders/>
            <w:vAlign w:val="center"/>
          </w:tcPr>
          <w:p>
            <w:pPr>
              <w:pStyle w:val="TableContents"/>
              <w:bidi w:val="0"/>
              <w:spacing w:before="0" w:after="283"/>
              <w:jc w:val="left"/>
              <w:rPr/>
            </w:pPr>
            <w:r>
              <w:rPr/>
              <w:t xml:space="preserve">Kaiyangin piirikunta, Guizhou 27 ° 1 ′ 49,5'' N 107 ° 11 ′ 21,6'' E </w:t>
            </w:r>
            <w:r>
              <w:rPr/>
              <w:t xml:space="preserve">/ </w:t>
            </w:r>
            <w:r>
              <w:rPr/>
              <w:t xml:space="preserve">27.030417 ° N 107.189333 ° E </w:t>
            </w:r>
            <w:r>
              <w:rPr/>
              <w:t xml:space="preserve">/ 27.030417; 107.189333 </w:t>
            </w:r>
            <w:r>
              <w:rPr/>
              <w:t xml:space="preserve">(</w:t>
            </w:r>
            <w:r>
              <w:rPr/>
              <w:t xml:space="preserve">Qingshui-joen 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22 </w:t>
            </w:r>
          </w:p>
        </w:tc>
        <w:tc>
          <w:tcPr>
            <w:tcW w:w="2084" w:type="dxa"/>
            <w:tcBorders/>
            <w:vAlign w:val="center"/>
          </w:tcPr>
          <w:p>
            <w:pPr>
              <w:pStyle w:val="TableContents"/>
              <w:bidi w:val="0"/>
              <w:spacing w:before="0" w:after="283"/>
              <w:jc w:val="left"/>
              <w:rPr/>
            </w:pPr>
            <w:r>
              <w:rPr/>
              <w:t xml:space="preserve">Huangpun silta </w:t>
            </w:r>
          </w:p>
        </w:tc>
        <w:tc>
          <w:tcPr>
            <w:tcW w:w="807" w:type="dxa"/>
            <w:tcBorders/>
            <w:vAlign w:val="center"/>
          </w:tcPr>
          <w:p>
            <w:pPr>
              <w:pStyle w:val="TableContents"/>
              <w:bidi w:val="0"/>
              <w:spacing w:before="0" w:after="283"/>
              <w:jc w:val="left"/>
              <w:rPr/>
            </w:pPr>
            <w:r>
              <w:rPr/>
              <w:t xml:space="preserve">1,108 </w:t>
            </w:r>
          </w:p>
        </w:tc>
        <w:tc>
          <w:tcPr>
            <w:tcW w:w="668" w:type="dxa"/>
            <w:tcBorders/>
            <w:vAlign w:val="center"/>
          </w:tcPr>
          <w:p>
            <w:pPr>
              <w:pStyle w:val="TableContents"/>
              <w:bidi w:val="0"/>
              <w:spacing w:before="0" w:after="283"/>
              <w:jc w:val="left"/>
              <w:rPr/>
            </w:pPr>
            <w:r>
              <w:rPr/>
              <w:t xml:space="preserve">3,635 </w:t>
            </w:r>
          </w:p>
        </w:tc>
        <w:tc>
          <w:tcPr>
            <w:tcW w:w="854" w:type="dxa"/>
            <w:tcBorders/>
            <w:vAlign w:val="center"/>
          </w:tcPr>
          <w:p>
            <w:pPr>
              <w:pStyle w:val="TableContents"/>
              <w:bidi w:val="0"/>
              <w:spacing w:before="0" w:after="283"/>
              <w:jc w:val="left"/>
              <w:rPr/>
            </w:pPr>
            <w:r>
              <w:rPr/>
              <w:t xml:space="preserve">2008 </w:t>
            </w:r>
          </w:p>
        </w:tc>
        <w:tc>
          <w:tcPr>
            <w:tcW w:w="2763" w:type="dxa"/>
            <w:tcBorders/>
            <w:vAlign w:val="center"/>
          </w:tcPr>
          <w:p>
            <w:pPr>
              <w:pStyle w:val="TableContents"/>
              <w:bidi w:val="0"/>
              <w:spacing w:before="0" w:after="283"/>
              <w:jc w:val="left"/>
              <w:rPr/>
            </w:pPr>
            <w:r>
              <w:rPr/>
              <w:t xml:space="preserve">Guangzhou (Guangdong) 23 ° 4 ′ 17,1'' N 113 ° 28 ′ 33,9'' E </w:t>
            </w:r>
            <w:r>
              <w:rPr/>
              <w:t xml:space="preserve">/ </w:t>
            </w:r>
            <w:r>
              <w:rPr/>
              <w:t xml:space="preserve">23,071417 ° N 113,476083 ° E </w:t>
            </w:r>
            <w:r>
              <w:rPr/>
              <w:t xml:space="preserve">/ 23,071417; 113,476083 </w:t>
            </w:r>
            <w:r>
              <w:rPr/>
              <w:t xml:space="preserve">(</w:t>
            </w:r>
            <w:r>
              <w:rPr/>
              <w:t xml:space="preserve">Huangpun 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23 </w:t>
            </w:r>
          </w:p>
        </w:tc>
        <w:tc>
          <w:tcPr>
            <w:tcW w:w="2084" w:type="dxa"/>
            <w:tcBorders/>
            <w:vAlign w:val="center"/>
          </w:tcPr>
          <w:p>
            <w:pPr>
              <w:pStyle w:val="TableContents"/>
              <w:bidi w:val="0"/>
              <w:spacing w:before="0" w:after="283"/>
              <w:jc w:val="left"/>
              <w:rPr/>
            </w:pPr>
            <w:r>
              <w:rPr/>
              <w:t xml:space="preserve">Minami Bisan-Seto silta </w:t>
            </w:r>
          </w:p>
        </w:tc>
        <w:tc>
          <w:tcPr>
            <w:tcW w:w="807" w:type="dxa"/>
            <w:tcBorders/>
            <w:vAlign w:val="center"/>
          </w:tcPr>
          <w:p>
            <w:pPr>
              <w:pStyle w:val="TableContents"/>
              <w:bidi w:val="0"/>
              <w:spacing w:before="0" w:after="283"/>
              <w:jc w:val="left"/>
              <w:rPr/>
            </w:pPr>
            <w:r>
              <w:rPr/>
              <w:t xml:space="preserve">1,100 </w:t>
            </w:r>
          </w:p>
        </w:tc>
        <w:tc>
          <w:tcPr>
            <w:tcW w:w="668" w:type="dxa"/>
            <w:tcBorders/>
            <w:vAlign w:val="center"/>
          </w:tcPr>
          <w:p>
            <w:pPr>
              <w:pStyle w:val="TableContents"/>
              <w:bidi w:val="0"/>
              <w:spacing w:before="0" w:after="283"/>
              <w:jc w:val="left"/>
              <w:rPr/>
            </w:pPr>
            <w:r>
              <w:rPr/>
              <w:t xml:space="preserve">3,609 </w:t>
            </w:r>
          </w:p>
        </w:tc>
        <w:tc>
          <w:tcPr>
            <w:tcW w:w="854"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t xml:space="preserve">Sakaide -- Shiwakusaaret (Kagawa) 34 ° 21 ′ 50'' N 133 ° 49 ′ 30,7'' E </w:t>
            </w:r>
            <w:r>
              <w:rPr/>
              <w:t xml:space="preserve">/ </w:t>
            </w:r>
            <w:r>
              <w:rPr/>
              <w:t xml:space="preserve">34,36389 ° N 133,825194 ° E </w:t>
            </w:r>
            <w:r>
              <w:rPr/>
              <w:t xml:space="preserve">/ 34,36389; 133,825194 </w:t>
            </w:r>
            <w:r>
              <w:rPr/>
              <w:t xml:space="preserve">(</w:t>
            </w:r>
            <w:r>
              <w:rPr/>
              <w:t xml:space="preserve">Minami Bisan-Seto silta) </w:t>
            </w:r>
          </w:p>
        </w:tc>
        <w:tc>
          <w:tcPr>
            <w:tcW w:w="1265" w:type="dxa"/>
            <w:tcBorders/>
            <w:vAlign w:val="center"/>
          </w:tcPr>
          <w:p>
            <w:pPr>
              <w:pStyle w:val="TableContents"/>
              <w:bidi w:val="0"/>
              <w:spacing w:before="0" w:after="283"/>
              <w:jc w:val="left"/>
              <w:rPr/>
            </w:pPr>
            <w:r>
              <w:rPr/>
              <w:t xml:space="preserve">Japani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24 </w:t>
            </w:r>
          </w:p>
        </w:tc>
        <w:tc>
          <w:tcPr>
            <w:tcW w:w="2084" w:type="dxa"/>
            <w:tcBorders/>
            <w:vAlign w:val="center"/>
          </w:tcPr>
          <w:p>
            <w:pPr>
              <w:pStyle w:val="TableContents"/>
              <w:bidi w:val="0"/>
              <w:spacing w:before="0" w:after="283"/>
              <w:jc w:val="left"/>
              <w:rPr/>
            </w:pPr>
            <w:r>
              <w:rPr/>
              <w:t xml:space="preserve">Fatih Sultan Mehmetin silta </w:t>
            </w:r>
          </w:p>
        </w:tc>
        <w:tc>
          <w:tcPr>
            <w:tcW w:w="807" w:type="dxa"/>
            <w:tcBorders/>
            <w:vAlign w:val="center"/>
          </w:tcPr>
          <w:p>
            <w:pPr>
              <w:pStyle w:val="TableContents"/>
              <w:bidi w:val="0"/>
              <w:spacing w:before="0" w:after="283"/>
              <w:jc w:val="left"/>
              <w:rPr/>
            </w:pPr>
            <w:r>
              <w:rPr/>
              <w:t xml:space="preserve">1,090 </w:t>
            </w:r>
          </w:p>
        </w:tc>
        <w:tc>
          <w:tcPr>
            <w:tcW w:w="668" w:type="dxa"/>
            <w:tcBorders/>
            <w:vAlign w:val="center"/>
          </w:tcPr>
          <w:p>
            <w:pPr>
              <w:pStyle w:val="TableContents"/>
              <w:bidi w:val="0"/>
              <w:spacing w:before="0" w:after="283"/>
              <w:jc w:val="left"/>
              <w:rPr/>
            </w:pPr>
            <w:r>
              <w:rPr/>
              <w:t xml:space="preserve">3,576 </w:t>
            </w:r>
          </w:p>
        </w:tc>
        <w:tc>
          <w:tcPr>
            <w:tcW w:w="854" w:type="dxa"/>
            <w:tcBorders/>
            <w:vAlign w:val="center"/>
          </w:tcPr>
          <w:p>
            <w:pPr>
              <w:pStyle w:val="TableContents"/>
              <w:bidi w:val="0"/>
              <w:spacing w:before="0" w:after="283"/>
              <w:jc w:val="left"/>
              <w:rPr/>
            </w:pPr>
            <w:r>
              <w:rPr/>
              <w:t xml:space="preserve">1988 </w:t>
            </w:r>
          </w:p>
        </w:tc>
        <w:tc>
          <w:tcPr>
            <w:tcW w:w="2763" w:type="dxa"/>
            <w:tcBorders/>
            <w:vAlign w:val="center"/>
          </w:tcPr>
          <w:p>
            <w:pPr>
              <w:pStyle w:val="TableContents"/>
              <w:bidi w:val="0"/>
              <w:spacing w:before="0" w:after="283"/>
              <w:jc w:val="left"/>
              <w:rPr/>
            </w:pPr>
            <w:r>
              <w:rPr/>
              <w:t xml:space="preserve">İstanbul (Bosporus) 41 ° 5 ′ 28'' N 29 ° 3 ′ 40'' E </w:t>
            </w:r>
            <w:r>
              <w:rPr/>
              <w:t xml:space="preserve">/ </w:t>
            </w:r>
            <w:r>
              <w:rPr/>
              <w:t xml:space="preserve">41.09111 ° N 29.06111 ° E </w:t>
            </w:r>
            <w:r>
              <w:rPr/>
              <w:t xml:space="preserve">/ </w:t>
            </w:r>
            <w:r>
              <w:rPr/>
              <w:t xml:space="preserve">41.09111; 29.06111 </w:t>
            </w:r>
            <w:r>
              <w:rPr/>
              <w:t xml:space="preserve">(F</w:t>
            </w:r>
            <w:r>
              <w:rPr/>
              <w:t xml:space="preserve">atih Sultan Mehmetin silta) </w:t>
            </w:r>
          </w:p>
        </w:tc>
        <w:tc>
          <w:tcPr>
            <w:tcW w:w="1265" w:type="dxa"/>
            <w:tcBorders/>
            <w:vAlign w:val="center"/>
          </w:tcPr>
          <w:p>
            <w:pPr>
              <w:pStyle w:val="TableContents"/>
              <w:bidi w:val="0"/>
              <w:spacing w:before="0" w:after="283"/>
              <w:jc w:val="left"/>
              <w:rPr/>
            </w:pPr>
            <w:r>
              <w:rPr/>
              <w:t xml:space="preserve">Turkki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25 </w:t>
            </w:r>
          </w:p>
        </w:tc>
        <w:tc>
          <w:tcPr>
            <w:tcW w:w="2084" w:type="dxa"/>
            <w:tcBorders/>
            <w:vAlign w:val="center"/>
          </w:tcPr>
          <w:p>
            <w:pPr>
              <w:pStyle w:val="TableContents"/>
              <w:bidi w:val="0"/>
              <w:spacing w:before="0" w:after="283"/>
              <w:jc w:val="left"/>
              <w:rPr/>
            </w:pPr>
            <w:r>
              <w:rPr/>
              <w:t xml:space="preserve">Baling-joen silta </w:t>
            </w:r>
          </w:p>
        </w:tc>
        <w:tc>
          <w:tcPr>
            <w:tcW w:w="807" w:type="dxa"/>
            <w:tcBorders/>
            <w:vAlign w:val="center"/>
          </w:tcPr>
          <w:p>
            <w:pPr>
              <w:pStyle w:val="TableContents"/>
              <w:bidi w:val="0"/>
              <w:spacing w:before="0" w:after="283"/>
              <w:jc w:val="left"/>
              <w:rPr/>
            </w:pPr>
            <w:r>
              <w:rPr/>
              <w:t xml:space="preserve">1,088 </w:t>
            </w:r>
          </w:p>
        </w:tc>
        <w:tc>
          <w:tcPr>
            <w:tcW w:w="668" w:type="dxa"/>
            <w:tcBorders/>
            <w:vAlign w:val="center"/>
          </w:tcPr>
          <w:p>
            <w:pPr>
              <w:pStyle w:val="TableContents"/>
              <w:bidi w:val="0"/>
              <w:spacing w:before="0" w:after="283"/>
              <w:jc w:val="left"/>
              <w:rPr/>
            </w:pPr>
            <w:r>
              <w:rPr/>
              <w:t xml:space="preserve">3,570 </w:t>
            </w:r>
          </w:p>
        </w:tc>
        <w:tc>
          <w:tcPr>
            <w:tcW w:w="854" w:type="dxa"/>
            <w:tcBorders/>
            <w:vAlign w:val="center"/>
          </w:tcPr>
          <w:p>
            <w:pPr>
              <w:pStyle w:val="TableContents"/>
              <w:bidi w:val="0"/>
              <w:spacing w:before="0" w:after="283"/>
              <w:jc w:val="left"/>
              <w:rPr/>
            </w:pPr>
            <w:r>
              <w:rPr/>
              <w:t xml:space="preserve">2009 </w:t>
            </w:r>
          </w:p>
        </w:tc>
        <w:tc>
          <w:tcPr>
            <w:tcW w:w="2763" w:type="dxa"/>
            <w:tcBorders/>
            <w:vAlign w:val="center"/>
          </w:tcPr>
          <w:p>
            <w:pPr>
              <w:pStyle w:val="TableContents"/>
              <w:bidi w:val="0"/>
              <w:spacing w:before="0" w:after="283"/>
              <w:jc w:val="left"/>
              <w:rPr/>
            </w:pPr>
            <w:r>
              <w:rPr/>
              <w:t xml:space="preserve">Guanling Buyei ja Miao autonominen piirikunta (Guizhou) 25 ° 57 ′ 40'' N 105 ° 37 ′ 46'' E </w:t>
            </w:r>
            <w:r>
              <w:rPr/>
              <w:t xml:space="preserve">/ </w:t>
            </w:r>
            <w:r>
              <w:rPr/>
              <w:t xml:space="preserve">25.96111 ° N 105.62944 ° E </w:t>
            </w:r>
            <w:r>
              <w:rPr/>
              <w:t xml:space="preserve">/ 25.96111; 105.62944 </w:t>
            </w:r>
            <w:r>
              <w:rPr/>
              <w:t xml:space="preserve">(</w:t>
            </w:r>
            <w:r>
              <w:rPr/>
              <w:t xml:space="preserve">Balinghen 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26 </w:t>
            </w:r>
          </w:p>
        </w:tc>
        <w:tc>
          <w:tcPr>
            <w:tcW w:w="2084" w:type="dxa"/>
            <w:tcBorders/>
            <w:vAlign w:val="center"/>
          </w:tcPr>
          <w:p>
            <w:pPr>
              <w:pStyle w:val="TableContents"/>
              <w:bidi w:val="0"/>
              <w:spacing w:before="0" w:after="283"/>
              <w:jc w:val="left"/>
              <w:rPr/>
            </w:pPr>
            <w:r>
              <w:rPr/>
              <w:t xml:space="preserve">Taizhoun silta </w:t>
            </w:r>
          </w:p>
        </w:tc>
        <w:tc>
          <w:tcPr>
            <w:tcW w:w="807" w:type="dxa"/>
            <w:tcBorders/>
            <w:vAlign w:val="center"/>
          </w:tcPr>
          <w:p>
            <w:pPr>
              <w:pStyle w:val="TableContents"/>
              <w:bidi w:val="0"/>
              <w:spacing w:before="0" w:after="283"/>
              <w:jc w:val="left"/>
              <w:rPr/>
            </w:pPr>
            <w:r>
              <w:rPr/>
              <w:t xml:space="preserve">1,080 (x2) </w:t>
            </w:r>
          </w:p>
        </w:tc>
        <w:tc>
          <w:tcPr>
            <w:tcW w:w="668" w:type="dxa"/>
            <w:tcBorders/>
            <w:vAlign w:val="center"/>
          </w:tcPr>
          <w:p>
            <w:pPr>
              <w:pStyle w:val="TableContents"/>
              <w:bidi w:val="0"/>
              <w:spacing w:before="0" w:after="283"/>
              <w:jc w:val="left"/>
              <w:rPr/>
            </w:pPr>
            <w:r>
              <w:rPr/>
              <w:t xml:space="preserve">3,543 (x2) </w:t>
            </w:r>
          </w:p>
        </w:tc>
        <w:tc>
          <w:tcPr>
            <w:tcW w:w="854" w:type="dxa"/>
            <w:tcBorders/>
            <w:vAlign w:val="center"/>
          </w:tcPr>
          <w:p>
            <w:pPr>
              <w:pStyle w:val="TableContents"/>
              <w:bidi w:val="0"/>
              <w:spacing w:before="0" w:after="283"/>
              <w:jc w:val="left"/>
              <w:rPr/>
            </w:pPr>
            <w:r>
              <w:rPr/>
              <w:t xml:space="preserve">2012 </w:t>
            </w:r>
          </w:p>
        </w:tc>
        <w:tc>
          <w:tcPr>
            <w:tcW w:w="2763" w:type="dxa"/>
            <w:tcBorders/>
            <w:vAlign w:val="center"/>
          </w:tcPr>
          <w:p>
            <w:pPr>
              <w:pStyle w:val="TableContents"/>
              <w:bidi w:val="0"/>
              <w:spacing w:before="0" w:after="283"/>
              <w:jc w:val="left"/>
              <w:rPr/>
            </w:pPr>
            <w:r>
              <w:rPr/>
              <w:t xml:space="preserve">Taizhou (Jiangsu) 32 ° 14 ′ 47,8'' N 119 ° 52 ′ 36,1'' E </w:t>
            </w:r>
            <w:r>
              <w:rPr/>
              <w:t xml:space="preserve">/ </w:t>
            </w:r>
            <w:r>
              <w:rPr/>
              <w:t xml:space="preserve">32,246611 ° N 119,876694 ° E </w:t>
            </w:r>
            <w:r>
              <w:rPr/>
              <w:t xml:space="preserve">/ 32,246611; 119,876694 </w:t>
            </w:r>
            <w:r>
              <w:rPr/>
              <w:t xml:space="preserve">(</w:t>
            </w:r>
            <w:r>
              <w:rPr/>
              <w:t xml:space="preserve">Taizhoun 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27 </w:t>
            </w:r>
          </w:p>
        </w:tc>
        <w:tc>
          <w:tcPr>
            <w:tcW w:w="2084" w:type="dxa"/>
            <w:tcBorders/>
            <w:vAlign w:val="center"/>
          </w:tcPr>
          <w:p>
            <w:pPr>
              <w:pStyle w:val="TableContents"/>
              <w:bidi w:val="0"/>
              <w:spacing w:before="0" w:after="283"/>
              <w:jc w:val="left"/>
              <w:rPr/>
            </w:pPr>
            <w:r>
              <w:rPr/>
              <w:t xml:space="preserve">Ma'anshanin silta </w:t>
            </w:r>
          </w:p>
        </w:tc>
        <w:tc>
          <w:tcPr>
            <w:tcW w:w="807" w:type="dxa"/>
            <w:tcBorders/>
            <w:vAlign w:val="center"/>
          </w:tcPr>
          <w:p>
            <w:pPr>
              <w:pStyle w:val="TableContents"/>
              <w:bidi w:val="0"/>
              <w:spacing w:before="0" w:after="283"/>
              <w:jc w:val="left"/>
              <w:rPr/>
            </w:pPr>
            <w:r>
              <w:rPr/>
              <w:t xml:space="preserve">1,080 (x2) </w:t>
            </w:r>
          </w:p>
        </w:tc>
        <w:tc>
          <w:tcPr>
            <w:tcW w:w="668" w:type="dxa"/>
            <w:tcBorders/>
            <w:vAlign w:val="center"/>
          </w:tcPr>
          <w:p>
            <w:pPr>
              <w:pStyle w:val="TableContents"/>
              <w:bidi w:val="0"/>
              <w:spacing w:before="0" w:after="283"/>
              <w:jc w:val="left"/>
              <w:rPr/>
            </w:pPr>
            <w:r>
              <w:rPr/>
              <w:t xml:space="preserve">3,543 (x2) </w:t>
            </w:r>
          </w:p>
        </w:tc>
        <w:tc>
          <w:tcPr>
            <w:tcW w:w="854" w:type="dxa"/>
            <w:tcBorders/>
            <w:vAlign w:val="center"/>
          </w:tcPr>
          <w:p>
            <w:pPr>
              <w:pStyle w:val="TableContents"/>
              <w:bidi w:val="0"/>
              <w:spacing w:before="0" w:after="283"/>
              <w:jc w:val="left"/>
              <w:rPr/>
            </w:pPr>
            <w:r>
              <w:rPr/>
              <w:t xml:space="preserve">2013 </w:t>
            </w:r>
          </w:p>
        </w:tc>
        <w:tc>
          <w:tcPr>
            <w:tcW w:w="2763" w:type="dxa"/>
            <w:tcBorders/>
            <w:vAlign w:val="center"/>
          </w:tcPr>
          <w:p>
            <w:pPr>
              <w:pStyle w:val="TableContents"/>
              <w:bidi w:val="0"/>
              <w:spacing w:before="0" w:after="283"/>
              <w:jc w:val="left"/>
              <w:rPr/>
            </w:pPr>
            <w:r>
              <w:rPr/>
              <w:t xml:space="preserve">Ma'anshan (Anhui) 31 ° 36 ′ 36,4'' N 118 ° 23 ′ 31,4'' E </w:t>
            </w:r>
            <w:r>
              <w:rPr/>
              <w:t xml:space="preserve">/ </w:t>
            </w:r>
            <w:r>
              <w:rPr/>
              <w:t xml:space="preserve">31.610111 ° N 118.392056 ° E </w:t>
            </w:r>
            <w:r>
              <w:rPr/>
              <w:t xml:space="preserve">/ 31.610111; 118.392056 </w:t>
            </w:r>
            <w:r>
              <w:rPr/>
              <w:t xml:space="preserve">(Ma'anshanin </w:t>
            </w:r>
            <w:r>
              <w:rPr/>
              <w:t xml:space="preserve">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28 </w:t>
            </w:r>
          </w:p>
        </w:tc>
        <w:tc>
          <w:tcPr>
            <w:tcW w:w="2084" w:type="dxa"/>
            <w:tcBorders/>
            <w:vAlign w:val="center"/>
          </w:tcPr>
          <w:p>
            <w:pPr>
              <w:pStyle w:val="TableContents"/>
              <w:bidi w:val="0"/>
              <w:spacing w:before="0" w:after="283"/>
              <w:jc w:val="left"/>
              <w:rPr/>
            </w:pPr>
            <w:r>
              <w:rPr/>
              <w:t xml:space="preserve">Bosporin silta </w:t>
            </w:r>
          </w:p>
        </w:tc>
        <w:tc>
          <w:tcPr>
            <w:tcW w:w="807" w:type="dxa"/>
            <w:tcBorders/>
            <w:vAlign w:val="center"/>
          </w:tcPr>
          <w:p>
            <w:pPr>
              <w:pStyle w:val="TableContents"/>
              <w:bidi w:val="0"/>
              <w:spacing w:before="0" w:after="283"/>
              <w:jc w:val="left"/>
              <w:rPr/>
            </w:pPr>
            <w:r>
              <w:rPr/>
              <w:t xml:space="preserve">1,074 </w:t>
            </w:r>
          </w:p>
        </w:tc>
        <w:tc>
          <w:tcPr>
            <w:tcW w:w="668" w:type="dxa"/>
            <w:tcBorders/>
            <w:vAlign w:val="center"/>
          </w:tcPr>
          <w:p>
            <w:pPr>
              <w:pStyle w:val="TableContents"/>
              <w:bidi w:val="0"/>
              <w:spacing w:before="0" w:after="283"/>
              <w:jc w:val="left"/>
              <w:rPr/>
            </w:pPr>
            <w:r>
              <w:rPr/>
              <w:t xml:space="preserve">3,524 </w:t>
            </w:r>
          </w:p>
        </w:tc>
        <w:tc>
          <w:tcPr>
            <w:tcW w:w="854" w:type="dxa"/>
            <w:tcBorders/>
            <w:vAlign w:val="center"/>
          </w:tcPr>
          <w:p>
            <w:pPr>
              <w:pStyle w:val="TableContents"/>
              <w:bidi w:val="0"/>
              <w:spacing w:before="0" w:after="283"/>
              <w:jc w:val="left"/>
              <w:rPr/>
            </w:pPr>
            <w:r>
              <w:rPr/>
              <w:t xml:space="preserve">1973 </w:t>
            </w:r>
          </w:p>
        </w:tc>
        <w:tc>
          <w:tcPr>
            <w:tcW w:w="2763" w:type="dxa"/>
            <w:tcBorders/>
            <w:vAlign w:val="center"/>
          </w:tcPr>
          <w:p>
            <w:pPr>
              <w:pStyle w:val="TableContents"/>
              <w:bidi w:val="0"/>
              <w:spacing w:before="0" w:after="283"/>
              <w:jc w:val="left"/>
              <w:rPr/>
            </w:pPr>
            <w:r>
              <w:rPr/>
              <w:t xml:space="preserve">İstanbul (Bosporus) 41 ° 2 ′ 42'' N 29 ° 2 ′ 2'' E </w:t>
            </w:r>
            <w:r>
              <w:rPr/>
              <w:t xml:space="preserve">/ </w:t>
            </w:r>
            <w:r>
              <w:rPr/>
              <w:t xml:space="preserve">41,04500 ° N 29,03389 ° E </w:t>
            </w:r>
            <w:r>
              <w:rPr/>
              <w:t xml:space="preserve">/ </w:t>
            </w:r>
            <w:r>
              <w:rPr/>
              <w:t xml:space="preserve">41,04500; 29,03389 </w:t>
            </w:r>
            <w:r>
              <w:rPr/>
              <w:t xml:space="preserve">(B</w:t>
            </w:r>
            <w:r>
              <w:rPr/>
              <w:t xml:space="preserve">osporin silta) </w:t>
            </w:r>
          </w:p>
        </w:tc>
        <w:tc>
          <w:tcPr>
            <w:tcW w:w="1265" w:type="dxa"/>
            <w:tcBorders/>
            <w:vAlign w:val="center"/>
          </w:tcPr>
          <w:p>
            <w:pPr>
              <w:pStyle w:val="TableContents"/>
              <w:bidi w:val="0"/>
              <w:spacing w:before="0" w:after="283"/>
              <w:jc w:val="left"/>
              <w:rPr/>
            </w:pPr>
            <w:r>
              <w:rPr/>
              <w:t xml:space="preserve">Turkki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29 </w:t>
            </w:r>
          </w:p>
        </w:tc>
        <w:tc>
          <w:tcPr>
            <w:tcW w:w="2084" w:type="dxa"/>
            <w:tcBorders/>
            <w:vAlign w:val="center"/>
          </w:tcPr>
          <w:p>
            <w:pPr>
              <w:pStyle w:val="TableContents"/>
              <w:bidi w:val="0"/>
              <w:spacing w:before="0" w:after="283"/>
              <w:jc w:val="left"/>
              <w:rPr/>
            </w:pPr>
            <w:r>
              <w:rPr/>
              <w:t xml:space="preserve">George Washingtonin silta </w:t>
            </w:r>
          </w:p>
        </w:tc>
        <w:tc>
          <w:tcPr>
            <w:tcW w:w="807" w:type="dxa"/>
            <w:tcBorders/>
            <w:vAlign w:val="center"/>
          </w:tcPr>
          <w:p>
            <w:pPr>
              <w:pStyle w:val="TableContents"/>
              <w:bidi w:val="0"/>
              <w:spacing w:before="0" w:after="283"/>
              <w:jc w:val="left"/>
              <w:rPr/>
            </w:pPr>
            <w:r>
              <w:rPr/>
              <w:t xml:space="preserve">1,067 </w:t>
            </w:r>
          </w:p>
        </w:tc>
        <w:tc>
          <w:tcPr>
            <w:tcW w:w="668" w:type="dxa"/>
            <w:tcBorders/>
            <w:vAlign w:val="center"/>
          </w:tcPr>
          <w:p>
            <w:pPr>
              <w:pStyle w:val="TableContents"/>
              <w:bidi w:val="0"/>
              <w:spacing w:before="0" w:after="283"/>
              <w:jc w:val="left"/>
              <w:rPr/>
            </w:pPr>
            <w:r>
              <w:rPr/>
              <w:t xml:space="preserve">3,500 </w:t>
            </w:r>
          </w:p>
        </w:tc>
        <w:tc>
          <w:tcPr>
            <w:tcW w:w="854" w:type="dxa"/>
            <w:tcBorders/>
            <w:vAlign w:val="center"/>
          </w:tcPr>
          <w:p>
            <w:pPr>
              <w:pStyle w:val="TableContents"/>
              <w:bidi w:val="0"/>
              <w:spacing w:before="0" w:after="283"/>
              <w:jc w:val="left"/>
              <w:rPr/>
            </w:pPr>
            <w:r>
              <w:rPr/>
              <w:t xml:space="preserve">1931 </w:t>
            </w:r>
          </w:p>
        </w:tc>
        <w:tc>
          <w:tcPr>
            <w:tcW w:w="2763" w:type="dxa"/>
            <w:tcBorders/>
            <w:vAlign w:val="center"/>
          </w:tcPr>
          <w:p>
            <w:pPr>
              <w:pStyle w:val="TableContents"/>
              <w:bidi w:val="0"/>
              <w:spacing w:before="0" w:after="283"/>
              <w:jc w:val="left"/>
              <w:rPr/>
            </w:pPr>
            <w:r>
              <w:rPr/>
              <w:t xml:space="preserve">New York City (New York) -- Fort Lee (New Jersey) 40 ° 51 ′ 6,2'' N 73 ° 57 ′ 9,8'' W </w:t>
            </w:r>
            <w:r>
              <w:rPr/>
              <w:t xml:space="preserve">/ </w:t>
            </w:r>
            <w:r>
              <w:rPr/>
              <w:t xml:space="preserve">40,851722 ° N 73,952722 ° W </w:t>
            </w:r>
            <w:r>
              <w:rPr/>
              <w:t xml:space="preserve">/ 40,851722;-73,952722 </w:t>
            </w:r>
            <w:r>
              <w:rPr/>
              <w:t xml:space="preserve">(</w:t>
            </w:r>
            <w:r>
              <w:rPr/>
              <w:t xml:space="preserve">George Washington Bridge) </w:t>
            </w:r>
          </w:p>
        </w:tc>
        <w:tc>
          <w:tcPr>
            <w:tcW w:w="1265" w:type="dxa"/>
            <w:tcBorders/>
            <w:vAlign w:val="center"/>
          </w:tcPr>
          <w:p>
            <w:pPr>
              <w:pStyle w:val="TableContents"/>
              <w:bidi w:val="0"/>
              <w:spacing w:before="0" w:after="283"/>
              <w:jc w:val="left"/>
              <w:rPr/>
            </w:pPr>
            <w:r>
              <w:rPr/>
              <w:t xml:space="preserve">Yhdysvallat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30 </w:t>
            </w:r>
          </w:p>
        </w:tc>
        <w:tc>
          <w:tcPr>
            <w:tcW w:w="2084" w:type="dxa"/>
            <w:tcBorders/>
            <w:vAlign w:val="center"/>
          </w:tcPr>
          <w:p>
            <w:pPr>
              <w:pStyle w:val="TableContents"/>
              <w:bidi w:val="0"/>
              <w:spacing w:before="0" w:after="283"/>
              <w:jc w:val="left"/>
              <w:rPr/>
            </w:pPr>
            <w:r>
              <w:rPr/>
              <w:t xml:space="preserve">Kolmas Kurushima-Kaikyō-silta </w:t>
            </w:r>
          </w:p>
        </w:tc>
        <w:tc>
          <w:tcPr>
            <w:tcW w:w="807" w:type="dxa"/>
            <w:tcBorders/>
            <w:vAlign w:val="center"/>
          </w:tcPr>
          <w:p>
            <w:pPr>
              <w:pStyle w:val="TableContents"/>
              <w:bidi w:val="0"/>
              <w:spacing w:before="0" w:after="283"/>
              <w:jc w:val="left"/>
              <w:rPr/>
            </w:pPr>
            <w:r>
              <w:rPr/>
              <w:t xml:space="preserve">1,030 </w:t>
            </w:r>
          </w:p>
        </w:tc>
        <w:tc>
          <w:tcPr>
            <w:tcW w:w="668" w:type="dxa"/>
            <w:tcBorders/>
            <w:vAlign w:val="center"/>
          </w:tcPr>
          <w:p>
            <w:pPr>
              <w:pStyle w:val="TableContents"/>
              <w:bidi w:val="0"/>
              <w:spacing w:before="0" w:after="283"/>
              <w:jc w:val="left"/>
              <w:rPr/>
            </w:pPr>
            <w:r>
              <w:rPr/>
              <w:t xml:space="preserve">3,379 </w:t>
            </w:r>
          </w:p>
        </w:tc>
        <w:tc>
          <w:tcPr>
            <w:tcW w:w="854" w:type="dxa"/>
            <w:tcBorders/>
            <w:vAlign w:val="center"/>
          </w:tcPr>
          <w:p>
            <w:pPr>
              <w:pStyle w:val="TableContents"/>
              <w:bidi w:val="0"/>
              <w:spacing w:before="0" w:after="283"/>
              <w:jc w:val="left"/>
              <w:rPr/>
            </w:pPr>
            <w:r>
              <w:rPr/>
              <w:t xml:space="preserve">1999 </w:t>
            </w:r>
          </w:p>
        </w:tc>
        <w:tc>
          <w:tcPr>
            <w:tcW w:w="2763" w:type="dxa"/>
            <w:tcBorders/>
            <w:vAlign w:val="center"/>
          </w:tcPr>
          <w:p>
            <w:pPr>
              <w:pStyle w:val="TableContents"/>
              <w:bidi w:val="0"/>
              <w:spacing w:before="0" w:after="283"/>
              <w:jc w:val="left"/>
              <w:rPr/>
            </w:pPr>
            <w:r>
              <w:rPr/>
              <w:t xml:space="preserve">Imabari -- Umashiman saari (Ehime) 34 ° 6 ′ 54,9'' N 132 ° 59 ′ 3,6'' E </w:t>
            </w:r>
            <w:r>
              <w:rPr/>
              <w:t xml:space="preserve">/ </w:t>
            </w:r>
            <w:r>
              <w:rPr/>
              <w:t xml:space="preserve">34,115250 ° N 132,984333 ° E </w:t>
            </w:r>
            <w:r>
              <w:rPr/>
              <w:t xml:space="preserve">/ 34,115250; 132,984333 </w:t>
            </w:r>
            <w:r>
              <w:rPr/>
              <w:t xml:space="preserve">(</w:t>
            </w:r>
            <w:r>
              <w:rPr/>
              <w:t xml:space="preserve">Kolmas Kurushima-Kaikyō Bridgeo). </w:t>
            </w:r>
          </w:p>
        </w:tc>
        <w:tc>
          <w:tcPr>
            <w:tcW w:w="1265" w:type="dxa"/>
            <w:tcBorders/>
            <w:vAlign w:val="center"/>
          </w:tcPr>
          <w:p>
            <w:pPr>
              <w:pStyle w:val="TableContents"/>
              <w:bidi w:val="0"/>
              <w:spacing w:before="0" w:after="283"/>
              <w:jc w:val="left"/>
              <w:rPr/>
            </w:pPr>
            <w:r>
              <w:rPr/>
              <w:t xml:space="preserve">Japani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31 </w:t>
            </w:r>
          </w:p>
        </w:tc>
        <w:tc>
          <w:tcPr>
            <w:tcW w:w="2084" w:type="dxa"/>
            <w:tcBorders/>
            <w:vAlign w:val="center"/>
          </w:tcPr>
          <w:p>
            <w:pPr>
              <w:pStyle w:val="TableContents"/>
              <w:bidi w:val="0"/>
              <w:spacing w:before="0" w:after="283"/>
              <w:jc w:val="left"/>
              <w:rPr/>
            </w:pPr>
            <w:r>
              <w:rPr/>
              <w:t xml:space="preserve">Toinen Kurushima-Kaikyō-silta </w:t>
            </w:r>
          </w:p>
        </w:tc>
        <w:tc>
          <w:tcPr>
            <w:tcW w:w="807" w:type="dxa"/>
            <w:tcBorders/>
            <w:vAlign w:val="center"/>
          </w:tcPr>
          <w:p>
            <w:pPr>
              <w:pStyle w:val="TableContents"/>
              <w:bidi w:val="0"/>
              <w:spacing w:before="0" w:after="283"/>
              <w:jc w:val="left"/>
              <w:rPr/>
            </w:pPr>
            <w:r>
              <w:rPr/>
              <w:t xml:space="preserve">1,020 </w:t>
            </w:r>
          </w:p>
        </w:tc>
        <w:tc>
          <w:tcPr>
            <w:tcW w:w="668" w:type="dxa"/>
            <w:tcBorders/>
            <w:vAlign w:val="center"/>
          </w:tcPr>
          <w:p>
            <w:pPr>
              <w:pStyle w:val="TableContents"/>
              <w:bidi w:val="0"/>
              <w:spacing w:before="0" w:after="283"/>
              <w:jc w:val="left"/>
              <w:rPr/>
            </w:pPr>
            <w:r>
              <w:rPr/>
              <w:t xml:space="preserve">3,346 </w:t>
            </w:r>
          </w:p>
        </w:tc>
        <w:tc>
          <w:tcPr>
            <w:tcW w:w="854" w:type="dxa"/>
            <w:tcBorders/>
            <w:vAlign w:val="center"/>
          </w:tcPr>
          <w:p>
            <w:pPr>
              <w:pStyle w:val="TableContents"/>
              <w:bidi w:val="0"/>
              <w:spacing w:before="0" w:after="283"/>
              <w:jc w:val="left"/>
              <w:rPr/>
            </w:pPr>
            <w:r>
              <w:rPr/>
              <w:t xml:space="preserve">1999 </w:t>
            </w:r>
          </w:p>
        </w:tc>
        <w:tc>
          <w:tcPr>
            <w:tcW w:w="2763" w:type="dxa"/>
            <w:tcBorders/>
            <w:vAlign w:val="center"/>
          </w:tcPr>
          <w:p>
            <w:pPr>
              <w:pStyle w:val="TableContents"/>
              <w:bidi w:val="0"/>
              <w:spacing w:before="0" w:after="283"/>
              <w:jc w:val="left"/>
              <w:rPr/>
            </w:pPr>
            <w:r>
              <w:rPr/>
              <w:t xml:space="preserve">Umashiman saari -- Ōshima (Ehime) 34 ° 7 ′ 16'' N 133 ° 0 ′ 0,7'' E </w:t>
            </w:r>
            <w:r>
              <w:rPr/>
              <w:t xml:space="preserve">/ </w:t>
            </w:r>
            <w:r>
              <w:rPr/>
              <w:t xml:space="preserve">34,12111 ° N 133,000194 ° E </w:t>
            </w:r>
            <w:r>
              <w:rPr/>
              <w:t xml:space="preserve">/ 34,12111; 133,000194 </w:t>
            </w:r>
            <w:r>
              <w:rPr/>
              <w:t xml:space="preserve">(</w:t>
            </w:r>
            <w:r>
              <w:rPr/>
              <w:t xml:space="preserve">toinen Kurushima-Kaikyō-silta) </w:t>
            </w:r>
          </w:p>
        </w:tc>
        <w:tc>
          <w:tcPr>
            <w:tcW w:w="1265" w:type="dxa"/>
            <w:tcBorders/>
            <w:vAlign w:val="center"/>
          </w:tcPr>
          <w:p>
            <w:pPr>
              <w:pStyle w:val="TableContents"/>
              <w:bidi w:val="0"/>
              <w:spacing w:before="0" w:after="283"/>
              <w:jc w:val="left"/>
              <w:rPr/>
            </w:pPr>
            <w:r>
              <w:rPr/>
              <w:t xml:space="preserve">Japani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32 </w:t>
            </w:r>
          </w:p>
        </w:tc>
        <w:tc>
          <w:tcPr>
            <w:tcW w:w="2084" w:type="dxa"/>
            <w:tcBorders/>
            <w:vAlign w:val="center"/>
          </w:tcPr>
          <w:p>
            <w:pPr>
              <w:pStyle w:val="TableContents"/>
              <w:bidi w:val="0"/>
              <w:spacing w:before="0" w:after="283"/>
              <w:jc w:val="left"/>
              <w:rPr/>
            </w:pPr>
            <w:r>
              <w:rPr/>
              <w:t xml:space="preserve">25 de Abrilin silta </w:t>
            </w:r>
          </w:p>
        </w:tc>
        <w:tc>
          <w:tcPr>
            <w:tcW w:w="807" w:type="dxa"/>
            <w:tcBorders/>
            <w:vAlign w:val="center"/>
          </w:tcPr>
          <w:p>
            <w:pPr>
              <w:pStyle w:val="TableContents"/>
              <w:bidi w:val="0"/>
              <w:spacing w:before="0" w:after="283"/>
              <w:jc w:val="left"/>
              <w:rPr/>
            </w:pPr>
            <w:r>
              <w:rPr/>
              <w:t xml:space="preserve">1,013 </w:t>
            </w:r>
          </w:p>
        </w:tc>
        <w:tc>
          <w:tcPr>
            <w:tcW w:w="668" w:type="dxa"/>
            <w:tcBorders/>
            <w:vAlign w:val="center"/>
          </w:tcPr>
          <w:p>
            <w:pPr>
              <w:pStyle w:val="TableContents"/>
              <w:bidi w:val="0"/>
              <w:spacing w:before="0" w:after="283"/>
              <w:jc w:val="left"/>
              <w:rPr/>
            </w:pPr>
            <w:r>
              <w:rPr/>
              <w:t xml:space="preserve">3,323 </w:t>
            </w:r>
          </w:p>
        </w:tc>
        <w:tc>
          <w:tcPr>
            <w:tcW w:w="854" w:type="dxa"/>
            <w:tcBorders/>
            <w:vAlign w:val="center"/>
          </w:tcPr>
          <w:p>
            <w:pPr>
              <w:pStyle w:val="TableContents"/>
              <w:bidi w:val="0"/>
              <w:spacing w:before="0" w:after="283"/>
              <w:jc w:val="left"/>
              <w:rPr/>
            </w:pPr>
            <w:r>
              <w:rPr/>
              <w:t xml:space="preserve">1966 </w:t>
            </w:r>
          </w:p>
        </w:tc>
        <w:tc>
          <w:tcPr>
            <w:tcW w:w="2763" w:type="dxa"/>
            <w:tcBorders/>
            <w:vAlign w:val="center"/>
          </w:tcPr>
          <w:p>
            <w:pPr>
              <w:pStyle w:val="TableContents"/>
              <w:bidi w:val="0"/>
              <w:spacing w:before="0" w:after="283"/>
              <w:jc w:val="left"/>
              <w:rPr/>
            </w:pPr>
            <w:r>
              <w:rPr/>
              <w:t xml:space="preserve">Lissabon -- Almada (Lissabonin alue) 38 ° 41 ′ 23,5'' N 9 ° 10 ′ 37,8'' W </w:t>
            </w:r>
            <w:r>
              <w:rPr/>
              <w:t xml:space="preserve">/ </w:t>
            </w:r>
            <w:r>
              <w:rPr/>
              <w:t xml:space="preserve">38,689861 ° N 9,177167 ° W </w:t>
            </w:r>
            <w:r>
              <w:rPr/>
              <w:t xml:space="preserve">/ 38,689861;-9,177167 </w:t>
            </w:r>
            <w:r>
              <w:rPr/>
              <w:t xml:space="preserve">(</w:t>
            </w:r>
            <w:r>
              <w:rPr/>
              <w:t xml:space="preserve">25 de Abrilin silta) </w:t>
            </w:r>
          </w:p>
        </w:tc>
        <w:tc>
          <w:tcPr>
            <w:tcW w:w="1265" w:type="dxa"/>
            <w:tcBorders/>
            <w:vAlign w:val="center"/>
          </w:tcPr>
          <w:p>
            <w:pPr>
              <w:pStyle w:val="TableContents"/>
              <w:bidi w:val="0"/>
              <w:spacing w:before="0" w:after="283"/>
              <w:jc w:val="left"/>
              <w:rPr/>
            </w:pPr>
            <w:r>
              <w:rPr/>
              <w:t xml:space="preserve">Portugali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33 </w:t>
            </w:r>
          </w:p>
        </w:tc>
        <w:tc>
          <w:tcPr>
            <w:tcW w:w="2084" w:type="dxa"/>
            <w:tcBorders/>
            <w:vAlign w:val="center"/>
          </w:tcPr>
          <w:p>
            <w:pPr>
              <w:pStyle w:val="TableContents"/>
              <w:bidi w:val="0"/>
              <w:spacing w:before="0" w:after="283"/>
              <w:jc w:val="left"/>
              <w:rPr/>
            </w:pPr>
            <w:r>
              <w:rPr/>
              <w:t xml:space="preserve">Forth Road Bridge </w:t>
            </w:r>
          </w:p>
        </w:tc>
        <w:tc>
          <w:tcPr>
            <w:tcW w:w="807" w:type="dxa"/>
            <w:tcBorders/>
            <w:vAlign w:val="center"/>
          </w:tcPr>
          <w:p>
            <w:pPr>
              <w:pStyle w:val="TableContents"/>
              <w:bidi w:val="0"/>
              <w:spacing w:before="0" w:after="283"/>
              <w:jc w:val="left"/>
              <w:rPr/>
            </w:pPr>
            <w:r>
              <w:rPr/>
              <w:t xml:space="preserve">1,006 </w:t>
            </w:r>
          </w:p>
        </w:tc>
        <w:tc>
          <w:tcPr>
            <w:tcW w:w="668" w:type="dxa"/>
            <w:tcBorders/>
            <w:vAlign w:val="center"/>
          </w:tcPr>
          <w:p>
            <w:pPr>
              <w:pStyle w:val="TableContents"/>
              <w:bidi w:val="0"/>
              <w:spacing w:before="0" w:after="283"/>
              <w:jc w:val="left"/>
              <w:rPr/>
            </w:pPr>
            <w:r>
              <w:rPr/>
              <w:t xml:space="preserve">3,301 </w:t>
            </w:r>
          </w:p>
        </w:tc>
        <w:tc>
          <w:tcPr>
            <w:tcW w:w="854" w:type="dxa"/>
            <w:tcBorders/>
            <w:vAlign w:val="center"/>
          </w:tcPr>
          <w:p>
            <w:pPr>
              <w:pStyle w:val="TableContents"/>
              <w:bidi w:val="0"/>
              <w:spacing w:before="0" w:after="283"/>
              <w:jc w:val="left"/>
              <w:rPr/>
            </w:pPr>
            <w:r>
              <w:rPr/>
              <w:t xml:space="preserve">1964 </w:t>
            </w:r>
          </w:p>
        </w:tc>
        <w:tc>
          <w:tcPr>
            <w:tcW w:w="2763" w:type="dxa"/>
            <w:tcBorders/>
            <w:vAlign w:val="center"/>
          </w:tcPr>
          <w:p>
            <w:pPr>
              <w:pStyle w:val="TableContents"/>
              <w:bidi w:val="0"/>
              <w:spacing w:before="0" w:after="283"/>
              <w:jc w:val="left"/>
              <w:rPr/>
            </w:pPr>
            <w:r>
              <w:rPr/>
              <w:t xml:space="preserve">South Queensferry -- North Queensferry (Fife) 56 ° 0 ′ 5,4'' N 3 ° 24 ′ 15,1'' W </w:t>
            </w:r>
            <w:r>
              <w:rPr/>
              <w:t xml:space="preserve">/ </w:t>
            </w:r>
            <w:r>
              <w:rPr/>
              <w:t xml:space="preserve">56,001500 ° N 3,404194 ° W </w:t>
            </w:r>
            <w:r>
              <w:rPr/>
              <w:t xml:space="preserve">/ 56,001500;-3,404194 </w:t>
            </w:r>
            <w:r>
              <w:rPr/>
              <w:t xml:space="preserve">(</w:t>
            </w:r>
            <w:r>
              <w:rPr/>
              <w:t xml:space="preserve">Forth Road Bridge) (Forth Road Bridge) </w:t>
            </w:r>
          </w:p>
        </w:tc>
        <w:tc>
          <w:tcPr>
            <w:tcW w:w="1265" w:type="dxa"/>
            <w:tcBorders/>
            <w:vAlign w:val="center"/>
          </w:tcPr>
          <w:p>
            <w:pPr>
              <w:pStyle w:val="TableContents"/>
              <w:bidi w:val="0"/>
              <w:spacing w:before="0" w:after="283"/>
              <w:jc w:val="left"/>
              <w:rPr/>
            </w:pPr>
            <w:r>
              <w:rPr/>
              <w:t xml:space="preserve">Yhdistynyt kuningaskunta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34 </w:t>
            </w:r>
          </w:p>
        </w:tc>
        <w:tc>
          <w:tcPr>
            <w:tcW w:w="2084" w:type="dxa"/>
            <w:tcBorders/>
            <w:vAlign w:val="center"/>
          </w:tcPr>
          <w:p>
            <w:pPr>
              <w:pStyle w:val="TableContents"/>
              <w:bidi w:val="0"/>
              <w:spacing w:before="0" w:after="283"/>
              <w:jc w:val="left"/>
              <w:rPr/>
            </w:pPr>
            <w:r>
              <w:rPr/>
              <w:t xml:space="preserve">Kita Bisan-Seto silta </w:t>
            </w:r>
          </w:p>
        </w:tc>
        <w:tc>
          <w:tcPr>
            <w:tcW w:w="807" w:type="dxa"/>
            <w:tcBorders/>
            <w:vAlign w:val="center"/>
          </w:tcPr>
          <w:p>
            <w:pPr>
              <w:pStyle w:val="TableContents"/>
              <w:bidi w:val="0"/>
              <w:spacing w:before="0" w:after="283"/>
              <w:jc w:val="left"/>
              <w:rPr/>
            </w:pPr>
            <w:r>
              <w:rPr/>
              <w:t xml:space="preserve">990 </w:t>
            </w:r>
          </w:p>
        </w:tc>
        <w:tc>
          <w:tcPr>
            <w:tcW w:w="668" w:type="dxa"/>
            <w:tcBorders/>
            <w:vAlign w:val="center"/>
          </w:tcPr>
          <w:p>
            <w:pPr>
              <w:pStyle w:val="TableContents"/>
              <w:bidi w:val="0"/>
              <w:spacing w:before="0" w:after="283"/>
              <w:jc w:val="left"/>
              <w:rPr/>
            </w:pPr>
            <w:r>
              <w:rPr/>
              <w:t xml:space="preserve">3,248 </w:t>
            </w:r>
          </w:p>
        </w:tc>
        <w:tc>
          <w:tcPr>
            <w:tcW w:w="854" w:type="dxa"/>
            <w:tcBorders/>
            <w:vAlign w:val="center"/>
          </w:tcPr>
          <w:p>
            <w:pPr>
              <w:pStyle w:val="TableContents"/>
              <w:bidi w:val="0"/>
              <w:spacing w:before="0" w:after="283"/>
              <w:jc w:val="left"/>
              <w:rPr/>
            </w:pPr>
            <w:r>
              <w:rPr/>
              <w:t xml:space="preserve">1988 </w:t>
            </w:r>
          </w:p>
        </w:tc>
        <w:tc>
          <w:tcPr>
            <w:tcW w:w="2763" w:type="dxa"/>
            <w:tcBorders/>
            <w:vAlign w:val="center"/>
          </w:tcPr>
          <w:p>
            <w:pPr>
              <w:pStyle w:val="TableContents"/>
              <w:bidi w:val="0"/>
              <w:spacing w:before="0" w:after="283"/>
              <w:jc w:val="left"/>
              <w:rPr/>
            </w:pPr>
            <w:r>
              <w:rPr/>
              <w:t xml:space="preserve">Sakaide -- Shiwakusaaret (Kagawa) 34 ° 22 ′ 42,4'' N 133 ° 49 ′ 13,2'' E </w:t>
            </w:r>
            <w:r>
              <w:rPr/>
              <w:t xml:space="preserve">/ </w:t>
            </w:r>
            <w:r>
              <w:rPr/>
              <w:t xml:space="preserve">34.378444 ° N 133.820333 ° E </w:t>
            </w:r>
            <w:r>
              <w:rPr/>
              <w:t xml:space="preserve">/ 34.378444; 133.820333 </w:t>
            </w:r>
            <w:r>
              <w:rPr/>
              <w:t xml:space="preserve">(</w:t>
            </w:r>
            <w:r>
              <w:rPr/>
              <w:t xml:space="preserve">Kita Bisan-Seto silta) </w:t>
            </w:r>
          </w:p>
        </w:tc>
        <w:tc>
          <w:tcPr>
            <w:tcW w:w="1265" w:type="dxa"/>
            <w:tcBorders/>
            <w:vAlign w:val="center"/>
          </w:tcPr>
          <w:p>
            <w:pPr>
              <w:pStyle w:val="TableContents"/>
              <w:bidi w:val="0"/>
              <w:spacing w:before="0" w:after="283"/>
              <w:jc w:val="left"/>
              <w:rPr/>
            </w:pPr>
            <w:r>
              <w:rPr/>
              <w:t xml:space="preserve">Japani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35 </w:t>
            </w:r>
          </w:p>
        </w:tc>
        <w:tc>
          <w:tcPr>
            <w:tcW w:w="2084" w:type="dxa"/>
            <w:tcBorders/>
            <w:vAlign w:val="center"/>
          </w:tcPr>
          <w:p>
            <w:pPr>
              <w:pStyle w:val="TableContents"/>
              <w:bidi w:val="0"/>
              <w:spacing w:before="0" w:after="283"/>
              <w:jc w:val="left"/>
              <w:rPr/>
            </w:pPr>
            <w:r>
              <w:rPr/>
              <w:t xml:space="preserve">Severnin silta </w:t>
            </w:r>
          </w:p>
        </w:tc>
        <w:tc>
          <w:tcPr>
            <w:tcW w:w="807" w:type="dxa"/>
            <w:tcBorders/>
            <w:vAlign w:val="center"/>
          </w:tcPr>
          <w:p>
            <w:pPr>
              <w:pStyle w:val="TableContents"/>
              <w:bidi w:val="0"/>
              <w:spacing w:before="0" w:after="283"/>
              <w:jc w:val="left"/>
              <w:rPr/>
            </w:pPr>
            <w:r>
              <w:rPr/>
              <w:t xml:space="preserve">988 </w:t>
            </w:r>
          </w:p>
        </w:tc>
        <w:tc>
          <w:tcPr>
            <w:tcW w:w="668" w:type="dxa"/>
            <w:tcBorders/>
            <w:vAlign w:val="center"/>
          </w:tcPr>
          <w:p>
            <w:pPr>
              <w:pStyle w:val="TableContents"/>
              <w:bidi w:val="0"/>
              <w:spacing w:before="0" w:after="283"/>
              <w:jc w:val="left"/>
              <w:rPr/>
            </w:pPr>
            <w:r>
              <w:rPr/>
              <w:t xml:space="preserve">3,241 </w:t>
            </w:r>
          </w:p>
        </w:tc>
        <w:tc>
          <w:tcPr>
            <w:tcW w:w="854" w:type="dxa"/>
            <w:tcBorders/>
            <w:vAlign w:val="center"/>
          </w:tcPr>
          <w:p>
            <w:pPr>
              <w:pStyle w:val="TableContents"/>
              <w:bidi w:val="0"/>
              <w:spacing w:before="0" w:after="283"/>
              <w:jc w:val="left"/>
              <w:rPr/>
            </w:pPr>
            <w:r>
              <w:rPr/>
              <w:t xml:space="preserve">1966 </w:t>
            </w:r>
          </w:p>
        </w:tc>
        <w:tc>
          <w:tcPr>
            <w:tcW w:w="2763" w:type="dxa"/>
            <w:tcBorders/>
            <w:vAlign w:val="center"/>
          </w:tcPr>
          <w:p>
            <w:pPr>
              <w:pStyle w:val="TableContents"/>
              <w:bidi w:val="0"/>
              <w:spacing w:before="0" w:after="283"/>
              <w:jc w:val="left"/>
              <w:rPr/>
            </w:pPr>
            <w:r>
              <w:rPr/>
              <w:t xml:space="preserve">Bristol (South Gloucestershire) -- Chepstow (Monmouthshire) 51 ° 36 ′ 36,2'' N 2 ° 38 ′ 26,4'' W </w:t>
            </w:r>
            <w:r>
              <w:rPr/>
              <w:t xml:space="preserve">/ </w:t>
            </w:r>
            <w:r>
              <w:rPr/>
              <w:t xml:space="preserve">51.610056 ° N 2.640667 ° W </w:t>
            </w:r>
            <w:r>
              <w:rPr/>
              <w:t xml:space="preserve">/ 51.610056;-2.640667 </w:t>
            </w:r>
            <w:r>
              <w:rPr/>
              <w:t xml:space="preserve">(</w:t>
            </w:r>
            <w:r>
              <w:rPr/>
              <w:t xml:space="preserve">Severn Bridge) </w:t>
            </w:r>
          </w:p>
        </w:tc>
        <w:tc>
          <w:tcPr>
            <w:tcW w:w="1265" w:type="dxa"/>
            <w:tcBorders/>
            <w:vAlign w:val="center"/>
          </w:tcPr>
          <w:p>
            <w:pPr>
              <w:pStyle w:val="TableContents"/>
              <w:bidi w:val="0"/>
              <w:spacing w:before="0" w:after="283"/>
              <w:jc w:val="left"/>
              <w:rPr/>
            </w:pPr>
            <w:r>
              <w:rPr/>
              <w:t xml:space="preserve">Yhdistynyt kuningaskunta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36 </w:t>
            </w:r>
          </w:p>
        </w:tc>
        <w:tc>
          <w:tcPr>
            <w:tcW w:w="2084" w:type="dxa"/>
            <w:tcBorders/>
            <w:vAlign w:val="center"/>
          </w:tcPr>
          <w:p>
            <w:pPr>
              <w:pStyle w:val="TableContents"/>
              <w:bidi w:val="0"/>
              <w:spacing w:before="0" w:after="283"/>
              <w:jc w:val="left"/>
              <w:rPr/>
            </w:pPr>
            <w:r>
              <w:rPr/>
              <w:t xml:space="preserve">Yichangin silta </w:t>
            </w:r>
          </w:p>
        </w:tc>
        <w:tc>
          <w:tcPr>
            <w:tcW w:w="807" w:type="dxa"/>
            <w:tcBorders/>
            <w:vAlign w:val="center"/>
          </w:tcPr>
          <w:p>
            <w:pPr>
              <w:pStyle w:val="TableContents"/>
              <w:bidi w:val="0"/>
              <w:spacing w:before="0" w:after="283"/>
              <w:jc w:val="left"/>
              <w:rPr/>
            </w:pPr>
            <w:r>
              <w:rPr/>
              <w:t xml:space="preserve">960 </w:t>
            </w:r>
          </w:p>
        </w:tc>
        <w:tc>
          <w:tcPr>
            <w:tcW w:w="668" w:type="dxa"/>
            <w:tcBorders/>
            <w:vAlign w:val="center"/>
          </w:tcPr>
          <w:p>
            <w:pPr>
              <w:pStyle w:val="TableContents"/>
              <w:bidi w:val="0"/>
              <w:spacing w:before="0" w:after="283"/>
              <w:jc w:val="left"/>
              <w:rPr/>
            </w:pPr>
            <w:r>
              <w:rPr/>
              <w:t xml:space="preserve">3,150 </w:t>
            </w:r>
          </w:p>
        </w:tc>
        <w:tc>
          <w:tcPr>
            <w:tcW w:w="854" w:type="dxa"/>
            <w:tcBorders/>
            <w:vAlign w:val="center"/>
          </w:tcPr>
          <w:p>
            <w:pPr>
              <w:pStyle w:val="TableContents"/>
              <w:bidi w:val="0"/>
              <w:spacing w:before="0" w:after="283"/>
              <w:jc w:val="left"/>
              <w:rPr/>
            </w:pPr>
            <w:r>
              <w:rPr/>
              <w:t xml:space="preserve">2001 </w:t>
            </w:r>
          </w:p>
        </w:tc>
        <w:tc>
          <w:tcPr>
            <w:tcW w:w="2763" w:type="dxa"/>
            <w:tcBorders/>
            <w:vAlign w:val="center"/>
          </w:tcPr>
          <w:p>
            <w:pPr>
              <w:pStyle w:val="TableContents"/>
              <w:bidi w:val="0"/>
              <w:spacing w:before="0" w:after="283"/>
              <w:jc w:val="left"/>
              <w:rPr/>
            </w:pPr>
            <w:r>
              <w:rPr/>
              <w:t xml:space="preserve">Yichang (Hubei) 30 ° 34 ′ 10,5'' N 111 ° 23 ′ 29,5'' E </w:t>
            </w:r>
            <w:r>
              <w:rPr/>
              <w:t xml:space="preserve">/ </w:t>
            </w:r>
            <w:r>
              <w:rPr/>
              <w:t xml:space="preserve">30.569583 ° N 111.391528 ° E </w:t>
            </w:r>
            <w:r>
              <w:rPr/>
              <w:t xml:space="preserve">/ 30.569583; 111.391528 </w:t>
            </w:r>
            <w:r>
              <w:rPr/>
              <w:t xml:space="preserve">(</w:t>
            </w:r>
            <w:r>
              <w:rPr/>
              <w:t xml:space="preserve">Yichangin 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37 </w:t>
            </w:r>
          </w:p>
        </w:tc>
        <w:tc>
          <w:tcPr>
            <w:tcW w:w="2084" w:type="dxa"/>
            <w:tcBorders/>
            <w:vAlign w:val="center"/>
          </w:tcPr>
          <w:p>
            <w:pPr>
              <w:pStyle w:val="TableContents"/>
              <w:bidi w:val="0"/>
              <w:spacing w:before="0" w:after="283"/>
              <w:jc w:val="left"/>
              <w:rPr/>
            </w:pPr>
            <w:r>
              <w:rPr/>
              <w:t xml:space="preserve">Shimotsui-Seto silta </w:t>
            </w:r>
          </w:p>
        </w:tc>
        <w:tc>
          <w:tcPr>
            <w:tcW w:w="807" w:type="dxa"/>
            <w:tcBorders/>
            <w:vAlign w:val="center"/>
          </w:tcPr>
          <w:p>
            <w:pPr>
              <w:pStyle w:val="TableContents"/>
              <w:bidi w:val="0"/>
              <w:spacing w:before="0" w:after="283"/>
              <w:jc w:val="left"/>
              <w:rPr/>
            </w:pPr>
            <w:r>
              <w:rPr/>
              <w:t xml:space="preserve">940 </w:t>
            </w:r>
          </w:p>
        </w:tc>
        <w:tc>
          <w:tcPr>
            <w:tcW w:w="668" w:type="dxa"/>
            <w:tcBorders/>
            <w:vAlign w:val="center"/>
          </w:tcPr>
          <w:p>
            <w:pPr>
              <w:pStyle w:val="TableContents"/>
              <w:bidi w:val="0"/>
              <w:spacing w:before="0" w:after="283"/>
              <w:jc w:val="left"/>
              <w:rPr/>
            </w:pPr>
            <w:r>
              <w:rPr/>
              <w:t xml:space="preserve">3,084 </w:t>
            </w:r>
          </w:p>
        </w:tc>
        <w:tc>
          <w:tcPr>
            <w:tcW w:w="854" w:type="dxa"/>
            <w:tcBorders/>
            <w:vAlign w:val="center"/>
          </w:tcPr>
          <w:p>
            <w:pPr>
              <w:pStyle w:val="TableContents"/>
              <w:bidi w:val="0"/>
              <w:spacing w:before="0" w:after="283"/>
              <w:jc w:val="left"/>
              <w:rPr/>
            </w:pPr>
            <w:r>
              <w:rPr/>
              <w:t xml:space="preserve">1988 </w:t>
            </w:r>
          </w:p>
        </w:tc>
        <w:tc>
          <w:tcPr>
            <w:tcW w:w="2763" w:type="dxa"/>
            <w:tcBorders/>
            <w:vAlign w:val="center"/>
          </w:tcPr>
          <w:p>
            <w:pPr>
              <w:pStyle w:val="TableContents"/>
              <w:bidi w:val="0"/>
              <w:spacing w:before="0" w:after="283"/>
              <w:jc w:val="left"/>
              <w:rPr/>
            </w:pPr>
            <w:r>
              <w:rPr/>
              <w:t xml:space="preserve">Kojima -- Shiwakusaaret (Okayama) 34 ° 25 ′ 52,4'' N 133 ° 48 ′ 23,2'' E </w:t>
            </w:r>
            <w:r>
              <w:rPr/>
              <w:t xml:space="preserve">/ </w:t>
            </w:r>
            <w:r>
              <w:rPr/>
              <w:t xml:space="preserve">34,431222 ° N 133,806444 ° E </w:t>
            </w:r>
            <w:r>
              <w:rPr/>
              <w:t xml:space="preserve">/ 34,431222; 133,806444 </w:t>
            </w:r>
            <w:r>
              <w:rPr/>
              <w:t xml:space="preserve">(</w:t>
            </w:r>
            <w:r>
              <w:rPr/>
              <w:t xml:space="preserve">Shimotsui-Seto-silta) </w:t>
            </w:r>
          </w:p>
        </w:tc>
        <w:tc>
          <w:tcPr>
            <w:tcW w:w="1265" w:type="dxa"/>
            <w:tcBorders/>
            <w:vAlign w:val="center"/>
          </w:tcPr>
          <w:p>
            <w:pPr>
              <w:pStyle w:val="TableContents"/>
              <w:bidi w:val="0"/>
              <w:spacing w:before="0" w:after="283"/>
              <w:jc w:val="left"/>
              <w:rPr/>
            </w:pPr>
            <w:r>
              <w:rPr/>
              <w:t xml:space="preserve">Japani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38 </w:t>
            </w:r>
          </w:p>
        </w:tc>
        <w:tc>
          <w:tcPr>
            <w:tcW w:w="2084" w:type="dxa"/>
            <w:tcBorders/>
            <w:vAlign w:val="center"/>
          </w:tcPr>
          <w:p>
            <w:pPr>
              <w:pStyle w:val="TableContents"/>
              <w:bidi w:val="0"/>
              <w:spacing w:before="0" w:after="283"/>
              <w:jc w:val="left"/>
              <w:rPr/>
            </w:pPr>
            <w:r>
              <w:rPr/>
              <w:t xml:space="preserve">Xilingin silta </w:t>
            </w:r>
          </w:p>
        </w:tc>
        <w:tc>
          <w:tcPr>
            <w:tcW w:w="807" w:type="dxa"/>
            <w:tcBorders/>
            <w:vAlign w:val="center"/>
          </w:tcPr>
          <w:p>
            <w:pPr>
              <w:pStyle w:val="TableContents"/>
              <w:bidi w:val="0"/>
              <w:spacing w:before="0" w:after="283"/>
              <w:jc w:val="left"/>
              <w:rPr/>
            </w:pPr>
            <w:r>
              <w:rPr/>
              <w:t xml:space="preserve">900 </w:t>
            </w:r>
          </w:p>
        </w:tc>
        <w:tc>
          <w:tcPr>
            <w:tcW w:w="668" w:type="dxa"/>
            <w:tcBorders/>
            <w:vAlign w:val="center"/>
          </w:tcPr>
          <w:p>
            <w:pPr>
              <w:pStyle w:val="TableContents"/>
              <w:bidi w:val="0"/>
              <w:spacing w:before="0" w:after="283"/>
              <w:jc w:val="left"/>
              <w:rPr/>
            </w:pPr>
            <w:r>
              <w:rPr/>
              <w:t xml:space="preserve">2,953 </w:t>
            </w:r>
          </w:p>
        </w:tc>
        <w:tc>
          <w:tcPr>
            <w:tcW w:w="854"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t xml:space="preserve">Sandouping (Hubei) 30 ° 49 ′ 42,5'' N 111 ° 2 ′ 48'' E </w:t>
            </w:r>
            <w:r>
              <w:rPr/>
              <w:t xml:space="preserve">/ </w:t>
            </w:r>
            <w:r>
              <w:rPr/>
              <w:t xml:space="preserve">30,828472 ° N 111,04667 ° E </w:t>
            </w:r>
            <w:r>
              <w:rPr/>
              <w:t xml:space="preserve">/ 30,828472; 111,04667 </w:t>
            </w:r>
            <w:r>
              <w:rPr/>
              <w:t xml:space="preserve">(</w:t>
            </w:r>
            <w:r>
              <w:rPr/>
              <w:t xml:space="preserve">Xilingin 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39 </w:t>
            </w:r>
          </w:p>
        </w:tc>
        <w:tc>
          <w:tcPr>
            <w:tcW w:w="2084" w:type="dxa"/>
            <w:tcBorders/>
            <w:vAlign w:val="center"/>
          </w:tcPr>
          <w:p>
            <w:pPr>
              <w:pStyle w:val="TableContents"/>
              <w:bidi w:val="0"/>
              <w:spacing w:before="0" w:after="283"/>
              <w:jc w:val="left"/>
              <w:rPr/>
            </w:pPr>
            <w:r>
              <w:rPr/>
              <w:t xml:space="preserve">Si Du -joen silta </w:t>
            </w:r>
          </w:p>
        </w:tc>
        <w:tc>
          <w:tcPr>
            <w:tcW w:w="807" w:type="dxa"/>
            <w:tcBorders/>
            <w:vAlign w:val="center"/>
          </w:tcPr>
          <w:p>
            <w:pPr>
              <w:pStyle w:val="TableContents"/>
              <w:bidi w:val="0"/>
              <w:spacing w:before="0" w:after="283"/>
              <w:jc w:val="left"/>
              <w:rPr/>
            </w:pPr>
            <w:r>
              <w:rPr/>
              <w:t xml:space="preserve">900 </w:t>
            </w:r>
          </w:p>
        </w:tc>
        <w:tc>
          <w:tcPr>
            <w:tcW w:w="668" w:type="dxa"/>
            <w:tcBorders/>
            <w:vAlign w:val="center"/>
          </w:tcPr>
          <w:p>
            <w:pPr>
              <w:pStyle w:val="TableContents"/>
              <w:bidi w:val="0"/>
              <w:spacing w:before="0" w:after="283"/>
              <w:jc w:val="left"/>
              <w:rPr/>
            </w:pPr>
            <w:r>
              <w:rPr/>
              <w:t xml:space="preserve">2,953 </w:t>
            </w:r>
          </w:p>
        </w:tc>
        <w:tc>
          <w:tcPr>
            <w:tcW w:w="854" w:type="dxa"/>
            <w:tcBorders/>
            <w:vAlign w:val="center"/>
          </w:tcPr>
          <w:p>
            <w:pPr>
              <w:pStyle w:val="TableContents"/>
              <w:bidi w:val="0"/>
              <w:spacing w:before="0" w:after="283"/>
              <w:jc w:val="left"/>
              <w:rPr/>
            </w:pPr>
            <w:r>
              <w:rPr/>
              <w:t xml:space="preserve">2009 </w:t>
            </w:r>
          </w:p>
        </w:tc>
        <w:tc>
          <w:tcPr>
            <w:tcW w:w="2763" w:type="dxa"/>
            <w:tcBorders/>
            <w:vAlign w:val="center"/>
          </w:tcPr>
          <w:p>
            <w:pPr>
              <w:pStyle w:val="TableContents"/>
              <w:bidi w:val="0"/>
              <w:spacing w:before="0" w:after="283"/>
              <w:jc w:val="left"/>
              <w:rPr/>
            </w:pPr>
            <w:r>
              <w:rPr/>
              <w:t xml:space="preserve">Yesanguan (Hubei) 30 ° 37 ′ 16,1'' N 110 ° 23 ′ 43,1'' E </w:t>
            </w:r>
            <w:r>
              <w:rPr/>
              <w:t xml:space="preserve">/ </w:t>
            </w:r>
            <w:r>
              <w:rPr/>
              <w:t xml:space="preserve">30.621139 ° N 110.395306 ° E </w:t>
            </w:r>
            <w:r>
              <w:rPr/>
              <w:t xml:space="preserve">/ 30.621139; 110.395306 </w:t>
            </w:r>
            <w:r>
              <w:rPr/>
              <w:t xml:space="preserve">(</w:t>
            </w:r>
            <w:r>
              <w:rPr/>
              <w:t xml:space="preserve">Si Du -joen 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40 </w:t>
            </w:r>
          </w:p>
        </w:tc>
        <w:tc>
          <w:tcPr>
            <w:tcW w:w="2084" w:type="dxa"/>
            <w:tcBorders/>
            <w:vAlign w:val="center"/>
          </w:tcPr>
          <w:p>
            <w:pPr>
              <w:pStyle w:val="TableContents"/>
              <w:bidi w:val="0"/>
              <w:spacing w:before="0" w:after="283"/>
              <w:jc w:val="left"/>
              <w:rPr/>
            </w:pPr>
            <w:r>
              <w:rPr/>
              <w:t xml:space="preserve">Humen Pearl River Bridge </w:t>
            </w:r>
          </w:p>
        </w:tc>
        <w:tc>
          <w:tcPr>
            <w:tcW w:w="807" w:type="dxa"/>
            <w:tcBorders/>
            <w:vAlign w:val="center"/>
          </w:tcPr>
          <w:p>
            <w:pPr>
              <w:pStyle w:val="TableContents"/>
              <w:bidi w:val="0"/>
              <w:spacing w:before="0" w:after="283"/>
              <w:jc w:val="left"/>
              <w:rPr/>
            </w:pPr>
            <w:r>
              <w:rPr/>
              <w:t xml:space="preserve">888 </w:t>
            </w:r>
          </w:p>
        </w:tc>
        <w:tc>
          <w:tcPr>
            <w:tcW w:w="668" w:type="dxa"/>
            <w:tcBorders/>
            <w:vAlign w:val="center"/>
          </w:tcPr>
          <w:p>
            <w:pPr>
              <w:pStyle w:val="TableContents"/>
              <w:bidi w:val="0"/>
              <w:spacing w:before="0" w:after="283"/>
              <w:jc w:val="left"/>
              <w:rPr/>
            </w:pPr>
            <w:r>
              <w:rPr/>
              <w:t xml:space="preserve">2,913 </w:t>
            </w:r>
          </w:p>
        </w:tc>
        <w:tc>
          <w:tcPr>
            <w:tcW w:w="854" w:type="dxa"/>
            <w:tcBorders/>
            <w:vAlign w:val="center"/>
          </w:tcPr>
          <w:p>
            <w:pPr>
              <w:pStyle w:val="TableContents"/>
              <w:bidi w:val="0"/>
              <w:spacing w:before="0" w:after="283"/>
              <w:jc w:val="left"/>
              <w:rPr/>
            </w:pPr>
            <w:r>
              <w:rPr/>
              <w:t xml:space="preserve">1997 </w:t>
            </w:r>
          </w:p>
        </w:tc>
        <w:tc>
          <w:tcPr>
            <w:tcW w:w="2763" w:type="dxa"/>
            <w:tcBorders/>
            <w:vAlign w:val="center"/>
          </w:tcPr>
          <w:p>
            <w:pPr>
              <w:pStyle w:val="TableContents"/>
              <w:bidi w:val="0"/>
              <w:spacing w:before="0" w:after="283"/>
              <w:jc w:val="left"/>
              <w:rPr/>
            </w:pPr>
            <w:r>
              <w:rPr/>
              <w:t xml:space="preserve">Dongguan (Guangdong) 22 ° 47 ′ 49,5'' N 113 ° 36 ′ 57,2'' E </w:t>
            </w:r>
            <w:r>
              <w:rPr/>
              <w:t xml:space="preserve">/ </w:t>
            </w:r>
            <w:r>
              <w:rPr/>
              <w:t xml:space="preserve">22,797083 ° N 113,615889 ° E </w:t>
            </w:r>
            <w:r>
              <w:rPr/>
              <w:t xml:space="preserve">/ 22,797083; 113,615889 </w:t>
            </w:r>
            <w:r>
              <w:rPr/>
              <w:t xml:space="preserve">(</w:t>
            </w:r>
            <w:r>
              <w:rPr/>
              <w:t xml:space="preserve">Humen Pearl River Bridge)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41 </w:t>
            </w:r>
          </w:p>
        </w:tc>
        <w:tc>
          <w:tcPr>
            <w:tcW w:w="2084" w:type="dxa"/>
            <w:tcBorders/>
            <w:vAlign w:val="center"/>
          </w:tcPr>
          <w:p>
            <w:pPr>
              <w:pStyle w:val="TableContents"/>
              <w:bidi w:val="0"/>
              <w:spacing w:before="0" w:after="283"/>
              <w:jc w:val="left"/>
              <w:rPr/>
            </w:pPr>
            <w:r>
              <w:rPr/>
              <w:t xml:space="preserve">Ōnaruton silta </w:t>
            </w:r>
          </w:p>
        </w:tc>
        <w:tc>
          <w:tcPr>
            <w:tcW w:w="807" w:type="dxa"/>
            <w:tcBorders/>
            <w:vAlign w:val="center"/>
          </w:tcPr>
          <w:p>
            <w:pPr>
              <w:pStyle w:val="TableContents"/>
              <w:bidi w:val="0"/>
              <w:spacing w:before="0" w:after="283"/>
              <w:jc w:val="left"/>
              <w:rPr/>
            </w:pPr>
            <w:r>
              <w:rPr/>
              <w:t xml:space="preserve">876 </w:t>
            </w:r>
          </w:p>
        </w:tc>
        <w:tc>
          <w:tcPr>
            <w:tcW w:w="668" w:type="dxa"/>
            <w:tcBorders/>
            <w:vAlign w:val="center"/>
          </w:tcPr>
          <w:p>
            <w:pPr>
              <w:pStyle w:val="TableContents"/>
              <w:bidi w:val="0"/>
              <w:spacing w:before="0" w:after="283"/>
              <w:jc w:val="left"/>
              <w:rPr/>
            </w:pPr>
            <w:r>
              <w:rPr/>
              <w:t xml:space="preserve">2,874 </w:t>
            </w:r>
          </w:p>
        </w:tc>
        <w:tc>
          <w:tcPr>
            <w:tcW w:w="854" w:type="dxa"/>
            <w:tcBorders/>
            <w:vAlign w:val="center"/>
          </w:tcPr>
          <w:p>
            <w:pPr>
              <w:pStyle w:val="TableContents"/>
              <w:bidi w:val="0"/>
              <w:spacing w:before="0" w:after="283"/>
              <w:jc w:val="left"/>
              <w:rPr/>
            </w:pPr>
            <w:r>
              <w:rPr/>
              <w:t xml:space="preserve">1985 </w:t>
            </w:r>
          </w:p>
        </w:tc>
        <w:tc>
          <w:tcPr>
            <w:tcW w:w="2763" w:type="dxa"/>
            <w:tcBorders/>
            <w:vAlign w:val="center"/>
          </w:tcPr>
          <w:p>
            <w:pPr>
              <w:pStyle w:val="TableContents"/>
              <w:bidi w:val="0"/>
              <w:spacing w:before="0" w:after="283"/>
              <w:jc w:val="left"/>
              <w:rPr/>
            </w:pPr>
            <w:r>
              <w:rPr/>
              <w:t xml:space="preserve">Naruto (Tokushima) -- Awaji-saari (Hyōgo) 34 ° 14 ′ 19,5'' N 134 ° 39 ′ 1,1'' E </w:t>
            </w:r>
            <w:r>
              <w:rPr/>
              <w:t xml:space="preserve">/ </w:t>
            </w:r>
            <w:r>
              <w:rPr/>
              <w:t xml:space="preserve">34.238750 ° N 134.650306 ° E </w:t>
            </w:r>
            <w:r>
              <w:rPr/>
              <w:t xml:space="preserve">/ 34.238750; 134.650306 </w:t>
            </w:r>
            <w:r>
              <w:rPr/>
              <w:t xml:space="preserve">(</w:t>
            </w:r>
            <w:r>
              <w:rPr/>
              <w:t xml:space="preserve">Naruton silta) </w:t>
            </w:r>
          </w:p>
        </w:tc>
        <w:tc>
          <w:tcPr>
            <w:tcW w:w="1265" w:type="dxa"/>
            <w:tcBorders/>
            <w:vAlign w:val="center"/>
          </w:tcPr>
          <w:p>
            <w:pPr>
              <w:pStyle w:val="TableContents"/>
              <w:bidi w:val="0"/>
              <w:spacing w:before="0" w:after="283"/>
              <w:jc w:val="left"/>
              <w:rPr/>
            </w:pPr>
            <w:r>
              <w:rPr/>
              <w:t xml:space="preserve">Japani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42 </w:t>
            </w:r>
          </w:p>
        </w:tc>
        <w:tc>
          <w:tcPr>
            <w:tcW w:w="2084" w:type="dxa"/>
            <w:tcBorders/>
            <w:vAlign w:val="center"/>
          </w:tcPr>
          <w:p>
            <w:pPr>
              <w:pStyle w:val="TableContents"/>
              <w:bidi w:val="0"/>
              <w:spacing w:before="0" w:after="283"/>
              <w:jc w:val="left"/>
              <w:rPr/>
            </w:pPr>
            <w:r>
              <w:rPr/>
              <w:t xml:space="preserve">Lishui-joen silta </w:t>
            </w:r>
          </w:p>
        </w:tc>
        <w:tc>
          <w:tcPr>
            <w:tcW w:w="807" w:type="dxa"/>
            <w:tcBorders/>
            <w:vAlign w:val="center"/>
          </w:tcPr>
          <w:p>
            <w:pPr>
              <w:pStyle w:val="TableContents"/>
              <w:bidi w:val="0"/>
              <w:spacing w:before="0" w:after="283"/>
              <w:jc w:val="left"/>
              <w:rPr/>
            </w:pPr>
            <w:r>
              <w:rPr/>
              <w:t xml:space="preserve">856 </w:t>
            </w:r>
          </w:p>
        </w:tc>
        <w:tc>
          <w:tcPr>
            <w:tcW w:w="668" w:type="dxa"/>
            <w:tcBorders/>
            <w:vAlign w:val="center"/>
          </w:tcPr>
          <w:p>
            <w:pPr>
              <w:pStyle w:val="TableContents"/>
              <w:bidi w:val="0"/>
              <w:spacing w:before="0" w:after="283"/>
              <w:jc w:val="left"/>
              <w:rPr/>
            </w:pPr>
            <w:r>
              <w:rPr/>
              <w:t xml:space="preserve">2,808 </w:t>
            </w:r>
          </w:p>
        </w:tc>
        <w:tc>
          <w:tcPr>
            <w:tcW w:w="854" w:type="dxa"/>
            <w:tcBorders/>
            <w:vAlign w:val="center"/>
          </w:tcPr>
          <w:p>
            <w:pPr>
              <w:pStyle w:val="TableContents"/>
              <w:bidi w:val="0"/>
              <w:spacing w:before="0" w:after="283"/>
              <w:jc w:val="left"/>
              <w:rPr/>
            </w:pPr>
            <w:r>
              <w:rPr/>
              <w:t xml:space="preserve">2013 </w:t>
            </w:r>
          </w:p>
        </w:tc>
        <w:tc>
          <w:tcPr>
            <w:tcW w:w="2763" w:type="dxa"/>
            <w:tcBorders/>
            <w:vAlign w:val="center"/>
          </w:tcPr>
          <w:p>
            <w:pPr>
              <w:pStyle w:val="TableContents"/>
              <w:bidi w:val="0"/>
              <w:spacing w:before="0" w:after="283"/>
              <w:jc w:val="left"/>
              <w:rPr/>
            </w:pPr>
            <w:r>
              <w:rPr/>
              <w:t xml:space="preserve">Zhangjiajie (Hunan) 29 ° 05 ′ 55'' N 110 ° 14 ′ 48'' E </w:t>
            </w:r>
            <w:r>
              <w:rPr/>
              <w:t xml:space="preserve">/ </w:t>
            </w:r>
            <w:r>
              <w:rPr/>
              <w:t xml:space="preserve">29.09861 ° N 110.24667 ° E </w:t>
            </w:r>
            <w:r>
              <w:rPr/>
              <w:t xml:space="preserve">/ 29.09861; 110.24667 </w:t>
            </w:r>
            <w:r>
              <w:rPr/>
              <w:t xml:space="preserve">(</w:t>
            </w:r>
            <w:r>
              <w:rPr/>
              <w:t xml:space="preserve">Lishui-joen 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43 </w:t>
            </w:r>
          </w:p>
        </w:tc>
        <w:tc>
          <w:tcPr>
            <w:tcW w:w="2084" w:type="dxa"/>
            <w:tcBorders/>
            <w:vAlign w:val="center"/>
          </w:tcPr>
          <w:p>
            <w:pPr>
              <w:pStyle w:val="TableContents"/>
              <w:bidi w:val="0"/>
              <w:spacing w:before="0" w:after="283"/>
              <w:jc w:val="left"/>
              <w:rPr/>
            </w:pPr>
            <w:r>
              <w:rPr/>
              <w:t xml:space="preserve">Toinen Tacoma Narrows -silta (länteen) </w:t>
            </w:r>
          </w:p>
        </w:tc>
        <w:tc>
          <w:tcPr>
            <w:tcW w:w="807" w:type="dxa"/>
            <w:tcBorders/>
            <w:vAlign w:val="center"/>
          </w:tcPr>
          <w:p>
            <w:pPr>
              <w:pStyle w:val="TableContents"/>
              <w:bidi w:val="0"/>
              <w:spacing w:before="0" w:after="283"/>
              <w:jc w:val="left"/>
              <w:rPr/>
            </w:pPr>
            <w:r>
              <w:rPr/>
              <w:t xml:space="preserve">853 </w:t>
            </w:r>
          </w:p>
        </w:tc>
        <w:tc>
          <w:tcPr>
            <w:tcW w:w="668" w:type="dxa"/>
            <w:tcBorders/>
            <w:vAlign w:val="center"/>
          </w:tcPr>
          <w:p>
            <w:pPr>
              <w:pStyle w:val="TableContents"/>
              <w:bidi w:val="0"/>
              <w:spacing w:before="0" w:after="283"/>
              <w:jc w:val="left"/>
              <w:rPr/>
            </w:pPr>
            <w:r>
              <w:rPr/>
              <w:t xml:space="preserve">2,799 </w:t>
            </w:r>
          </w:p>
        </w:tc>
        <w:tc>
          <w:tcPr>
            <w:tcW w:w="854" w:type="dxa"/>
            <w:tcBorders/>
            <w:vAlign w:val="center"/>
          </w:tcPr>
          <w:p>
            <w:pPr>
              <w:pStyle w:val="TableContents"/>
              <w:bidi w:val="0"/>
              <w:spacing w:before="0" w:after="283"/>
              <w:jc w:val="left"/>
              <w:rPr/>
            </w:pPr>
            <w:r>
              <w:rPr/>
              <w:t xml:space="preserve">1950 </w:t>
            </w:r>
          </w:p>
        </w:tc>
        <w:tc>
          <w:tcPr>
            <w:tcW w:w="2763" w:type="dxa"/>
            <w:tcBorders/>
            <w:vAlign w:val="center"/>
          </w:tcPr>
          <w:p>
            <w:pPr>
              <w:pStyle w:val="TableContents"/>
              <w:bidi w:val="0"/>
              <w:spacing w:before="0" w:after="283"/>
              <w:jc w:val="left"/>
              <w:rPr/>
            </w:pPr>
            <w:r>
              <w:rPr/>
              <w:t xml:space="preserve">Tacoma (Washington) 47 ° 16 ′ 5,6'' N 122 ° 33 ′ 0,7'' W </w:t>
            </w:r>
            <w:r>
              <w:rPr/>
              <w:t xml:space="preserve">/ </w:t>
            </w:r>
            <w:r>
              <w:rPr/>
              <w:t xml:space="preserve">47.268222 ° N 122.550194 ° W </w:t>
            </w:r>
            <w:r>
              <w:rPr/>
              <w:t xml:space="preserve">/ 47.268222;-122.550194 </w:t>
            </w:r>
            <w:r>
              <w:rPr/>
              <w:t xml:space="preserve">(</w:t>
            </w:r>
            <w:r>
              <w:rPr/>
              <w:t xml:space="preserve">Tacoma Narrows Bridge (1950))) </w:t>
            </w:r>
          </w:p>
        </w:tc>
        <w:tc>
          <w:tcPr>
            <w:tcW w:w="1265" w:type="dxa"/>
            <w:tcBorders/>
            <w:vAlign w:val="center"/>
          </w:tcPr>
          <w:p>
            <w:pPr>
              <w:pStyle w:val="TableContents"/>
              <w:bidi w:val="0"/>
              <w:spacing w:before="0" w:after="283"/>
              <w:jc w:val="left"/>
              <w:rPr/>
            </w:pPr>
            <w:r>
              <w:rPr/>
              <w:t xml:space="preserve">Yhdysvallat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44 </w:t>
            </w:r>
          </w:p>
        </w:tc>
        <w:tc>
          <w:tcPr>
            <w:tcW w:w="2084" w:type="dxa"/>
            <w:tcBorders/>
            <w:vAlign w:val="center"/>
          </w:tcPr>
          <w:p>
            <w:pPr>
              <w:pStyle w:val="TableContents"/>
              <w:bidi w:val="0"/>
              <w:spacing w:before="0" w:after="283"/>
              <w:jc w:val="left"/>
              <w:rPr/>
            </w:pPr>
            <w:r>
              <w:rPr/>
              <w:t xml:space="preserve">Kolmas Tacoma Narrows -silta (itään päin) </w:t>
            </w:r>
          </w:p>
        </w:tc>
        <w:tc>
          <w:tcPr>
            <w:tcW w:w="807" w:type="dxa"/>
            <w:tcBorders/>
            <w:vAlign w:val="center"/>
          </w:tcPr>
          <w:p>
            <w:pPr>
              <w:pStyle w:val="TableContents"/>
              <w:bidi w:val="0"/>
              <w:spacing w:before="0" w:after="283"/>
              <w:jc w:val="left"/>
              <w:rPr/>
            </w:pPr>
            <w:r>
              <w:rPr/>
              <w:t xml:space="preserve">853 </w:t>
            </w:r>
          </w:p>
        </w:tc>
        <w:tc>
          <w:tcPr>
            <w:tcW w:w="668" w:type="dxa"/>
            <w:tcBorders/>
            <w:vAlign w:val="center"/>
          </w:tcPr>
          <w:p>
            <w:pPr>
              <w:pStyle w:val="TableContents"/>
              <w:bidi w:val="0"/>
              <w:spacing w:before="0" w:after="283"/>
              <w:jc w:val="left"/>
              <w:rPr/>
            </w:pPr>
            <w:r>
              <w:rPr/>
              <w:t xml:space="preserve">2,799 </w:t>
            </w:r>
          </w:p>
        </w:tc>
        <w:tc>
          <w:tcPr>
            <w:tcW w:w="854" w:type="dxa"/>
            <w:tcBorders/>
            <w:vAlign w:val="center"/>
          </w:tcPr>
          <w:p>
            <w:pPr>
              <w:pStyle w:val="TableContents"/>
              <w:bidi w:val="0"/>
              <w:spacing w:before="0" w:after="283"/>
              <w:jc w:val="left"/>
              <w:rPr/>
            </w:pPr>
            <w:r>
              <w:rPr/>
              <w:t xml:space="preserve">2007 </w:t>
            </w:r>
          </w:p>
        </w:tc>
        <w:tc>
          <w:tcPr>
            <w:tcW w:w="2763" w:type="dxa"/>
            <w:tcBorders/>
            <w:vAlign w:val="center"/>
          </w:tcPr>
          <w:p>
            <w:pPr>
              <w:pStyle w:val="TableContents"/>
              <w:bidi w:val="0"/>
              <w:spacing w:before="0" w:after="283"/>
              <w:jc w:val="left"/>
              <w:rPr/>
            </w:pPr>
            <w:r>
              <w:rPr/>
              <w:t xml:space="preserve">Tacoma (Washington) 47 ° 16 ′ 4,4'' N 122 ° 33 ′ 2,8'' W </w:t>
            </w:r>
            <w:r>
              <w:rPr/>
              <w:t xml:space="preserve">/ </w:t>
            </w:r>
            <w:r>
              <w:rPr/>
              <w:t xml:space="preserve">47.267889 ° N 122.550778 ° W </w:t>
            </w:r>
            <w:r>
              <w:rPr/>
              <w:t xml:space="preserve">/ 47.267889;-122.550778 </w:t>
            </w:r>
            <w:r>
              <w:rPr/>
              <w:t xml:space="preserve">(</w:t>
            </w:r>
            <w:r>
              <w:rPr/>
              <w:t xml:space="preserve">Tacoma Narrows Bridge (2007)) </w:t>
            </w:r>
          </w:p>
        </w:tc>
        <w:tc>
          <w:tcPr>
            <w:tcW w:w="1265" w:type="dxa"/>
            <w:tcBorders/>
            <w:vAlign w:val="center"/>
          </w:tcPr>
          <w:p>
            <w:pPr>
              <w:pStyle w:val="TableContents"/>
              <w:bidi w:val="0"/>
              <w:spacing w:before="0" w:after="283"/>
              <w:jc w:val="left"/>
              <w:rPr/>
            </w:pPr>
            <w:r>
              <w:rPr/>
              <w:t xml:space="preserve">Yhdysvallat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45 </w:t>
            </w:r>
          </w:p>
        </w:tc>
        <w:tc>
          <w:tcPr>
            <w:tcW w:w="2084" w:type="dxa"/>
            <w:tcBorders/>
            <w:vAlign w:val="center"/>
          </w:tcPr>
          <w:p>
            <w:pPr>
              <w:pStyle w:val="TableContents"/>
              <w:bidi w:val="0"/>
              <w:spacing w:before="0" w:after="283"/>
              <w:jc w:val="left"/>
              <w:rPr/>
            </w:pPr>
            <w:r>
              <w:rPr/>
              <w:t xml:space="preserve">Askøyn silta </w:t>
            </w:r>
          </w:p>
        </w:tc>
        <w:tc>
          <w:tcPr>
            <w:tcW w:w="807" w:type="dxa"/>
            <w:tcBorders/>
            <w:vAlign w:val="center"/>
          </w:tcPr>
          <w:p>
            <w:pPr>
              <w:pStyle w:val="TableContents"/>
              <w:bidi w:val="0"/>
              <w:spacing w:before="0" w:after="283"/>
              <w:jc w:val="left"/>
              <w:rPr/>
            </w:pPr>
            <w:r>
              <w:rPr/>
              <w:t xml:space="preserve">850 </w:t>
            </w:r>
          </w:p>
        </w:tc>
        <w:tc>
          <w:tcPr>
            <w:tcW w:w="668" w:type="dxa"/>
            <w:tcBorders/>
            <w:vAlign w:val="center"/>
          </w:tcPr>
          <w:p>
            <w:pPr>
              <w:pStyle w:val="TableContents"/>
              <w:bidi w:val="0"/>
              <w:spacing w:before="0" w:after="283"/>
              <w:jc w:val="left"/>
              <w:rPr/>
            </w:pPr>
            <w:r>
              <w:rPr/>
              <w:t xml:space="preserve">2,789 </w:t>
            </w:r>
          </w:p>
        </w:tc>
        <w:tc>
          <w:tcPr>
            <w:tcW w:w="854" w:type="dxa"/>
            <w:tcBorders/>
            <w:vAlign w:val="center"/>
          </w:tcPr>
          <w:p>
            <w:pPr>
              <w:pStyle w:val="TableContents"/>
              <w:bidi w:val="0"/>
              <w:spacing w:before="0" w:after="283"/>
              <w:jc w:val="left"/>
              <w:rPr/>
            </w:pPr>
            <w:r>
              <w:rPr/>
              <w:t xml:space="preserve">1992 </w:t>
            </w:r>
          </w:p>
        </w:tc>
        <w:tc>
          <w:tcPr>
            <w:tcW w:w="2763" w:type="dxa"/>
            <w:tcBorders/>
            <w:vAlign w:val="center"/>
          </w:tcPr>
          <w:p>
            <w:pPr>
              <w:pStyle w:val="TableContents"/>
              <w:bidi w:val="0"/>
              <w:spacing w:before="0" w:after="283"/>
              <w:jc w:val="left"/>
              <w:rPr/>
            </w:pPr>
            <w:r>
              <w:rPr/>
              <w:t xml:space="preserve">Bergen -- Askøy (Hordaland) 60 ° 23 ′ 43,6'' N 5 ° 12 ′ 54,8'' E </w:t>
            </w:r>
            <w:r>
              <w:rPr/>
              <w:t xml:space="preserve">/ </w:t>
            </w:r>
            <w:r>
              <w:rPr/>
              <w:t xml:space="preserve">60,395444 ° N 5,215222 ° E </w:t>
            </w:r>
            <w:r>
              <w:rPr/>
              <w:t xml:space="preserve">/ 60,395444; 5,215222 </w:t>
            </w:r>
            <w:r>
              <w:rPr/>
              <w:t xml:space="preserve">(</w:t>
            </w:r>
            <w:r>
              <w:rPr/>
              <w:t xml:space="preserve">Askøyn silta). </w:t>
            </w:r>
          </w:p>
        </w:tc>
        <w:tc>
          <w:tcPr>
            <w:tcW w:w="1265" w:type="dxa"/>
            <w:tcBorders/>
            <w:vAlign w:val="center"/>
          </w:tcPr>
          <w:p>
            <w:pPr>
              <w:pStyle w:val="TableContents"/>
              <w:bidi w:val="0"/>
              <w:spacing w:before="0" w:after="283"/>
              <w:jc w:val="left"/>
              <w:rPr/>
            </w:pPr>
            <w:r>
              <w:rPr/>
              <w:t xml:space="preserve">Norja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46 </w:t>
            </w:r>
          </w:p>
        </w:tc>
        <w:tc>
          <w:tcPr>
            <w:tcW w:w="2084" w:type="dxa"/>
            <w:tcBorders/>
            <w:vAlign w:val="center"/>
          </w:tcPr>
          <w:p>
            <w:pPr>
              <w:pStyle w:val="TableContents"/>
              <w:bidi w:val="0"/>
              <w:spacing w:before="0" w:after="283"/>
              <w:jc w:val="left"/>
              <w:rPr/>
            </w:pPr>
            <w:r>
              <w:rPr/>
              <w:t xml:space="preserve">Yingwuzhoun silta </w:t>
            </w:r>
          </w:p>
        </w:tc>
        <w:tc>
          <w:tcPr>
            <w:tcW w:w="807" w:type="dxa"/>
            <w:tcBorders/>
            <w:vAlign w:val="center"/>
          </w:tcPr>
          <w:p>
            <w:pPr>
              <w:pStyle w:val="TableContents"/>
              <w:bidi w:val="0"/>
              <w:spacing w:before="0" w:after="283"/>
              <w:jc w:val="left"/>
              <w:rPr/>
            </w:pPr>
            <w:r>
              <w:rPr/>
              <w:t xml:space="preserve">850 (x2) </w:t>
            </w:r>
          </w:p>
        </w:tc>
        <w:tc>
          <w:tcPr>
            <w:tcW w:w="668" w:type="dxa"/>
            <w:tcBorders/>
            <w:vAlign w:val="center"/>
          </w:tcPr>
          <w:p>
            <w:pPr>
              <w:pStyle w:val="TableContents"/>
              <w:bidi w:val="0"/>
              <w:spacing w:before="0" w:after="283"/>
              <w:jc w:val="left"/>
              <w:rPr/>
            </w:pPr>
            <w:r>
              <w:rPr/>
              <w:t xml:space="preserve">2,790 (x2) </w:t>
            </w:r>
          </w:p>
        </w:tc>
        <w:tc>
          <w:tcPr>
            <w:tcW w:w="854" w:type="dxa"/>
            <w:tcBorders/>
            <w:vAlign w:val="center"/>
          </w:tcPr>
          <w:p>
            <w:pPr>
              <w:pStyle w:val="TableContents"/>
              <w:bidi w:val="0"/>
              <w:spacing w:before="0" w:after="283"/>
              <w:jc w:val="left"/>
              <w:rPr/>
            </w:pPr>
            <w:r>
              <w:rPr/>
              <w:t xml:space="preserve">2014 </w:t>
            </w:r>
          </w:p>
        </w:tc>
        <w:tc>
          <w:tcPr>
            <w:tcW w:w="2763" w:type="dxa"/>
            <w:tcBorders/>
            <w:vAlign w:val="center"/>
          </w:tcPr>
          <w:p>
            <w:pPr>
              <w:pStyle w:val="TableContents"/>
              <w:bidi w:val="0"/>
              <w:spacing w:before="0" w:after="283"/>
              <w:jc w:val="left"/>
              <w:rPr/>
            </w:pPr>
            <w:r>
              <w:rPr/>
              <w:t xml:space="preserve">Wuhan (Hubei) 30 ° 32 ′ 2,6'' N 114 ° 16 ′ 36,8'' E </w:t>
            </w:r>
            <w:r>
              <w:rPr/>
              <w:t xml:space="preserve">/ </w:t>
            </w:r>
            <w:r>
              <w:rPr/>
              <w:t xml:space="preserve">30,534056 ° N 114,276889 ° E </w:t>
            </w:r>
            <w:r>
              <w:rPr/>
              <w:t xml:space="preserve">/ 30,534056; 114,276889 </w:t>
            </w:r>
            <w:r>
              <w:rPr/>
              <w:t xml:space="preserve">(</w:t>
            </w:r>
            <w:r>
              <w:rPr/>
              <w:t xml:space="preserve">Yingwuzhou-silta)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47 </w:t>
            </w:r>
          </w:p>
        </w:tc>
        <w:tc>
          <w:tcPr>
            <w:tcW w:w="2084" w:type="dxa"/>
            <w:tcBorders/>
            <w:vAlign w:val="center"/>
          </w:tcPr>
          <w:p>
            <w:pPr>
              <w:pStyle w:val="TableContents"/>
              <w:bidi w:val="0"/>
              <w:spacing w:before="0" w:after="283"/>
              <w:jc w:val="left"/>
              <w:rPr/>
            </w:pPr>
            <w:r>
              <w:rPr/>
              <w:t xml:space="preserve">Jeokgeumin silta </w:t>
            </w:r>
          </w:p>
        </w:tc>
        <w:tc>
          <w:tcPr>
            <w:tcW w:w="807" w:type="dxa"/>
            <w:tcBorders/>
            <w:vAlign w:val="center"/>
          </w:tcPr>
          <w:p>
            <w:pPr>
              <w:pStyle w:val="TableContents"/>
              <w:bidi w:val="0"/>
              <w:spacing w:before="0" w:after="283"/>
              <w:jc w:val="left"/>
              <w:rPr/>
            </w:pPr>
            <w:r>
              <w:rPr/>
              <w:t xml:space="preserve">850 </w:t>
            </w:r>
          </w:p>
        </w:tc>
        <w:tc>
          <w:tcPr>
            <w:tcW w:w="668" w:type="dxa"/>
            <w:tcBorders/>
            <w:vAlign w:val="center"/>
          </w:tcPr>
          <w:p>
            <w:pPr>
              <w:pStyle w:val="TableContents"/>
              <w:bidi w:val="0"/>
              <w:spacing w:before="0" w:after="283"/>
              <w:jc w:val="left"/>
              <w:rPr/>
            </w:pPr>
            <w:r>
              <w:rPr/>
              <w:t xml:space="preserve">2,790 </w:t>
            </w:r>
          </w:p>
        </w:tc>
        <w:tc>
          <w:tcPr>
            <w:tcW w:w="854" w:type="dxa"/>
            <w:tcBorders/>
            <w:vAlign w:val="center"/>
          </w:tcPr>
          <w:p>
            <w:pPr>
              <w:pStyle w:val="TableContents"/>
              <w:bidi w:val="0"/>
              <w:spacing w:before="0" w:after="283"/>
              <w:jc w:val="left"/>
              <w:rPr/>
            </w:pPr>
            <w:r>
              <w:rPr/>
              <w:t xml:space="preserve">2016 </w:t>
            </w:r>
          </w:p>
        </w:tc>
        <w:tc>
          <w:tcPr>
            <w:tcW w:w="2763" w:type="dxa"/>
            <w:tcBorders/>
            <w:vAlign w:val="center"/>
          </w:tcPr>
          <w:p>
            <w:pPr>
              <w:pStyle w:val="TableContents"/>
              <w:bidi w:val="0"/>
              <w:spacing w:before="0" w:after="283"/>
              <w:jc w:val="left"/>
              <w:rPr/>
            </w:pPr>
            <w:r>
              <w:rPr/>
              <w:t xml:space="preserve">Ucheon -- Jeokgeum (Etelä-Jeollan maakunta) 34 ° 37 ′ 43'' N 127 ° 30 ′ 15'' E </w:t>
            </w:r>
            <w:r>
              <w:rPr/>
              <w:t xml:space="preserve">/ </w:t>
            </w:r>
            <w:r>
              <w:rPr/>
              <w:t xml:space="preserve">34.62861 ° N 127.50417 ° E </w:t>
            </w:r>
            <w:r>
              <w:rPr/>
              <w:t xml:space="preserve">/ 34.62861; 127.50417 </w:t>
            </w:r>
            <w:r>
              <w:rPr/>
              <w:t xml:space="preserve">(</w:t>
            </w:r>
            <w:r>
              <w:rPr/>
              <w:t xml:space="preserve">Jeokgeumin silta) </w:t>
            </w:r>
          </w:p>
        </w:tc>
        <w:tc>
          <w:tcPr>
            <w:tcW w:w="1265" w:type="dxa"/>
            <w:tcBorders/>
            <w:vAlign w:val="center"/>
          </w:tcPr>
          <w:p>
            <w:pPr>
              <w:pStyle w:val="TableContents"/>
              <w:bidi w:val="0"/>
              <w:spacing w:before="0" w:after="283"/>
              <w:jc w:val="left"/>
              <w:rPr/>
            </w:pPr>
            <w:r>
              <w:rPr/>
              <w:t xml:space="preserve">Etelä-Korea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48 </w:t>
            </w:r>
          </w:p>
        </w:tc>
        <w:tc>
          <w:tcPr>
            <w:tcW w:w="2084" w:type="dxa"/>
            <w:tcBorders/>
            <w:vAlign w:val="center"/>
          </w:tcPr>
          <w:p>
            <w:pPr>
              <w:pStyle w:val="TableContents"/>
              <w:bidi w:val="0"/>
              <w:spacing w:before="0" w:after="283"/>
              <w:jc w:val="left"/>
              <w:rPr/>
            </w:pPr>
            <w:r>
              <w:rPr/>
              <w:t xml:space="preserve">Miaozui-silta (zh) </w:t>
            </w:r>
            <w:r>
              <w:rPr/>
              <w:t xml:space="preserve">庙 嘴 长江 大桥 </w:t>
            </w:r>
          </w:p>
        </w:tc>
        <w:tc>
          <w:tcPr>
            <w:tcW w:w="807" w:type="dxa"/>
            <w:tcBorders/>
            <w:vAlign w:val="center"/>
          </w:tcPr>
          <w:p>
            <w:pPr>
              <w:pStyle w:val="TableContents"/>
              <w:bidi w:val="0"/>
              <w:spacing w:before="0" w:after="283"/>
              <w:jc w:val="left"/>
              <w:rPr/>
            </w:pPr>
            <w:r>
              <w:rPr/>
              <w:t xml:space="preserve">838 </w:t>
            </w:r>
          </w:p>
        </w:tc>
        <w:tc>
          <w:tcPr>
            <w:tcW w:w="668" w:type="dxa"/>
            <w:tcBorders/>
            <w:vAlign w:val="center"/>
          </w:tcPr>
          <w:p>
            <w:pPr>
              <w:pStyle w:val="TableContents"/>
              <w:bidi w:val="0"/>
              <w:spacing w:before="0" w:after="283"/>
              <w:jc w:val="left"/>
              <w:rPr/>
            </w:pPr>
            <w:r>
              <w:rPr/>
              <w:t xml:space="preserve">2,749 </w:t>
            </w:r>
          </w:p>
        </w:tc>
        <w:tc>
          <w:tcPr>
            <w:tcW w:w="854" w:type="dxa"/>
            <w:tcBorders/>
            <w:vAlign w:val="center"/>
          </w:tcPr>
          <w:p>
            <w:pPr>
              <w:pStyle w:val="TableContents"/>
              <w:bidi w:val="0"/>
              <w:spacing w:before="0" w:after="283"/>
              <w:jc w:val="left"/>
              <w:rPr/>
            </w:pPr>
            <w:r>
              <w:rPr/>
              <w:t xml:space="preserve">2016 </w:t>
            </w:r>
          </w:p>
        </w:tc>
        <w:tc>
          <w:tcPr>
            <w:tcW w:w="2763" w:type="dxa"/>
            <w:tcBorders/>
            <w:vAlign w:val="center"/>
          </w:tcPr>
          <w:p>
            <w:pPr>
              <w:pStyle w:val="TableContents"/>
              <w:bidi w:val="0"/>
              <w:spacing w:before="0" w:after="283"/>
              <w:jc w:val="left"/>
              <w:rPr/>
            </w:pPr>
            <w:r>
              <w:rPr/>
              <w:t xml:space="preserve">Yichang (Hubei) 30° 42 ′ 56,2'' N 111° 15 ′ 45,2'' E </w:t>
            </w:r>
            <w:r>
              <w:rPr/>
              <w:t xml:space="preserve">/ </w:t>
            </w:r>
            <w:r>
              <w:rPr/>
              <w:t xml:space="preserve">30,715611 ° N 111,262556 ° E </w:t>
            </w:r>
            <w:r>
              <w:rPr/>
              <w:t xml:space="preserve">/ 30,715611; 111,262556 </w:t>
            </w:r>
            <w:r>
              <w:rPr/>
              <w:t xml:space="preserve">(</w:t>
            </w:r>
            <w:r>
              <w:rPr/>
              <w:t xml:space="preserve">Miaozui-silta)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49 </w:t>
            </w:r>
          </w:p>
        </w:tc>
        <w:tc>
          <w:tcPr>
            <w:tcW w:w="2084" w:type="dxa"/>
            <w:tcBorders/>
            <w:vAlign w:val="center"/>
          </w:tcPr>
          <w:p>
            <w:pPr>
              <w:pStyle w:val="TableContents"/>
              <w:bidi w:val="0"/>
              <w:spacing w:before="0" w:after="283"/>
              <w:jc w:val="left"/>
              <w:rPr/>
            </w:pPr>
            <w:r>
              <w:rPr/>
              <w:t xml:space="preserve">Nanxin silta </w:t>
            </w:r>
          </w:p>
        </w:tc>
        <w:tc>
          <w:tcPr>
            <w:tcW w:w="807" w:type="dxa"/>
            <w:tcBorders/>
            <w:vAlign w:val="center"/>
          </w:tcPr>
          <w:p>
            <w:pPr>
              <w:pStyle w:val="TableContents"/>
              <w:bidi w:val="0"/>
              <w:spacing w:before="0" w:after="283"/>
              <w:jc w:val="left"/>
              <w:rPr/>
            </w:pPr>
            <w:r>
              <w:rPr/>
              <w:t xml:space="preserve">820 </w:t>
            </w:r>
          </w:p>
        </w:tc>
        <w:tc>
          <w:tcPr>
            <w:tcW w:w="668" w:type="dxa"/>
            <w:tcBorders/>
            <w:vAlign w:val="center"/>
          </w:tcPr>
          <w:p>
            <w:pPr>
              <w:pStyle w:val="TableContents"/>
              <w:bidi w:val="0"/>
              <w:spacing w:before="0" w:after="283"/>
              <w:jc w:val="left"/>
              <w:rPr/>
            </w:pPr>
            <w:r>
              <w:rPr/>
              <w:t xml:space="preserve">2,690 </w:t>
            </w:r>
          </w:p>
        </w:tc>
        <w:tc>
          <w:tcPr>
            <w:tcW w:w="854" w:type="dxa"/>
            <w:tcBorders/>
            <w:vAlign w:val="center"/>
          </w:tcPr>
          <w:p>
            <w:pPr>
              <w:pStyle w:val="TableContents"/>
              <w:bidi w:val="0"/>
              <w:spacing w:before="0" w:after="283"/>
              <w:jc w:val="left"/>
              <w:rPr/>
            </w:pPr>
            <w:r>
              <w:rPr/>
              <w:t xml:space="preserve">2012 </w:t>
            </w:r>
          </w:p>
        </w:tc>
        <w:tc>
          <w:tcPr>
            <w:tcW w:w="2763" w:type="dxa"/>
            <w:tcBorders/>
            <w:vAlign w:val="center"/>
          </w:tcPr>
          <w:p>
            <w:pPr>
              <w:pStyle w:val="TableContents"/>
              <w:bidi w:val="0"/>
              <w:spacing w:before="0" w:after="283"/>
              <w:jc w:val="left"/>
              <w:rPr/>
            </w:pPr>
            <w:r>
              <w:rPr/>
              <w:t xml:space="preserve">Nanxin piiri (Sichuan) 28 ° 47 ′ 1,3'' N 104 ° 56 ′ 44,5'' E </w:t>
            </w:r>
            <w:r>
              <w:rPr/>
              <w:t xml:space="preserve">/ </w:t>
            </w:r>
            <w:r>
              <w:rPr/>
              <w:t xml:space="preserve">28,783694 ° N 104,945694 ° E </w:t>
            </w:r>
            <w:r>
              <w:rPr/>
              <w:t xml:space="preserve">/ 28,783694; 104,945694 </w:t>
            </w:r>
            <w:r>
              <w:rPr/>
              <w:t xml:space="preserve">(</w:t>
            </w:r>
            <w:r>
              <w:rPr/>
              <w:t xml:space="preserve">Nanxin 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50 </w:t>
            </w:r>
          </w:p>
        </w:tc>
        <w:tc>
          <w:tcPr>
            <w:tcW w:w="2084" w:type="dxa"/>
            <w:tcBorders/>
            <w:vAlign w:val="center"/>
          </w:tcPr>
          <w:p>
            <w:pPr>
              <w:pStyle w:val="TableContents"/>
              <w:bidi w:val="0"/>
              <w:spacing w:before="0" w:after="283"/>
              <w:jc w:val="left"/>
              <w:rPr/>
            </w:pPr>
            <w:r>
              <w:rPr/>
              <w:t xml:space="preserve">Qincaobei silta </w:t>
            </w:r>
          </w:p>
        </w:tc>
        <w:tc>
          <w:tcPr>
            <w:tcW w:w="807" w:type="dxa"/>
            <w:tcBorders/>
            <w:vAlign w:val="center"/>
          </w:tcPr>
          <w:p>
            <w:pPr>
              <w:pStyle w:val="TableContents"/>
              <w:bidi w:val="0"/>
              <w:spacing w:before="0" w:after="283"/>
              <w:jc w:val="left"/>
              <w:rPr/>
            </w:pPr>
            <w:r>
              <w:rPr/>
              <w:t xml:space="preserve">788 </w:t>
            </w:r>
          </w:p>
        </w:tc>
        <w:tc>
          <w:tcPr>
            <w:tcW w:w="668" w:type="dxa"/>
            <w:tcBorders/>
            <w:vAlign w:val="center"/>
          </w:tcPr>
          <w:p>
            <w:pPr>
              <w:pStyle w:val="TableContents"/>
              <w:bidi w:val="0"/>
              <w:spacing w:before="0" w:after="283"/>
              <w:jc w:val="left"/>
              <w:rPr/>
            </w:pPr>
            <w:r>
              <w:rPr/>
              <w:t xml:space="preserve">2,585 </w:t>
            </w:r>
          </w:p>
        </w:tc>
        <w:tc>
          <w:tcPr>
            <w:tcW w:w="854" w:type="dxa"/>
            <w:tcBorders/>
            <w:vAlign w:val="center"/>
          </w:tcPr>
          <w:p>
            <w:pPr>
              <w:pStyle w:val="TableContents"/>
              <w:bidi w:val="0"/>
              <w:spacing w:before="0" w:after="283"/>
              <w:jc w:val="left"/>
              <w:rPr/>
            </w:pPr>
            <w:r>
              <w:rPr/>
              <w:t xml:space="preserve">2013 </w:t>
            </w:r>
          </w:p>
        </w:tc>
        <w:tc>
          <w:tcPr>
            <w:tcW w:w="2763" w:type="dxa"/>
            <w:tcBorders/>
            <w:vAlign w:val="center"/>
          </w:tcPr>
          <w:p>
            <w:pPr>
              <w:pStyle w:val="TableContents"/>
              <w:bidi w:val="0"/>
              <w:spacing w:before="0" w:after="283"/>
              <w:jc w:val="left"/>
              <w:rPr/>
            </w:pPr>
            <w:r>
              <w:rPr/>
              <w:t xml:space="preserve">Lidu (Chongqing) 29 ° 42 ′ 51,5'' N 107 ° 16 ′ 52,7'' E </w:t>
            </w:r>
            <w:r>
              <w:rPr/>
              <w:t xml:space="preserve">/ </w:t>
            </w:r>
            <w:r>
              <w:rPr/>
              <w:t xml:space="preserve">29,714306 ° N 107,281306 ° E </w:t>
            </w:r>
            <w:r>
              <w:rPr/>
              <w:t xml:space="preserve">/ 29,714306; 107,281306 </w:t>
            </w:r>
            <w:r>
              <w:rPr/>
              <w:t xml:space="preserve">(</w:t>
            </w:r>
            <w:r>
              <w:rPr/>
              <w:t xml:space="preserve">Qincaobei 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51 </w:t>
            </w:r>
          </w:p>
        </w:tc>
        <w:tc>
          <w:tcPr>
            <w:tcW w:w="2084" w:type="dxa"/>
            <w:tcBorders/>
            <w:vAlign w:val="center"/>
          </w:tcPr>
          <w:p>
            <w:pPr>
              <w:pStyle w:val="TableContents"/>
              <w:bidi w:val="0"/>
              <w:spacing w:before="0" w:after="283"/>
              <w:jc w:val="left"/>
              <w:rPr/>
            </w:pPr>
            <w:r>
              <w:rPr/>
              <w:t xml:space="preserve">Innoshiman silta </w:t>
            </w:r>
          </w:p>
        </w:tc>
        <w:tc>
          <w:tcPr>
            <w:tcW w:w="807" w:type="dxa"/>
            <w:tcBorders/>
            <w:vAlign w:val="center"/>
          </w:tcPr>
          <w:p>
            <w:pPr>
              <w:pStyle w:val="TableContents"/>
              <w:bidi w:val="0"/>
              <w:spacing w:before="0" w:after="283"/>
              <w:jc w:val="left"/>
              <w:rPr/>
            </w:pPr>
            <w:r>
              <w:rPr/>
              <w:t xml:space="preserve">770 </w:t>
            </w:r>
          </w:p>
        </w:tc>
        <w:tc>
          <w:tcPr>
            <w:tcW w:w="668" w:type="dxa"/>
            <w:tcBorders/>
            <w:vAlign w:val="center"/>
          </w:tcPr>
          <w:p>
            <w:pPr>
              <w:pStyle w:val="TableContents"/>
              <w:bidi w:val="0"/>
              <w:spacing w:before="0" w:after="283"/>
              <w:jc w:val="left"/>
              <w:rPr/>
            </w:pPr>
            <w:r>
              <w:rPr/>
              <w:t xml:space="preserve">2,526 </w:t>
            </w:r>
          </w:p>
        </w:tc>
        <w:tc>
          <w:tcPr>
            <w:tcW w:w="854"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t xml:space="preserve">Innoshima -- Mukaishima (Hiroshima) 34 ° 21 ′ 25,7'' N 133 ° 10 ′ 49,5'' E </w:t>
            </w:r>
            <w:r>
              <w:rPr/>
              <w:t xml:space="preserve">/ </w:t>
            </w:r>
            <w:r>
              <w:rPr/>
              <w:t xml:space="preserve">34.357139 ° N 133.180417 ° E </w:t>
            </w:r>
            <w:r>
              <w:rPr/>
              <w:t xml:space="preserve">/ 34.357139; 133.180417 </w:t>
            </w:r>
            <w:r>
              <w:rPr/>
              <w:t xml:space="preserve">(</w:t>
            </w:r>
            <w:r>
              <w:rPr/>
              <w:t xml:space="preserve">Innoshiman silta) </w:t>
            </w:r>
          </w:p>
        </w:tc>
        <w:tc>
          <w:tcPr>
            <w:tcW w:w="1265" w:type="dxa"/>
            <w:tcBorders/>
            <w:vAlign w:val="center"/>
          </w:tcPr>
          <w:p>
            <w:pPr>
              <w:pStyle w:val="TableContents"/>
              <w:bidi w:val="0"/>
              <w:spacing w:before="0" w:after="283"/>
              <w:jc w:val="left"/>
              <w:rPr/>
            </w:pPr>
            <w:r>
              <w:rPr/>
              <w:t xml:space="preserve">Japani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52 </w:t>
            </w:r>
          </w:p>
        </w:tc>
        <w:tc>
          <w:tcPr>
            <w:tcW w:w="2084" w:type="dxa"/>
            <w:tcBorders/>
            <w:vAlign w:val="center"/>
          </w:tcPr>
          <w:p>
            <w:pPr>
              <w:pStyle w:val="TableContents"/>
              <w:bidi w:val="0"/>
              <w:spacing w:before="0" w:after="283"/>
              <w:jc w:val="left"/>
              <w:rPr/>
            </w:pPr>
            <w:r>
              <w:rPr/>
              <w:t xml:space="preserve">Akinadan silta </w:t>
            </w:r>
          </w:p>
        </w:tc>
        <w:tc>
          <w:tcPr>
            <w:tcW w:w="807" w:type="dxa"/>
            <w:tcBorders/>
            <w:vAlign w:val="center"/>
          </w:tcPr>
          <w:p>
            <w:pPr>
              <w:pStyle w:val="TableContents"/>
              <w:bidi w:val="0"/>
              <w:spacing w:before="0" w:after="283"/>
              <w:jc w:val="left"/>
              <w:rPr/>
            </w:pPr>
            <w:r>
              <w:rPr/>
              <w:t xml:space="preserve">750 </w:t>
            </w:r>
          </w:p>
        </w:tc>
        <w:tc>
          <w:tcPr>
            <w:tcW w:w="668" w:type="dxa"/>
            <w:tcBorders/>
            <w:vAlign w:val="center"/>
          </w:tcPr>
          <w:p>
            <w:pPr>
              <w:pStyle w:val="TableContents"/>
              <w:bidi w:val="0"/>
              <w:spacing w:before="0" w:after="283"/>
              <w:jc w:val="left"/>
              <w:rPr/>
            </w:pPr>
            <w:r>
              <w:rPr/>
              <w:t xml:space="preserve">2,461 </w:t>
            </w:r>
          </w:p>
        </w:tc>
        <w:tc>
          <w:tcPr>
            <w:tcW w:w="854" w:type="dxa"/>
            <w:tcBorders/>
            <w:vAlign w:val="center"/>
          </w:tcPr>
          <w:p>
            <w:pPr>
              <w:pStyle w:val="TableContents"/>
              <w:bidi w:val="0"/>
              <w:spacing w:before="0" w:after="283"/>
              <w:jc w:val="left"/>
              <w:rPr/>
            </w:pPr>
            <w:r>
              <w:rPr/>
              <w:t xml:space="preserve">2000 </w:t>
            </w:r>
          </w:p>
        </w:tc>
        <w:tc>
          <w:tcPr>
            <w:tcW w:w="2763" w:type="dxa"/>
            <w:tcBorders/>
            <w:vAlign w:val="center"/>
          </w:tcPr>
          <w:p>
            <w:pPr>
              <w:pStyle w:val="TableContents"/>
              <w:bidi w:val="0"/>
              <w:spacing w:before="0" w:after="283"/>
              <w:jc w:val="left"/>
              <w:rPr/>
            </w:pPr>
            <w:r>
              <w:rPr/>
              <w:t xml:space="preserve">Kure -- Shimokamagari (Hiroshima) 34 ° 12 ′ 22,4'' N 132 ° 40 ′ 45,8'' E </w:t>
            </w:r>
            <w:r>
              <w:rPr/>
              <w:t xml:space="preserve">/ </w:t>
            </w:r>
            <w:r>
              <w:rPr/>
              <w:t xml:space="preserve">34.206222 ° N 132.679389 ° E </w:t>
            </w:r>
            <w:r>
              <w:rPr/>
              <w:t xml:space="preserve">/ 34.206222; 132.679389 </w:t>
            </w:r>
            <w:r>
              <w:rPr/>
              <w:t xml:space="preserve">(</w:t>
            </w:r>
            <w:r>
              <w:rPr/>
              <w:t xml:space="preserve">Akinadan silta) </w:t>
            </w:r>
          </w:p>
        </w:tc>
        <w:tc>
          <w:tcPr>
            <w:tcW w:w="1265" w:type="dxa"/>
            <w:tcBorders/>
            <w:vAlign w:val="center"/>
          </w:tcPr>
          <w:p>
            <w:pPr>
              <w:pStyle w:val="TableContents"/>
              <w:bidi w:val="0"/>
              <w:spacing w:before="0" w:after="283"/>
              <w:jc w:val="left"/>
              <w:rPr/>
            </w:pPr>
            <w:r>
              <w:rPr/>
              <w:t xml:space="preserve">Japani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53 </w:t>
            </w:r>
          </w:p>
        </w:tc>
        <w:tc>
          <w:tcPr>
            <w:tcW w:w="2084" w:type="dxa"/>
            <w:tcBorders/>
            <w:vAlign w:val="center"/>
          </w:tcPr>
          <w:p>
            <w:pPr>
              <w:pStyle w:val="TableContents"/>
              <w:bidi w:val="0"/>
              <w:spacing w:before="0" w:after="283"/>
              <w:jc w:val="left"/>
              <w:rPr/>
            </w:pPr>
            <w:r>
              <w:rPr/>
              <w:t xml:space="preserve">Semeyn silta </w:t>
            </w:r>
          </w:p>
        </w:tc>
        <w:tc>
          <w:tcPr>
            <w:tcW w:w="807" w:type="dxa"/>
            <w:tcBorders/>
            <w:vAlign w:val="center"/>
          </w:tcPr>
          <w:p>
            <w:pPr>
              <w:pStyle w:val="TableContents"/>
              <w:bidi w:val="0"/>
              <w:spacing w:before="0" w:after="283"/>
              <w:jc w:val="left"/>
              <w:rPr/>
            </w:pPr>
            <w:r>
              <w:rPr/>
              <w:t xml:space="preserve">750 </w:t>
            </w:r>
          </w:p>
        </w:tc>
        <w:tc>
          <w:tcPr>
            <w:tcW w:w="668" w:type="dxa"/>
            <w:tcBorders/>
            <w:vAlign w:val="center"/>
          </w:tcPr>
          <w:p>
            <w:pPr>
              <w:pStyle w:val="TableContents"/>
              <w:bidi w:val="0"/>
              <w:spacing w:before="0" w:after="283"/>
              <w:jc w:val="left"/>
              <w:rPr/>
            </w:pPr>
            <w:r>
              <w:rPr/>
              <w:t xml:space="preserve">2,461 </w:t>
            </w:r>
          </w:p>
        </w:tc>
        <w:tc>
          <w:tcPr>
            <w:tcW w:w="854" w:type="dxa"/>
            <w:tcBorders/>
            <w:vAlign w:val="center"/>
          </w:tcPr>
          <w:p>
            <w:pPr>
              <w:pStyle w:val="TableContents"/>
              <w:bidi w:val="0"/>
              <w:spacing w:before="0" w:after="283"/>
              <w:jc w:val="left"/>
              <w:rPr/>
            </w:pPr>
            <w:r>
              <w:rPr/>
              <w:t xml:space="preserve">2000 </w:t>
            </w:r>
          </w:p>
        </w:tc>
        <w:tc>
          <w:tcPr>
            <w:tcW w:w="2763" w:type="dxa"/>
            <w:tcBorders/>
            <w:vAlign w:val="center"/>
          </w:tcPr>
          <w:p>
            <w:pPr>
              <w:pStyle w:val="TableContents"/>
              <w:bidi w:val="0"/>
              <w:spacing w:before="0" w:after="283"/>
              <w:jc w:val="left"/>
              <w:rPr/>
            </w:pPr>
            <w:r>
              <w:rPr/>
              <w:t xml:space="preserve">Semey (Itä-Kazakstanin maakunta) 50 ° 24 ′ 35'' N 80 ° 13 ′ 28''' E </w:t>
            </w:r>
            <w:r>
              <w:rPr/>
              <w:t xml:space="preserve">/ </w:t>
            </w:r>
            <w:r>
              <w:rPr/>
              <w:t xml:space="preserve">50.40972 ° N 80.22444 ° E </w:t>
            </w:r>
            <w:r>
              <w:rPr/>
              <w:t xml:space="preserve">/ 50.40972; 80.22444 </w:t>
            </w:r>
            <w:r>
              <w:rPr/>
              <w:t xml:space="preserve">(</w:t>
            </w:r>
            <w:r>
              <w:rPr/>
              <w:t xml:space="preserve">Semipalatinskin silta) </w:t>
            </w:r>
          </w:p>
        </w:tc>
        <w:tc>
          <w:tcPr>
            <w:tcW w:w="1265" w:type="dxa"/>
            <w:tcBorders/>
            <w:vAlign w:val="center"/>
          </w:tcPr>
          <w:p>
            <w:pPr>
              <w:pStyle w:val="TableContents"/>
              <w:bidi w:val="0"/>
              <w:spacing w:before="0" w:after="283"/>
              <w:jc w:val="left"/>
              <w:rPr/>
            </w:pPr>
            <w:r>
              <w:rPr/>
              <w:t xml:space="preserve">Kazakstan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54 </w:t>
            </w:r>
          </w:p>
        </w:tc>
        <w:tc>
          <w:tcPr>
            <w:tcW w:w="2084" w:type="dxa"/>
            <w:tcBorders/>
            <w:vAlign w:val="center"/>
          </w:tcPr>
          <w:p>
            <w:pPr>
              <w:pStyle w:val="TableContents"/>
              <w:bidi w:val="0"/>
              <w:spacing w:before="0" w:after="283"/>
              <w:jc w:val="left"/>
              <w:rPr/>
            </w:pPr>
            <w:r>
              <w:rPr/>
              <w:t xml:space="preserve">Uusi Carquinezin silta </w:t>
            </w:r>
          </w:p>
        </w:tc>
        <w:tc>
          <w:tcPr>
            <w:tcW w:w="807" w:type="dxa"/>
            <w:tcBorders/>
            <w:vAlign w:val="center"/>
          </w:tcPr>
          <w:p>
            <w:pPr>
              <w:pStyle w:val="TableContents"/>
              <w:bidi w:val="0"/>
              <w:spacing w:before="0" w:after="283"/>
              <w:jc w:val="left"/>
              <w:rPr/>
            </w:pPr>
            <w:r>
              <w:rPr/>
              <w:t xml:space="preserve">728 </w:t>
            </w:r>
          </w:p>
        </w:tc>
        <w:tc>
          <w:tcPr>
            <w:tcW w:w="668" w:type="dxa"/>
            <w:tcBorders/>
            <w:vAlign w:val="center"/>
          </w:tcPr>
          <w:p>
            <w:pPr>
              <w:pStyle w:val="TableContents"/>
              <w:bidi w:val="0"/>
              <w:spacing w:before="0" w:after="283"/>
              <w:jc w:val="left"/>
              <w:rPr/>
            </w:pPr>
            <w:r>
              <w:rPr/>
              <w:t xml:space="preserve">2,388 </w:t>
            </w:r>
          </w:p>
        </w:tc>
        <w:tc>
          <w:tcPr>
            <w:tcW w:w="854" w:type="dxa"/>
            <w:tcBorders/>
            <w:vAlign w:val="center"/>
          </w:tcPr>
          <w:p>
            <w:pPr>
              <w:pStyle w:val="TableContents"/>
              <w:bidi w:val="0"/>
              <w:spacing w:before="0" w:after="283"/>
              <w:jc w:val="left"/>
              <w:rPr/>
            </w:pPr>
            <w:r>
              <w:rPr/>
              <w:t xml:space="preserve">2003 </w:t>
            </w:r>
          </w:p>
        </w:tc>
        <w:tc>
          <w:tcPr>
            <w:tcW w:w="2763" w:type="dxa"/>
            <w:tcBorders/>
            <w:vAlign w:val="center"/>
          </w:tcPr>
          <w:p>
            <w:pPr>
              <w:pStyle w:val="TableContents"/>
              <w:bidi w:val="0"/>
              <w:spacing w:before="0" w:after="283"/>
              <w:jc w:val="left"/>
              <w:rPr/>
            </w:pPr>
            <w:r>
              <w:rPr/>
              <w:t xml:space="preserve">Vallejo -- Crockett (Kalifornia) 38 ° 3 ′ 39,7'' N 122 ° 13 ′ 35,5'' W </w:t>
            </w:r>
            <w:r>
              <w:rPr/>
              <w:t xml:space="preserve">/ </w:t>
            </w:r>
            <w:r>
              <w:rPr/>
              <w:t xml:space="preserve">38,061028 ° N 122,226528 ° W </w:t>
            </w:r>
            <w:r>
              <w:rPr/>
              <w:t xml:space="preserve">/ 38,061028;-122,226528 </w:t>
            </w:r>
            <w:r>
              <w:rPr/>
              <w:t xml:space="preserve">(</w:t>
            </w:r>
            <w:r>
              <w:rPr/>
              <w:t xml:space="preserve">New Carquinez Bridge) </w:t>
            </w:r>
          </w:p>
        </w:tc>
        <w:tc>
          <w:tcPr>
            <w:tcW w:w="1265" w:type="dxa"/>
            <w:tcBorders/>
            <w:vAlign w:val="center"/>
          </w:tcPr>
          <w:p>
            <w:pPr>
              <w:pStyle w:val="TableContents"/>
              <w:bidi w:val="0"/>
              <w:spacing w:before="0" w:after="283"/>
              <w:jc w:val="left"/>
              <w:rPr/>
            </w:pPr>
            <w:r>
              <w:rPr/>
              <w:t xml:space="preserve">Yhdysvallat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55 </w:t>
            </w:r>
          </w:p>
        </w:tc>
        <w:tc>
          <w:tcPr>
            <w:tcW w:w="2084" w:type="dxa"/>
            <w:tcBorders/>
            <w:vAlign w:val="center"/>
          </w:tcPr>
          <w:p>
            <w:pPr>
              <w:pStyle w:val="TableContents"/>
              <w:bidi w:val="0"/>
              <w:spacing w:before="0" w:after="283"/>
              <w:jc w:val="left"/>
              <w:rPr/>
            </w:pPr>
            <w:r>
              <w:rPr/>
              <w:t xml:space="preserve">Hakuchōn silta </w:t>
            </w:r>
          </w:p>
        </w:tc>
        <w:tc>
          <w:tcPr>
            <w:tcW w:w="807" w:type="dxa"/>
            <w:tcBorders/>
            <w:vAlign w:val="center"/>
          </w:tcPr>
          <w:p>
            <w:pPr>
              <w:pStyle w:val="TableContents"/>
              <w:bidi w:val="0"/>
              <w:spacing w:before="0" w:after="283"/>
              <w:jc w:val="left"/>
              <w:rPr/>
            </w:pPr>
            <w:r>
              <w:rPr/>
              <w:t xml:space="preserve">720 </w:t>
            </w:r>
          </w:p>
        </w:tc>
        <w:tc>
          <w:tcPr>
            <w:tcW w:w="668" w:type="dxa"/>
            <w:tcBorders/>
            <w:vAlign w:val="center"/>
          </w:tcPr>
          <w:p>
            <w:pPr>
              <w:pStyle w:val="TableContents"/>
              <w:bidi w:val="0"/>
              <w:spacing w:before="0" w:after="283"/>
              <w:jc w:val="left"/>
              <w:rPr/>
            </w:pPr>
            <w:r>
              <w:rPr/>
              <w:t xml:space="preserve">2,362 </w:t>
            </w:r>
          </w:p>
        </w:tc>
        <w:tc>
          <w:tcPr>
            <w:tcW w:w="854" w:type="dxa"/>
            <w:tcBorders/>
            <w:vAlign w:val="center"/>
          </w:tcPr>
          <w:p>
            <w:pPr>
              <w:pStyle w:val="TableContents"/>
              <w:bidi w:val="0"/>
              <w:spacing w:before="0" w:after="283"/>
              <w:jc w:val="left"/>
              <w:rPr/>
            </w:pPr>
            <w:r>
              <w:rPr/>
              <w:t xml:space="preserve">1998 </w:t>
            </w:r>
          </w:p>
        </w:tc>
        <w:tc>
          <w:tcPr>
            <w:tcW w:w="2763" w:type="dxa"/>
            <w:tcBorders/>
            <w:vAlign w:val="center"/>
          </w:tcPr>
          <w:p>
            <w:pPr>
              <w:pStyle w:val="TableContents"/>
              <w:bidi w:val="0"/>
              <w:spacing w:before="0" w:after="283"/>
              <w:jc w:val="left"/>
              <w:rPr/>
            </w:pPr>
            <w:r>
              <w:rPr/>
              <w:t xml:space="preserve">Muroran (Hokkaido) 42 ° 21 ′ 10,4'' N 140 ° 57 ′ 1,2'' E </w:t>
            </w:r>
            <w:r>
              <w:rPr/>
              <w:t xml:space="preserve">/ </w:t>
            </w:r>
            <w:r>
              <w:rPr/>
              <w:t xml:space="preserve">42.352889 ° N 140.950333 ° E </w:t>
            </w:r>
            <w:r>
              <w:rPr/>
              <w:t xml:space="preserve">/ 42.352889; 140.950333 </w:t>
            </w:r>
            <w:r>
              <w:rPr/>
              <w:t xml:space="preserve">(</w:t>
            </w:r>
            <w:r>
              <w:rPr/>
              <w:t xml:space="preserve">Hakuchon silta) </w:t>
            </w:r>
          </w:p>
        </w:tc>
        <w:tc>
          <w:tcPr>
            <w:tcW w:w="1265" w:type="dxa"/>
            <w:tcBorders/>
            <w:vAlign w:val="center"/>
          </w:tcPr>
          <w:p>
            <w:pPr>
              <w:pStyle w:val="TableContents"/>
              <w:bidi w:val="0"/>
              <w:spacing w:before="0" w:after="283"/>
              <w:jc w:val="left"/>
              <w:rPr/>
            </w:pPr>
            <w:r>
              <w:rPr/>
              <w:t xml:space="preserve">Japani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56 </w:t>
            </w:r>
          </w:p>
        </w:tc>
        <w:tc>
          <w:tcPr>
            <w:tcW w:w="2084" w:type="dxa"/>
            <w:tcBorders/>
            <w:vAlign w:val="center"/>
          </w:tcPr>
          <w:p>
            <w:pPr>
              <w:pStyle w:val="TableContents"/>
              <w:bidi w:val="0"/>
              <w:spacing w:before="0" w:after="283"/>
              <w:jc w:val="left"/>
              <w:rPr/>
            </w:pPr>
            <w:r>
              <w:rPr/>
              <w:t xml:space="preserve">Angosturan silta </w:t>
            </w:r>
          </w:p>
        </w:tc>
        <w:tc>
          <w:tcPr>
            <w:tcW w:w="807" w:type="dxa"/>
            <w:tcBorders/>
            <w:vAlign w:val="center"/>
          </w:tcPr>
          <w:p>
            <w:pPr>
              <w:pStyle w:val="TableContents"/>
              <w:bidi w:val="0"/>
              <w:spacing w:before="0" w:after="283"/>
              <w:jc w:val="left"/>
              <w:rPr/>
            </w:pPr>
            <w:r>
              <w:rPr/>
              <w:t xml:space="preserve">712 </w:t>
            </w:r>
          </w:p>
        </w:tc>
        <w:tc>
          <w:tcPr>
            <w:tcW w:w="668" w:type="dxa"/>
            <w:tcBorders/>
            <w:vAlign w:val="center"/>
          </w:tcPr>
          <w:p>
            <w:pPr>
              <w:pStyle w:val="TableContents"/>
              <w:bidi w:val="0"/>
              <w:spacing w:before="0" w:after="283"/>
              <w:jc w:val="left"/>
              <w:rPr/>
            </w:pPr>
            <w:r>
              <w:rPr/>
              <w:t xml:space="preserve">2,336 </w:t>
            </w:r>
          </w:p>
        </w:tc>
        <w:tc>
          <w:tcPr>
            <w:tcW w:w="854" w:type="dxa"/>
            <w:tcBorders/>
            <w:vAlign w:val="center"/>
          </w:tcPr>
          <w:p>
            <w:pPr>
              <w:pStyle w:val="TableContents"/>
              <w:bidi w:val="0"/>
              <w:spacing w:before="0" w:after="283"/>
              <w:jc w:val="left"/>
              <w:rPr/>
            </w:pPr>
            <w:r>
              <w:rPr/>
              <w:t xml:space="preserve">1967 </w:t>
            </w:r>
          </w:p>
        </w:tc>
        <w:tc>
          <w:tcPr>
            <w:tcW w:w="2763" w:type="dxa"/>
            <w:tcBorders/>
            <w:vAlign w:val="center"/>
          </w:tcPr>
          <w:p>
            <w:pPr>
              <w:pStyle w:val="TableContents"/>
              <w:bidi w:val="0"/>
              <w:spacing w:before="0" w:after="283"/>
              <w:jc w:val="left"/>
              <w:rPr/>
            </w:pPr>
            <w:r>
              <w:rPr/>
              <w:t xml:space="preserve">Ciudad Bolívar (Bolívar) 8 ° 8 ′ 39,9'' N 63 ° 35 ′ 53,2'' W </w:t>
            </w:r>
            <w:r>
              <w:rPr/>
              <w:t xml:space="preserve">/ </w:t>
            </w:r>
            <w:r>
              <w:rPr/>
              <w:t xml:space="preserve">8</w:t>
            </w:r>
            <w:r>
              <w:rPr/>
              <w:t xml:space="preserve">.144417 ° N 63.598111 ° W </w:t>
            </w:r>
            <w:r>
              <w:rPr/>
              <w:t xml:space="preserve">/ 8.144417;-63.598111 </w:t>
            </w:r>
            <w:r>
              <w:rPr/>
              <w:t xml:space="preserve">(</w:t>
            </w:r>
            <w:r>
              <w:rPr/>
              <w:t xml:space="preserve">Angosturan silta) </w:t>
            </w:r>
          </w:p>
        </w:tc>
        <w:tc>
          <w:tcPr>
            <w:tcW w:w="1265" w:type="dxa"/>
            <w:tcBorders/>
            <w:vAlign w:val="center"/>
          </w:tcPr>
          <w:p>
            <w:pPr>
              <w:pStyle w:val="TableContents"/>
              <w:bidi w:val="0"/>
              <w:spacing w:before="0" w:after="283"/>
              <w:jc w:val="left"/>
              <w:rPr/>
            </w:pPr>
            <w:r>
              <w:rPr/>
              <w:t xml:space="preserve">Venezuela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57 </w:t>
            </w:r>
          </w:p>
        </w:tc>
        <w:tc>
          <w:tcPr>
            <w:tcW w:w="2084" w:type="dxa"/>
            <w:tcBorders/>
            <w:vAlign w:val="center"/>
          </w:tcPr>
          <w:p>
            <w:pPr>
              <w:pStyle w:val="TableContents"/>
              <w:bidi w:val="0"/>
              <w:spacing w:before="0" w:after="283"/>
              <w:jc w:val="left"/>
              <w:rPr/>
            </w:pPr>
            <w:r>
              <w:rPr/>
              <w:t xml:space="preserve">Kanmonin silta </w:t>
            </w:r>
          </w:p>
        </w:tc>
        <w:tc>
          <w:tcPr>
            <w:tcW w:w="807" w:type="dxa"/>
            <w:tcBorders/>
            <w:vAlign w:val="center"/>
          </w:tcPr>
          <w:p>
            <w:pPr>
              <w:pStyle w:val="TableContents"/>
              <w:bidi w:val="0"/>
              <w:spacing w:before="0" w:after="283"/>
              <w:jc w:val="left"/>
              <w:rPr/>
            </w:pPr>
            <w:r>
              <w:rPr/>
              <w:t xml:space="preserve">712 </w:t>
            </w:r>
          </w:p>
        </w:tc>
        <w:tc>
          <w:tcPr>
            <w:tcW w:w="668" w:type="dxa"/>
            <w:tcBorders/>
            <w:vAlign w:val="center"/>
          </w:tcPr>
          <w:p>
            <w:pPr>
              <w:pStyle w:val="TableContents"/>
              <w:bidi w:val="0"/>
              <w:spacing w:before="0" w:after="283"/>
              <w:jc w:val="left"/>
              <w:rPr/>
            </w:pPr>
            <w:r>
              <w:rPr/>
              <w:t xml:space="preserve">2,336 </w:t>
            </w:r>
          </w:p>
        </w:tc>
        <w:tc>
          <w:tcPr>
            <w:tcW w:w="854" w:type="dxa"/>
            <w:tcBorders/>
            <w:vAlign w:val="center"/>
          </w:tcPr>
          <w:p>
            <w:pPr>
              <w:pStyle w:val="TableContents"/>
              <w:bidi w:val="0"/>
              <w:spacing w:before="0" w:after="283"/>
              <w:jc w:val="left"/>
              <w:rPr/>
            </w:pPr>
            <w:r>
              <w:rPr/>
              <w:t xml:space="preserve">1973 </w:t>
            </w:r>
          </w:p>
        </w:tc>
        <w:tc>
          <w:tcPr>
            <w:tcW w:w="2763" w:type="dxa"/>
            <w:tcBorders/>
            <w:vAlign w:val="center"/>
          </w:tcPr>
          <w:p>
            <w:pPr>
              <w:pStyle w:val="TableContents"/>
              <w:bidi w:val="0"/>
              <w:spacing w:before="0" w:after="283"/>
              <w:jc w:val="left"/>
              <w:rPr/>
            </w:pPr>
            <w:r>
              <w:rPr/>
              <w:t xml:space="preserve">Kitakyushu (Fukuoka) -- Shimonoseki (Yamaguchi) 33 ° 57 ′ 42,2'' N 130 ° 57 ′ 31,3'' E </w:t>
            </w:r>
            <w:r>
              <w:rPr/>
              <w:t xml:space="preserve">/ </w:t>
            </w:r>
            <w:r>
              <w:rPr/>
              <w:t xml:space="preserve">33,961722 ° N 130,958694 ° E </w:t>
            </w:r>
            <w:r>
              <w:rPr/>
              <w:t xml:space="preserve">/ 33,961722; 130,958694 </w:t>
            </w:r>
            <w:r>
              <w:rPr/>
              <w:t xml:space="preserve">(</w:t>
            </w:r>
            <w:r>
              <w:rPr/>
              <w:t xml:space="preserve">Kanmonkyon silta) </w:t>
            </w:r>
          </w:p>
        </w:tc>
        <w:tc>
          <w:tcPr>
            <w:tcW w:w="1265" w:type="dxa"/>
            <w:tcBorders/>
            <w:vAlign w:val="center"/>
          </w:tcPr>
          <w:p>
            <w:pPr>
              <w:pStyle w:val="TableContents"/>
              <w:bidi w:val="0"/>
              <w:spacing w:before="0" w:after="283"/>
              <w:jc w:val="left"/>
              <w:rPr/>
            </w:pPr>
            <w:r>
              <w:rPr/>
              <w:t xml:space="preserve">Japani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58 </w:t>
            </w:r>
          </w:p>
        </w:tc>
        <w:tc>
          <w:tcPr>
            <w:tcW w:w="2084" w:type="dxa"/>
            <w:tcBorders/>
            <w:vAlign w:val="center"/>
          </w:tcPr>
          <w:p>
            <w:pPr>
              <w:pStyle w:val="TableContents"/>
              <w:bidi w:val="0"/>
              <w:spacing w:before="0" w:after="283"/>
              <w:jc w:val="left"/>
              <w:rPr/>
            </w:pPr>
            <w:r>
              <w:rPr/>
              <w:t xml:space="preserve">San Francisco -- Oakland Bay Bridge (länsiosan itäpuoli) </w:t>
            </w:r>
          </w:p>
        </w:tc>
        <w:tc>
          <w:tcPr>
            <w:tcW w:w="807" w:type="dxa"/>
            <w:tcBorders/>
            <w:vAlign w:val="center"/>
          </w:tcPr>
          <w:p>
            <w:pPr>
              <w:pStyle w:val="TableContents"/>
              <w:bidi w:val="0"/>
              <w:spacing w:before="0" w:after="283"/>
              <w:jc w:val="left"/>
              <w:rPr/>
            </w:pPr>
            <w:r>
              <w:rPr/>
              <w:t xml:space="preserve">704 </w:t>
            </w:r>
          </w:p>
        </w:tc>
        <w:tc>
          <w:tcPr>
            <w:tcW w:w="668" w:type="dxa"/>
            <w:tcBorders/>
            <w:vAlign w:val="center"/>
          </w:tcPr>
          <w:p>
            <w:pPr>
              <w:pStyle w:val="TableContents"/>
              <w:bidi w:val="0"/>
              <w:spacing w:before="0" w:after="283"/>
              <w:jc w:val="left"/>
              <w:rPr/>
            </w:pPr>
            <w:r>
              <w:rPr/>
              <w:t xml:space="preserve">2,310 </w:t>
            </w:r>
          </w:p>
        </w:tc>
        <w:tc>
          <w:tcPr>
            <w:tcW w:w="854" w:type="dxa"/>
            <w:tcBorders/>
            <w:vAlign w:val="center"/>
          </w:tcPr>
          <w:p>
            <w:pPr>
              <w:pStyle w:val="TableContents"/>
              <w:bidi w:val="0"/>
              <w:spacing w:before="0" w:after="283"/>
              <w:jc w:val="left"/>
              <w:rPr/>
            </w:pPr>
            <w:r>
              <w:rPr/>
              <w:t xml:space="preserve">1936 </w:t>
            </w:r>
          </w:p>
        </w:tc>
        <w:tc>
          <w:tcPr>
            <w:tcW w:w="2763" w:type="dxa"/>
            <w:tcBorders/>
            <w:vAlign w:val="center"/>
          </w:tcPr>
          <w:p>
            <w:pPr>
              <w:pStyle w:val="TableContents"/>
              <w:bidi w:val="0"/>
              <w:spacing w:before="0" w:after="283"/>
              <w:jc w:val="left"/>
              <w:rPr/>
            </w:pPr>
            <w:r>
              <w:rPr/>
              <w:t xml:space="preserve">San Francisco -- Yerba Buena Island (Kalifornia) 37 ° 48 ′ 12,2'' N 122 ° 22 ′ 18,9'' W </w:t>
            </w:r>
            <w:r>
              <w:rPr/>
              <w:t xml:space="preserve">/ </w:t>
            </w:r>
            <w:r>
              <w:rPr/>
              <w:t xml:space="preserve">37.803389 ° N 122.371917 ° W </w:t>
            </w:r>
            <w:r>
              <w:rPr/>
              <w:t xml:space="preserve">/ 37.803389;-122.371917 </w:t>
            </w:r>
            <w:r>
              <w:rPr/>
              <w:t xml:space="preserve">(San </w:t>
            </w:r>
            <w:r>
              <w:rPr/>
              <w:t xml:space="preserve">Francisco -- Oakland Bay Bridge (West spanin itäinen puolikas)) </w:t>
            </w:r>
          </w:p>
        </w:tc>
        <w:tc>
          <w:tcPr>
            <w:tcW w:w="1265" w:type="dxa"/>
            <w:tcBorders/>
            <w:vAlign w:val="center"/>
          </w:tcPr>
          <w:p>
            <w:pPr>
              <w:pStyle w:val="TableContents"/>
              <w:bidi w:val="0"/>
              <w:spacing w:before="0" w:after="283"/>
              <w:jc w:val="left"/>
              <w:rPr/>
            </w:pPr>
            <w:r>
              <w:rPr/>
              <w:t xml:space="preserve">Yhdysvallat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59 </w:t>
            </w:r>
          </w:p>
        </w:tc>
        <w:tc>
          <w:tcPr>
            <w:tcW w:w="2084" w:type="dxa"/>
            <w:tcBorders/>
            <w:vAlign w:val="center"/>
          </w:tcPr>
          <w:p>
            <w:pPr>
              <w:pStyle w:val="TableContents"/>
              <w:bidi w:val="0"/>
              <w:spacing w:before="0" w:after="283"/>
              <w:jc w:val="left"/>
              <w:rPr/>
            </w:pPr>
            <w:r>
              <w:rPr/>
              <w:t xml:space="preserve">San Francisco -- Oakland Bay Bridge (läntisen jänneväylän länsipuoli) </w:t>
            </w:r>
          </w:p>
        </w:tc>
        <w:tc>
          <w:tcPr>
            <w:tcW w:w="807" w:type="dxa"/>
            <w:tcBorders/>
            <w:vAlign w:val="center"/>
          </w:tcPr>
          <w:p>
            <w:pPr>
              <w:pStyle w:val="TableContents"/>
              <w:bidi w:val="0"/>
              <w:spacing w:before="0" w:after="283"/>
              <w:jc w:val="left"/>
              <w:rPr/>
            </w:pPr>
            <w:r>
              <w:rPr/>
              <w:t xml:space="preserve">704 </w:t>
            </w:r>
          </w:p>
        </w:tc>
        <w:tc>
          <w:tcPr>
            <w:tcW w:w="668" w:type="dxa"/>
            <w:tcBorders/>
            <w:vAlign w:val="center"/>
          </w:tcPr>
          <w:p>
            <w:pPr>
              <w:pStyle w:val="TableContents"/>
              <w:bidi w:val="0"/>
              <w:spacing w:before="0" w:after="283"/>
              <w:jc w:val="left"/>
              <w:rPr/>
            </w:pPr>
            <w:r>
              <w:rPr/>
              <w:t xml:space="preserve">2,310 </w:t>
            </w:r>
          </w:p>
        </w:tc>
        <w:tc>
          <w:tcPr>
            <w:tcW w:w="854" w:type="dxa"/>
            <w:tcBorders/>
            <w:vAlign w:val="center"/>
          </w:tcPr>
          <w:p>
            <w:pPr>
              <w:pStyle w:val="TableContents"/>
              <w:bidi w:val="0"/>
              <w:spacing w:before="0" w:after="283"/>
              <w:jc w:val="left"/>
              <w:rPr/>
            </w:pPr>
            <w:r>
              <w:rPr/>
              <w:t xml:space="preserve">1936 </w:t>
            </w:r>
          </w:p>
        </w:tc>
        <w:tc>
          <w:tcPr>
            <w:tcW w:w="2763" w:type="dxa"/>
            <w:tcBorders/>
            <w:vAlign w:val="center"/>
          </w:tcPr>
          <w:p>
            <w:pPr>
              <w:pStyle w:val="TableContents"/>
              <w:bidi w:val="0"/>
              <w:spacing w:before="0" w:after="283"/>
              <w:jc w:val="left"/>
              <w:rPr/>
            </w:pPr>
            <w:r>
              <w:rPr/>
              <w:t xml:space="preserve">San Francisco -- Yerba Buena Island (Kalifornia) 37 ° 47 ′ 35,4'' N 122 ° 22 ′ 59'' W </w:t>
            </w:r>
            <w:r>
              <w:rPr/>
              <w:t xml:space="preserve">/ </w:t>
            </w:r>
            <w:r>
              <w:rPr/>
              <w:t xml:space="preserve">37.793167 ° N 122.38306 ° W </w:t>
            </w:r>
            <w:r>
              <w:rPr/>
              <w:t xml:space="preserve">/ 37.793167;-122.38306 </w:t>
            </w:r>
            <w:r>
              <w:rPr/>
              <w:t xml:space="preserve">(San </w:t>
            </w:r>
            <w:r>
              <w:rPr/>
              <w:t xml:space="preserve">Francisco -- Oakland Bay Bridge (länsipuoliskon länsiosa)) </w:t>
            </w:r>
          </w:p>
        </w:tc>
        <w:tc>
          <w:tcPr>
            <w:tcW w:w="1265" w:type="dxa"/>
            <w:tcBorders/>
            <w:vAlign w:val="center"/>
          </w:tcPr>
          <w:p>
            <w:pPr>
              <w:pStyle w:val="TableContents"/>
              <w:bidi w:val="0"/>
              <w:spacing w:before="0" w:after="283"/>
              <w:jc w:val="left"/>
              <w:rPr/>
            </w:pPr>
            <w:r>
              <w:rPr/>
              <w:t xml:space="preserve">Yhdysvallat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60 </w:t>
            </w:r>
          </w:p>
        </w:tc>
        <w:tc>
          <w:tcPr>
            <w:tcW w:w="2084" w:type="dxa"/>
            <w:tcBorders/>
            <w:vAlign w:val="center"/>
          </w:tcPr>
          <w:p>
            <w:pPr>
              <w:pStyle w:val="TableContents"/>
              <w:bidi w:val="0"/>
              <w:spacing w:before="0" w:after="283"/>
              <w:jc w:val="left"/>
              <w:rPr/>
            </w:pPr>
            <w:r>
              <w:rPr/>
              <w:t xml:space="preserve">Bronx -- Whitestonen silta </w:t>
            </w:r>
          </w:p>
        </w:tc>
        <w:tc>
          <w:tcPr>
            <w:tcW w:w="807" w:type="dxa"/>
            <w:tcBorders/>
            <w:vAlign w:val="center"/>
          </w:tcPr>
          <w:p>
            <w:pPr>
              <w:pStyle w:val="TableContents"/>
              <w:bidi w:val="0"/>
              <w:spacing w:before="0" w:after="283"/>
              <w:jc w:val="left"/>
              <w:rPr/>
            </w:pPr>
            <w:r>
              <w:rPr/>
              <w:t xml:space="preserve">701 </w:t>
            </w:r>
          </w:p>
        </w:tc>
        <w:tc>
          <w:tcPr>
            <w:tcW w:w="668" w:type="dxa"/>
            <w:tcBorders/>
            <w:vAlign w:val="center"/>
          </w:tcPr>
          <w:p>
            <w:pPr>
              <w:pStyle w:val="TableContents"/>
              <w:bidi w:val="0"/>
              <w:spacing w:before="0" w:after="283"/>
              <w:jc w:val="left"/>
              <w:rPr/>
            </w:pPr>
            <w:r>
              <w:rPr/>
              <w:t xml:space="preserve">2,300 </w:t>
            </w:r>
          </w:p>
        </w:tc>
        <w:tc>
          <w:tcPr>
            <w:tcW w:w="854" w:type="dxa"/>
            <w:tcBorders/>
            <w:vAlign w:val="center"/>
          </w:tcPr>
          <w:p>
            <w:pPr>
              <w:pStyle w:val="TableContents"/>
              <w:bidi w:val="0"/>
              <w:spacing w:before="0" w:after="283"/>
              <w:jc w:val="left"/>
              <w:rPr/>
            </w:pPr>
            <w:r>
              <w:rPr/>
              <w:t xml:space="preserve">1939 </w:t>
            </w:r>
          </w:p>
        </w:tc>
        <w:tc>
          <w:tcPr>
            <w:tcW w:w="2763" w:type="dxa"/>
            <w:tcBorders/>
            <w:vAlign w:val="center"/>
          </w:tcPr>
          <w:p>
            <w:pPr>
              <w:pStyle w:val="TableContents"/>
              <w:bidi w:val="0"/>
              <w:spacing w:before="0" w:after="283"/>
              <w:jc w:val="left"/>
              <w:rPr/>
            </w:pPr>
            <w:r>
              <w:rPr/>
              <w:t xml:space="preserve">New York City (New York) 40 ° 48 ′ 6,7'' N 73 ° 49 ′ 47,2'' W </w:t>
            </w:r>
            <w:r>
              <w:rPr/>
              <w:t xml:space="preserve">/ </w:t>
            </w:r>
            <w:r>
              <w:rPr/>
              <w:t xml:space="preserve">40,801861 ° N 73,829778 ° W </w:t>
            </w:r>
            <w:r>
              <w:rPr/>
              <w:t xml:space="preserve">/ 40,801861;-73,829778 </w:t>
            </w:r>
            <w:r>
              <w:rPr/>
              <w:t xml:space="preserve">(</w:t>
            </w:r>
            <w:r>
              <w:rPr/>
              <w:t xml:space="preserve">Bronx-Whitestone Bridge) </w:t>
            </w:r>
          </w:p>
        </w:tc>
        <w:tc>
          <w:tcPr>
            <w:tcW w:w="1265" w:type="dxa"/>
            <w:tcBorders/>
            <w:vAlign w:val="center"/>
          </w:tcPr>
          <w:p>
            <w:pPr>
              <w:pStyle w:val="TableContents"/>
              <w:bidi w:val="0"/>
              <w:spacing w:before="0" w:after="283"/>
              <w:jc w:val="left"/>
              <w:rPr/>
            </w:pPr>
            <w:r>
              <w:rPr/>
              <w:t xml:space="preserve">Yhdysvallat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60 </w:t>
            </w:r>
          </w:p>
        </w:tc>
        <w:tc>
          <w:tcPr>
            <w:tcW w:w="2084" w:type="dxa"/>
            <w:tcBorders/>
            <w:vAlign w:val="center"/>
          </w:tcPr>
          <w:p>
            <w:pPr>
              <w:pStyle w:val="TableContents"/>
              <w:bidi w:val="0"/>
              <w:spacing w:before="0" w:after="283"/>
              <w:jc w:val="left"/>
              <w:rPr/>
            </w:pPr>
            <w:r>
              <w:rPr/>
              <w:t xml:space="preserve">Stordin silta </w:t>
            </w:r>
          </w:p>
        </w:tc>
        <w:tc>
          <w:tcPr>
            <w:tcW w:w="807" w:type="dxa"/>
            <w:tcBorders/>
            <w:vAlign w:val="center"/>
          </w:tcPr>
          <w:p>
            <w:pPr>
              <w:pStyle w:val="TableContents"/>
              <w:bidi w:val="0"/>
              <w:spacing w:before="0" w:after="283"/>
              <w:jc w:val="left"/>
              <w:rPr/>
            </w:pPr>
            <w:r>
              <w:rPr/>
              <w:t xml:space="preserve">677 </w:t>
            </w:r>
          </w:p>
        </w:tc>
        <w:tc>
          <w:tcPr>
            <w:tcW w:w="668" w:type="dxa"/>
            <w:tcBorders/>
            <w:vAlign w:val="center"/>
          </w:tcPr>
          <w:p>
            <w:pPr>
              <w:pStyle w:val="TableContents"/>
              <w:bidi w:val="0"/>
              <w:spacing w:before="0" w:after="283"/>
              <w:jc w:val="left"/>
              <w:rPr/>
            </w:pPr>
            <w:r>
              <w:rPr/>
              <w:t xml:space="preserve">2,221 </w:t>
            </w:r>
          </w:p>
        </w:tc>
        <w:tc>
          <w:tcPr>
            <w:tcW w:w="854" w:type="dxa"/>
            <w:tcBorders/>
            <w:vAlign w:val="center"/>
          </w:tcPr>
          <w:p>
            <w:pPr>
              <w:pStyle w:val="TableContents"/>
              <w:bidi w:val="0"/>
              <w:spacing w:before="0" w:after="283"/>
              <w:jc w:val="left"/>
              <w:rPr/>
            </w:pPr>
            <w:r>
              <w:rPr/>
              <w:t xml:space="preserve">2001 </w:t>
            </w:r>
          </w:p>
        </w:tc>
        <w:tc>
          <w:tcPr>
            <w:tcW w:w="2763" w:type="dxa"/>
            <w:tcBorders/>
            <w:vAlign w:val="center"/>
          </w:tcPr>
          <w:p>
            <w:pPr>
              <w:pStyle w:val="TableContents"/>
              <w:bidi w:val="0"/>
              <w:spacing w:before="0" w:after="283"/>
              <w:jc w:val="left"/>
              <w:rPr/>
            </w:pPr>
            <w:r>
              <w:rPr/>
              <w:t xml:space="preserve">Stord -- Føyno (Hordaland) 59 ° 44 ′ 53'' N 5 ° 24 ′ 10,6'' E </w:t>
            </w:r>
            <w:r>
              <w:rPr/>
              <w:t xml:space="preserve">/ </w:t>
            </w:r>
            <w:r>
              <w:rPr/>
              <w:t xml:space="preserve">59.74806 ° N 5.402944 ° E </w:t>
            </w:r>
            <w:r>
              <w:rPr/>
              <w:t xml:space="preserve">/ 59.74806; 5.402944 </w:t>
            </w:r>
            <w:r>
              <w:rPr/>
              <w:t xml:space="preserve">(</w:t>
            </w:r>
            <w:r>
              <w:rPr/>
              <w:t xml:space="preserve">Stordin silta) </w:t>
            </w:r>
          </w:p>
        </w:tc>
        <w:tc>
          <w:tcPr>
            <w:tcW w:w="1265" w:type="dxa"/>
            <w:tcBorders/>
            <w:vAlign w:val="center"/>
          </w:tcPr>
          <w:p>
            <w:pPr>
              <w:pStyle w:val="TableContents"/>
              <w:bidi w:val="0"/>
              <w:spacing w:before="0" w:after="283"/>
              <w:jc w:val="left"/>
              <w:rPr/>
            </w:pPr>
            <w:r>
              <w:rPr/>
              <w:t xml:space="preserve">Norja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61 </w:t>
            </w:r>
          </w:p>
        </w:tc>
        <w:tc>
          <w:tcPr>
            <w:tcW w:w="2084" w:type="dxa"/>
            <w:tcBorders/>
            <w:vAlign w:val="center"/>
          </w:tcPr>
          <w:p>
            <w:pPr>
              <w:pStyle w:val="TableContents"/>
              <w:bidi w:val="0"/>
              <w:spacing w:before="0" w:after="283"/>
              <w:jc w:val="left"/>
              <w:rPr/>
            </w:pPr>
            <w:r>
              <w:rPr/>
              <w:t xml:space="preserve">Pierre Laporten silta </w:t>
            </w:r>
          </w:p>
        </w:tc>
        <w:tc>
          <w:tcPr>
            <w:tcW w:w="807" w:type="dxa"/>
            <w:tcBorders/>
            <w:vAlign w:val="center"/>
          </w:tcPr>
          <w:p>
            <w:pPr>
              <w:pStyle w:val="TableContents"/>
              <w:bidi w:val="0"/>
              <w:spacing w:before="0" w:after="283"/>
              <w:jc w:val="left"/>
              <w:rPr/>
            </w:pPr>
            <w:r>
              <w:rPr/>
              <w:t xml:space="preserve">668 </w:t>
            </w:r>
          </w:p>
        </w:tc>
        <w:tc>
          <w:tcPr>
            <w:tcW w:w="668" w:type="dxa"/>
            <w:tcBorders/>
            <w:vAlign w:val="center"/>
          </w:tcPr>
          <w:p>
            <w:pPr>
              <w:pStyle w:val="TableContents"/>
              <w:bidi w:val="0"/>
              <w:spacing w:before="0" w:after="283"/>
              <w:jc w:val="left"/>
              <w:rPr/>
            </w:pPr>
            <w:r>
              <w:rPr/>
              <w:t xml:space="preserve">2,192 </w:t>
            </w:r>
          </w:p>
        </w:tc>
        <w:tc>
          <w:tcPr>
            <w:tcW w:w="854" w:type="dxa"/>
            <w:tcBorders/>
            <w:vAlign w:val="center"/>
          </w:tcPr>
          <w:p>
            <w:pPr>
              <w:pStyle w:val="TableContents"/>
              <w:bidi w:val="0"/>
              <w:spacing w:before="0" w:after="283"/>
              <w:jc w:val="left"/>
              <w:rPr/>
            </w:pPr>
            <w:r>
              <w:rPr/>
              <w:t xml:space="preserve">1970 </w:t>
            </w:r>
          </w:p>
        </w:tc>
        <w:tc>
          <w:tcPr>
            <w:tcW w:w="2763" w:type="dxa"/>
            <w:tcBorders/>
            <w:vAlign w:val="center"/>
          </w:tcPr>
          <w:p>
            <w:pPr>
              <w:pStyle w:val="TableContents"/>
              <w:bidi w:val="0"/>
              <w:spacing w:before="0" w:after="283"/>
              <w:jc w:val="left"/>
              <w:rPr/>
            </w:pPr>
            <w:r>
              <w:rPr/>
              <w:t xml:space="preserve">Quebec City (Quebec) 46 ° 44 ′ 42,8'' N 71 ° 17 ′ 25,7'' W </w:t>
            </w:r>
            <w:r>
              <w:rPr/>
              <w:t xml:space="preserve">/ </w:t>
            </w:r>
            <w:r>
              <w:rPr/>
              <w:t xml:space="preserve">46,745222 ° N 71,290472 ° W </w:t>
            </w:r>
            <w:r>
              <w:rPr/>
              <w:t xml:space="preserve">/ 46,745222;-71,290472 </w:t>
            </w:r>
            <w:r>
              <w:rPr/>
              <w:t xml:space="preserve">(</w:t>
            </w:r>
            <w:r>
              <w:rPr/>
              <w:t xml:space="preserve">Pierre Laporte Bridge) (Pierre Laporte Bridge) </w:t>
            </w:r>
          </w:p>
        </w:tc>
        <w:tc>
          <w:tcPr>
            <w:tcW w:w="1265" w:type="dxa"/>
            <w:tcBorders/>
            <w:vAlign w:val="center"/>
          </w:tcPr>
          <w:p>
            <w:pPr>
              <w:pStyle w:val="TableContents"/>
              <w:bidi w:val="0"/>
              <w:spacing w:before="0" w:after="283"/>
              <w:jc w:val="left"/>
              <w:rPr/>
            </w:pPr>
            <w:r>
              <w:rPr/>
              <w:t xml:space="preserve">Kanada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62 </w:t>
            </w:r>
          </w:p>
        </w:tc>
        <w:tc>
          <w:tcPr>
            <w:tcW w:w="2084" w:type="dxa"/>
            <w:tcBorders/>
            <w:vAlign w:val="center"/>
          </w:tcPr>
          <w:p>
            <w:pPr>
              <w:pStyle w:val="TableContents"/>
              <w:bidi w:val="0"/>
              <w:spacing w:before="0" w:after="283"/>
              <w:jc w:val="left"/>
              <w:rPr/>
            </w:pPr>
            <w:r>
              <w:rPr/>
              <w:t xml:space="preserve">Delaware Memorial Bridge (pohjoiseen päin) </w:t>
            </w:r>
          </w:p>
        </w:tc>
        <w:tc>
          <w:tcPr>
            <w:tcW w:w="807" w:type="dxa"/>
            <w:tcBorders/>
            <w:vAlign w:val="center"/>
          </w:tcPr>
          <w:p>
            <w:pPr>
              <w:pStyle w:val="TableContents"/>
              <w:bidi w:val="0"/>
              <w:spacing w:before="0" w:after="283"/>
              <w:jc w:val="left"/>
              <w:rPr/>
            </w:pPr>
            <w:r>
              <w:rPr/>
              <w:t xml:space="preserve">656 </w:t>
            </w:r>
          </w:p>
        </w:tc>
        <w:tc>
          <w:tcPr>
            <w:tcW w:w="668" w:type="dxa"/>
            <w:tcBorders/>
            <w:vAlign w:val="center"/>
          </w:tcPr>
          <w:p>
            <w:pPr>
              <w:pStyle w:val="TableContents"/>
              <w:bidi w:val="0"/>
              <w:spacing w:before="0" w:after="283"/>
              <w:jc w:val="left"/>
              <w:rPr/>
            </w:pPr>
            <w:r>
              <w:rPr/>
              <w:t xml:space="preserve">2,152 </w:t>
            </w:r>
          </w:p>
        </w:tc>
        <w:tc>
          <w:tcPr>
            <w:tcW w:w="854" w:type="dxa"/>
            <w:tcBorders/>
            <w:vAlign w:val="center"/>
          </w:tcPr>
          <w:p>
            <w:pPr>
              <w:pStyle w:val="TableContents"/>
              <w:bidi w:val="0"/>
              <w:spacing w:before="0" w:after="283"/>
              <w:jc w:val="left"/>
              <w:rPr/>
            </w:pPr>
            <w:r>
              <w:rPr/>
              <w:t xml:space="preserve">1951 </w:t>
            </w:r>
          </w:p>
        </w:tc>
        <w:tc>
          <w:tcPr>
            <w:tcW w:w="2763" w:type="dxa"/>
            <w:tcBorders/>
            <w:vAlign w:val="center"/>
          </w:tcPr>
          <w:p>
            <w:pPr>
              <w:pStyle w:val="TableContents"/>
              <w:bidi w:val="0"/>
              <w:spacing w:before="0" w:after="283"/>
              <w:jc w:val="left"/>
              <w:rPr/>
            </w:pPr>
            <w:r>
              <w:rPr/>
              <w:t xml:space="preserve">New Castle (Delaware) -- Deepwater (New Jersey) 39 ° 41 ′ 20,3'' N 75 ° 31 ′ 5'' W </w:t>
            </w:r>
            <w:r>
              <w:rPr/>
              <w:t xml:space="preserve">/ </w:t>
            </w:r>
            <w:r>
              <w:rPr/>
              <w:t xml:space="preserve">39,688972 ° N 75,51806 ° W </w:t>
            </w:r>
            <w:r>
              <w:rPr/>
              <w:t xml:space="preserve">/ 39,688972;-75,51806 </w:t>
            </w:r>
            <w:r>
              <w:rPr/>
              <w:t xml:space="preserve">(</w:t>
            </w:r>
            <w:r>
              <w:rPr/>
              <w:t xml:space="preserve">Delaware Memorial Bridge (pohjoiseen päin)) </w:t>
            </w:r>
          </w:p>
        </w:tc>
        <w:tc>
          <w:tcPr>
            <w:tcW w:w="1265" w:type="dxa"/>
            <w:tcBorders/>
            <w:vAlign w:val="center"/>
          </w:tcPr>
          <w:p>
            <w:pPr>
              <w:pStyle w:val="TableContents"/>
              <w:bidi w:val="0"/>
              <w:spacing w:before="0" w:after="283"/>
              <w:jc w:val="left"/>
              <w:rPr/>
            </w:pPr>
            <w:r>
              <w:rPr/>
              <w:t xml:space="preserve">Yhdysvallat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63 </w:t>
            </w:r>
          </w:p>
        </w:tc>
        <w:tc>
          <w:tcPr>
            <w:tcW w:w="2084" w:type="dxa"/>
            <w:tcBorders/>
            <w:vAlign w:val="center"/>
          </w:tcPr>
          <w:p>
            <w:pPr>
              <w:pStyle w:val="TableContents"/>
              <w:bidi w:val="0"/>
              <w:spacing w:before="0" w:after="283"/>
              <w:jc w:val="left"/>
              <w:rPr/>
            </w:pPr>
            <w:r>
              <w:rPr/>
              <w:t xml:space="preserve">Delaware Memorial Bridge (etelään päin) </w:t>
            </w:r>
          </w:p>
        </w:tc>
        <w:tc>
          <w:tcPr>
            <w:tcW w:w="807" w:type="dxa"/>
            <w:tcBorders/>
            <w:vAlign w:val="center"/>
          </w:tcPr>
          <w:p>
            <w:pPr>
              <w:pStyle w:val="TableContents"/>
              <w:bidi w:val="0"/>
              <w:spacing w:before="0" w:after="283"/>
              <w:jc w:val="left"/>
              <w:rPr/>
            </w:pPr>
            <w:r>
              <w:rPr/>
              <w:t xml:space="preserve">656 </w:t>
            </w:r>
          </w:p>
        </w:tc>
        <w:tc>
          <w:tcPr>
            <w:tcW w:w="668" w:type="dxa"/>
            <w:tcBorders/>
            <w:vAlign w:val="center"/>
          </w:tcPr>
          <w:p>
            <w:pPr>
              <w:pStyle w:val="TableContents"/>
              <w:bidi w:val="0"/>
              <w:spacing w:before="0" w:after="283"/>
              <w:jc w:val="left"/>
              <w:rPr/>
            </w:pPr>
            <w:r>
              <w:rPr/>
              <w:t xml:space="preserve">2,152 </w:t>
            </w:r>
          </w:p>
        </w:tc>
        <w:tc>
          <w:tcPr>
            <w:tcW w:w="854" w:type="dxa"/>
            <w:tcBorders/>
            <w:vAlign w:val="center"/>
          </w:tcPr>
          <w:p>
            <w:pPr>
              <w:pStyle w:val="TableContents"/>
              <w:bidi w:val="0"/>
              <w:spacing w:before="0" w:after="283"/>
              <w:jc w:val="left"/>
              <w:rPr/>
            </w:pPr>
            <w:r>
              <w:rPr/>
              <w:t xml:space="preserve">1968 </w:t>
            </w:r>
          </w:p>
        </w:tc>
        <w:tc>
          <w:tcPr>
            <w:tcW w:w="2763" w:type="dxa"/>
            <w:tcBorders/>
            <w:vAlign w:val="center"/>
          </w:tcPr>
          <w:p>
            <w:pPr>
              <w:pStyle w:val="TableContents"/>
              <w:bidi w:val="0"/>
              <w:spacing w:before="0" w:after="283"/>
              <w:jc w:val="left"/>
              <w:rPr/>
            </w:pPr>
            <w:r>
              <w:rPr/>
              <w:t xml:space="preserve">New Castle (Delaware) -- Deepwater (New Jersey) 39 ° 41 ′ 18,2'' N 75 ° 31 ′ 6,2'' W </w:t>
            </w:r>
            <w:r>
              <w:rPr/>
              <w:t xml:space="preserve">/ </w:t>
            </w:r>
            <w:r>
              <w:rPr/>
              <w:t xml:space="preserve">39,688389 ° N 75,518389 ° W </w:t>
            </w:r>
            <w:r>
              <w:rPr/>
              <w:t xml:space="preserve">/ 39,688389;-75,518389 </w:t>
            </w:r>
            <w:r>
              <w:rPr/>
              <w:t xml:space="preserve">(</w:t>
            </w:r>
            <w:r>
              <w:rPr/>
              <w:t xml:space="preserve">Delaware Memorial Bridge (etelään päin)) </w:t>
            </w:r>
          </w:p>
        </w:tc>
        <w:tc>
          <w:tcPr>
            <w:tcW w:w="1265" w:type="dxa"/>
            <w:tcBorders/>
            <w:vAlign w:val="center"/>
          </w:tcPr>
          <w:p>
            <w:pPr>
              <w:pStyle w:val="TableContents"/>
              <w:bidi w:val="0"/>
              <w:spacing w:before="0" w:after="283"/>
              <w:jc w:val="left"/>
              <w:rPr/>
            </w:pPr>
            <w:r>
              <w:rPr/>
              <w:t xml:space="preserve">Yhdysvallat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64 </w:t>
            </w:r>
          </w:p>
        </w:tc>
        <w:tc>
          <w:tcPr>
            <w:tcW w:w="2084" w:type="dxa"/>
            <w:tcBorders/>
            <w:vAlign w:val="center"/>
          </w:tcPr>
          <w:p>
            <w:pPr>
              <w:pStyle w:val="TableContents"/>
              <w:bidi w:val="0"/>
              <w:spacing w:before="0" w:after="283"/>
              <w:jc w:val="left"/>
              <w:rPr/>
            </w:pPr>
            <w:r>
              <w:rPr/>
              <w:t xml:space="preserve">Haicangin silta </w:t>
            </w:r>
          </w:p>
        </w:tc>
        <w:tc>
          <w:tcPr>
            <w:tcW w:w="807" w:type="dxa"/>
            <w:tcBorders/>
            <w:vAlign w:val="center"/>
          </w:tcPr>
          <w:p>
            <w:pPr>
              <w:pStyle w:val="TableContents"/>
              <w:bidi w:val="0"/>
              <w:spacing w:before="0" w:after="283"/>
              <w:jc w:val="left"/>
              <w:rPr/>
            </w:pPr>
            <w:r>
              <w:rPr/>
              <w:t xml:space="preserve">648 </w:t>
            </w:r>
          </w:p>
        </w:tc>
        <w:tc>
          <w:tcPr>
            <w:tcW w:w="668" w:type="dxa"/>
            <w:tcBorders/>
            <w:vAlign w:val="center"/>
          </w:tcPr>
          <w:p>
            <w:pPr>
              <w:pStyle w:val="TableContents"/>
              <w:bidi w:val="0"/>
              <w:spacing w:before="0" w:after="283"/>
              <w:jc w:val="left"/>
              <w:rPr/>
            </w:pPr>
            <w:r>
              <w:rPr/>
              <w:t xml:space="preserve">2,126 </w:t>
            </w:r>
          </w:p>
        </w:tc>
        <w:tc>
          <w:tcPr>
            <w:tcW w:w="854" w:type="dxa"/>
            <w:tcBorders/>
            <w:vAlign w:val="center"/>
          </w:tcPr>
          <w:p>
            <w:pPr>
              <w:pStyle w:val="TableContents"/>
              <w:bidi w:val="0"/>
              <w:spacing w:before="0" w:after="283"/>
              <w:jc w:val="left"/>
              <w:rPr/>
            </w:pPr>
            <w:r>
              <w:rPr/>
              <w:t xml:space="preserve">1999 </w:t>
            </w:r>
          </w:p>
        </w:tc>
        <w:tc>
          <w:tcPr>
            <w:tcW w:w="2763" w:type="dxa"/>
            <w:tcBorders/>
            <w:vAlign w:val="center"/>
          </w:tcPr>
          <w:p>
            <w:pPr>
              <w:pStyle w:val="TableContents"/>
              <w:bidi w:val="0"/>
              <w:spacing w:before="0" w:after="283"/>
              <w:jc w:val="left"/>
              <w:rPr/>
            </w:pPr>
            <w:r>
              <w:rPr/>
              <w:t xml:space="preserve">Xiamen (Fujian) 24 ° 29 ′ 50,2'' N 118 ° 4 ′ 7,2'' E </w:t>
            </w:r>
            <w:r>
              <w:rPr/>
              <w:t xml:space="preserve">/ </w:t>
            </w:r>
            <w:r>
              <w:rPr/>
              <w:t xml:space="preserve">24.497278 ° N 118.068667 ° E </w:t>
            </w:r>
            <w:r>
              <w:rPr/>
              <w:t xml:space="preserve">/ 24.497278; 118.068667 </w:t>
            </w:r>
            <w:r>
              <w:rPr/>
              <w:t xml:space="preserve">(</w:t>
            </w:r>
            <w:r>
              <w:rPr/>
              <w:t xml:space="preserve">Haicangin 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65 </w:t>
            </w:r>
          </w:p>
        </w:tc>
        <w:tc>
          <w:tcPr>
            <w:tcW w:w="2084" w:type="dxa"/>
            <w:tcBorders/>
            <w:vAlign w:val="center"/>
          </w:tcPr>
          <w:p>
            <w:pPr>
              <w:pStyle w:val="TableContents"/>
              <w:bidi w:val="0"/>
              <w:spacing w:before="0" w:after="283"/>
              <w:jc w:val="left"/>
              <w:rPr/>
            </w:pPr>
            <w:r>
              <w:rPr/>
              <w:t xml:space="preserve">Beipan River Hukun Expressway -silta </w:t>
            </w:r>
          </w:p>
        </w:tc>
        <w:tc>
          <w:tcPr>
            <w:tcW w:w="807" w:type="dxa"/>
            <w:tcBorders/>
            <w:vAlign w:val="center"/>
          </w:tcPr>
          <w:p>
            <w:pPr>
              <w:pStyle w:val="TableContents"/>
              <w:bidi w:val="0"/>
              <w:spacing w:before="0" w:after="283"/>
              <w:jc w:val="left"/>
              <w:rPr/>
            </w:pPr>
            <w:r>
              <w:rPr/>
              <w:t xml:space="preserve">636 </w:t>
            </w:r>
          </w:p>
        </w:tc>
        <w:tc>
          <w:tcPr>
            <w:tcW w:w="668" w:type="dxa"/>
            <w:tcBorders/>
            <w:vAlign w:val="center"/>
          </w:tcPr>
          <w:p>
            <w:pPr>
              <w:pStyle w:val="TableContents"/>
              <w:bidi w:val="0"/>
              <w:spacing w:before="0" w:after="283"/>
              <w:jc w:val="left"/>
              <w:rPr/>
            </w:pPr>
            <w:r>
              <w:rPr/>
              <w:t xml:space="preserve">2,087 </w:t>
            </w:r>
          </w:p>
        </w:tc>
        <w:tc>
          <w:tcPr>
            <w:tcW w:w="854" w:type="dxa"/>
            <w:tcBorders/>
            <w:vAlign w:val="center"/>
          </w:tcPr>
          <w:p>
            <w:pPr>
              <w:pStyle w:val="TableContents"/>
              <w:bidi w:val="0"/>
              <w:spacing w:before="0" w:after="283"/>
              <w:jc w:val="left"/>
              <w:rPr/>
            </w:pPr>
            <w:r>
              <w:rPr/>
              <w:t xml:space="preserve">2009 </w:t>
            </w:r>
          </w:p>
        </w:tc>
        <w:tc>
          <w:tcPr>
            <w:tcW w:w="2763" w:type="dxa"/>
            <w:tcBorders/>
            <w:vAlign w:val="center"/>
          </w:tcPr>
          <w:p>
            <w:pPr>
              <w:pStyle w:val="TableContents"/>
              <w:bidi w:val="0"/>
              <w:spacing w:before="0" w:after="283"/>
              <w:jc w:val="left"/>
              <w:rPr/>
            </w:pPr>
            <w:r>
              <w:rPr/>
              <w:t xml:space="preserve">Qinglongin piirikunta (Guizhou) 25 ° 53 ′ 58,1'' N 105 ° 19 ′ 25''' E </w:t>
            </w:r>
            <w:r>
              <w:rPr/>
              <w:t xml:space="preserve">/ </w:t>
            </w:r>
            <w:r>
              <w:rPr/>
              <w:t xml:space="preserve">25.899472 ° N 105.32361 ° E </w:t>
            </w:r>
            <w:r>
              <w:rPr/>
              <w:t xml:space="preserve">/ 25.899472; 105.32361 </w:t>
            </w:r>
            <w:r>
              <w:rPr/>
              <w:t xml:space="preserve">(</w:t>
            </w:r>
            <w:r>
              <w:rPr/>
              <w:t xml:space="preserve">Beipanjiang-joen 2009 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66 </w:t>
            </w:r>
          </w:p>
        </w:tc>
        <w:tc>
          <w:tcPr>
            <w:tcW w:w="2084" w:type="dxa"/>
            <w:tcBorders/>
            <w:vAlign w:val="center"/>
          </w:tcPr>
          <w:p>
            <w:pPr>
              <w:pStyle w:val="TableContents"/>
              <w:bidi w:val="0"/>
              <w:spacing w:before="0" w:after="283"/>
              <w:jc w:val="left"/>
              <w:rPr/>
            </w:pPr>
            <w:r>
              <w:rPr/>
              <w:t xml:space="preserve">Puli silta </w:t>
            </w:r>
          </w:p>
        </w:tc>
        <w:tc>
          <w:tcPr>
            <w:tcW w:w="807" w:type="dxa"/>
            <w:tcBorders/>
            <w:vAlign w:val="center"/>
          </w:tcPr>
          <w:p>
            <w:pPr>
              <w:pStyle w:val="TableContents"/>
              <w:bidi w:val="0"/>
              <w:spacing w:before="0" w:after="283"/>
              <w:jc w:val="left"/>
              <w:rPr/>
            </w:pPr>
            <w:r>
              <w:rPr/>
              <w:t xml:space="preserve">628 </w:t>
            </w:r>
          </w:p>
        </w:tc>
        <w:tc>
          <w:tcPr>
            <w:tcW w:w="668" w:type="dxa"/>
            <w:tcBorders/>
            <w:vAlign w:val="center"/>
          </w:tcPr>
          <w:p>
            <w:pPr>
              <w:pStyle w:val="TableContents"/>
              <w:bidi w:val="0"/>
              <w:spacing w:before="0" w:after="283"/>
              <w:jc w:val="left"/>
              <w:rPr/>
            </w:pPr>
            <w:r>
              <w:rPr/>
              <w:t xml:space="preserve">2,060 </w:t>
            </w:r>
          </w:p>
        </w:tc>
        <w:tc>
          <w:tcPr>
            <w:tcW w:w="854" w:type="dxa"/>
            <w:tcBorders/>
            <w:vAlign w:val="center"/>
          </w:tcPr>
          <w:p>
            <w:pPr>
              <w:pStyle w:val="TableContents"/>
              <w:bidi w:val="0"/>
              <w:spacing w:before="0" w:after="283"/>
              <w:jc w:val="left"/>
              <w:rPr/>
            </w:pPr>
            <w:r>
              <w:rPr/>
              <w:t xml:space="preserve">2015 </w:t>
            </w:r>
          </w:p>
        </w:tc>
        <w:tc>
          <w:tcPr>
            <w:tcW w:w="2763" w:type="dxa"/>
            <w:tcBorders/>
            <w:vAlign w:val="center"/>
          </w:tcPr>
          <w:p>
            <w:pPr>
              <w:pStyle w:val="TableContents"/>
              <w:bidi w:val="0"/>
              <w:spacing w:before="0" w:after="283"/>
              <w:jc w:val="left"/>
              <w:rPr/>
            </w:pPr>
            <w:r>
              <w:rPr/>
              <w:t xml:space="preserve">Pulixiang (Yunnan) 26 ° 19 ′ 20,6'' N 104 ° 35 ′ 16'' E </w:t>
            </w:r>
            <w:r>
              <w:rPr/>
              <w:t xml:space="preserve">/ </w:t>
            </w:r>
            <w:r>
              <w:rPr/>
              <w:t xml:space="preserve">26.322389 ° N 104.58778 ° E </w:t>
            </w:r>
            <w:r>
              <w:rPr/>
              <w:t xml:space="preserve">/ 26.322389; 104.58778 </w:t>
            </w:r>
            <w:r>
              <w:rPr/>
              <w:t xml:space="preserve">(</w:t>
            </w:r>
            <w:r>
              <w:rPr/>
              <w:t xml:space="preserve">Puli-silta)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67 </w:t>
            </w:r>
          </w:p>
        </w:tc>
        <w:tc>
          <w:tcPr>
            <w:tcW w:w="2084" w:type="dxa"/>
            <w:tcBorders/>
            <w:vAlign w:val="center"/>
          </w:tcPr>
          <w:p>
            <w:pPr>
              <w:pStyle w:val="TableContents"/>
              <w:bidi w:val="0"/>
              <w:spacing w:before="0" w:after="283"/>
              <w:jc w:val="left"/>
              <w:rPr/>
            </w:pPr>
            <w:r>
              <w:rPr/>
              <w:t xml:space="preserve">Gjemnessundin silta </w:t>
            </w:r>
          </w:p>
        </w:tc>
        <w:tc>
          <w:tcPr>
            <w:tcW w:w="807" w:type="dxa"/>
            <w:tcBorders/>
            <w:vAlign w:val="center"/>
          </w:tcPr>
          <w:p>
            <w:pPr>
              <w:pStyle w:val="TableContents"/>
              <w:bidi w:val="0"/>
              <w:spacing w:before="0" w:after="283"/>
              <w:jc w:val="left"/>
              <w:rPr/>
            </w:pPr>
            <w:r>
              <w:rPr/>
              <w:t xml:space="preserve">623 </w:t>
            </w:r>
          </w:p>
        </w:tc>
        <w:tc>
          <w:tcPr>
            <w:tcW w:w="668" w:type="dxa"/>
            <w:tcBorders/>
            <w:vAlign w:val="center"/>
          </w:tcPr>
          <w:p>
            <w:pPr>
              <w:pStyle w:val="TableContents"/>
              <w:bidi w:val="0"/>
              <w:spacing w:before="0" w:after="283"/>
              <w:jc w:val="left"/>
              <w:rPr/>
            </w:pPr>
            <w:r>
              <w:rPr/>
              <w:t xml:space="preserve">2,044 </w:t>
            </w:r>
          </w:p>
        </w:tc>
        <w:tc>
          <w:tcPr>
            <w:tcW w:w="854" w:type="dxa"/>
            <w:tcBorders/>
            <w:vAlign w:val="center"/>
          </w:tcPr>
          <w:p>
            <w:pPr>
              <w:pStyle w:val="TableContents"/>
              <w:bidi w:val="0"/>
              <w:spacing w:before="0" w:after="283"/>
              <w:jc w:val="left"/>
              <w:rPr/>
            </w:pPr>
            <w:r>
              <w:rPr/>
              <w:t xml:space="preserve">1992 </w:t>
            </w:r>
          </w:p>
        </w:tc>
        <w:tc>
          <w:tcPr>
            <w:tcW w:w="2763" w:type="dxa"/>
            <w:tcBorders/>
            <w:vAlign w:val="center"/>
          </w:tcPr>
          <w:p>
            <w:pPr>
              <w:pStyle w:val="TableContents"/>
              <w:bidi w:val="0"/>
              <w:spacing w:before="0" w:after="283"/>
              <w:jc w:val="left"/>
              <w:rPr/>
            </w:pPr>
            <w:r>
              <w:rPr/>
              <w:t xml:space="preserve">Gjemnes -- Bergsøya (Møre og Romsdal) 62 ° 58 ′ 17'' N 7 ° 46 ′ 47'' E </w:t>
            </w:r>
            <w:r>
              <w:rPr/>
              <w:t xml:space="preserve">/ </w:t>
            </w:r>
            <w:r>
              <w:rPr/>
              <w:t xml:space="preserve">62.97139 ° N 7.77972 ° E </w:t>
            </w:r>
            <w:r>
              <w:rPr/>
              <w:t xml:space="preserve">/ 62.97139; 7.77972 </w:t>
            </w:r>
            <w:r>
              <w:rPr/>
              <w:t xml:space="preserve">(</w:t>
            </w:r>
            <w:r>
              <w:rPr/>
              <w:t xml:space="preserve">Gjemnessundin silta) </w:t>
            </w:r>
          </w:p>
        </w:tc>
        <w:tc>
          <w:tcPr>
            <w:tcW w:w="1265" w:type="dxa"/>
            <w:tcBorders/>
            <w:vAlign w:val="center"/>
          </w:tcPr>
          <w:p>
            <w:pPr>
              <w:pStyle w:val="TableContents"/>
              <w:bidi w:val="0"/>
              <w:spacing w:before="0" w:after="283"/>
              <w:jc w:val="left"/>
              <w:rPr/>
            </w:pPr>
            <w:r>
              <w:rPr/>
              <w:t xml:space="preserve">Norja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68 </w:t>
            </w:r>
          </w:p>
        </w:tc>
        <w:tc>
          <w:tcPr>
            <w:tcW w:w="2084" w:type="dxa"/>
            <w:tcBorders/>
            <w:vAlign w:val="center"/>
          </w:tcPr>
          <w:p>
            <w:pPr>
              <w:pStyle w:val="TableContents"/>
              <w:bidi w:val="0"/>
              <w:spacing w:before="0" w:after="283"/>
              <w:jc w:val="left"/>
              <w:rPr/>
            </w:pPr>
            <w:r>
              <w:rPr/>
              <w:t xml:space="preserve">Yuzui Jangtse-silta </w:t>
            </w:r>
          </w:p>
        </w:tc>
        <w:tc>
          <w:tcPr>
            <w:tcW w:w="807" w:type="dxa"/>
            <w:tcBorders/>
            <w:vAlign w:val="center"/>
          </w:tcPr>
          <w:p>
            <w:pPr>
              <w:pStyle w:val="TableContents"/>
              <w:bidi w:val="0"/>
              <w:spacing w:before="0" w:after="283"/>
              <w:jc w:val="left"/>
              <w:rPr/>
            </w:pPr>
            <w:r>
              <w:rPr/>
              <w:t xml:space="preserve">616 </w:t>
            </w:r>
          </w:p>
        </w:tc>
        <w:tc>
          <w:tcPr>
            <w:tcW w:w="668" w:type="dxa"/>
            <w:tcBorders/>
            <w:vAlign w:val="center"/>
          </w:tcPr>
          <w:p>
            <w:pPr>
              <w:pStyle w:val="TableContents"/>
              <w:bidi w:val="0"/>
              <w:spacing w:before="0" w:after="283"/>
              <w:jc w:val="left"/>
              <w:rPr/>
            </w:pPr>
            <w:r>
              <w:rPr/>
              <w:t xml:space="preserve">2,021 </w:t>
            </w:r>
          </w:p>
        </w:tc>
        <w:tc>
          <w:tcPr>
            <w:tcW w:w="854" w:type="dxa"/>
            <w:tcBorders/>
            <w:vAlign w:val="center"/>
          </w:tcPr>
          <w:p>
            <w:pPr>
              <w:pStyle w:val="TableContents"/>
              <w:bidi w:val="0"/>
              <w:spacing w:before="0" w:after="283"/>
              <w:jc w:val="left"/>
              <w:rPr/>
            </w:pPr>
            <w:r>
              <w:rPr/>
              <w:t xml:space="preserve">2009 </w:t>
            </w:r>
          </w:p>
        </w:tc>
        <w:tc>
          <w:tcPr>
            <w:tcW w:w="2763" w:type="dxa"/>
            <w:tcBorders/>
            <w:vAlign w:val="center"/>
          </w:tcPr>
          <w:p>
            <w:pPr>
              <w:pStyle w:val="TableContents"/>
              <w:bidi w:val="0"/>
              <w:spacing w:before="0" w:after="283"/>
              <w:jc w:val="left"/>
              <w:rPr/>
            </w:pPr>
            <w:r>
              <w:rPr/>
              <w:t xml:space="preserve">Yuzuizhen (Chongqing) 29 ° 36 ′ 40,7'' N 106 ° 46 ′ 21,2'' E </w:t>
            </w:r>
            <w:r>
              <w:rPr/>
              <w:t xml:space="preserve">/ </w:t>
            </w:r>
            <w:r>
              <w:rPr/>
              <w:t xml:space="preserve">29.611306 ° N 106.772556 ° E </w:t>
            </w:r>
            <w:r>
              <w:rPr/>
              <w:t xml:space="preserve">/ 29.611306; 106.772556 </w:t>
            </w:r>
            <w:r>
              <w:rPr/>
              <w:t xml:space="preserve">(</w:t>
            </w:r>
            <w:r>
              <w:rPr/>
              <w:t xml:space="preserve">Yuzui Yangtze Bridge)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69 </w:t>
            </w:r>
          </w:p>
        </w:tc>
        <w:tc>
          <w:tcPr>
            <w:tcW w:w="2084" w:type="dxa"/>
            <w:tcBorders/>
            <w:vAlign w:val="center"/>
          </w:tcPr>
          <w:p>
            <w:pPr>
              <w:pStyle w:val="TableContents"/>
              <w:bidi w:val="0"/>
              <w:spacing w:before="0" w:after="283"/>
              <w:jc w:val="left"/>
              <w:rPr/>
            </w:pPr>
            <w:r>
              <w:rPr/>
              <w:t xml:space="preserve">Walt Whitmanin silta </w:t>
            </w:r>
          </w:p>
        </w:tc>
        <w:tc>
          <w:tcPr>
            <w:tcW w:w="807" w:type="dxa"/>
            <w:tcBorders/>
            <w:vAlign w:val="center"/>
          </w:tcPr>
          <w:p>
            <w:pPr>
              <w:pStyle w:val="TableContents"/>
              <w:bidi w:val="0"/>
              <w:spacing w:before="0" w:after="283"/>
              <w:jc w:val="left"/>
              <w:rPr/>
            </w:pPr>
            <w:r>
              <w:rPr/>
              <w:t xml:space="preserve">610 </w:t>
            </w:r>
          </w:p>
        </w:tc>
        <w:tc>
          <w:tcPr>
            <w:tcW w:w="668" w:type="dxa"/>
            <w:tcBorders/>
            <w:vAlign w:val="center"/>
          </w:tcPr>
          <w:p>
            <w:pPr>
              <w:pStyle w:val="TableContents"/>
              <w:bidi w:val="0"/>
              <w:spacing w:before="0" w:after="283"/>
              <w:jc w:val="left"/>
              <w:rPr/>
            </w:pPr>
            <w:r>
              <w:rPr/>
              <w:t xml:space="preserve">2,001 </w:t>
            </w:r>
          </w:p>
        </w:tc>
        <w:tc>
          <w:tcPr>
            <w:tcW w:w="854" w:type="dxa"/>
            <w:tcBorders/>
            <w:vAlign w:val="center"/>
          </w:tcPr>
          <w:p>
            <w:pPr>
              <w:pStyle w:val="TableContents"/>
              <w:bidi w:val="0"/>
              <w:spacing w:before="0" w:after="283"/>
              <w:jc w:val="left"/>
              <w:rPr/>
            </w:pPr>
            <w:r>
              <w:rPr/>
              <w:t xml:space="preserve">1957 </w:t>
            </w:r>
          </w:p>
        </w:tc>
        <w:tc>
          <w:tcPr>
            <w:tcW w:w="2763" w:type="dxa"/>
            <w:tcBorders/>
            <w:vAlign w:val="center"/>
          </w:tcPr>
          <w:p>
            <w:pPr>
              <w:pStyle w:val="TableContents"/>
              <w:bidi w:val="0"/>
              <w:spacing w:before="0" w:after="283"/>
              <w:jc w:val="left"/>
              <w:rPr/>
            </w:pPr>
            <w:r>
              <w:rPr/>
              <w:t xml:space="preserve">Philadelphia (Pennsylvania) -- Gloucester City (New Jersey) 39 ° 54 ′ 18,7'' N 75 ° 7 ′ 46,1'' W </w:t>
            </w:r>
            <w:r>
              <w:rPr/>
              <w:t xml:space="preserve">/ </w:t>
            </w:r>
            <w:r>
              <w:rPr/>
              <w:t xml:space="preserve">39,905194 ° N 75,129472 ° W </w:t>
            </w:r>
            <w:r>
              <w:rPr/>
              <w:t xml:space="preserve">/ 39,905194;-75,129472 </w:t>
            </w:r>
            <w:r>
              <w:rPr/>
              <w:t xml:space="preserve">(</w:t>
            </w:r>
            <w:r>
              <w:rPr/>
              <w:t xml:space="preserve">Walt Whitman Bridge) </w:t>
            </w:r>
          </w:p>
        </w:tc>
        <w:tc>
          <w:tcPr>
            <w:tcW w:w="1265" w:type="dxa"/>
            <w:tcBorders/>
            <w:vAlign w:val="center"/>
          </w:tcPr>
          <w:p>
            <w:pPr>
              <w:pStyle w:val="TableContents"/>
              <w:bidi w:val="0"/>
              <w:spacing w:before="0" w:after="283"/>
              <w:jc w:val="left"/>
              <w:rPr/>
            </w:pPr>
            <w:r>
              <w:rPr/>
              <w:t xml:space="preserve">Yhdysvallat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70 </w:t>
            </w:r>
          </w:p>
        </w:tc>
        <w:tc>
          <w:tcPr>
            <w:tcW w:w="2084" w:type="dxa"/>
            <w:tcBorders/>
            <w:vAlign w:val="center"/>
          </w:tcPr>
          <w:p>
            <w:pPr>
              <w:pStyle w:val="TableContents"/>
              <w:bidi w:val="0"/>
              <w:spacing w:before="0" w:after="283"/>
              <w:jc w:val="left"/>
              <w:rPr/>
            </w:pPr>
            <w:r>
              <w:rPr/>
              <w:t xml:space="preserve">Tancarvillen silta </w:t>
            </w:r>
          </w:p>
        </w:tc>
        <w:tc>
          <w:tcPr>
            <w:tcW w:w="807" w:type="dxa"/>
            <w:tcBorders/>
            <w:vAlign w:val="center"/>
          </w:tcPr>
          <w:p>
            <w:pPr>
              <w:pStyle w:val="TableContents"/>
              <w:bidi w:val="0"/>
              <w:spacing w:before="0" w:after="283"/>
              <w:jc w:val="left"/>
              <w:rPr/>
            </w:pPr>
            <w:r>
              <w:rPr/>
              <w:t xml:space="preserve">608 </w:t>
            </w:r>
          </w:p>
        </w:tc>
        <w:tc>
          <w:tcPr>
            <w:tcW w:w="668" w:type="dxa"/>
            <w:tcBorders/>
            <w:vAlign w:val="center"/>
          </w:tcPr>
          <w:p>
            <w:pPr>
              <w:pStyle w:val="TableContents"/>
              <w:bidi w:val="0"/>
              <w:spacing w:before="0" w:after="283"/>
              <w:jc w:val="left"/>
              <w:rPr/>
            </w:pPr>
            <w:r>
              <w:rPr/>
              <w:t xml:space="preserve">1,995 </w:t>
            </w:r>
          </w:p>
        </w:tc>
        <w:tc>
          <w:tcPr>
            <w:tcW w:w="854" w:type="dxa"/>
            <w:tcBorders/>
            <w:vAlign w:val="center"/>
          </w:tcPr>
          <w:p>
            <w:pPr>
              <w:pStyle w:val="TableContents"/>
              <w:bidi w:val="0"/>
              <w:spacing w:before="0" w:after="283"/>
              <w:jc w:val="left"/>
              <w:rPr/>
            </w:pPr>
            <w:r>
              <w:rPr/>
              <w:t xml:space="preserve">1959 </w:t>
            </w:r>
          </w:p>
        </w:tc>
        <w:tc>
          <w:tcPr>
            <w:tcW w:w="2763" w:type="dxa"/>
            <w:tcBorders/>
            <w:vAlign w:val="center"/>
          </w:tcPr>
          <w:p>
            <w:pPr>
              <w:pStyle w:val="TableContents"/>
              <w:bidi w:val="0"/>
              <w:spacing w:before="0" w:after="283"/>
              <w:jc w:val="left"/>
              <w:rPr/>
            </w:pPr>
            <w:r>
              <w:rPr/>
              <w:t xml:space="preserve">Tancarville (Seine-Maritime) -- Marais-Vernier (Eure) 49 ° 28 ′ 21,6'' N 0 ° 27 ′ 52,8'' E </w:t>
            </w:r>
            <w:r>
              <w:rPr/>
              <w:t xml:space="preserve">/ </w:t>
            </w:r>
            <w:r>
              <w:rPr/>
              <w:t xml:space="preserve">49,472667 ° N 0,464667 ° E </w:t>
            </w:r>
            <w:r>
              <w:rPr/>
              <w:t xml:space="preserve">/ 49,472667; 0,464667 </w:t>
            </w:r>
            <w:r>
              <w:rPr/>
              <w:t xml:space="preserve">(</w:t>
            </w:r>
            <w:r>
              <w:rPr/>
              <w:t xml:space="preserve">Tancarvillen silta) </w:t>
            </w:r>
          </w:p>
        </w:tc>
        <w:tc>
          <w:tcPr>
            <w:tcW w:w="1265" w:type="dxa"/>
            <w:tcBorders/>
            <w:vAlign w:val="center"/>
          </w:tcPr>
          <w:p>
            <w:pPr>
              <w:pStyle w:val="TableContents"/>
              <w:bidi w:val="0"/>
              <w:spacing w:before="0" w:after="283"/>
              <w:jc w:val="left"/>
              <w:rPr/>
            </w:pPr>
            <w:r>
              <w:rPr/>
              <w:t xml:space="preserve">Ranska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71 </w:t>
            </w:r>
          </w:p>
        </w:tc>
        <w:tc>
          <w:tcPr>
            <w:tcW w:w="2084" w:type="dxa"/>
            <w:tcBorders/>
            <w:vAlign w:val="center"/>
          </w:tcPr>
          <w:p>
            <w:pPr>
              <w:pStyle w:val="TableContents"/>
              <w:bidi w:val="0"/>
              <w:spacing w:before="0" w:after="283"/>
              <w:jc w:val="left"/>
              <w:rPr/>
            </w:pPr>
            <w:r>
              <w:rPr/>
              <w:t xml:space="preserve">Uusi Little Belt -silta </w:t>
            </w:r>
          </w:p>
        </w:tc>
        <w:tc>
          <w:tcPr>
            <w:tcW w:w="807" w:type="dxa"/>
            <w:tcBorders/>
            <w:vAlign w:val="center"/>
          </w:tcPr>
          <w:p>
            <w:pPr>
              <w:pStyle w:val="TableContents"/>
              <w:bidi w:val="0"/>
              <w:spacing w:before="0" w:after="283"/>
              <w:jc w:val="left"/>
              <w:rPr/>
            </w:pPr>
            <w:r>
              <w:rPr/>
              <w:t xml:space="preserve">600 </w:t>
            </w:r>
          </w:p>
        </w:tc>
        <w:tc>
          <w:tcPr>
            <w:tcW w:w="668" w:type="dxa"/>
            <w:tcBorders/>
            <w:vAlign w:val="center"/>
          </w:tcPr>
          <w:p>
            <w:pPr>
              <w:pStyle w:val="TableContents"/>
              <w:bidi w:val="0"/>
              <w:spacing w:before="0" w:after="283"/>
              <w:jc w:val="left"/>
              <w:rPr/>
            </w:pPr>
            <w:r>
              <w:rPr/>
              <w:t xml:space="preserve">1,969 </w:t>
            </w:r>
          </w:p>
        </w:tc>
        <w:tc>
          <w:tcPr>
            <w:tcW w:w="854" w:type="dxa"/>
            <w:tcBorders/>
            <w:vAlign w:val="center"/>
          </w:tcPr>
          <w:p>
            <w:pPr>
              <w:pStyle w:val="TableContents"/>
              <w:bidi w:val="0"/>
              <w:spacing w:before="0" w:after="283"/>
              <w:jc w:val="left"/>
              <w:rPr/>
            </w:pPr>
            <w:r>
              <w:rPr/>
              <w:t xml:space="preserve">1970 </w:t>
            </w:r>
          </w:p>
        </w:tc>
        <w:tc>
          <w:tcPr>
            <w:tcW w:w="2763" w:type="dxa"/>
            <w:tcBorders/>
            <w:vAlign w:val="center"/>
          </w:tcPr>
          <w:p>
            <w:pPr>
              <w:pStyle w:val="TableContents"/>
              <w:bidi w:val="0"/>
              <w:spacing w:before="0" w:after="283"/>
              <w:jc w:val="left"/>
              <w:rPr/>
            </w:pPr>
            <w:r>
              <w:rPr/>
              <w:t xml:space="preserve">Middelfart -- Fredericia (Etelä-Tanskan alue) 55 ° 31 ′ 7,1'' N 9 ° 44 ′ 56,9'' E </w:t>
            </w:r>
            <w:r>
              <w:rPr/>
              <w:t xml:space="preserve">/ </w:t>
            </w:r>
            <w:r>
              <w:rPr/>
              <w:t xml:space="preserve">55,518639 ° N 9,749139 ° E </w:t>
            </w:r>
            <w:r>
              <w:rPr/>
              <w:t xml:space="preserve">/ 55,518639; 9,749139 </w:t>
            </w:r>
            <w:r>
              <w:rPr/>
              <w:t xml:space="preserve">(</w:t>
            </w:r>
            <w:r>
              <w:rPr/>
              <w:t xml:space="preserve">New Little Belt Bridge) </w:t>
            </w:r>
          </w:p>
        </w:tc>
        <w:tc>
          <w:tcPr>
            <w:tcW w:w="1265" w:type="dxa"/>
            <w:tcBorders/>
            <w:vAlign w:val="center"/>
          </w:tcPr>
          <w:p>
            <w:pPr>
              <w:pStyle w:val="TableContents"/>
              <w:bidi w:val="0"/>
              <w:spacing w:before="0" w:after="283"/>
              <w:jc w:val="left"/>
              <w:rPr/>
            </w:pPr>
            <w:r>
              <w:rPr/>
              <w:t xml:space="preserve">Tanska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72 </w:t>
            </w:r>
          </w:p>
        </w:tc>
        <w:tc>
          <w:tcPr>
            <w:tcW w:w="2084" w:type="dxa"/>
            <w:tcBorders/>
            <w:vAlign w:val="center"/>
          </w:tcPr>
          <w:p>
            <w:pPr>
              <w:pStyle w:val="TableContents"/>
              <w:bidi w:val="0"/>
              <w:spacing w:before="0" w:after="283"/>
              <w:jc w:val="left"/>
              <w:rPr/>
            </w:pPr>
            <w:r>
              <w:rPr/>
              <w:t xml:space="preserve">Ensimmäinen Kurushima-Kaikyō-silta </w:t>
            </w:r>
          </w:p>
        </w:tc>
        <w:tc>
          <w:tcPr>
            <w:tcW w:w="807" w:type="dxa"/>
            <w:tcBorders/>
            <w:vAlign w:val="center"/>
          </w:tcPr>
          <w:p>
            <w:pPr>
              <w:pStyle w:val="TableContents"/>
              <w:bidi w:val="0"/>
              <w:spacing w:before="0" w:after="283"/>
              <w:jc w:val="left"/>
              <w:rPr/>
            </w:pPr>
            <w:r>
              <w:rPr/>
              <w:t xml:space="preserve">600 </w:t>
            </w:r>
          </w:p>
        </w:tc>
        <w:tc>
          <w:tcPr>
            <w:tcW w:w="668" w:type="dxa"/>
            <w:tcBorders/>
            <w:vAlign w:val="center"/>
          </w:tcPr>
          <w:p>
            <w:pPr>
              <w:pStyle w:val="TableContents"/>
              <w:bidi w:val="0"/>
              <w:spacing w:before="0" w:after="283"/>
              <w:jc w:val="left"/>
              <w:rPr/>
            </w:pPr>
            <w:r>
              <w:rPr/>
              <w:t xml:space="preserve">1,969 </w:t>
            </w:r>
          </w:p>
        </w:tc>
        <w:tc>
          <w:tcPr>
            <w:tcW w:w="854" w:type="dxa"/>
            <w:tcBorders/>
            <w:vAlign w:val="center"/>
          </w:tcPr>
          <w:p>
            <w:pPr>
              <w:pStyle w:val="TableContents"/>
              <w:bidi w:val="0"/>
              <w:spacing w:before="0" w:after="283"/>
              <w:jc w:val="left"/>
              <w:rPr/>
            </w:pPr>
            <w:r>
              <w:rPr/>
              <w:t xml:space="preserve">1999 </w:t>
            </w:r>
          </w:p>
        </w:tc>
        <w:tc>
          <w:tcPr>
            <w:tcW w:w="2763" w:type="dxa"/>
            <w:tcBorders/>
            <w:vAlign w:val="center"/>
          </w:tcPr>
          <w:p>
            <w:pPr>
              <w:pStyle w:val="TableContents"/>
              <w:bidi w:val="0"/>
              <w:spacing w:before="0" w:after="283"/>
              <w:jc w:val="left"/>
              <w:rPr/>
            </w:pPr>
            <w:r>
              <w:rPr/>
              <w:t xml:space="preserve">Umashiman saari -- Ōshima (Ehime) 34 ° 7 ′ 32,9'' N 133 ° 0 ′ 45,1'' E </w:t>
            </w:r>
            <w:r>
              <w:rPr/>
              <w:t xml:space="preserve">/ </w:t>
            </w:r>
            <w:r>
              <w:rPr/>
              <w:t xml:space="preserve">34,125806 ° N 133,012528 ° E </w:t>
            </w:r>
            <w:r>
              <w:rPr/>
              <w:t xml:space="preserve">/ 34,125806; 133,012528 </w:t>
            </w:r>
            <w:r>
              <w:rPr/>
              <w:t xml:space="preserve">(</w:t>
            </w:r>
            <w:r>
              <w:rPr/>
              <w:t xml:space="preserve">ensimmäinen Kurushima-Kaikyō-silta) </w:t>
            </w:r>
          </w:p>
        </w:tc>
        <w:tc>
          <w:tcPr>
            <w:tcW w:w="1265" w:type="dxa"/>
            <w:tcBorders/>
            <w:vAlign w:val="center"/>
          </w:tcPr>
          <w:p>
            <w:pPr>
              <w:pStyle w:val="TableContents"/>
              <w:bidi w:val="0"/>
              <w:spacing w:before="0" w:after="283"/>
              <w:jc w:val="left"/>
              <w:rPr/>
            </w:pPr>
            <w:r>
              <w:rPr/>
              <w:t xml:space="preserve">Japani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73 </w:t>
            </w:r>
          </w:p>
        </w:tc>
        <w:tc>
          <w:tcPr>
            <w:tcW w:w="2084" w:type="dxa"/>
            <w:tcBorders/>
            <w:vAlign w:val="center"/>
          </w:tcPr>
          <w:p>
            <w:pPr>
              <w:pStyle w:val="TableContents"/>
              <w:bidi w:val="0"/>
              <w:spacing w:before="0" w:after="283"/>
              <w:jc w:val="left"/>
              <w:rPr/>
            </w:pPr>
            <w:r>
              <w:rPr/>
              <w:t xml:space="preserve">E'gongyanin silta </w:t>
            </w:r>
          </w:p>
        </w:tc>
        <w:tc>
          <w:tcPr>
            <w:tcW w:w="807" w:type="dxa"/>
            <w:tcBorders/>
            <w:vAlign w:val="center"/>
          </w:tcPr>
          <w:p>
            <w:pPr>
              <w:pStyle w:val="TableContents"/>
              <w:bidi w:val="0"/>
              <w:spacing w:before="0" w:after="283"/>
              <w:jc w:val="left"/>
              <w:rPr/>
            </w:pPr>
            <w:r>
              <w:rPr/>
              <w:t xml:space="preserve">600 </w:t>
            </w:r>
          </w:p>
        </w:tc>
        <w:tc>
          <w:tcPr>
            <w:tcW w:w="668" w:type="dxa"/>
            <w:tcBorders/>
            <w:vAlign w:val="center"/>
          </w:tcPr>
          <w:p>
            <w:pPr>
              <w:pStyle w:val="TableContents"/>
              <w:bidi w:val="0"/>
              <w:spacing w:before="0" w:after="283"/>
              <w:jc w:val="left"/>
              <w:rPr/>
            </w:pPr>
            <w:r>
              <w:rPr/>
              <w:t xml:space="preserve">1,969 </w:t>
            </w:r>
          </w:p>
        </w:tc>
        <w:tc>
          <w:tcPr>
            <w:tcW w:w="854" w:type="dxa"/>
            <w:tcBorders/>
            <w:vAlign w:val="center"/>
          </w:tcPr>
          <w:p>
            <w:pPr>
              <w:pStyle w:val="TableContents"/>
              <w:bidi w:val="0"/>
              <w:spacing w:before="0" w:after="283"/>
              <w:jc w:val="left"/>
              <w:rPr/>
            </w:pPr>
            <w:r>
              <w:rPr/>
              <w:t xml:space="preserve">2000 </w:t>
            </w:r>
          </w:p>
        </w:tc>
        <w:tc>
          <w:tcPr>
            <w:tcW w:w="2763" w:type="dxa"/>
            <w:tcBorders/>
            <w:vAlign w:val="center"/>
          </w:tcPr>
          <w:p>
            <w:pPr>
              <w:pStyle w:val="TableContents"/>
              <w:bidi w:val="0"/>
              <w:spacing w:before="0" w:after="283"/>
              <w:jc w:val="left"/>
              <w:rPr/>
            </w:pPr>
            <w:r>
              <w:rPr/>
              <w:t xml:space="preserve">Chongqing 29 ° 31 ′ 23,9'' N 106 ° 31 ′ 41,7'' E </w:t>
            </w:r>
            <w:r>
              <w:rPr/>
              <w:t xml:space="preserve">/ </w:t>
            </w:r>
            <w:r>
              <w:rPr/>
              <w:t xml:space="preserve">29.523306 ° N 106.528250 ° E </w:t>
            </w:r>
            <w:r>
              <w:rPr/>
              <w:t xml:space="preserve">/ 29.523306; 106.528250 </w:t>
            </w:r>
            <w:r>
              <w:rPr/>
              <w:t xml:space="preserve">(</w:t>
            </w:r>
            <w:r>
              <w:rPr/>
              <w:t xml:space="preserve">E'gongyan-silta)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74 </w:t>
            </w:r>
          </w:p>
        </w:tc>
        <w:tc>
          <w:tcPr>
            <w:tcW w:w="2084" w:type="dxa"/>
            <w:tcBorders/>
            <w:vAlign w:val="center"/>
          </w:tcPr>
          <w:p>
            <w:pPr>
              <w:pStyle w:val="TableContents"/>
              <w:bidi w:val="0"/>
              <w:spacing w:before="0" w:after="283"/>
              <w:jc w:val="left"/>
              <w:rPr/>
            </w:pPr>
            <w:r>
              <w:rPr/>
              <w:t xml:space="preserve">Jijiang Jangtse-silta </w:t>
            </w:r>
          </w:p>
        </w:tc>
        <w:tc>
          <w:tcPr>
            <w:tcW w:w="807" w:type="dxa"/>
            <w:tcBorders/>
            <w:vAlign w:val="center"/>
          </w:tcPr>
          <w:p>
            <w:pPr>
              <w:pStyle w:val="TableContents"/>
              <w:bidi w:val="0"/>
              <w:spacing w:before="0" w:after="283"/>
              <w:jc w:val="left"/>
              <w:rPr/>
            </w:pPr>
            <w:r>
              <w:rPr/>
              <w:t xml:space="preserve">600 </w:t>
            </w:r>
          </w:p>
        </w:tc>
        <w:tc>
          <w:tcPr>
            <w:tcW w:w="668" w:type="dxa"/>
            <w:tcBorders/>
            <w:vAlign w:val="center"/>
          </w:tcPr>
          <w:p>
            <w:pPr>
              <w:pStyle w:val="TableContents"/>
              <w:bidi w:val="0"/>
              <w:spacing w:before="0" w:after="283"/>
              <w:jc w:val="left"/>
              <w:rPr/>
            </w:pPr>
            <w:r>
              <w:rPr/>
              <w:t xml:space="preserve">1,969 </w:t>
            </w:r>
          </w:p>
        </w:tc>
        <w:tc>
          <w:tcPr>
            <w:tcW w:w="854" w:type="dxa"/>
            <w:tcBorders/>
            <w:vAlign w:val="center"/>
          </w:tcPr>
          <w:p>
            <w:pPr>
              <w:pStyle w:val="TableContents"/>
              <w:bidi w:val="0"/>
              <w:spacing w:before="0" w:after="283"/>
              <w:jc w:val="left"/>
              <w:rPr/>
            </w:pPr>
            <w:r>
              <w:rPr/>
              <w:t xml:space="preserve">2016 </w:t>
            </w:r>
          </w:p>
        </w:tc>
        <w:tc>
          <w:tcPr>
            <w:tcW w:w="2763" w:type="dxa"/>
            <w:tcBorders/>
            <w:vAlign w:val="center"/>
          </w:tcPr>
          <w:p>
            <w:pPr>
              <w:pStyle w:val="TableContents"/>
              <w:bidi w:val="0"/>
              <w:spacing w:before="0" w:after="283"/>
              <w:jc w:val="left"/>
              <w:rPr/>
            </w:pPr>
            <w:r>
              <w:rPr/>
              <w:t xml:space="preserve">Chongqing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75 </w:t>
            </w:r>
          </w:p>
        </w:tc>
        <w:tc>
          <w:tcPr>
            <w:tcW w:w="2084" w:type="dxa"/>
            <w:tcBorders/>
            <w:vAlign w:val="center"/>
          </w:tcPr>
          <w:p>
            <w:pPr>
              <w:pStyle w:val="TableContents"/>
              <w:bidi w:val="0"/>
              <w:spacing w:before="0" w:after="283"/>
              <w:jc w:val="left"/>
              <w:rPr/>
            </w:pPr>
            <w:r>
              <w:rPr/>
              <w:t xml:space="preserve">Osterøyn silta </w:t>
            </w:r>
          </w:p>
        </w:tc>
        <w:tc>
          <w:tcPr>
            <w:tcW w:w="807" w:type="dxa"/>
            <w:tcBorders/>
            <w:vAlign w:val="center"/>
          </w:tcPr>
          <w:p>
            <w:pPr>
              <w:pStyle w:val="TableContents"/>
              <w:bidi w:val="0"/>
              <w:spacing w:before="0" w:after="283"/>
              <w:jc w:val="left"/>
              <w:rPr/>
            </w:pPr>
            <w:r>
              <w:rPr/>
              <w:t xml:space="preserve">595 </w:t>
            </w:r>
          </w:p>
        </w:tc>
        <w:tc>
          <w:tcPr>
            <w:tcW w:w="668" w:type="dxa"/>
            <w:tcBorders/>
            <w:vAlign w:val="center"/>
          </w:tcPr>
          <w:p>
            <w:pPr>
              <w:pStyle w:val="TableContents"/>
              <w:bidi w:val="0"/>
              <w:spacing w:before="0" w:after="283"/>
              <w:jc w:val="left"/>
              <w:rPr/>
            </w:pPr>
            <w:r>
              <w:rPr/>
              <w:t xml:space="preserve">1,952 </w:t>
            </w:r>
          </w:p>
        </w:tc>
        <w:tc>
          <w:tcPr>
            <w:tcW w:w="854" w:type="dxa"/>
            <w:tcBorders/>
            <w:vAlign w:val="center"/>
          </w:tcPr>
          <w:p>
            <w:pPr>
              <w:pStyle w:val="TableContents"/>
              <w:bidi w:val="0"/>
              <w:spacing w:before="0" w:after="283"/>
              <w:jc w:val="left"/>
              <w:rPr/>
            </w:pPr>
            <w:r>
              <w:rPr/>
              <w:t xml:space="preserve">1997 </w:t>
            </w:r>
          </w:p>
        </w:tc>
        <w:tc>
          <w:tcPr>
            <w:tcW w:w="2763" w:type="dxa"/>
            <w:tcBorders/>
            <w:vAlign w:val="center"/>
          </w:tcPr>
          <w:p>
            <w:pPr>
              <w:pStyle w:val="TableContents"/>
              <w:bidi w:val="0"/>
              <w:spacing w:before="0" w:after="283"/>
              <w:jc w:val="left"/>
              <w:rPr/>
            </w:pPr>
            <w:r>
              <w:rPr/>
              <w:t xml:space="preserve">Bergen -- Osterøy (Hordaland) 60 ° 25 ′ 33,4'' N 5 ° 32 ′ 9,5'' E </w:t>
            </w:r>
            <w:r>
              <w:rPr/>
              <w:t xml:space="preserve">/ </w:t>
            </w:r>
            <w:r>
              <w:rPr/>
              <w:t xml:space="preserve">60,425944 ° N 5,535972 ° E </w:t>
            </w:r>
            <w:r>
              <w:rPr/>
              <w:t xml:space="preserve">/ 60,425944; 5,535972 </w:t>
            </w:r>
            <w:r>
              <w:rPr/>
              <w:t xml:space="preserve">(</w:t>
            </w:r>
            <w:r>
              <w:rPr/>
              <w:t xml:space="preserve">Osterøyn silta). </w:t>
            </w:r>
          </w:p>
        </w:tc>
        <w:tc>
          <w:tcPr>
            <w:tcW w:w="1265" w:type="dxa"/>
            <w:tcBorders/>
            <w:vAlign w:val="center"/>
          </w:tcPr>
          <w:p>
            <w:pPr>
              <w:pStyle w:val="TableContents"/>
              <w:bidi w:val="0"/>
              <w:spacing w:before="0" w:after="283"/>
              <w:jc w:val="left"/>
              <w:rPr/>
            </w:pPr>
            <w:r>
              <w:rPr/>
              <w:t xml:space="preserve">Norja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76 </w:t>
            </w:r>
          </w:p>
        </w:tc>
        <w:tc>
          <w:tcPr>
            <w:tcW w:w="2084" w:type="dxa"/>
            <w:tcBorders/>
            <w:vAlign w:val="center"/>
          </w:tcPr>
          <w:p>
            <w:pPr>
              <w:pStyle w:val="TableContents"/>
              <w:bidi w:val="0"/>
              <w:spacing w:before="0" w:after="283"/>
              <w:jc w:val="left"/>
              <w:rPr/>
            </w:pPr>
            <w:r>
              <w:rPr/>
              <w:t xml:space="preserve">Toinen Wanxianin silta </w:t>
            </w:r>
          </w:p>
        </w:tc>
        <w:tc>
          <w:tcPr>
            <w:tcW w:w="807" w:type="dxa"/>
            <w:tcBorders/>
            <w:vAlign w:val="center"/>
          </w:tcPr>
          <w:p>
            <w:pPr>
              <w:pStyle w:val="TableContents"/>
              <w:bidi w:val="0"/>
              <w:spacing w:before="0" w:after="283"/>
              <w:jc w:val="left"/>
              <w:rPr/>
            </w:pPr>
            <w:r>
              <w:rPr/>
              <w:t xml:space="preserve">580 </w:t>
            </w:r>
          </w:p>
        </w:tc>
        <w:tc>
          <w:tcPr>
            <w:tcW w:w="668" w:type="dxa"/>
            <w:tcBorders/>
            <w:vAlign w:val="center"/>
          </w:tcPr>
          <w:p>
            <w:pPr>
              <w:pStyle w:val="TableContents"/>
              <w:bidi w:val="0"/>
              <w:spacing w:before="0" w:after="283"/>
              <w:jc w:val="left"/>
              <w:rPr/>
            </w:pPr>
            <w:r>
              <w:rPr/>
              <w:t xml:space="preserve">1,903 </w:t>
            </w:r>
          </w:p>
        </w:tc>
        <w:tc>
          <w:tcPr>
            <w:tcW w:w="854" w:type="dxa"/>
            <w:tcBorders/>
            <w:vAlign w:val="center"/>
          </w:tcPr>
          <w:p>
            <w:pPr>
              <w:pStyle w:val="TableContents"/>
              <w:bidi w:val="0"/>
              <w:spacing w:before="0" w:after="283"/>
              <w:jc w:val="left"/>
              <w:rPr/>
            </w:pPr>
            <w:r>
              <w:rPr/>
              <w:t xml:space="preserve">2003 </w:t>
            </w:r>
          </w:p>
        </w:tc>
        <w:tc>
          <w:tcPr>
            <w:tcW w:w="2763" w:type="dxa"/>
            <w:tcBorders/>
            <w:vAlign w:val="center"/>
          </w:tcPr>
          <w:p>
            <w:pPr>
              <w:pStyle w:val="TableContents"/>
              <w:bidi w:val="0"/>
              <w:spacing w:before="0" w:after="283"/>
              <w:jc w:val="left"/>
              <w:rPr/>
            </w:pPr>
            <w:r>
              <w:rPr/>
              <w:t xml:space="preserve">Wanzhoun piiri (Chongqing) 30 ° 49 ′ 33,2'' N 108 ° 24 ′ 17,2'' E </w:t>
            </w:r>
            <w:r>
              <w:rPr/>
              <w:t xml:space="preserve">/ </w:t>
            </w:r>
            <w:r>
              <w:rPr/>
              <w:t xml:space="preserve">30,825889 ° N 108,404778 ° E </w:t>
            </w:r>
            <w:r>
              <w:rPr/>
              <w:t xml:space="preserve">/ 30</w:t>
            </w:r>
            <w:r>
              <w:rPr/>
              <w:t xml:space="preserve">,825889; 108,404778 </w:t>
            </w:r>
            <w:r>
              <w:rPr/>
              <w:t xml:space="preserve">(</w:t>
            </w:r>
            <w:r>
              <w:rPr/>
              <w:t xml:space="preserve">toinen Wanxian-silta)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77 </w:t>
            </w:r>
          </w:p>
        </w:tc>
        <w:tc>
          <w:tcPr>
            <w:tcW w:w="2084" w:type="dxa"/>
            <w:tcBorders/>
            <w:vAlign w:val="center"/>
          </w:tcPr>
          <w:p>
            <w:pPr>
              <w:pStyle w:val="TableContents"/>
              <w:bidi w:val="0"/>
              <w:spacing w:before="0" w:after="283"/>
              <w:jc w:val="left"/>
              <w:rPr/>
            </w:pPr>
            <w:r>
              <w:rPr/>
              <w:t xml:space="preserve">Bømlan silta </w:t>
            </w:r>
          </w:p>
        </w:tc>
        <w:tc>
          <w:tcPr>
            <w:tcW w:w="807" w:type="dxa"/>
            <w:tcBorders/>
            <w:vAlign w:val="center"/>
          </w:tcPr>
          <w:p>
            <w:pPr>
              <w:pStyle w:val="TableContents"/>
              <w:bidi w:val="0"/>
              <w:spacing w:before="0" w:after="283"/>
              <w:jc w:val="left"/>
              <w:rPr/>
            </w:pPr>
            <w:r>
              <w:rPr/>
              <w:t xml:space="preserve">577 </w:t>
            </w:r>
          </w:p>
        </w:tc>
        <w:tc>
          <w:tcPr>
            <w:tcW w:w="668" w:type="dxa"/>
            <w:tcBorders/>
            <w:vAlign w:val="center"/>
          </w:tcPr>
          <w:p>
            <w:pPr>
              <w:pStyle w:val="TableContents"/>
              <w:bidi w:val="0"/>
              <w:spacing w:before="0" w:after="283"/>
              <w:jc w:val="left"/>
              <w:rPr/>
            </w:pPr>
            <w:r>
              <w:rPr/>
              <w:t xml:space="preserve">1,893 </w:t>
            </w:r>
          </w:p>
        </w:tc>
        <w:tc>
          <w:tcPr>
            <w:tcW w:w="854" w:type="dxa"/>
            <w:tcBorders/>
            <w:vAlign w:val="center"/>
          </w:tcPr>
          <w:p>
            <w:pPr>
              <w:pStyle w:val="TableContents"/>
              <w:bidi w:val="0"/>
              <w:spacing w:before="0" w:after="283"/>
              <w:jc w:val="left"/>
              <w:rPr/>
            </w:pPr>
            <w:r>
              <w:rPr/>
              <w:t xml:space="preserve">2001 </w:t>
            </w:r>
          </w:p>
        </w:tc>
        <w:tc>
          <w:tcPr>
            <w:tcW w:w="2763" w:type="dxa"/>
            <w:tcBorders/>
            <w:vAlign w:val="center"/>
          </w:tcPr>
          <w:p>
            <w:pPr>
              <w:pStyle w:val="TableContents"/>
              <w:bidi w:val="0"/>
              <w:spacing w:before="0" w:after="283"/>
              <w:jc w:val="left"/>
              <w:rPr/>
            </w:pPr>
            <w:r>
              <w:rPr/>
              <w:t xml:space="preserve">Nautøy -- Spissøy (Hordaland) 59 ° 44 ′ 13,5'' N 5 ° 22 ′ 37,2'' E </w:t>
            </w:r>
            <w:r>
              <w:rPr/>
              <w:t xml:space="preserve">/ </w:t>
            </w:r>
            <w:r>
              <w:rPr/>
              <w:t xml:space="preserve">59.737083 ° N 5.377000 ° E </w:t>
            </w:r>
            <w:r>
              <w:rPr/>
              <w:t xml:space="preserve">/ 59.737083; 5.377000 </w:t>
            </w:r>
            <w:r>
              <w:rPr/>
              <w:t xml:space="preserve">(</w:t>
            </w:r>
            <w:r>
              <w:rPr/>
              <w:t xml:space="preserve">Bømla Bridge) </w:t>
            </w:r>
          </w:p>
        </w:tc>
        <w:tc>
          <w:tcPr>
            <w:tcW w:w="1265" w:type="dxa"/>
            <w:tcBorders/>
            <w:vAlign w:val="center"/>
          </w:tcPr>
          <w:p>
            <w:pPr>
              <w:pStyle w:val="TableContents"/>
              <w:bidi w:val="0"/>
              <w:spacing w:before="0" w:after="283"/>
              <w:jc w:val="left"/>
              <w:rPr/>
            </w:pPr>
            <w:r>
              <w:rPr/>
              <w:t xml:space="preserve">Norja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78 </w:t>
            </w:r>
          </w:p>
        </w:tc>
        <w:tc>
          <w:tcPr>
            <w:tcW w:w="2084" w:type="dxa"/>
            <w:tcBorders/>
            <w:vAlign w:val="center"/>
          </w:tcPr>
          <w:p>
            <w:pPr>
              <w:pStyle w:val="TableContents"/>
              <w:bidi w:val="0"/>
              <w:spacing w:before="0" w:after="283"/>
              <w:jc w:val="left"/>
              <w:rPr/>
            </w:pPr>
            <w:r>
              <w:rPr/>
              <w:t xml:space="preserve">Sateenkaarisilta </w:t>
            </w:r>
          </w:p>
        </w:tc>
        <w:tc>
          <w:tcPr>
            <w:tcW w:w="807" w:type="dxa"/>
            <w:tcBorders/>
            <w:vAlign w:val="center"/>
          </w:tcPr>
          <w:p>
            <w:pPr>
              <w:pStyle w:val="TableContents"/>
              <w:bidi w:val="0"/>
              <w:spacing w:before="0" w:after="283"/>
              <w:jc w:val="left"/>
              <w:rPr/>
            </w:pPr>
            <w:r>
              <w:rPr/>
              <w:t xml:space="preserve">570 </w:t>
            </w:r>
          </w:p>
        </w:tc>
        <w:tc>
          <w:tcPr>
            <w:tcW w:w="668" w:type="dxa"/>
            <w:tcBorders/>
            <w:vAlign w:val="center"/>
          </w:tcPr>
          <w:p>
            <w:pPr>
              <w:pStyle w:val="TableContents"/>
              <w:bidi w:val="0"/>
              <w:spacing w:before="0" w:after="283"/>
              <w:jc w:val="left"/>
              <w:rPr/>
            </w:pPr>
            <w:r>
              <w:rPr/>
              <w:t xml:space="preserve">1,870 </w:t>
            </w:r>
          </w:p>
        </w:tc>
        <w:tc>
          <w:tcPr>
            <w:tcW w:w="854"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t xml:space="preserve">Tokio 35 ° 38 ′ 11,6'' N 139 ° 45 ′ 47,4'' E </w:t>
            </w:r>
            <w:r>
              <w:rPr/>
              <w:t xml:space="preserve">/ </w:t>
            </w:r>
            <w:r>
              <w:rPr/>
              <w:t xml:space="preserve">35,636556 ° N 139,763167 ° E </w:t>
            </w:r>
            <w:r>
              <w:rPr/>
              <w:t xml:space="preserve">/ 35,636556; 139,763167 </w:t>
            </w:r>
            <w:r>
              <w:rPr/>
              <w:t xml:space="preserve">(</w:t>
            </w:r>
            <w:r>
              <w:rPr/>
              <w:t xml:space="preserve">Sateenkaarisilta (Tokio)) </w:t>
            </w:r>
          </w:p>
        </w:tc>
        <w:tc>
          <w:tcPr>
            <w:tcW w:w="1265" w:type="dxa"/>
            <w:tcBorders/>
            <w:vAlign w:val="center"/>
          </w:tcPr>
          <w:p>
            <w:pPr>
              <w:pStyle w:val="TableContents"/>
              <w:bidi w:val="0"/>
              <w:spacing w:before="0" w:after="283"/>
              <w:jc w:val="left"/>
              <w:rPr/>
            </w:pPr>
            <w:r>
              <w:rPr/>
              <w:t xml:space="preserve">Japani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79 </w:t>
            </w:r>
          </w:p>
        </w:tc>
        <w:tc>
          <w:tcPr>
            <w:tcW w:w="2084" w:type="dxa"/>
            <w:tcBorders/>
            <w:vAlign w:val="center"/>
          </w:tcPr>
          <w:p>
            <w:pPr>
              <w:pStyle w:val="TableContents"/>
              <w:bidi w:val="0"/>
              <w:spacing w:before="0" w:after="283"/>
              <w:jc w:val="left"/>
              <w:rPr/>
            </w:pPr>
            <w:r>
              <w:rPr/>
              <w:t xml:space="preserve">Ambassador Bridge </w:t>
            </w:r>
          </w:p>
        </w:tc>
        <w:tc>
          <w:tcPr>
            <w:tcW w:w="807" w:type="dxa"/>
            <w:tcBorders/>
            <w:vAlign w:val="center"/>
          </w:tcPr>
          <w:p>
            <w:pPr>
              <w:pStyle w:val="TableContents"/>
              <w:bidi w:val="0"/>
              <w:spacing w:before="0" w:after="283"/>
              <w:jc w:val="left"/>
              <w:rPr/>
            </w:pPr>
            <w:r>
              <w:rPr/>
              <w:t xml:space="preserve">564 </w:t>
            </w:r>
          </w:p>
        </w:tc>
        <w:tc>
          <w:tcPr>
            <w:tcW w:w="668" w:type="dxa"/>
            <w:tcBorders/>
            <w:vAlign w:val="center"/>
          </w:tcPr>
          <w:p>
            <w:pPr>
              <w:pStyle w:val="TableContents"/>
              <w:bidi w:val="0"/>
              <w:spacing w:before="0" w:after="283"/>
              <w:jc w:val="left"/>
              <w:rPr/>
            </w:pPr>
            <w:r>
              <w:rPr/>
              <w:t xml:space="preserve">1,850 </w:t>
            </w:r>
          </w:p>
        </w:tc>
        <w:tc>
          <w:tcPr>
            <w:tcW w:w="854" w:type="dxa"/>
            <w:tcBorders/>
            <w:vAlign w:val="center"/>
          </w:tcPr>
          <w:p>
            <w:pPr>
              <w:pStyle w:val="TableContents"/>
              <w:bidi w:val="0"/>
              <w:spacing w:before="0" w:after="283"/>
              <w:jc w:val="left"/>
              <w:rPr/>
            </w:pPr>
            <w:r>
              <w:rPr/>
              <w:t xml:space="preserve">1929 </w:t>
            </w:r>
          </w:p>
        </w:tc>
        <w:tc>
          <w:tcPr>
            <w:tcW w:w="2763" w:type="dxa"/>
            <w:tcBorders/>
            <w:vAlign w:val="center"/>
          </w:tcPr>
          <w:p>
            <w:pPr>
              <w:pStyle w:val="TableContents"/>
              <w:bidi w:val="0"/>
              <w:spacing w:before="0" w:after="283"/>
              <w:jc w:val="left"/>
              <w:rPr/>
            </w:pPr>
            <w:r>
              <w:rPr/>
              <w:t xml:space="preserve">Detroit (Michigan) -- Windsor (Ontario) 42 ° 18 ′ 43,2'' N 83 ° 4 ′ 27,2'' W </w:t>
            </w:r>
            <w:r>
              <w:rPr/>
              <w:t xml:space="preserve">/ </w:t>
            </w:r>
            <w:r>
              <w:rPr/>
              <w:t xml:space="preserve">42,312000 ° N 83,074222 ° W </w:t>
            </w:r>
            <w:r>
              <w:rPr/>
              <w:t xml:space="preserve">/ 42,312000;-83,074222 </w:t>
            </w:r>
            <w:r>
              <w:rPr/>
              <w:t xml:space="preserve">(</w:t>
            </w:r>
            <w:r>
              <w:rPr/>
              <w:t xml:space="preserve">Ambassador Bridge) </w:t>
            </w:r>
          </w:p>
        </w:tc>
        <w:tc>
          <w:tcPr>
            <w:tcW w:w="1265" w:type="dxa"/>
            <w:tcBorders/>
            <w:vAlign w:val="center"/>
          </w:tcPr>
          <w:p>
            <w:pPr>
              <w:pStyle w:val="TableContents"/>
              <w:bidi w:val="0"/>
              <w:spacing w:before="0" w:after="283"/>
              <w:jc w:val="left"/>
              <w:rPr/>
            </w:pPr>
            <w:r>
              <w:rPr/>
              <w:t xml:space="preserve">Yhdysvallat Kanada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80 </w:t>
            </w:r>
          </w:p>
        </w:tc>
        <w:tc>
          <w:tcPr>
            <w:tcW w:w="2084" w:type="dxa"/>
            <w:tcBorders/>
            <w:vAlign w:val="center"/>
          </w:tcPr>
          <w:p>
            <w:pPr>
              <w:pStyle w:val="TableContents"/>
              <w:bidi w:val="0"/>
              <w:spacing w:before="0" w:after="283"/>
              <w:jc w:val="left"/>
              <w:rPr/>
            </w:pPr>
            <w:r>
              <w:rPr/>
              <w:t xml:space="preserve">Hakata -- Ōshiman silta </w:t>
            </w:r>
          </w:p>
        </w:tc>
        <w:tc>
          <w:tcPr>
            <w:tcW w:w="807" w:type="dxa"/>
            <w:tcBorders/>
            <w:vAlign w:val="center"/>
          </w:tcPr>
          <w:p>
            <w:pPr>
              <w:pStyle w:val="TableContents"/>
              <w:bidi w:val="0"/>
              <w:spacing w:before="0" w:after="283"/>
              <w:jc w:val="left"/>
              <w:rPr/>
            </w:pPr>
            <w:r>
              <w:rPr/>
              <w:t xml:space="preserve">560 </w:t>
            </w:r>
          </w:p>
        </w:tc>
        <w:tc>
          <w:tcPr>
            <w:tcW w:w="668" w:type="dxa"/>
            <w:tcBorders/>
            <w:vAlign w:val="center"/>
          </w:tcPr>
          <w:p>
            <w:pPr>
              <w:pStyle w:val="TableContents"/>
              <w:bidi w:val="0"/>
              <w:spacing w:before="0" w:after="283"/>
              <w:jc w:val="left"/>
              <w:rPr/>
            </w:pPr>
            <w:r>
              <w:rPr/>
              <w:t xml:space="preserve">1,837 </w:t>
            </w:r>
          </w:p>
        </w:tc>
        <w:tc>
          <w:tcPr>
            <w:tcW w:w="854" w:type="dxa"/>
            <w:tcBorders/>
            <w:vAlign w:val="center"/>
          </w:tcPr>
          <w:p>
            <w:pPr>
              <w:pStyle w:val="TableContents"/>
              <w:bidi w:val="0"/>
              <w:spacing w:before="0" w:after="283"/>
              <w:jc w:val="left"/>
              <w:rPr/>
            </w:pPr>
            <w:r>
              <w:rPr/>
              <w:t xml:space="preserve">1988 </w:t>
            </w:r>
          </w:p>
        </w:tc>
        <w:tc>
          <w:tcPr>
            <w:tcW w:w="2763" w:type="dxa"/>
            <w:tcBorders/>
            <w:vAlign w:val="center"/>
          </w:tcPr>
          <w:p>
            <w:pPr>
              <w:pStyle w:val="TableContents"/>
              <w:bidi w:val="0"/>
              <w:spacing w:before="0" w:after="283"/>
              <w:jc w:val="left"/>
              <w:rPr/>
            </w:pPr>
            <w:r>
              <w:rPr/>
              <w:t xml:space="preserve">Ōshima -- Hakatajima (Ehime) 34 ° 11 ′ 32,2'' N 133 ° 4 ′ 20,2'' E </w:t>
            </w:r>
            <w:r>
              <w:rPr/>
              <w:t xml:space="preserve">/ </w:t>
            </w:r>
            <w:r>
              <w:rPr/>
              <w:t xml:space="preserve">34.192278 ° N 133.072278 ° E </w:t>
            </w:r>
            <w:r>
              <w:rPr/>
              <w:t xml:space="preserve">/ 34.192278; 133.072278 </w:t>
            </w:r>
            <w:r>
              <w:rPr/>
              <w:t xml:space="preserve">(</w:t>
            </w:r>
            <w:r>
              <w:rPr/>
              <w:t xml:space="preserve">Hakata-Ōshima silta) </w:t>
            </w:r>
          </w:p>
        </w:tc>
        <w:tc>
          <w:tcPr>
            <w:tcW w:w="1265" w:type="dxa"/>
            <w:tcBorders/>
            <w:vAlign w:val="center"/>
          </w:tcPr>
          <w:p>
            <w:pPr>
              <w:pStyle w:val="TableContents"/>
              <w:bidi w:val="0"/>
              <w:spacing w:before="0" w:after="283"/>
              <w:jc w:val="left"/>
              <w:rPr/>
            </w:pPr>
            <w:r>
              <w:rPr/>
              <w:t xml:space="preserve">Japani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81 </w:t>
            </w:r>
          </w:p>
        </w:tc>
        <w:tc>
          <w:tcPr>
            <w:tcW w:w="2084" w:type="dxa"/>
            <w:tcBorders/>
            <w:vAlign w:val="center"/>
          </w:tcPr>
          <w:p>
            <w:pPr>
              <w:pStyle w:val="TableContents"/>
              <w:bidi w:val="0"/>
              <w:spacing w:before="0" w:after="283"/>
              <w:jc w:val="left"/>
              <w:rPr/>
            </w:pPr>
            <w:r>
              <w:rPr/>
              <w:t xml:space="preserve">Zhongxian Jangtse-joen silta </w:t>
            </w:r>
          </w:p>
        </w:tc>
        <w:tc>
          <w:tcPr>
            <w:tcW w:w="807" w:type="dxa"/>
            <w:tcBorders/>
            <w:vAlign w:val="center"/>
          </w:tcPr>
          <w:p>
            <w:pPr>
              <w:pStyle w:val="TableContents"/>
              <w:bidi w:val="0"/>
              <w:spacing w:before="0" w:after="283"/>
              <w:jc w:val="left"/>
              <w:rPr/>
            </w:pPr>
            <w:r>
              <w:rPr/>
              <w:t xml:space="preserve">560 </w:t>
            </w:r>
          </w:p>
        </w:tc>
        <w:tc>
          <w:tcPr>
            <w:tcW w:w="668" w:type="dxa"/>
            <w:tcBorders/>
            <w:vAlign w:val="center"/>
          </w:tcPr>
          <w:p>
            <w:pPr>
              <w:pStyle w:val="TableContents"/>
              <w:bidi w:val="0"/>
              <w:spacing w:before="0" w:after="283"/>
              <w:jc w:val="left"/>
              <w:rPr/>
            </w:pPr>
            <w:r>
              <w:rPr/>
              <w:t xml:space="preserve">1,837 </w:t>
            </w:r>
          </w:p>
        </w:tc>
        <w:tc>
          <w:tcPr>
            <w:tcW w:w="854" w:type="dxa"/>
            <w:tcBorders/>
            <w:vAlign w:val="center"/>
          </w:tcPr>
          <w:p>
            <w:pPr>
              <w:pStyle w:val="TableContents"/>
              <w:bidi w:val="0"/>
              <w:spacing w:before="0" w:after="283"/>
              <w:jc w:val="left"/>
              <w:rPr/>
            </w:pPr>
            <w:r>
              <w:rPr/>
              <w:t xml:space="preserve">2001 </w:t>
            </w:r>
          </w:p>
        </w:tc>
        <w:tc>
          <w:tcPr>
            <w:tcW w:w="2763" w:type="dxa"/>
            <w:tcBorders/>
            <w:vAlign w:val="center"/>
          </w:tcPr>
          <w:p>
            <w:pPr>
              <w:pStyle w:val="TableContents"/>
              <w:bidi w:val="0"/>
              <w:spacing w:before="0" w:after="283"/>
              <w:jc w:val="left"/>
              <w:rPr/>
            </w:pPr>
            <w:r>
              <w:rPr/>
              <w:t xml:space="preserve">Zhong County (Chongqing) 30 ° 18 ′ 6,6'' N 108 ° 2 ′ 56,8'' E </w:t>
            </w:r>
            <w:r>
              <w:rPr/>
              <w:t xml:space="preserve">/ </w:t>
            </w:r>
            <w:r>
              <w:rPr/>
              <w:t xml:space="preserve">30.301833 ° N 108.049111 ° E </w:t>
            </w:r>
            <w:r>
              <w:rPr/>
              <w:t xml:space="preserve">/ 30.301833; 108.049111 </w:t>
            </w:r>
            <w:r>
              <w:rPr/>
              <w:t xml:space="preserve">(</w:t>
            </w:r>
            <w:r>
              <w:rPr/>
              <w:t xml:space="preserve">Zhongxian Yangtze River Bridge)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82 </w:t>
            </w:r>
          </w:p>
        </w:tc>
        <w:tc>
          <w:tcPr>
            <w:tcW w:w="2084" w:type="dxa"/>
            <w:tcBorders/>
            <w:vAlign w:val="center"/>
          </w:tcPr>
          <w:p>
            <w:pPr>
              <w:pStyle w:val="TableContents"/>
              <w:bidi w:val="0"/>
              <w:spacing w:before="0" w:after="283"/>
              <w:jc w:val="left"/>
              <w:rPr/>
            </w:pPr>
            <w:r>
              <w:rPr/>
              <w:t xml:space="preserve">Throgs Neckin silta </w:t>
            </w:r>
          </w:p>
        </w:tc>
        <w:tc>
          <w:tcPr>
            <w:tcW w:w="807" w:type="dxa"/>
            <w:tcBorders/>
            <w:vAlign w:val="center"/>
          </w:tcPr>
          <w:p>
            <w:pPr>
              <w:pStyle w:val="TableContents"/>
              <w:bidi w:val="0"/>
              <w:spacing w:before="0" w:after="283"/>
              <w:jc w:val="left"/>
              <w:rPr/>
            </w:pPr>
            <w:r>
              <w:rPr/>
              <w:t xml:space="preserve">549 </w:t>
            </w:r>
          </w:p>
        </w:tc>
        <w:tc>
          <w:tcPr>
            <w:tcW w:w="668" w:type="dxa"/>
            <w:tcBorders/>
            <w:vAlign w:val="center"/>
          </w:tcPr>
          <w:p>
            <w:pPr>
              <w:pStyle w:val="TableContents"/>
              <w:bidi w:val="0"/>
              <w:spacing w:before="0" w:after="283"/>
              <w:jc w:val="left"/>
              <w:rPr/>
            </w:pPr>
            <w:r>
              <w:rPr/>
              <w:t xml:space="preserve">1,801 </w:t>
            </w:r>
          </w:p>
        </w:tc>
        <w:tc>
          <w:tcPr>
            <w:tcW w:w="854" w:type="dxa"/>
            <w:tcBorders/>
            <w:vAlign w:val="center"/>
          </w:tcPr>
          <w:p>
            <w:pPr>
              <w:pStyle w:val="TableContents"/>
              <w:bidi w:val="0"/>
              <w:spacing w:before="0" w:after="283"/>
              <w:jc w:val="left"/>
              <w:rPr/>
            </w:pPr>
            <w:r>
              <w:rPr/>
              <w:t xml:space="preserve">1961 </w:t>
            </w:r>
          </w:p>
        </w:tc>
        <w:tc>
          <w:tcPr>
            <w:tcW w:w="2763" w:type="dxa"/>
            <w:tcBorders/>
            <w:vAlign w:val="center"/>
          </w:tcPr>
          <w:p>
            <w:pPr>
              <w:pStyle w:val="TableContents"/>
              <w:bidi w:val="0"/>
              <w:spacing w:before="0" w:after="283"/>
              <w:jc w:val="left"/>
              <w:rPr/>
            </w:pPr>
            <w:r>
              <w:rPr/>
              <w:t xml:space="preserve">New York City (New York) 40 ° 48 ′ 0,9'' N 73 ° 47 ′ 36'' W </w:t>
            </w:r>
            <w:r>
              <w:rPr/>
              <w:t xml:space="preserve">/ </w:t>
            </w:r>
            <w:r>
              <w:rPr/>
              <w:t xml:space="preserve">40.800250 ° N 73.79333 ° W </w:t>
            </w:r>
            <w:r>
              <w:rPr/>
              <w:t xml:space="preserve">/ 40.800250;-73.79333 </w:t>
            </w:r>
            <w:r>
              <w:rPr/>
              <w:t xml:space="preserve">(</w:t>
            </w:r>
            <w:r>
              <w:rPr/>
              <w:t xml:space="preserve">Throgs Neck Bridge) (Throgs Neck Bridge) </w:t>
            </w:r>
          </w:p>
        </w:tc>
        <w:tc>
          <w:tcPr>
            <w:tcW w:w="1265" w:type="dxa"/>
            <w:tcBorders/>
            <w:vAlign w:val="center"/>
          </w:tcPr>
          <w:p>
            <w:pPr>
              <w:pStyle w:val="TableContents"/>
              <w:bidi w:val="0"/>
              <w:spacing w:before="0" w:after="283"/>
              <w:jc w:val="left"/>
              <w:rPr/>
            </w:pPr>
            <w:r>
              <w:rPr/>
              <w:t xml:space="preserve">Yhdysvallat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83 </w:t>
            </w:r>
          </w:p>
        </w:tc>
        <w:tc>
          <w:tcPr>
            <w:tcW w:w="2084" w:type="dxa"/>
            <w:tcBorders/>
            <w:vAlign w:val="center"/>
          </w:tcPr>
          <w:p>
            <w:pPr>
              <w:pStyle w:val="TableContents"/>
              <w:bidi w:val="0"/>
              <w:spacing w:before="0" w:after="283"/>
              <w:jc w:val="left"/>
              <w:rPr/>
            </w:pPr>
            <w:r>
              <w:rPr/>
              <w:t xml:space="preserve">Toyoshiman silta </w:t>
            </w:r>
          </w:p>
        </w:tc>
        <w:tc>
          <w:tcPr>
            <w:tcW w:w="807" w:type="dxa"/>
            <w:tcBorders/>
            <w:vAlign w:val="center"/>
          </w:tcPr>
          <w:p>
            <w:pPr>
              <w:pStyle w:val="TableContents"/>
              <w:bidi w:val="0"/>
              <w:spacing w:before="0" w:after="283"/>
              <w:jc w:val="left"/>
              <w:rPr/>
            </w:pPr>
            <w:r>
              <w:rPr/>
              <w:t xml:space="preserve">540 </w:t>
            </w:r>
          </w:p>
        </w:tc>
        <w:tc>
          <w:tcPr>
            <w:tcW w:w="668" w:type="dxa"/>
            <w:tcBorders/>
            <w:vAlign w:val="center"/>
          </w:tcPr>
          <w:p>
            <w:pPr>
              <w:pStyle w:val="TableContents"/>
              <w:bidi w:val="0"/>
              <w:spacing w:before="0" w:after="283"/>
              <w:jc w:val="left"/>
              <w:rPr/>
            </w:pPr>
            <w:r>
              <w:rPr/>
              <w:t xml:space="preserve">1,772 </w:t>
            </w:r>
          </w:p>
        </w:tc>
        <w:tc>
          <w:tcPr>
            <w:tcW w:w="854" w:type="dxa"/>
            <w:tcBorders/>
            <w:vAlign w:val="center"/>
          </w:tcPr>
          <w:p>
            <w:pPr>
              <w:pStyle w:val="TableContents"/>
              <w:bidi w:val="0"/>
              <w:spacing w:before="0" w:after="283"/>
              <w:jc w:val="left"/>
              <w:rPr/>
            </w:pPr>
            <w:r>
              <w:rPr/>
              <w:t xml:space="preserve">2008 </w:t>
            </w:r>
          </w:p>
        </w:tc>
        <w:tc>
          <w:tcPr>
            <w:tcW w:w="2763" w:type="dxa"/>
            <w:tcBorders/>
            <w:vAlign w:val="center"/>
          </w:tcPr>
          <w:p>
            <w:pPr>
              <w:pStyle w:val="TableContents"/>
              <w:bidi w:val="0"/>
              <w:spacing w:before="0" w:after="283"/>
              <w:jc w:val="left"/>
              <w:rPr/>
            </w:pPr>
            <w:r>
              <w:rPr/>
              <w:t xml:space="preserve">Teshiman saari -- Kami-Kamagarin saari (Hiroshima) 34 ° 10 ′ 35,1'' N 132 ° 46 ′ 6,9'' E </w:t>
            </w:r>
            <w:r>
              <w:rPr/>
              <w:t xml:space="preserve">/ </w:t>
            </w:r>
            <w:r>
              <w:rPr/>
              <w:t xml:space="preserve">34,176417 ° N 132,768583 ° E </w:t>
            </w:r>
            <w:r>
              <w:rPr/>
              <w:t xml:space="preserve">/ 34,176417; 132,768583 </w:t>
            </w:r>
            <w:r>
              <w:rPr/>
              <w:t xml:space="preserve">(</w:t>
            </w:r>
            <w:r>
              <w:rPr/>
              <w:t xml:space="preserve">Toyoshiman silta) </w:t>
            </w:r>
          </w:p>
        </w:tc>
        <w:tc>
          <w:tcPr>
            <w:tcW w:w="1265" w:type="dxa"/>
            <w:tcBorders/>
            <w:vAlign w:val="center"/>
          </w:tcPr>
          <w:p>
            <w:pPr>
              <w:pStyle w:val="TableContents"/>
              <w:bidi w:val="0"/>
              <w:spacing w:before="0" w:after="283"/>
              <w:jc w:val="left"/>
              <w:rPr/>
            </w:pPr>
            <w:r>
              <w:rPr/>
              <w:t xml:space="preserve">Japani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84 </w:t>
            </w:r>
          </w:p>
        </w:tc>
        <w:tc>
          <w:tcPr>
            <w:tcW w:w="2084" w:type="dxa"/>
            <w:tcBorders/>
            <w:vAlign w:val="center"/>
          </w:tcPr>
          <w:p>
            <w:pPr>
              <w:pStyle w:val="TableContents"/>
              <w:bidi w:val="0"/>
              <w:spacing w:before="0" w:after="283"/>
              <w:jc w:val="left"/>
              <w:rPr/>
            </w:pPr>
            <w:r>
              <w:rPr/>
              <w:t xml:space="preserve">Dimuhe-joen silta </w:t>
            </w:r>
          </w:p>
        </w:tc>
        <w:tc>
          <w:tcPr>
            <w:tcW w:w="807" w:type="dxa"/>
            <w:tcBorders/>
            <w:vAlign w:val="center"/>
          </w:tcPr>
          <w:p>
            <w:pPr>
              <w:pStyle w:val="TableContents"/>
              <w:bidi w:val="0"/>
              <w:spacing w:before="0" w:after="283"/>
              <w:jc w:val="left"/>
              <w:rPr/>
            </w:pPr>
            <w:r>
              <w:rPr/>
              <w:t xml:space="preserve">538 </w:t>
            </w:r>
          </w:p>
        </w:tc>
        <w:tc>
          <w:tcPr>
            <w:tcW w:w="668" w:type="dxa"/>
            <w:tcBorders/>
            <w:vAlign w:val="center"/>
          </w:tcPr>
          <w:p>
            <w:pPr>
              <w:pStyle w:val="TableContents"/>
              <w:bidi w:val="0"/>
              <w:spacing w:before="0" w:after="283"/>
              <w:jc w:val="left"/>
              <w:rPr/>
            </w:pPr>
            <w:r>
              <w:rPr/>
              <w:t xml:space="preserve">1,765 </w:t>
            </w:r>
          </w:p>
        </w:tc>
        <w:tc>
          <w:tcPr>
            <w:tcW w:w="854" w:type="dxa"/>
            <w:tcBorders/>
            <w:vAlign w:val="center"/>
          </w:tcPr>
          <w:p>
            <w:pPr>
              <w:pStyle w:val="TableContents"/>
              <w:bidi w:val="0"/>
              <w:spacing w:before="0" w:after="283"/>
              <w:jc w:val="left"/>
              <w:rPr/>
            </w:pPr>
            <w:r>
              <w:rPr/>
              <w:t xml:space="preserve">2016 </w:t>
            </w:r>
          </w:p>
        </w:tc>
        <w:tc>
          <w:tcPr>
            <w:tcW w:w="2763" w:type="dxa"/>
            <w:tcBorders/>
            <w:vAlign w:val="center"/>
          </w:tcPr>
          <w:p>
            <w:pPr>
              <w:pStyle w:val="TableContents"/>
              <w:bidi w:val="0"/>
              <w:spacing w:before="0" w:after="283"/>
              <w:jc w:val="left"/>
              <w:rPr/>
            </w:pPr>
            <w:r>
              <w:rPr/>
              <w:t xml:space="preserve">Liupanshui (Guizhou) 26 ° 39 ′ 15'' N 105 ° 4 ′ 14,8'' E </w:t>
            </w:r>
            <w:r>
              <w:rPr/>
              <w:t xml:space="preserve">/ </w:t>
            </w:r>
            <w:r>
              <w:rPr/>
              <w:t xml:space="preserve">26.65417 ° N 105.070778 ° E </w:t>
            </w:r>
            <w:r>
              <w:rPr/>
              <w:t xml:space="preserve">/ 26.65417; 105.070778 </w:t>
            </w:r>
            <w:r>
              <w:rPr/>
              <w:t xml:space="preserve">(</w:t>
            </w:r>
            <w:r>
              <w:rPr/>
              <w:t xml:space="preserve">Dimuhe-joen 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85 </w:t>
            </w:r>
          </w:p>
        </w:tc>
        <w:tc>
          <w:tcPr>
            <w:tcW w:w="2084" w:type="dxa"/>
            <w:tcBorders/>
            <w:vAlign w:val="center"/>
          </w:tcPr>
          <w:p>
            <w:pPr>
              <w:pStyle w:val="TableContents"/>
              <w:bidi w:val="0"/>
              <w:spacing w:before="0" w:after="283"/>
              <w:jc w:val="left"/>
              <w:rPr/>
            </w:pPr>
            <w:r>
              <w:rPr/>
              <w:t xml:space="preserve">Liujiaxian silta </w:t>
            </w:r>
          </w:p>
        </w:tc>
        <w:tc>
          <w:tcPr>
            <w:tcW w:w="807" w:type="dxa"/>
            <w:tcBorders/>
            <w:vAlign w:val="center"/>
          </w:tcPr>
          <w:p>
            <w:pPr>
              <w:pStyle w:val="TableContents"/>
              <w:bidi w:val="0"/>
              <w:spacing w:before="0" w:after="283"/>
              <w:jc w:val="left"/>
              <w:rPr/>
            </w:pPr>
            <w:r>
              <w:rPr/>
              <w:t xml:space="preserve">536 </w:t>
            </w:r>
          </w:p>
        </w:tc>
        <w:tc>
          <w:tcPr>
            <w:tcW w:w="668" w:type="dxa"/>
            <w:tcBorders/>
            <w:vAlign w:val="center"/>
          </w:tcPr>
          <w:p>
            <w:pPr>
              <w:pStyle w:val="TableContents"/>
              <w:bidi w:val="0"/>
              <w:spacing w:before="0" w:after="283"/>
              <w:jc w:val="left"/>
              <w:rPr/>
            </w:pPr>
            <w:r>
              <w:rPr/>
              <w:t xml:space="preserve">1,759 </w:t>
            </w:r>
          </w:p>
        </w:tc>
        <w:tc>
          <w:tcPr>
            <w:tcW w:w="854" w:type="dxa"/>
            <w:tcBorders/>
            <w:vAlign w:val="center"/>
          </w:tcPr>
          <w:p>
            <w:pPr>
              <w:pStyle w:val="TableContents"/>
              <w:bidi w:val="0"/>
              <w:spacing w:before="0" w:after="283"/>
              <w:jc w:val="left"/>
              <w:rPr/>
            </w:pPr>
            <w:r>
              <w:rPr/>
              <w:t xml:space="preserve">2012 </w:t>
            </w:r>
          </w:p>
        </w:tc>
        <w:tc>
          <w:tcPr>
            <w:tcW w:w="2763" w:type="dxa"/>
            <w:tcBorders/>
            <w:vAlign w:val="center"/>
          </w:tcPr>
          <w:p>
            <w:pPr>
              <w:pStyle w:val="TableContents"/>
              <w:bidi w:val="0"/>
              <w:spacing w:before="0" w:after="283"/>
              <w:jc w:val="left"/>
              <w:rPr/>
            </w:pPr>
            <w:r>
              <w:rPr/>
              <w:t xml:space="preserve">Liujiaxiazhen (Gansu) 35 ° 50 ′ 42,47'' N 103 ° 15 ′ 56,83'' E </w:t>
            </w:r>
            <w:r>
              <w:rPr/>
              <w:t xml:space="preserve">/ </w:t>
            </w:r>
            <w:r>
              <w:rPr/>
              <w:t xml:space="preserve">35,8451306 ° N 103,2657861 ° E </w:t>
            </w:r>
            <w:r>
              <w:rPr/>
              <w:t xml:space="preserve">/ 35,8451306; 103,2657861 </w:t>
            </w:r>
            <w:r>
              <w:rPr/>
              <w:t xml:space="preserve">(</w:t>
            </w:r>
            <w:r>
              <w:rPr/>
              <w:t xml:space="preserve">Liujiaxia Bridge)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86 </w:t>
            </w:r>
          </w:p>
        </w:tc>
        <w:tc>
          <w:tcPr>
            <w:tcW w:w="2084" w:type="dxa"/>
            <w:tcBorders/>
            <w:vAlign w:val="center"/>
          </w:tcPr>
          <w:p>
            <w:pPr>
              <w:pStyle w:val="TableContents"/>
              <w:bidi w:val="0"/>
              <w:spacing w:before="0" w:after="283"/>
              <w:jc w:val="left"/>
              <w:rPr/>
            </w:pPr>
            <w:r>
              <w:rPr/>
              <w:t xml:space="preserve">Benjamin Franklinin silta </w:t>
            </w:r>
          </w:p>
        </w:tc>
        <w:tc>
          <w:tcPr>
            <w:tcW w:w="807" w:type="dxa"/>
            <w:tcBorders/>
            <w:vAlign w:val="center"/>
          </w:tcPr>
          <w:p>
            <w:pPr>
              <w:pStyle w:val="TableContents"/>
              <w:bidi w:val="0"/>
              <w:spacing w:before="0" w:after="283"/>
              <w:jc w:val="left"/>
              <w:rPr/>
            </w:pPr>
            <w:r>
              <w:rPr/>
              <w:t xml:space="preserve">533.7 </w:t>
            </w:r>
          </w:p>
        </w:tc>
        <w:tc>
          <w:tcPr>
            <w:tcW w:w="668" w:type="dxa"/>
            <w:tcBorders/>
            <w:vAlign w:val="center"/>
          </w:tcPr>
          <w:p>
            <w:pPr>
              <w:pStyle w:val="TableContents"/>
              <w:bidi w:val="0"/>
              <w:spacing w:before="0" w:after="283"/>
              <w:jc w:val="left"/>
              <w:rPr/>
            </w:pPr>
            <w:r>
              <w:rPr/>
              <w:t xml:space="preserve">1,751 </w:t>
            </w:r>
          </w:p>
        </w:tc>
        <w:tc>
          <w:tcPr>
            <w:tcW w:w="854" w:type="dxa"/>
            <w:tcBorders/>
            <w:vAlign w:val="center"/>
          </w:tcPr>
          <w:p>
            <w:pPr>
              <w:pStyle w:val="TableContents"/>
              <w:bidi w:val="0"/>
              <w:spacing w:before="0" w:after="283"/>
              <w:jc w:val="left"/>
              <w:rPr/>
            </w:pPr>
            <w:r>
              <w:rPr/>
              <w:t xml:space="preserve">1926 </w:t>
            </w:r>
          </w:p>
        </w:tc>
        <w:tc>
          <w:tcPr>
            <w:tcW w:w="2763" w:type="dxa"/>
            <w:tcBorders/>
            <w:vAlign w:val="center"/>
          </w:tcPr>
          <w:p>
            <w:pPr>
              <w:pStyle w:val="TableContents"/>
              <w:bidi w:val="0"/>
              <w:spacing w:before="0" w:after="283"/>
              <w:jc w:val="left"/>
              <w:rPr/>
            </w:pPr>
            <w:r>
              <w:rPr/>
              <w:t xml:space="preserve">Philadelphia (Pennsylvania) -- Camden (New Jersey) 39 ° 57 ′ 10,5'' N 75 ° 8 ′ 3,3'' W </w:t>
            </w:r>
            <w:r>
              <w:rPr/>
              <w:t xml:space="preserve">/ </w:t>
            </w:r>
            <w:r>
              <w:rPr/>
              <w:t xml:space="preserve">39,952917 ° N 75,134250 ° W </w:t>
            </w:r>
            <w:r>
              <w:rPr/>
              <w:t xml:space="preserve">/ 39,952917;-75,134250 </w:t>
            </w:r>
            <w:r>
              <w:rPr/>
              <w:t xml:space="preserve">(</w:t>
            </w:r>
            <w:r>
              <w:rPr/>
              <w:t xml:space="preserve">Benjamin Franklin Bridge) </w:t>
            </w:r>
          </w:p>
        </w:tc>
        <w:tc>
          <w:tcPr>
            <w:tcW w:w="1265" w:type="dxa"/>
            <w:tcBorders/>
            <w:vAlign w:val="center"/>
          </w:tcPr>
          <w:p>
            <w:pPr>
              <w:pStyle w:val="TableContents"/>
              <w:bidi w:val="0"/>
              <w:spacing w:before="0" w:after="283"/>
              <w:jc w:val="left"/>
              <w:rPr/>
            </w:pPr>
            <w:r>
              <w:rPr/>
              <w:t xml:space="preserve">Yhdysvallat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87 </w:t>
            </w:r>
          </w:p>
        </w:tc>
        <w:tc>
          <w:tcPr>
            <w:tcW w:w="2084" w:type="dxa"/>
            <w:tcBorders/>
            <w:vAlign w:val="center"/>
          </w:tcPr>
          <w:p>
            <w:pPr>
              <w:pStyle w:val="TableContents"/>
              <w:bidi w:val="0"/>
              <w:spacing w:before="0" w:after="283"/>
              <w:jc w:val="left"/>
              <w:rPr/>
            </w:pPr>
            <w:r>
              <w:rPr/>
              <w:t xml:space="preserve">Skjomenin silta </w:t>
            </w:r>
          </w:p>
        </w:tc>
        <w:tc>
          <w:tcPr>
            <w:tcW w:w="807" w:type="dxa"/>
            <w:tcBorders/>
            <w:vAlign w:val="center"/>
          </w:tcPr>
          <w:p>
            <w:pPr>
              <w:pStyle w:val="TableContents"/>
              <w:bidi w:val="0"/>
              <w:spacing w:before="0" w:after="283"/>
              <w:jc w:val="left"/>
              <w:rPr/>
            </w:pPr>
            <w:r>
              <w:rPr/>
              <w:t xml:space="preserve">525 </w:t>
            </w:r>
          </w:p>
        </w:tc>
        <w:tc>
          <w:tcPr>
            <w:tcW w:w="668" w:type="dxa"/>
            <w:tcBorders/>
            <w:vAlign w:val="center"/>
          </w:tcPr>
          <w:p>
            <w:pPr>
              <w:pStyle w:val="TableContents"/>
              <w:bidi w:val="0"/>
              <w:spacing w:before="0" w:after="283"/>
              <w:jc w:val="left"/>
              <w:rPr/>
            </w:pPr>
            <w:r>
              <w:rPr/>
              <w:t xml:space="preserve">1,722 </w:t>
            </w:r>
          </w:p>
        </w:tc>
        <w:tc>
          <w:tcPr>
            <w:tcW w:w="854" w:type="dxa"/>
            <w:tcBorders/>
            <w:vAlign w:val="center"/>
          </w:tcPr>
          <w:p>
            <w:pPr>
              <w:pStyle w:val="TableContents"/>
              <w:bidi w:val="0"/>
              <w:spacing w:before="0" w:after="283"/>
              <w:jc w:val="left"/>
              <w:rPr/>
            </w:pPr>
            <w:r>
              <w:rPr/>
              <w:t xml:space="preserve">1972 </w:t>
            </w:r>
          </w:p>
        </w:tc>
        <w:tc>
          <w:tcPr>
            <w:tcW w:w="2763" w:type="dxa"/>
            <w:tcBorders/>
            <w:vAlign w:val="center"/>
          </w:tcPr>
          <w:p>
            <w:pPr>
              <w:pStyle w:val="TableContents"/>
              <w:bidi w:val="0"/>
              <w:spacing w:before="0" w:after="283"/>
              <w:jc w:val="left"/>
              <w:rPr/>
            </w:pPr>
            <w:r>
              <w:rPr/>
              <w:t xml:space="preserve">Narvik (Nordland) 68 ° 22 ′ 15,4'' N 17 ° 14 ′ 27,5'' E </w:t>
            </w:r>
            <w:r>
              <w:rPr/>
              <w:t xml:space="preserve">/ </w:t>
            </w:r>
            <w:r>
              <w:rPr/>
              <w:t xml:space="preserve">68.370944 ° N 17.240972 ° E </w:t>
            </w:r>
            <w:r>
              <w:rPr/>
              <w:t xml:space="preserve">/ 68.370944; 17.240972 </w:t>
            </w:r>
            <w:r>
              <w:rPr/>
              <w:t xml:space="preserve">(</w:t>
            </w:r>
            <w:r>
              <w:rPr/>
              <w:t xml:space="preserve">Skjomenin silta) </w:t>
            </w:r>
          </w:p>
        </w:tc>
        <w:tc>
          <w:tcPr>
            <w:tcW w:w="1265" w:type="dxa"/>
            <w:tcBorders/>
            <w:vAlign w:val="center"/>
          </w:tcPr>
          <w:p>
            <w:pPr>
              <w:pStyle w:val="TableContents"/>
              <w:bidi w:val="0"/>
              <w:spacing w:before="0" w:after="283"/>
              <w:jc w:val="left"/>
              <w:rPr/>
            </w:pPr>
            <w:r>
              <w:rPr/>
              <w:t xml:space="preserve">Norja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88 </w:t>
            </w:r>
          </w:p>
        </w:tc>
        <w:tc>
          <w:tcPr>
            <w:tcW w:w="2084" w:type="dxa"/>
            <w:tcBorders/>
            <w:vAlign w:val="center"/>
          </w:tcPr>
          <w:p>
            <w:pPr>
              <w:pStyle w:val="TableContents"/>
              <w:bidi w:val="0"/>
              <w:spacing w:before="0" w:after="283"/>
              <w:jc w:val="left"/>
              <w:rPr/>
            </w:pPr>
            <w:r>
              <w:rPr/>
              <w:t xml:space="preserve">Kvalsundin silta </w:t>
            </w:r>
          </w:p>
        </w:tc>
        <w:tc>
          <w:tcPr>
            <w:tcW w:w="807" w:type="dxa"/>
            <w:tcBorders/>
            <w:vAlign w:val="center"/>
          </w:tcPr>
          <w:p>
            <w:pPr>
              <w:pStyle w:val="TableContents"/>
              <w:bidi w:val="0"/>
              <w:spacing w:before="0" w:after="283"/>
              <w:jc w:val="left"/>
              <w:rPr/>
            </w:pPr>
            <w:r>
              <w:rPr/>
              <w:t xml:space="preserve">525 </w:t>
            </w:r>
          </w:p>
        </w:tc>
        <w:tc>
          <w:tcPr>
            <w:tcW w:w="668" w:type="dxa"/>
            <w:tcBorders/>
            <w:vAlign w:val="center"/>
          </w:tcPr>
          <w:p>
            <w:pPr>
              <w:pStyle w:val="TableContents"/>
              <w:bidi w:val="0"/>
              <w:spacing w:before="0" w:after="283"/>
              <w:jc w:val="left"/>
              <w:rPr/>
            </w:pPr>
            <w:r>
              <w:rPr/>
              <w:t xml:space="preserve">1,722 </w:t>
            </w:r>
          </w:p>
        </w:tc>
        <w:tc>
          <w:tcPr>
            <w:tcW w:w="854" w:type="dxa"/>
            <w:tcBorders/>
            <w:vAlign w:val="center"/>
          </w:tcPr>
          <w:p>
            <w:pPr>
              <w:pStyle w:val="TableContents"/>
              <w:bidi w:val="0"/>
              <w:spacing w:before="0" w:after="283"/>
              <w:jc w:val="left"/>
              <w:rPr/>
            </w:pPr>
            <w:r>
              <w:rPr/>
              <w:t xml:space="preserve">1977 </w:t>
            </w:r>
          </w:p>
        </w:tc>
        <w:tc>
          <w:tcPr>
            <w:tcW w:w="2763" w:type="dxa"/>
            <w:tcBorders/>
            <w:vAlign w:val="center"/>
          </w:tcPr>
          <w:p>
            <w:pPr>
              <w:pStyle w:val="TableContents"/>
              <w:bidi w:val="0"/>
              <w:spacing w:before="0" w:after="283"/>
              <w:jc w:val="left"/>
              <w:rPr/>
            </w:pPr>
            <w:r>
              <w:rPr/>
              <w:t xml:space="preserve">Kvalsund (Finnmark) 70 ° 30 ′ 45,3'' N 23 ° 57 ′ 5,6'' E </w:t>
            </w:r>
            <w:r>
              <w:rPr/>
              <w:t xml:space="preserve">/ </w:t>
            </w:r>
            <w:r>
              <w:rPr/>
              <w:t xml:space="preserve">70.512583 ° N 23.951556 ° E </w:t>
            </w:r>
            <w:r>
              <w:rPr/>
              <w:t xml:space="preserve">/ 70.512583; 23.951556 </w:t>
            </w:r>
            <w:r>
              <w:rPr/>
              <w:t xml:space="preserve">(</w:t>
            </w:r>
            <w:r>
              <w:rPr/>
              <w:t xml:space="preserve">Kvalsundin silta) </w:t>
            </w:r>
          </w:p>
        </w:tc>
        <w:tc>
          <w:tcPr>
            <w:tcW w:w="1265" w:type="dxa"/>
            <w:tcBorders/>
            <w:vAlign w:val="center"/>
          </w:tcPr>
          <w:p>
            <w:pPr>
              <w:pStyle w:val="TableContents"/>
              <w:bidi w:val="0"/>
              <w:spacing w:before="0" w:after="283"/>
              <w:jc w:val="left"/>
              <w:rPr/>
            </w:pPr>
            <w:r>
              <w:rPr/>
              <w:t xml:space="preserve">Norja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89 </w:t>
            </w:r>
          </w:p>
        </w:tc>
        <w:tc>
          <w:tcPr>
            <w:tcW w:w="2084" w:type="dxa"/>
            <w:tcBorders/>
            <w:vAlign w:val="center"/>
          </w:tcPr>
          <w:p>
            <w:pPr>
              <w:pStyle w:val="TableContents"/>
              <w:bidi w:val="0"/>
              <w:spacing w:before="0" w:after="283"/>
              <w:jc w:val="left"/>
              <w:rPr/>
            </w:pPr>
            <w:r>
              <w:rPr/>
              <w:t xml:space="preserve">Dalsfjordin silta (ei) </w:t>
            </w:r>
          </w:p>
        </w:tc>
        <w:tc>
          <w:tcPr>
            <w:tcW w:w="807" w:type="dxa"/>
            <w:tcBorders/>
            <w:vAlign w:val="center"/>
          </w:tcPr>
          <w:p>
            <w:pPr>
              <w:pStyle w:val="TableContents"/>
              <w:bidi w:val="0"/>
              <w:spacing w:before="0" w:after="283"/>
              <w:jc w:val="left"/>
              <w:rPr/>
            </w:pPr>
            <w:r>
              <w:rPr/>
              <w:t xml:space="preserve">523 </w:t>
            </w:r>
          </w:p>
        </w:tc>
        <w:tc>
          <w:tcPr>
            <w:tcW w:w="668" w:type="dxa"/>
            <w:tcBorders/>
            <w:vAlign w:val="center"/>
          </w:tcPr>
          <w:p>
            <w:pPr>
              <w:pStyle w:val="TableContents"/>
              <w:bidi w:val="0"/>
              <w:spacing w:before="0" w:after="283"/>
              <w:jc w:val="left"/>
              <w:rPr/>
            </w:pPr>
            <w:r>
              <w:rPr/>
              <w:t xml:space="preserve">1,716 </w:t>
            </w:r>
          </w:p>
        </w:tc>
        <w:tc>
          <w:tcPr>
            <w:tcW w:w="854" w:type="dxa"/>
            <w:tcBorders/>
            <w:vAlign w:val="center"/>
          </w:tcPr>
          <w:p>
            <w:pPr>
              <w:pStyle w:val="TableContents"/>
              <w:bidi w:val="0"/>
              <w:spacing w:before="0" w:after="283"/>
              <w:jc w:val="left"/>
              <w:rPr/>
            </w:pPr>
            <w:r>
              <w:rPr/>
              <w:t xml:space="preserve">2013 </w:t>
            </w:r>
          </w:p>
        </w:tc>
        <w:tc>
          <w:tcPr>
            <w:tcW w:w="2763" w:type="dxa"/>
            <w:tcBorders/>
            <w:vAlign w:val="center"/>
          </w:tcPr>
          <w:p>
            <w:pPr>
              <w:pStyle w:val="TableContents"/>
              <w:bidi w:val="0"/>
              <w:spacing w:before="0" w:after="283"/>
              <w:jc w:val="left"/>
              <w:rPr/>
            </w:pPr>
            <w:r>
              <w:rPr/>
              <w:t xml:space="preserve">Dale -- Askvoll (Sogn og Fjordane) 61 ° 22 ′ 26,4'' N 5 ° 23 ′ 47'' E </w:t>
            </w:r>
            <w:r>
              <w:rPr/>
              <w:t xml:space="preserve">/ </w:t>
            </w:r>
            <w:r>
              <w:rPr/>
              <w:t xml:space="preserve">61.374000 ° N 5.39639 ° E </w:t>
            </w:r>
            <w:r>
              <w:rPr/>
              <w:t xml:space="preserve">/ 61.374000; 5.39639 </w:t>
            </w:r>
            <w:r>
              <w:rPr/>
              <w:t xml:space="preserve">(</w:t>
            </w:r>
            <w:r>
              <w:rPr/>
              <w:t xml:space="preserve">Dalsfjordenin silta) </w:t>
            </w:r>
          </w:p>
        </w:tc>
        <w:tc>
          <w:tcPr>
            <w:tcW w:w="1265" w:type="dxa"/>
            <w:tcBorders/>
            <w:vAlign w:val="center"/>
          </w:tcPr>
          <w:p>
            <w:pPr>
              <w:pStyle w:val="TableContents"/>
              <w:bidi w:val="0"/>
              <w:spacing w:before="0" w:after="283"/>
              <w:jc w:val="left"/>
              <w:rPr/>
            </w:pPr>
            <w:r>
              <w:rPr/>
              <w:t xml:space="preserve">Norja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90 </w:t>
            </w:r>
          </w:p>
        </w:tc>
        <w:tc>
          <w:tcPr>
            <w:tcW w:w="2084" w:type="dxa"/>
            <w:tcBorders/>
            <w:vAlign w:val="center"/>
          </w:tcPr>
          <w:p>
            <w:pPr>
              <w:pStyle w:val="TableContents"/>
              <w:bidi w:val="0"/>
              <w:spacing w:before="0" w:after="283"/>
              <w:jc w:val="left"/>
              <w:rPr/>
            </w:pPr>
            <w:r>
              <w:rPr/>
              <w:t xml:space="preserve">Matadin silta </w:t>
            </w:r>
          </w:p>
        </w:tc>
        <w:tc>
          <w:tcPr>
            <w:tcW w:w="807" w:type="dxa"/>
            <w:tcBorders/>
            <w:vAlign w:val="center"/>
          </w:tcPr>
          <w:p>
            <w:pPr>
              <w:pStyle w:val="TableContents"/>
              <w:bidi w:val="0"/>
              <w:spacing w:before="0" w:after="283"/>
              <w:jc w:val="left"/>
              <w:rPr/>
            </w:pPr>
            <w:r>
              <w:rPr/>
              <w:t xml:space="preserve">520 </w:t>
            </w:r>
          </w:p>
        </w:tc>
        <w:tc>
          <w:tcPr>
            <w:tcW w:w="668" w:type="dxa"/>
            <w:tcBorders/>
            <w:vAlign w:val="center"/>
          </w:tcPr>
          <w:p>
            <w:pPr>
              <w:pStyle w:val="TableContents"/>
              <w:bidi w:val="0"/>
              <w:spacing w:before="0" w:after="283"/>
              <w:jc w:val="left"/>
              <w:rPr/>
            </w:pPr>
            <w:r>
              <w:rPr/>
              <w:t xml:space="preserve">1,706 </w:t>
            </w:r>
          </w:p>
        </w:tc>
        <w:tc>
          <w:tcPr>
            <w:tcW w:w="854" w:type="dxa"/>
            <w:tcBorders/>
            <w:vAlign w:val="center"/>
          </w:tcPr>
          <w:p>
            <w:pPr>
              <w:pStyle w:val="TableContents"/>
              <w:bidi w:val="0"/>
              <w:spacing w:before="0" w:after="283"/>
              <w:jc w:val="left"/>
              <w:rPr>
                <w:sz w:val="4"/>
                <w:szCs w:val="4"/>
              </w:rPr>
            </w:pPr>
            <w:r>
              <w:rPr>
                <w:sz w:val="4"/>
                <w:szCs w:val="4"/>
              </w:rPr>
            </w:r>
          </w:p>
        </w:tc>
        <w:tc>
          <w:tcPr>
            <w:tcW w:w="2763" w:type="dxa"/>
            <w:tcBorders/>
            <w:vAlign w:val="center"/>
          </w:tcPr>
          <w:p>
            <w:pPr>
              <w:pStyle w:val="TableContents"/>
              <w:bidi w:val="0"/>
              <w:spacing w:before="0" w:after="283"/>
              <w:jc w:val="left"/>
              <w:rPr/>
            </w:pPr>
            <w:r>
              <w:rPr/>
              <w:t xml:space="preserve">Matadi (Bas-Congo) 5 ° 49 ′ 31,4'' S 13 ° 26 ′ 3,1'' E </w:t>
            </w:r>
            <w:r>
              <w:rPr/>
              <w:t xml:space="preserve">/ </w:t>
            </w:r>
            <w:r>
              <w:rPr/>
              <w:t xml:space="preserve">5</w:t>
            </w:r>
            <w:r>
              <w:rPr/>
              <w:t xml:space="preserve">.825389 ° S 13.434194 ° E </w:t>
            </w:r>
            <w:r>
              <w:rPr/>
              <w:t xml:space="preserve">/-5.825389; 13.434194 </w:t>
            </w:r>
            <w:r>
              <w:rPr/>
              <w:t xml:space="preserve">(</w:t>
            </w:r>
            <w:r>
              <w:rPr/>
              <w:t xml:space="preserve">Matadin silta) </w:t>
            </w:r>
          </w:p>
        </w:tc>
        <w:tc>
          <w:tcPr>
            <w:tcW w:w="1265" w:type="dxa"/>
            <w:tcBorders/>
            <w:vAlign w:val="center"/>
          </w:tcPr>
          <w:p>
            <w:pPr>
              <w:pStyle w:val="TableContents"/>
              <w:bidi w:val="0"/>
              <w:spacing w:before="0" w:after="283"/>
              <w:jc w:val="left"/>
              <w:rPr/>
            </w:pPr>
            <w:r>
              <w:rPr/>
              <w:t xml:space="preserve">Kongon demokraattinen tasavalta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91 </w:t>
            </w:r>
          </w:p>
        </w:tc>
        <w:tc>
          <w:tcPr>
            <w:tcW w:w="2084" w:type="dxa"/>
            <w:tcBorders/>
            <w:vAlign w:val="center"/>
          </w:tcPr>
          <w:p>
            <w:pPr>
              <w:pStyle w:val="TableContents"/>
              <w:bidi w:val="0"/>
              <w:spacing w:before="0" w:after="283"/>
              <w:jc w:val="left"/>
              <w:rPr/>
            </w:pPr>
            <w:r>
              <w:rPr/>
              <w:t xml:space="preserve">Emmerich Reinin silta </w:t>
            </w:r>
          </w:p>
        </w:tc>
        <w:tc>
          <w:tcPr>
            <w:tcW w:w="807" w:type="dxa"/>
            <w:tcBorders/>
            <w:vAlign w:val="center"/>
          </w:tcPr>
          <w:p>
            <w:pPr>
              <w:pStyle w:val="TableContents"/>
              <w:bidi w:val="0"/>
              <w:spacing w:before="0" w:after="283"/>
              <w:jc w:val="left"/>
              <w:rPr/>
            </w:pPr>
            <w:r>
              <w:rPr/>
              <w:t xml:space="preserve">500 </w:t>
            </w:r>
          </w:p>
        </w:tc>
        <w:tc>
          <w:tcPr>
            <w:tcW w:w="668" w:type="dxa"/>
            <w:tcBorders/>
            <w:vAlign w:val="center"/>
          </w:tcPr>
          <w:p>
            <w:pPr>
              <w:pStyle w:val="TableContents"/>
              <w:bidi w:val="0"/>
              <w:spacing w:before="0" w:after="283"/>
              <w:jc w:val="left"/>
              <w:rPr/>
            </w:pPr>
            <w:r>
              <w:rPr/>
              <w:t xml:space="preserve">1,640 </w:t>
            </w:r>
          </w:p>
        </w:tc>
        <w:tc>
          <w:tcPr>
            <w:tcW w:w="854" w:type="dxa"/>
            <w:tcBorders/>
            <w:vAlign w:val="center"/>
          </w:tcPr>
          <w:p>
            <w:pPr>
              <w:pStyle w:val="TableContents"/>
              <w:bidi w:val="0"/>
              <w:spacing w:before="0" w:after="283"/>
              <w:jc w:val="left"/>
              <w:rPr/>
            </w:pPr>
            <w:r>
              <w:rPr/>
              <w:t xml:space="preserve">1965 </w:t>
            </w:r>
          </w:p>
        </w:tc>
        <w:tc>
          <w:tcPr>
            <w:tcW w:w="2763" w:type="dxa"/>
            <w:tcBorders/>
            <w:vAlign w:val="center"/>
          </w:tcPr>
          <w:p>
            <w:pPr>
              <w:pStyle w:val="TableContents"/>
              <w:bidi w:val="0"/>
              <w:spacing w:before="0" w:after="283"/>
              <w:jc w:val="left"/>
              <w:rPr/>
            </w:pPr>
            <w:r>
              <w:rPr/>
              <w:t xml:space="preserve">Emmerich am Rhein (Nordrhein-Westfalen) 51 ° 49 ′ 44,8'' N 6 ° 13 ′ 35'' E </w:t>
            </w:r>
            <w:r>
              <w:rPr/>
              <w:t xml:space="preserve">/ </w:t>
            </w:r>
            <w:r>
              <w:rPr/>
              <w:t xml:space="preserve">51.829111 ° N 6.22639 ° E </w:t>
            </w:r>
            <w:r>
              <w:rPr/>
              <w:t xml:space="preserve">/ 51.829111; 6.22639 </w:t>
            </w:r>
            <w:r>
              <w:rPr/>
              <w:t xml:space="preserve">(</w:t>
            </w:r>
            <w:r>
              <w:rPr/>
              <w:t xml:space="preserve">Emmerichin Reinin silta) </w:t>
            </w:r>
          </w:p>
        </w:tc>
        <w:tc>
          <w:tcPr>
            <w:tcW w:w="1265" w:type="dxa"/>
            <w:tcBorders/>
            <w:vAlign w:val="center"/>
          </w:tcPr>
          <w:p>
            <w:pPr>
              <w:pStyle w:val="TableContents"/>
              <w:bidi w:val="0"/>
              <w:spacing w:before="0" w:after="283"/>
              <w:jc w:val="left"/>
              <w:rPr/>
            </w:pPr>
            <w:r>
              <w:rPr/>
              <w:t xml:space="preserve">Saksa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92 </w:t>
            </w:r>
          </w:p>
        </w:tc>
        <w:tc>
          <w:tcPr>
            <w:tcW w:w="2084" w:type="dxa"/>
            <w:tcBorders/>
            <w:vAlign w:val="center"/>
          </w:tcPr>
          <w:p>
            <w:pPr>
              <w:pStyle w:val="TableContents"/>
              <w:bidi w:val="0"/>
              <w:spacing w:before="0" w:after="283"/>
              <w:jc w:val="left"/>
              <w:rPr/>
            </w:pPr>
            <w:r>
              <w:rPr/>
              <w:t xml:space="preserve">Dazin silta </w:t>
            </w:r>
          </w:p>
        </w:tc>
        <w:tc>
          <w:tcPr>
            <w:tcW w:w="807" w:type="dxa"/>
            <w:tcBorders/>
            <w:vAlign w:val="center"/>
          </w:tcPr>
          <w:p>
            <w:pPr>
              <w:pStyle w:val="TableContents"/>
              <w:bidi w:val="0"/>
              <w:spacing w:before="0" w:after="283"/>
              <w:jc w:val="left"/>
              <w:rPr/>
            </w:pPr>
            <w:r>
              <w:rPr/>
              <w:t xml:space="preserve">500 </w:t>
            </w:r>
          </w:p>
        </w:tc>
        <w:tc>
          <w:tcPr>
            <w:tcW w:w="668" w:type="dxa"/>
            <w:tcBorders/>
            <w:vAlign w:val="center"/>
          </w:tcPr>
          <w:p>
            <w:pPr>
              <w:pStyle w:val="TableContents"/>
              <w:bidi w:val="0"/>
              <w:spacing w:before="0" w:after="283"/>
              <w:jc w:val="left"/>
              <w:rPr/>
            </w:pPr>
            <w:r>
              <w:rPr/>
              <w:t xml:space="preserve">1,640 </w:t>
            </w:r>
          </w:p>
        </w:tc>
        <w:tc>
          <w:tcPr>
            <w:tcW w:w="854" w:type="dxa"/>
            <w:tcBorders/>
            <w:vAlign w:val="center"/>
          </w:tcPr>
          <w:p>
            <w:pPr>
              <w:pStyle w:val="TableContents"/>
              <w:bidi w:val="0"/>
              <w:spacing w:before="0" w:after="283"/>
              <w:jc w:val="left"/>
              <w:rPr/>
            </w:pPr>
            <w:r>
              <w:rPr/>
              <w:t xml:space="preserve">1984 </w:t>
            </w:r>
          </w:p>
        </w:tc>
        <w:tc>
          <w:tcPr>
            <w:tcW w:w="2763" w:type="dxa"/>
            <w:tcBorders/>
            <w:vAlign w:val="center"/>
          </w:tcPr>
          <w:p>
            <w:pPr>
              <w:pStyle w:val="TableContents"/>
              <w:bidi w:val="0"/>
              <w:spacing w:before="0" w:after="283"/>
              <w:jc w:val="left"/>
              <w:rPr/>
            </w:pPr>
            <w:r>
              <w:rPr/>
              <w:t xml:space="preserve">Dazi (Tiibet) 29 ° 40 ′ 45,84'' N 91 ° 22 ′ 32,16'' E </w:t>
            </w:r>
            <w:r>
              <w:rPr/>
              <w:t xml:space="preserve">/ </w:t>
            </w:r>
            <w:r>
              <w:rPr/>
              <w:t xml:space="preserve">29.6794000 ° N 91.3756000 ° E </w:t>
            </w:r>
            <w:r>
              <w:rPr/>
              <w:t xml:space="preserve">/ 29.6794000; 91.3756000 </w:t>
            </w:r>
            <w:r>
              <w:rPr/>
              <w:t xml:space="preserve">(</w:t>
            </w:r>
            <w:r>
              <w:rPr/>
              <w:t xml:space="preserve">Dazin silta) </w:t>
            </w:r>
          </w:p>
        </w:tc>
        <w:tc>
          <w:tcPr>
            <w:tcW w:w="1265" w:type="dxa"/>
            <w:tcBorders/>
            <w:vAlign w:val="center"/>
          </w:tcPr>
          <w:p>
            <w:pPr>
              <w:pStyle w:val="TableContents"/>
              <w:bidi w:val="0"/>
              <w:spacing w:before="0" w:after="283"/>
              <w:jc w:val="left"/>
              <w:rPr/>
            </w:pPr>
            <w:r>
              <w:rPr/>
              <w:t xml:space="preserve">Kiina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r>
          </w:p>
        </w:tc>
        <w:tc>
          <w:tcPr>
            <w:tcW w:w="677" w:type="dxa"/>
            <w:tcBorders/>
            <w:vAlign w:val="center"/>
          </w:tcPr>
          <w:p>
            <w:pPr>
              <w:pStyle w:val="TableContents"/>
              <w:bidi w:val="0"/>
              <w:spacing w:before="0" w:after="283"/>
              <w:jc w:val="left"/>
              <w:rPr/>
            </w:pPr>
            <w:r>
              <w:rPr/>
              <w:t xml:space="preserve">93 </w:t>
            </w:r>
          </w:p>
        </w:tc>
        <w:tc>
          <w:tcPr>
            <w:tcW w:w="2084" w:type="dxa"/>
            <w:tcBorders/>
            <w:vAlign w:val="center"/>
          </w:tcPr>
          <w:p>
            <w:pPr>
              <w:pStyle w:val="TableContents"/>
              <w:bidi w:val="0"/>
              <w:spacing w:before="0" w:after="283"/>
              <w:jc w:val="left"/>
              <w:rPr/>
            </w:pPr>
            <w:r>
              <w:rPr/>
              <w:t xml:space="preserve">Gwanganin silta </w:t>
            </w:r>
          </w:p>
        </w:tc>
        <w:tc>
          <w:tcPr>
            <w:tcW w:w="807" w:type="dxa"/>
            <w:tcBorders/>
            <w:vAlign w:val="center"/>
          </w:tcPr>
          <w:p>
            <w:pPr>
              <w:pStyle w:val="TableContents"/>
              <w:bidi w:val="0"/>
              <w:spacing w:before="0" w:after="283"/>
              <w:jc w:val="left"/>
              <w:rPr/>
            </w:pPr>
            <w:r>
              <w:rPr/>
              <w:t xml:space="preserve">500 </w:t>
            </w:r>
          </w:p>
        </w:tc>
        <w:tc>
          <w:tcPr>
            <w:tcW w:w="668" w:type="dxa"/>
            <w:tcBorders/>
            <w:vAlign w:val="center"/>
          </w:tcPr>
          <w:p>
            <w:pPr>
              <w:pStyle w:val="TableContents"/>
              <w:bidi w:val="0"/>
              <w:spacing w:before="0" w:after="283"/>
              <w:jc w:val="left"/>
              <w:rPr/>
            </w:pPr>
            <w:r>
              <w:rPr/>
              <w:t xml:space="preserve">1,640 </w:t>
            </w:r>
          </w:p>
        </w:tc>
        <w:tc>
          <w:tcPr>
            <w:tcW w:w="854" w:type="dxa"/>
            <w:tcBorders/>
            <w:vAlign w:val="center"/>
          </w:tcPr>
          <w:p>
            <w:pPr>
              <w:pStyle w:val="TableContents"/>
              <w:bidi w:val="0"/>
              <w:spacing w:before="0" w:after="283"/>
              <w:jc w:val="left"/>
              <w:rPr/>
            </w:pPr>
            <w:r>
              <w:rPr/>
              <w:t xml:space="preserve">2002 </w:t>
            </w:r>
          </w:p>
        </w:tc>
        <w:tc>
          <w:tcPr>
            <w:tcW w:w="2763" w:type="dxa"/>
            <w:tcBorders/>
            <w:vAlign w:val="center"/>
          </w:tcPr>
          <w:p>
            <w:pPr>
              <w:pStyle w:val="TableContents"/>
              <w:bidi w:val="0"/>
              <w:spacing w:before="0" w:after="283"/>
              <w:jc w:val="left"/>
              <w:rPr/>
            </w:pPr>
            <w:r>
              <w:rPr/>
              <w:t xml:space="preserve">Busan 35 ° 8 ′ 44,8'' N 129 ° 7 ′ 41,8'' E </w:t>
            </w:r>
            <w:r>
              <w:rPr/>
              <w:t xml:space="preserve">/ </w:t>
            </w:r>
            <w:r>
              <w:rPr/>
              <w:t xml:space="preserve">35.145778 ° N 129.128278 ° E </w:t>
            </w:r>
            <w:r>
              <w:rPr/>
              <w:t xml:space="preserve">/ 35.145778; 129.128278 </w:t>
            </w:r>
            <w:r>
              <w:rPr/>
              <w:t xml:space="preserve">(</w:t>
            </w:r>
            <w:r>
              <w:rPr/>
              <w:t xml:space="preserve">Gwanganin silta) </w:t>
            </w:r>
          </w:p>
        </w:tc>
        <w:tc>
          <w:tcPr>
            <w:tcW w:w="1265" w:type="dxa"/>
            <w:tcBorders/>
            <w:vAlign w:val="center"/>
          </w:tcPr>
          <w:p>
            <w:pPr>
              <w:pStyle w:val="TableContents"/>
              <w:bidi w:val="0"/>
              <w:spacing w:before="0" w:after="283"/>
              <w:jc w:val="left"/>
              <w:rPr/>
            </w:pPr>
            <w:r>
              <w:rPr/>
              <w:t xml:space="preserve">Etelä-Korea </w:t>
            </w:r>
          </w:p>
        </w:tc>
        <w:tc>
          <w:tcPr>
            <w:tcW w:w="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suurin riippusilta?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Yhdysvaltojen pisin riippusilta?</w:t>
      </w:r>
    </w:p>
    <w:p>
      <w:pPr>
        <w:pStyle w:val="TextBody"/>
        <w:bidi w:val="0"/>
        <w:jc w:val="left"/>
        <w:rPr>
          <w:b/>
          <w:u w:val="single"/>
          <w:shd w:val="clear" w:fill="FFFF00"/>
        </w:rPr>
      </w:pPr>
      <w:r>
        <w:rPr>
          <w:b/>
          <w:u w:val="single"/>
          <w:shd w:val="clear" w:fill="FFFF00"/>
        </w:rPr>
        <w:t xml:space="preserve">Asiakirjan numero 14461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2003 pankki muutti nimensä Abbeyksi, ja </w:t>
      </w:r>
      <w:r>
        <w:rPr>
          <w:color w:val="A9A9A9"/>
        </w:rPr>
        <w:t xml:space="preserve">marraskuussa 2004 siitä </w:t>
      </w:r>
      <w:r>
        <w:rPr/>
        <w:t xml:space="preserve">tuli espanjalaisen Santander-konsernin kokonaan omistama tytäryhtiö. Tammikuussa 2010 Bradford &amp; Bingleyn säästötoiminta yhdistettiin pankkiin, ja Abbey National plc:n nimi muutettiin Santander UK plc:ksi. Ennen yritysostoa Abbey National plc kuului FTSE 100 -indeksiin.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Santander otti haltuunsa Abbey Nationalin?</w:t>
      </w:r>
    </w:p>
    <w:p>
      <w:pPr>
        <w:pStyle w:val="TextBody"/>
        <w:bidi w:val="0"/>
        <w:jc w:val="left"/>
        <w:rPr>
          <w:b/>
          <w:u w:val="single"/>
          <w:shd w:val="clear" w:fill="FFFF00"/>
        </w:rPr>
      </w:pPr>
      <w:r>
        <w:rPr>
          <w:b/>
          <w:u w:val="single"/>
          <w:shd w:val="clear" w:fill="FFFF00"/>
        </w:rPr>
        <w:t xml:space="preserve">Asiakirjan numero 14462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58"/>
        <w:gridCol w:w="4353"/>
        <w:gridCol w:w="2374"/>
        <w:gridCol w:w="2020"/>
      </w:tblGrid>
      <w:tr>
        <w:trPr/>
        <w:tc>
          <w:tcPr>
            <w:tcW w:w="1458" w:type="dxa"/>
            <w:tcBorders/>
            <w:vAlign w:val="center"/>
          </w:tcPr>
          <w:p>
            <w:pPr>
              <w:pStyle w:val="TableHeading"/>
              <w:suppressLineNumbers/>
              <w:bidi w:val="0"/>
              <w:spacing w:before="0" w:after="283"/>
              <w:jc w:val="center"/>
              <w:rPr/>
            </w:pPr>
            <w:r>
              <w:rPr/>
              <w:t xml:space="preserve">Mitalit </w:t>
            </w:r>
          </w:p>
        </w:tc>
        <w:tc>
          <w:tcPr>
            <w:tcW w:w="4353" w:type="dxa"/>
            <w:tcBorders/>
            <w:vAlign w:val="center"/>
          </w:tcPr>
          <w:p>
            <w:pPr>
              <w:pStyle w:val="TableHeading"/>
              <w:suppressLineNumbers/>
              <w:bidi w:val="0"/>
              <w:spacing w:before="0" w:after="283"/>
              <w:jc w:val="center"/>
              <w:rPr/>
            </w:pPr>
            <w:r>
              <w:rPr/>
              <w:t xml:space="preserve">Pelaaja </w:t>
            </w:r>
          </w:p>
        </w:tc>
        <w:tc>
          <w:tcPr>
            <w:tcW w:w="2374" w:type="dxa"/>
            <w:tcBorders/>
            <w:vAlign w:val="center"/>
          </w:tcPr>
          <w:p>
            <w:pPr>
              <w:pStyle w:val="TableHeading"/>
              <w:suppressLineNumbers/>
              <w:bidi w:val="0"/>
              <w:spacing w:before="0" w:after="283"/>
              <w:jc w:val="center"/>
              <w:rPr/>
            </w:pPr>
            <w:r>
              <w:rPr/>
              <w:t xml:space="preserve">Joukkue </w:t>
            </w:r>
          </w:p>
        </w:tc>
        <w:tc>
          <w:tcPr>
            <w:tcW w:w="2020" w:type="dxa"/>
            <w:tcBorders/>
            <w:vAlign w:val="center"/>
          </w:tcPr>
          <w:p>
            <w:pPr>
              <w:pStyle w:val="TableHeading"/>
              <w:suppressLineNumbers/>
              <w:bidi w:val="0"/>
              <w:spacing w:before="0" w:after="283"/>
              <w:jc w:val="center"/>
              <w:rPr/>
            </w:pPr>
            <w:r>
              <w:rPr/>
              <w:t xml:space="preserve">Seasons </w:t>
            </w:r>
          </w:p>
        </w:tc>
      </w:tr>
      <w:tr>
        <w:trPr/>
        <w:tc>
          <w:tcPr>
            <w:tcW w:w="1458" w:type="dxa"/>
            <w:tcBorders/>
            <w:vAlign w:val="center"/>
          </w:tcPr>
          <w:p>
            <w:pPr>
              <w:pStyle w:val="TableHeading"/>
              <w:bidi w:val="0"/>
              <w:spacing w:before="0" w:after="283"/>
              <w:rPr>
                <w:sz w:val="4"/>
                <w:szCs w:val="4"/>
              </w:rPr>
            </w:pPr>
            <w:r>
              <w:rPr>
                <w:sz w:val="4"/>
                <w:szCs w:val="4"/>
              </w:rPr>
            </w:r>
          </w:p>
        </w:tc>
        <w:tc>
          <w:tcPr>
            <w:tcW w:w="4353" w:type="dxa"/>
            <w:tcBorders/>
            <w:vAlign w:val="center"/>
          </w:tcPr>
          <w:p>
            <w:pPr>
              <w:pStyle w:val="TableContents"/>
              <w:bidi w:val="0"/>
              <w:spacing w:before="0" w:after="283"/>
              <w:jc w:val="left"/>
              <w:rPr/>
            </w:pPr>
            <w:r>
              <w:rPr>
                <w:color w:val="A9A9A9"/>
              </w:rPr>
              <w:t xml:space="preserve">Johnathan Thurston </w:t>
            </w:r>
          </w:p>
        </w:tc>
        <w:tc>
          <w:tcPr>
            <w:tcW w:w="2374" w:type="dxa"/>
            <w:tcBorders/>
            <w:vAlign w:val="center"/>
          </w:tcPr>
          <w:p>
            <w:pPr>
              <w:pStyle w:val="TableContents"/>
              <w:bidi w:val="0"/>
              <w:spacing w:before="0" w:after="283"/>
              <w:jc w:val="left"/>
              <w:rPr/>
            </w:pPr>
            <w:r>
              <w:rPr/>
              <w:t xml:space="preserve">North Queensland Cowboys </w:t>
            </w:r>
          </w:p>
        </w:tc>
        <w:tc>
          <w:tcPr>
            <w:tcW w:w="2020" w:type="dxa"/>
            <w:tcBorders/>
            <w:vAlign w:val="center"/>
          </w:tcPr>
          <w:p>
            <w:pPr>
              <w:pStyle w:val="TableContents"/>
              <w:bidi w:val="0"/>
              <w:spacing w:before="0" w:after="283"/>
              <w:jc w:val="left"/>
              <w:rPr/>
            </w:pPr>
            <w:r>
              <w:rPr/>
              <w:t xml:space="preserve">2005, 2007, 2014, 2015 </w:t>
            </w:r>
          </w:p>
        </w:tc>
      </w:tr>
      <w:tr>
        <w:trPr/>
        <w:tc>
          <w:tcPr>
            <w:tcW w:w="1458" w:type="dxa"/>
            <w:tcBorders/>
            <w:vAlign w:val="center"/>
          </w:tcPr>
          <w:p>
            <w:pPr>
              <w:pStyle w:val="TableHeading"/>
              <w:bidi w:val="0"/>
              <w:spacing w:before="0" w:after="283"/>
              <w:rPr>
                <w:sz w:val="4"/>
                <w:szCs w:val="4"/>
              </w:rPr>
            </w:pPr>
            <w:r>
              <w:rPr>
                <w:sz w:val="4"/>
                <w:szCs w:val="4"/>
              </w:rPr>
            </w:r>
          </w:p>
        </w:tc>
        <w:tc>
          <w:tcPr>
            <w:tcW w:w="4353" w:type="dxa"/>
            <w:tcBorders/>
            <w:vAlign w:val="center"/>
          </w:tcPr>
          <w:p>
            <w:pPr>
              <w:pStyle w:val="TableContents"/>
              <w:bidi w:val="0"/>
              <w:spacing w:before="0" w:after="283"/>
              <w:jc w:val="left"/>
              <w:rPr/>
            </w:pPr>
            <w:r>
              <w:rPr/>
              <w:t xml:space="preserve">Andrew Johns </w:t>
            </w:r>
          </w:p>
        </w:tc>
        <w:tc>
          <w:tcPr>
            <w:tcW w:w="2374" w:type="dxa"/>
            <w:tcBorders/>
            <w:vAlign w:val="center"/>
          </w:tcPr>
          <w:p>
            <w:pPr>
              <w:pStyle w:val="TableContents"/>
              <w:bidi w:val="0"/>
              <w:spacing w:before="0" w:after="283"/>
              <w:jc w:val="left"/>
              <w:rPr/>
            </w:pPr>
            <w:r>
              <w:rPr/>
              <w:t xml:space="preserve">Newcastle Knights </w:t>
            </w:r>
          </w:p>
        </w:tc>
        <w:tc>
          <w:tcPr>
            <w:tcW w:w="2020" w:type="dxa"/>
            <w:tcBorders/>
            <w:vAlign w:val="center"/>
          </w:tcPr>
          <w:p>
            <w:pPr>
              <w:pStyle w:val="TableContents"/>
              <w:bidi w:val="0"/>
              <w:spacing w:before="0" w:after="283"/>
              <w:jc w:val="left"/>
              <w:rPr/>
            </w:pPr>
            <w:r>
              <w:rPr/>
              <w:t xml:space="preserve">1998, 1999, 2002 </w:t>
            </w:r>
          </w:p>
        </w:tc>
      </w:tr>
      <w:tr>
        <w:trPr/>
        <w:tc>
          <w:tcPr>
            <w:tcW w:w="1458" w:type="dxa"/>
            <w:tcBorders/>
            <w:vAlign w:val="center"/>
          </w:tcPr>
          <w:p>
            <w:pPr>
              <w:pStyle w:val="TableHeading"/>
              <w:bidi w:val="0"/>
              <w:spacing w:before="0" w:after="283"/>
              <w:rPr>
                <w:sz w:val="4"/>
                <w:szCs w:val="4"/>
              </w:rPr>
            </w:pPr>
            <w:r>
              <w:rPr>
                <w:sz w:val="4"/>
                <w:szCs w:val="4"/>
              </w:rPr>
            </w:r>
          </w:p>
        </w:tc>
        <w:tc>
          <w:tcPr>
            <w:tcW w:w="8747" w:type="dxa"/>
            <w:gridSpan w:val="3"/>
            <w:tcBorders/>
          </w:tcPr>
          <w:p>
            <w:pPr>
              <w:pStyle w:val="TableContents"/>
              <w:bidi w:val="0"/>
              <w:spacing w:before="0" w:after="283"/>
              <w:jc w:val="left"/>
              <w:rPr>
                <w:sz w:val="4"/>
                <w:szCs w:val="4"/>
              </w:rPr>
            </w:pPr>
            <w:r>
              <w:rPr>
                <w:sz w:val="4"/>
                <w:szCs w:val="4"/>
              </w:rPr>
            </w:r>
          </w:p>
        </w:tc>
      </w:tr>
      <w:tr>
        <w:trPr/>
        <w:tc>
          <w:tcPr>
            <w:tcW w:w="1458" w:type="dxa"/>
            <w:tcBorders/>
            <w:vAlign w:val="center"/>
          </w:tcPr>
          <w:p>
            <w:pPr>
              <w:pStyle w:val="TableContents"/>
              <w:bidi w:val="0"/>
              <w:spacing w:before="0" w:after="283"/>
              <w:jc w:val="left"/>
              <w:rPr/>
            </w:pPr>
            <w:r>
              <w:rPr/>
              <w:t xml:space="preserve">Michael Potter </w:t>
            </w:r>
          </w:p>
        </w:tc>
        <w:tc>
          <w:tcPr>
            <w:tcW w:w="4353" w:type="dxa"/>
            <w:tcBorders/>
            <w:vAlign w:val="center"/>
          </w:tcPr>
          <w:p>
            <w:pPr>
              <w:pStyle w:val="TableContents"/>
              <w:bidi w:val="0"/>
              <w:spacing w:before="0" w:after="283"/>
              <w:jc w:val="left"/>
              <w:rPr/>
            </w:pPr>
            <w:r>
              <w:rPr/>
              <w:t xml:space="preserve">Canterbury-Bankstown Bulldogs, St George Dragons </w:t>
            </w:r>
          </w:p>
        </w:tc>
        <w:tc>
          <w:tcPr>
            <w:tcW w:w="2374" w:type="dxa"/>
            <w:tcBorders/>
            <w:vAlign w:val="center"/>
          </w:tcPr>
          <w:p>
            <w:pPr>
              <w:pStyle w:val="TableContents"/>
              <w:bidi w:val="0"/>
              <w:spacing w:before="0" w:after="283"/>
              <w:jc w:val="left"/>
              <w:rPr/>
            </w:pPr>
            <w:r>
              <w:rPr/>
              <w:t xml:space="preserve">1984, 1991 </w:t>
            </w:r>
          </w:p>
        </w:tc>
        <w:tc>
          <w:tcPr>
            <w:tcW w:w="2020" w:type="dxa"/>
            <w:tcBorders/>
          </w:tcPr>
          <w:p>
            <w:pPr>
              <w:pStyle w:val="TableContents"/>
              <w:bidi w:val="0"/>
              <w:spacing w:before="0" w:after="283"/>
              <w:jc w:val="left"/>
              <w:rPr>
                <w:sz w:val="4"/>
                <w:szCs w:val="4"/>
              </w:rPr>
            </w:pPr>
            <w:r>
              <w:rPr>
                <w:sz w:val="4"/>
                <w:szCs w:val="4"/>
              </w:rPr>
            </w:r>
          </w:p>
        </w:tc>
      </w:tr>
      <w:tr>
        <w:trPr/>
        <w:tc>
          <w:tcPr>
            <w:tcW w:w="1458" w:type="dxa"/>
            <w:tcBorders/>
            <w:vAlign w:val="center"/>
          </w:tcPr>
          <w:p>
            <w:pPr>
              <w:pStyle w:val="TableContents"/>
              <w:bidi w:val="0"/>
              <w:spacing w:before="0" w:after="283"/>
              <w:jc w:val="left"/>
              <w:rPr/>
            </w:pPr>
            <w:r>
              <w:rPr/>
              <w:t xml:space="preserve">Peter Sterling </w:t>
            </w:r>
          </w:p>
        </w:tc>
        <w:tc>
          <w:tcPr>
            <w:tcW w:w="4353" w:type="dxa"/>
            <w:tcBorders/>
            <w:vAlign w:val="center"/>
          </w:tcPr>
          <w:p>
            <w:pPr>
              <w:pStyle w:val="TableContents"/>
              <w:bidi w:val="0"/>
              <w:spacing w:before="0" w:after="283"/>
              <w:jc w:val="left"/>
              <w:rPr/>
            </w:pPr>
            <w:r>
              <w:rPr/>
              <w:t xml:space="preserve">Parramatta Eels </w:t>
            </w:r>
          </w:p>
        </w:tc>
        <w:tc>
          <w:tcPr>
            <w:tcW w:w="2374" w:type="dxa"/>
            <w:tcBorders/>
            <w:vAlign w:val="center"/>
          </w:tcPr>
          <w:p>
            <w:pPr>
              <w:pStyle w:val="TableContents"/>
              <w:bidi w:val="0"/>
              <w:spacing w:before="0" w:after="283"/>
              <w:jc w:val="left"/>
              <w:rPr/>
            </w:pPr>
            <w:r>
              <w:rPr/>
              <w:t xml:space="preserve">1986, 1987 </w:t>
            </w:r>
          </w:p>
        </w:tc>
        <w:tc>
          <w:tcPr>
            <w:tcW w:w="2020" w:type="dxa"/>
            <w:tcBorders/>
          </w:tcPr>
          <w:p>
            <w:pPr>
              <w:pStyle w:val="TableContents"/>
              <w:bidi w:val="0"/>
              <w:spacing w:before="0" w:after="283"/>
              <w:jc w:val="left"/>
              <w:rPr>
                <w:sz w:val="4"/>
                <w:szCs w:val="4"/>
              </w:rPr>
            </w:pPr>
            <w:r>
              <w:rPr>
                <w:sz w:val="4"/>
                <w:szCs w:val="4"/>
              </w:rPr>
            </w:r>
          </w:p>
        </w:tc>
      </w:tr>
      <w:tr>
        <w:trPr/>
        <w:tc>
          <w:tcPr>
            <w:tcW w:w="1458" w:type="dxa"/>
            <w:tcBorders/>
            <w:vAlign w:val="center"/>
          </w:tcPr>
          <w:p>
            <w:pPr>
              <w:pStyle w:val="TableContents"/>
              <w:bidi w:val="0"/>
              <w:spacing w:before="0" w:after="283"/>
              <w:jc w:val="left"/>
              <w:rPr/>
            </w:pPr>
            <w:r>
              <w:rPr/>
              <w:t xml:space="preserve">Gavin Miller </w:t>
            </w:r>
          </w:p>
        </w:tc>
        <w:tc>
          <w:tcPr>
            <w:tcW w:w="4353" w:type="dxa"/>
            <w:tcBorders/>
            <w:vAlign w:val="center"/>
          </w:tcPr>
          <w:p>
            <w:pPr>
              <w:pStyle w:val="TableContents"/>
              <w:bidi w:val="0"/>
              <w:spacing w:before="0" w:after="283"/>
              <w:jc w:val="left"/>
              <w:rPr/>
            </w:pPr>
            <w:r>
              <w:rPr/>
              <w:t xml:space="preserve">Cronulla-Sutherland Sharks </w:t>
            </w:r>
          </w:p>
        </w:tc>
        <w:tc>
          <w:tcPr>
            <w:tcW w:w="2374" w:type="dxa"/>
            <w:tcBorders/>
            <w:vAlign w:val="center"/>
          </w:tcPr>
          <w:p>
            <w:pPr>
              <w:pStyle w:val="TableContents"/>
              <w:bidi w:val="0"/>
              <w:spacing w:before="0" w:after="283"/>
              <w:jc w:val="left"/>
              <w:rPr/>
            </w:pPr>
            <w:r>
              <w:rPr/>
              <w:t xml:space="preserve">1988, 1989 </w:t>
            </w:r>
          </w:p>
        </w:tc>
        <w:tc>
          <w:tcPr>
            <w:tcW w:w="2020" w:type="dxa"/>
            <w:tcBorders/>
          </w:tcPr>
          <w:p>
            <w:pPr>
              <w:pStyle w:val="TableContents"/>
              <w:bidi w:val="0"/>
              <w:spacing w:before="0" w:after="283"/>
              <w:jc w:val="left"/>
              <w:rPr>
                <w:sz w:val="4"/>
                <w:szCs w:val="4"/>
              </w:rPr>
            </w:pPr>
            <w:r>
              <w:rPr>
                <w:sz w:val="4"/>
                <w:szCs w:val="4"/>
              </w:rPr>
            </w:r>
          </w:p>
        </w:tc>
      </w:tr>
      <w:tr>
        <w:trPr/>
        <w:tc>
          <w:tcPr>
            <w:tcW w:w="1458" w:type="dxa"/>
            <w:tcBorders/>
            <w:vAlign w:val="center"/>
          </w:tcPr>
          <w:p>
            <w:pPr>
              <w:pStyle w:val="TableContents"/>
              <w:bidi w:val="0"/>
              <w:spacing w:before="0" w:after="283"/>
              <w:jc w:val="left"/>
              <w:rPr/>
            </w:pPr>
            <w:r>
              <w:rPr/>
              <w:t xml:space="preserve">Cliff Lyons </w:t>
            </w:r>
          </w:p>
        </w:tc>
        <w:tc>
          <w:tcPr>
            <w:tcW w:w="4353" w:type="dxa"/>
            <w:tcBorders/>
            <w:vAlign w:val="center"/>
          </w:tcPr>
          <w:p>
            <w:pPr>
              <w:pStyle w:val="TableContents"/>
              <w:bidi w:val="0"/>
              <w:spacing w:before="0" w:after="283"/>
              <w:jc w:val="left"/>
              <w:rPr/>
            </w:pPr>
            <w:r>
              <w:rPr/>
              <w:t xml:space="preserve">Manly-Warringah Sea Eagles </w:t>
            </w:r>
          </w:p>
        </w:tc>
        <w:tc>
          <w:tcPr>
            <w:tcW w:w="2374" w:type="dxa"/>
            <w:tcBorders/>
            <w:vAlign w:val="center"/>
          </w:tcPr>
          <w:p>
            <w:pPr>
              <w:pStyle w:val="TableContents"/>
              <w:bidi w:val="0"/>
              <w:spacing w:before="0" w:after="283"/>
              <w:jc w:val="left"/>
              <w:rPr/>
            </w:pPr>
            <w:r>
              <w:rPr/>
              <w:t xml:space="preserve">1990, 1994 </w:t>
            </w:r>
          </w:p>
        </w:tc>
        <w:tc>
          <w:tcPr>
            <w:tcW w:w="2020" w:type="dxa"/>
            <w:tcBorders/>
          </w:tcPr>
          <w:p>
            <w:pPr>
              <w:pStyle w:val="TableContents"/>
              <w:bidi w:val="0"/>
              <w:spacing w:before="0" w:after="283"/>
              <w:jc w:val="left"/>
              <w:rPr>
                <w:sz w:val="4"/>
                <w:szCs w:val="4"/>
              </w:rPr>
            </w:pPr>
            <w:r>
              <w:rPr>
                <w:sz w:val="4"/>
                <w:szCs w:val="4"/>
              </w:rPr>
            </w:r>
          </w:p>
        </w:tc>
      </w:tr>
      <w:tr>
        <w:trPr/>
        <w:tc>
          <w:tcPr>
            <w:tcW w:w="1458" w:type="dxa"/>
            <w:tcBorders/>
            <w:vAlign w:val="center"/>
          </w:tcPr>
          <w:p>
            <w:pPr>
              <w:pStyle w:val="TableContents"/>
              <w:bidi w:val="0"/>
              <w:spacing w:before="0" w:after="283"/>
              <w:jc w:val="left"/>
              <w:rPr/>
            </w:pPr>
            <w:r>
              <w:rPr/>
              <w:t xml:space="preserve">Cameron Smith </w:t>
            </w:r>
          </w:p>
        </w:tc>
        <w:tc>
          <w:tcPr>
            <w:tcW w:w="4353" w:type="dxa"/>
            <w:tcBorders/>
            <w:vAlign w:val="center"/>
          </w:tcPr>
          <w:p>
            <w:pPr>
              <w:pStyle w:val="TableContents"/>
              <w:bidi w:val="0"/>
              <w:spacing w:before="0" w:after="283"/>
              <w:jc w:val="left"/>
              <w:rPr/>
            </w:pPr>
            <w:r>
              <w:rPr/>
              <w:t xml:space="preserve">Melbourne Storm </w:t>
            </w:r>
          </w:p>
        </w:tc>
        <w:tc>
          <w:tcPr>
            <w:tcW w:w="2374" w:type="dxa"/>
            <w:tcBorders/>
            <w:vAlign w:val="center"/>
          </w:tcPr>
          <w:p>
            <w:pPr>
              <w:pStyle w:val="TableContents"/>
              <w:bidi w:val="0"/>
              <w:spacing w:before="0" w:after="283"/>
              <w:jc w:val="left"/>
              <w:rPr/>
            </w:pPr>
            <w:r>
              <w:rPr/>
              <w:t xml:space="preserve">2006, 2017 </w:t>
            </w:r>
          </w:p>
        </w:tc>
        <w:tc>
          <w:tcPr>
            <w:tcW w:w="2020" w:type="dxa"/>
            <w:tcBorders/>
          </w:tcPr>
          <w:p>
            <w:pPr>
              <w:pStyle w:val="TableContents"/>
              <w:bidi w:val="0"/>
              <w:spacing w:before="0" w:after="283"/>
              <w:jc w:val="left"/>
              <w:rPr>
                <w:sz w:val="4"/>
                <w:szCs w:val="4"/>
              </w:rPr>
            </w:pPr>
            <w:r>
              <w:rPr>
                <w:sz w:val="4"/>
                <w:szCs w:val="4"/>
              </w:rPr>
            </w:r>
          </w:p>
        </w:tc>
      </w:tr>
      <w:tr>
        <w:trPr/>
        <w:tc>
          <w:tcPr>
            <w:tcW w:w="1458" w:type="dxa"/>
            <w:tcBorders/>
            <w:vAlign w:val="center"/>
          </w:tcPr>
          <w:p>
            <w:pPr>
              <w:pStyle w:val="TableContents"/>
              <w:bidi w:val="0"/>
              <w:spacing w:before="0" w:after="283"/>
              <w:jc w:val="left"/>
              <w:rPr/>
            </w:pPr>
            <w:r>
              <w:rPr/>
              <w:t xml:space="preserve">Jarryd Hayne </w:t>
            </w:r>
          </w:p>
        </w:tc>
        <w:tc>
          <w:tcPr>
            <w:tcW w:w="4353" w:type="dxa"/>
            <w:tcBorders/>
            <w:vAlign w:val="center"/>
          </w:tcPr>
          <w:p>
            <w:pPr>
              <w:pStyle w:val="TableContents"/>
              <w:bidi w:val="0"/>
              <w:spacing w:before="0" w:after="283"/>
              <w:jc w:val="left"/>
              <w:rPr/>
            </w:pPr>
            <w:r>
              <w:rPr/>
              <w:t xml:space="preserve">Parramatta Eels </w:t>
            </w:r>
          </w:p>
        </w:tc>
        <w:tc>
          <w:tcPr>
            <w:tcW w:w="2374" w:type="dxa"/>
            <w:tcBorders/>
            <w:vAlign w:val="center"/>
          </w:tcPr>
          <w:p>
            <w:pPr>
              <w:pStyle w:val="TableContents"/>
              <w:bidi w:val="0"/>
              <w:spacing w:before="0" w:after="283"/>
              <w:jc w:val="left"/>
              <w:rPr/>
            </w:pPr>
            <w:r>
              <w:rPr/>
              <w:t xml:space="preserve">2009, 2014 </w:t>
            </w:r>
          </w:p>
        </w:tc>
        <w:tc>
          <w:tcPr>
            <w:tcW w:w="2020" w:type="dxa"/>
            <w:tcBorders/>
          </w:tcPr>
          <w:p>
            <w:pPr>
              <w:pStyle w:val="TableContents"/>
              <w:bidi w:val="0"/>
              <w:spacing w:before="0" w:after="283"/>
              <w:jc w:val="left"/>
              <w:rPr>
                <w:sz w:val="4"/>
                <w:szCs w:val="4"/>
              </w:rPr>
            </w:pPr>
            <w:r>
              <w:rPr>
                <w:sz w:val="4"/>
                <w:szCs w:val="4"/>
              </w:rPr>
            </w:r>
          </w:p>
        </w:tc>
      </w:tr>
      <w:tr>
        <w:trPr/>
        <w:tc>
          <w:tcPr>
            <w:tcW w:w="1458" w:type="dxa"/>
            <w:tcBorders/>
            <w:vAlign w:val="center"/>
          </w:tcPr>
          <w:p>
            <w:pPr>
              <w:pStyle w:val="TableContents"/>
              <w:bidi w:val="0"/>
              <w:spacing w:before="0" w:after="283"/>
              <w:jc w:val="left"/>
              <w:rPr/>
            </w:pPr>
            <w:r>
              <w:rPr/>
              <w:t xml:space="preserve">Cooper Cronk </w:t>
            </w:r>
          </w:p>
        </w:tc>
        <w:tc>
          <w:tcPr>
            <w:tcW w:w="4353" w:type="dxa"/>
            <w:tcBorders/>
            <w:vAlign w:val="center"/>
          </w:tcPr>
          <w:p>
            <w:pPr>
              <w:pStyle w:val="TableContents"/>
              <w:bidi w:val="0"/>
              <w:spacing w:before="0" w:after="283"/>
              <w:jc w:val="left"/>
              <w:rPr/>
            </w:pPr>
            <w:r>
              <w:rPr/>
              <w:t xml:space="preserve">Melbourne Storm </w:t>
            </w:r>
          </w:p>
        </w:tc>
        <w:tc>
          <w:tcPr>
            <w:tcW w:w="2374" w:type="dxa"/>
            <w:tcBorders/>
            <w:vAlign w:val="center"/>
          </w:tcPr>
          <w:p>
            <w:pPr>
              <w:pStyle w:val="TableContents"/>
              <w:bidi w:val="0"/>
              <w:spacing w:before="0" w:after="283"/>
              <w:jc w:val="left"/>
              <w:rPr/>
            </w:pPr>
            <w:r>
              <w:rPr/>
              <w:t xml:space="preserve">2013, 2016 </w:t>
            </w:r>
          </w:p>
        </w:tc>
        <w:tc>
          <w:tcPr>
            <w:tcW w:w="202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dally m -palkintoja</w:t>
      </w:r>
    </w:p>
    <w:p>
      <w:pPr>
        <w:pStyle w:val="TextBody"/>
        <w:bidi w:val="0"/>
        <w:jc w:val="left"/>
        <w:rPr>
          <w:b/>
          <w:u w:val="single"/>
          <w:shd w:val="clear" w:fill="FFFF00"/>
        </w:rPr>
      </w:pPr>
      <w:r>
        <w:rPr>
          <w:b/>
          <w:u w:val="single"/>
          <w:shd w:val="clear" w:fill="FFFF00"/>
        </w:rPr>
        <w:t xml:space="preserve">Asiakirjan numero 14463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palasi Young &amp; Rubicamiin, jonka hallituksen puheenjohtaja ja toimitusjohtaja Alex Kroll palkkasi hänet työskentelemään heidän suoramarkkinointiosastolleen Wundermanille. Y&amp;R-yrityksissä Becker loi 25 vuotta kestäneen, palkitun televisiokampanjan ``I'm stuck on Band-Aid' cause Band-Aid's stuck on on me''. (``Mike </w:t>
      </w:r>
      <w:r>
        <w:rPr>
          <w:color w:val="A9A9A9"/>
        </w:rPr>
        <w:t xml:space="preserve">Becker </w:t>
      </w:r>
      <w:r>
        <w:rPr/>
        <w:t xml:space="preserve">ja minä kirjoitimme kappaleen. Barry Manilow sai jäännösmaksut. John Travolta ja Terri Garr aloittivat molemmat uransa", toteaa Harry Webber, Beckerin yhteistyökumppani tässä projektissa, joka johti vuoden 1976 Clio-palkintoon ja yhden kaikkien aikojen tunnetuimman mainosjinglen säveltämiseen). Hän johti American Expressin 10-vuotisen yrityskorttikampanjan ``To Your Success'' luomista ja tuotantoa.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jinglen im juuttunut bändi apu</w:t>
      </w:r>
    </w:p>
    <w:p>
      <w:pPr>
        <w:pStyle w:val="TextBody"/>
        <w:bidi w:val="0"/>
        <w:jc w:val="left"/>
        <w:rPr>
          <w:b/>
          <w:u w:val="single"/>
          <w:shd w:val="clear" w:fill="FFFF00"/>
        </w:rPr>
      </w:pPr>
      <w:r>
        <w:rPr>
          <w:b/>
          <w:u w:val="single"/>
          <w:shd w:val="clear" w:fill="FFFF00"/>
        </w:rPr>
        <w:t xml:space="preserve">Asiakirjan numero 14464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1947 lähtien on ollut 14 eri pääministeriä. Ensimmäiset vuosikymmenet vuoden 1947 jälkeen Intian kansalliskongressi (INC) hallitsi Intian poliittista karttaa lähes täysin. Intian ensimmäinen pääministeri </w:t>
      </w:r>
      <w:r>
        <w:rPr>
          <w:color w:val="A9A9A9"/>
        </w:rPr>
        <w:t xml:space="preserve">Jawaharlal Nehru </w:t>
      </w:r>
      <w:r>
        <w:rPr/>
        <w:t xml:space="preserve">vannoi virkavalansa 15. elokuuta 1947.</w:t>
      </w:r>
      <w:r>
        <w:rPr/>
        <w:t xml:space="preserve"> Nehru toimi pääministerinä 17 vuotta peräkkäin ja voitti neljä parlamenttivaalia. Hänen kautensa päättyi toukokuussa 1964 hänen kuoltuaan. Nehrun kuoleman jälkeen pääministeriksi nousi Lal Bahadur Shastri, entinen sisäministeri ja kongressipuolueen johtaja. Shastrin kaudella käytiin Intian ja Pakistanin sota vuonna 1965. Myöhemmin Shastri kuoli raportoituun sydänkohtaukseen Taškentissa allekirjoitettuaan Taškentin julistuksen.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ensimmäinen pääministeri?</w:t>
      </w:r>
    </w:p>
    <w:p>
      <w:pPr>
        <w:pStyle w:val="TextBody"/>
        <w:bidi w:val="0"/>
        <w:jc w:val="left"/>
        <w:rPr>
          <w:b/>
          <w:shd w:val="clear" w:fill="FFFF00"/>
        </w:rPr>
      </w:pPr>
      <w:r>
        <w:rPr>
          <w:b/>
          <w:shd w:val="clear" w:fill="FFFF00"/>
        </w:rPr>
        <w:t xml:space="preserve">Teksti numero 1</w:t>
      </w:r>
    </w:p>
    <w:p>
      <w:pPr>
        <w:pStyle w:val="TextBody"/>
        <w:numPr>
          <w:ilvl w:val="0"/>
          <w:numId w:val="230"/>
        </w:numPr>
        <w:tabs>
          <w:tab w:val="clear" w:pos="1134"/>
          <w:tab w:val="left" w:leader="none" w:pos="720"/>
        </w:tabs>
        <w:bidi w:val="0"/>
        <w:ind w:start="720" w:hanging="283"/>
        <w:jc w:val="left"/>
        <w:rPr/>
      </w:pPr>
      <w:r>
        <w:rPr/>
        <w:t xml:space="preserve">oltava yli </w:t>
      </w:r>
      <w:r>
        <w:rPr>
          <w:color w:val="A9A9A9"/>
        </w:rPr>
        <w:t xml:space="preserve">25-vuotiaita</w:t>
      </w:r>
      <w:r>
        <w:rPr/>
        <w:t xml:space="preserve">, jos he ovat Lok Sabhan jäseniä, tai yli 30-vuotiaita, jos he ovat Rajya Sabhan 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alaikäraja Intian pääministeriksi pääsemiseksi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Intian hallituksen pääministeri Intian valtion tunnus Intian lippu Virkaa tekevä </w:t>
      </w:r>
      <w:r>
        <w:rPr>
          <w:color w:val="A9A9A9"/>
        </w:rPr>
        <w:t xml:space="preserve">Narendra Modi </w:t>
      </w:r>
      <w:r>
        <w:rPr/>
        <w:t xml:space="preserve">26. toukokuuta 2014 alkaen (2014-05-26) Pääministerin kanslia </w:t>
      </w:r>
    </w:p>
    <w:tbl>
      <w:tblPr>
        <w:tblW w:w="10205" w:type="dxa"/>
        <w:jc w:val="left"/>
        <w:tblInd w:w="0" w:type="dxa"/>
        <w:tblLayout w:type="fixed"/>
        <w:tblCellMar>
          <w:top w:w="28" w:type="dxa"/>
          <w:left w:w="28" w:type="dxa"/>
          <w:bottom w:w="28" w:type="dxa"/>
          <w:right w:w="28" w:type="dxa"/>
        </w:tblCellMar>
      </w:tblPr>
      <w:tblGrid>
        <w:gridCol w:w="1822"/>
        <w:gridCol w:w="8383"/>
      </w:tblGrid>
      <w:tr>
        <w:trPr/>
        <w:tc>
          <w:tcPr>
            <w:tcW w:w="1822" w:type="dxa"/>
            <w:tcBorders/>
            <w:vAlign w:val="center"/>
          </w:tcPr>
          <w:p>
            <w:pPr>
              <w:pStyle w:val="TableHeading"/>
              <w:suppressLineNumbers/>
              <w:bidi w:val="0"/>
              <w:spacing w:before="0" w:after="283"/>
              <w:jc w:val="center"/>
              <w:rPr/>
            </w:pPr>
            <w:r>
              <w:rPr/>
              <w:t xml:space="preserve">Tyyli </w:t>
            </w:r>
          </w:p>
        </w:tc>
        <w:tc>
          <w:tcPr>
            <w:tcW w:w="8383" w:type="dxa"/>
            <w:tcBorders/>
            <w:vAlign w:val="center"/>
          </w:tcPr>
          <w:p>
            <w:pPr>
              <w:pStyle w:val="TableContents"/>
              <w:bidi w:val="0"/>
              <w:spacing w:before="0" w:after="283"/>
              <w:jc w:val="left"/>
              <w:rPr/>
            </w:pPr>
            <w:r>
              <w:rPr/>
              <w:t xml:space="preserve">The Honourable (virallinen) His Excellency (diplomaattisessa kirjeenvaihdossa) </w:t>
            </w:r>
          </w:p>
        </w:tc>
      </w:tr>
      <w:tr>
        <w:trPr/>
        <w:tc>
          <w:tcPr>
            <w:tcW w:w="1822" w:type="dxa"/>
            <w:tcBorders/>
            <w:vAlign w:val="center"/>
          </w:tcPr>
          <w:p>
            <w:pPr>
              <w:pStyle w:val="TableHeading"/>
              <w:suppressLineNumbers/>
              <w:bidi w:val="0"/>
              <w:spacing w:before="0" w:after="283"/>
              <w:jc w:val="center"/>
              <w:rPr/>
            </w:pPr>
            <w:r>
              <w:rPr/>
              <w:t xml:space="preserve">Tila </w:t>
            </w:r>
          </w:p>
        </w:tc>
        <w:tc>
          <w:tcPr>
            <w:tcW w:w="8383" w:type="dxa"/>
            <w:tcBorders/>
            <w:vAlign w:val="center"/>
          </w:tcPr>
          <w:p>
            <w:pPr>
              <w:pStyle w:val="TableContents"/>
              <w:bidi w:val="0"/>
              <w:spacing w:before="0" w:after="283"/>
              <w:jc w:val="left"/>
              <w:rPr/>
            </w:pPr>
            <w:r>
              <w:rPr/>
              <w:t xml:space="preserve">Hallituksen päämies </w:t>
            </w:r>
          </w:p>
        </w:tc>
      </w:tr>
      <w:tr>
        <w:trPr/>
        <w:tc>
          <w:tcPr>
            <w:tcW w:w="1822" w:type="dxa"/>
            <w:tcBorders/>
            <w:vAlign w:val="center"/>
          </w:tcPr>
          <w:p>
            <w:pPr>
              <w:pStyle w:val="TableHeading"/>
              <w:suppressLineNumbers/>
              <w:bidi w:val="0"/>
              <w:spacing w:before="0" w:after="283"/>
              <w:jc w:val="center"/>
              <w:rPr/>
            </w:pPr>
            <w:r>
              <w:rPr/>
              <w:t xml:space="preserve">Lyhenne </w:t>
            </w:r>
          </w:p>
        </w:tc>
        <w:tc>
          <w:tcPr>
            <w:tcW w:w="8383" w:type="dxa"/>
            <w:tcBorders/>
            <w:vAlign w:val="center"/>
          </w:tcPr>
          <w:p>
            <w:pPr>
              <w:pStyle w:val="TableContents"/>
              <w:bidi w:val="0"/>
              <w:spacing w:before="0" w:after="283"/>
              <w:jc w:val="left"/>
              <w:rPr/>
            </w:pPr>
            <w:r>
              <w:rPr/>
              <w:t xml:space="preserve">PM </w:t>
            </w:r>
          </w:p>
        </w:tc>
      </w:tr>
      <w:tr>
        <w:trPr/>
        <w:tc>
          <w:tcPr>
            <w:tcW w:w="1822" w:type="dxa"/>
            <w:tcBorders/>
            <w:vAlign w:val="center"/>
          </w:tcPr>
          <w:p>
            <w:pPr>
              <w:pStyle w:val="TableHeading"/>
              <w:suppressLineNumbers/>
              <w:bidi w:val="0"/>
              <w:spacing w:before="0" w:after="283"/>
              <w:jc w:val="center"/>
              <w:rPr/>
            </w:pPr>
            <w:r>
              <w:rPr/>
              <w:t xml:space="preserve">Jäsen </w:t>
            </w:r>
          </w:p>
        </w:tc>
        <w:tc>
          <w:tcPr>
            <w:tcW w:w="8383" w:type="dxa"/>
            <w:tcBorders/>
            <w:vAlign w:val="center"/>
          </w:tcPr>
          <w:p>
            <w:pPr>
              <w:pStyle w:val="TableContents"/>
              <w:bidi w:val="0"/>
              <w:spacing w:before="0" w:after="283"/>
              <w:jc w:val="left"/>
              <w:rPr/>
            </w:pPr>
            <w:r>
              <w:rPr/>
              <w:t xml:space="preserve">Kabinetti, parlamentti </w:t>
            </w:r>
          </w:p>
        </w:tc>
      </w:tr>
      <w:tr>
        <w:trPr/>
        <w:tc>
          <w:tcPr>
            <w:tcW w:w="1822" w:type="dxa"/>
            <w:tcBorders/>
            <w:vAlign w:val="center"/>
          </w:tcPr>
          <w:p>
            <w:pPr>
              <w:pStyle w:val="TableHeading"/>
              <w:suppressLineNumbers/>
              <w:bidi w:val="0"/>
              <w:spacing w:before="0" w:after="283"/>
              <w:jc w:val="center"/>
              <w:rPr/>
            </w:pPr>
            <w:r>
              <w:rPr/>
              <w:t xml:space="preserve">Asuinpaikka </w:t>
            </w:r>
          </w:p>
        </w:tc>
        <w:tc>
          <w:tcPr>
            <w:tcW w:w="8383" w:type="dxa"/>
            <w:tcBorders/>
            <w:vAlign w:val="center"/>
          </w:tcPr>
          <w:p>
            <w:pPr>
              <w:pStyle w:val="TableContents"/>
              <w:bidi w:val="0"/>
              <w:spacing w:before="0" w:after="283"/>
              <w:jc w:val="left"/>
              <w:rPr/>
            </w:pPr>
            <w:r>
              <w:rPr/>
              <w:t xml:space="preserve">7, Lok Kalyan Marg, New Delhi </w:t>
            </w:r>
          </w:p>
        </w:tc>
      </w:tr>
      <w:tr>
        <w:trPr/>
        <w:tc>
          <w:tcPr>
            <w:tcW w:w="1822" w:type="dxa"/>
            <w:tcBorders/>
            <w:vAlign w:val="center"/>
          </w:tcPr>
          <w:p>
            <w:pPr>
              <w:pStyle w:val="TableHeading"/>
              <w:suppressLineNumbers/>
              <w:bidi w:val="0"/>
              <w:spacing w:before="0" w:after="283"/>
              <w:jc w:val="center"/>
              <w:rPr/>
            </w:pPr>
            <w:r>
              <w:rPr/>
              <w:t xml:space="preserve">Istuin </w:t>
            </w:r>
          </w:p>
        </w:tc>
        <w:tc>
          <w:tcPr>
            <w:tcW w:w="8383" w:type="dxa"/>
            <w:tcBorders/>
            <w:vAlign w:val="center"/>
          </w:tcPr>
          <w:p>
            <w:pPr>
              <w:pStyle w:val="TableContents"/>
              <w:bidi w:val="0"/>
              <w:spacing w:before="0" w:after="283"/>
              <w:jc w:val="left"/>
              <w:rPr/>
            </w:pPr>
            <w:r>
              <w:rPr/>
              <w:t xml:space="preserve">Pääministerin kanslia, South Block, New Delhi. </w:t>
            </w:r>
          </w:p>
        </w:tc>
      </w:tr>
      <w:tr>
        <w:trPr/>
        <w:tc>
          <w:tcPr>
            <w:tcW w:w="1822" w:type="dxa"/>
            <w:tcBorders/>
            <w:vAlign w:val="center"/>
          </w:tcPr>
          <w:p>
            <w:pPr>
              <w:pStyle w:val="TableHeading"/>
              <w:suppressLineNumbers/>
              <w:bidi w:val="0"/>
              <w:spacing w:before="0" w:after="283"/>
              <w:jc w:val="center"/>
              <w:rPr/>
            </w:pPr>
            <w:r>
              <w:rPr/>
              <w:t xml:space="preserve">Nimittäjä </w:t>
            </w:r>
          </w:p>
        </w:tc>
        <w:tc>
          <w:tcPr>
            <w:tcW w:w="8383" w:type="dxa"/>
            <w:tcBorders/>
            <w:vAlign w:val="center"/>
          </w:tcPr>
          <w:p>
            <w:pPr>
              <w:pStyle w:val="TableContents"/>
              <w:bidi w:val="0"/>
              <w:spacing w:before="0" w:after="283"/>
              <w:jc w:val="left"/>
              <w:rPr/>
            </w:pPr>
            <w:r>
              <w:rPr/>
              <w:t xml:space="preserve">Intian presidentti sopimuksella, joka perustuu nimitettävän henkilön kykyyn saada Lok Sabhan luottamus. </w:t>
            </w:r>
          </w:p>
        </w:tc>
      </w:tr>
      <w:tr>
        <w:trPr/>
        <w:tc>
          <w:tcPr>
            <w:tcW w:w="1822" w:type="dxa"/>
            <w:tcBorders/>
            <w:vAlign w:val="center"/>
          </w:tcPr>
          <w:p>
            <w:pPr>
              <w:pStyle w:val="TableHeading"/>
              <w:suppressLineNumbers/>
              <w:bidi w:val="0"/>
              <w:spacing w:before="0" w:after="283"/>
              <w:jc w:val="center"/>
              <w:rPr/>
            </w:pPr>
            <w:r>
              <w:rPr/>
              <w:t xml:space="preserve">Toimikauden pituus </w:t>
            </w:r>
          </w:p>
        </w:tc>
        <w:tc>
          <w:tcPr>
            <w:tcW w:w="8383" w:type="dxa"/>
            <w:tcBorders/>
            <w:vAlign w:val="center"/>
          </w:tcPr>
          <w:p>
            <w:pPr>
              <w:pStyle w:val="TableContents"/>
              <w:bidi w:val="0"/>
              <w:spacing w:before="0" w:after="283"/>
              <w:jc w:val="left"/>
              <w:rPr/>
            </w:pPr>
            <w:r>
              <w:rPr/>
              <w:t xml:space="preserve">Puheenjohtajan mielivallasta Lok Sabhan toimikausi on 5 vuotta, ellei sitä ole lakkautettu aikaisemmin. </w:t>
            </w:r>
          </w:p>
        </w:tc>
      </w:tr>
      <w:tr>
        <w:trPr/>
        <w:tc>
          <w:tcPr>
            <w:tcW w:w="1822" w:type="dxa"/>
            <w:tcBorders/>
            <w:vAlign w:val="center"/>
          </w:tcPr>
          <w:p>
            <w:pPr>
              <w:pStyle w:val="TableHeading"/>
              <w:suppressLineNumbers/>
              <w:bidi w:val="0"/>
              <w:spacing w:before="0" w:after="283"/>
              <w:jc w:val="center"/>
              <w:rPr/>
            </w:pPr>
            <w:r>
              <w:rPr/>
              <w:t xml:space="preserve">Virkaanastujaisten haltija </w:t>
            </w:r>
          </w:p>
        </w:tc>
        <w:tc>
          <w:tcPr>
            <w:tcW w:w="8383" w:type="dxa"/>
            <w:tcBorders/>
            <w:vAlign w:val="center"/>
          </w:tcPr>
          <w:p>
            <w:pPr>
              <w:pStyle w:val="TableContents"/>
              <w:bidi w:val="0"/>
              <w:spacing w:before="0" w:after="283"/>
              <w:jc w:val="left"/>
              <w:rPr/>
            </w:pPr>
            <w:r>
              <w:rPr/>
              <w:t xml:space="preserve">Jawaharlal Nehru (1947-1964) </w:t>
            </w:r>
          </w:p>
        </w:tc>
      </w:tr>
      <w:tr>
        <w:trPr/>
        <w:tc>
          <w:tcPr>
            <w:tcW w:w="1822" w:type="dxa"/>
            <w:tcBorders/>
            <w:vAlign w:val="center"/>
          </w:tcPr>
          <w:p>
            <w:pPr>
              <w:pStyle w:val="TableHeading"/>
              <w:suppressLineNumbers/>
              <w:bidi w:val="0"/>
              <w:spacing w:before="0" w:after="283"/>
              <w:jc w:val="center"/>
              <w:rPr/>
            </w:pPr>
            <w:r>
              <w:rPr/>
              <w:t xml:space="preserve">Muodostelma </w:t>
            </w:r>
          </w:p>
        </w:tc>
        <w:tc>
          <w:tcPr>
            <w:tcW w:w="8383" w:type="dxa"/>
            <w:tcBorders/>
            <w:vAlign w:val="center"/>
          </w:tcPr>
          <w:p>
            <w:pPr>
              <w:pStyle w:val="TableContents"/>
              <w:bidi w:val="0"/>
              <w:spacing w:before="0" w:after="283"/>
              <w:jc w:val="left"/>
              <w:rPr/>
            </w:pPr>
            <w:r>
              <w:rPr/>
              <w:t xml:space="preserve">15 elokuuta 1947; 70 vuotta sitten (1947-08-15) </w:t>
            </w:r>
          </w:p>
        </w:tc>
      </w:tr>
      <w:tr>
        <w:trPr/>
        <w:tc>
          <w:tcPr>
            <w:tcW w:w="1822" w:type="dxa"/>
            <w:tcBorders/>
            <w:vAlign w:val="center"/>
          </w:tcPr>
          <w:p>
            <w:pPr>
              <w:pStyle w:val="TableHeading"/>
              <w:suppressLineNumbers/>
              <w:bidi w:val="0"/>
              <w:spacing w:before="0" w:after="283"/>
              <w:jc w:val="center"/>
              <w:rPr/>
            </w:pPr>
            <w:r>
              <w:rPr/>
              <w:t xml:space="preserve">Apulaissheriffi </w:t>
            </w:r>
          </w:p>
        </w:tc>
        <w:tc>
          <w:tcPr>
            <w:tcW w:w="8383" w:type="dxa"/>
            <w:tcBorders/>
            <w:vAlign w:val="center"/>
          </w:tcPr>
          <w:p>
            <w:pPr>
              <w:pStyle w:val="TableContents"/>
              <w:bidi w:val="0"/>
              <w:spacing w:before="0" w:after="283"/>
              <w:jc w:val="left"/>
              <w:rPr/>
            </w:pPr>
            <w:r>
              <w:rPr/>
              <w:t xml:space="preserve">Intian varapääministeri (jos sellainen on) </w:t>
            </w:r>
          </w:p>
        </w:tc>
      </w:tr>
      <w:tr>
        <w:trPr/>
        <w:tc>
          <w:tcPr>
            <w:tcW w:w="1822" w:type="dxa"/>
            <w:tcBorders/>
            <w:vAlign w:val="center"/>
          </w:tcPr>
          <w:p>
            <w:pPr>
              <w:pStyle w:val="TableHeading"/>
              <w:suppressLineNumbers/>
              <w:bidi w:val="0"/>
              <w:spacing w:before="0" w:after="283"/>
              <w:jc w:val="center"/>
              <w:rPr/>
            </w:pPr>
            <w:r>
              <w:rPr/>
              <w:t xml:space="preserve">Palkka </w:t>
            </w:r>
          </w:p>
        </w:tc>
        <w:tc>
          <w:tcPr>
            <w:tcW w:w="8383" w:type="dxa"/>
            <w:tcBorders/>
            <w:vAlign w:val="center"/>
          </w:tcPr>
          <w:p>
            <w:pPr>
              <w:pStyle w:val="TableContents"/>
              <w:bidi w:val="0"/>
              <w:spacing w:before="0" w:after="283"/>
              <w:jc w:val="left"/>
              <w:rPr/>
            </w:pPr>
            <w:r>
              <w:rPr/>
              <w:t xml:space="preserve">₹ 20 </w:t>
            </w:r>
            <w:r>
              <w:rPr/>
              <w:t xml:space="preserve">lakh (US $31,000) (vuosittain, mukaan lukien ₹ 960,000 (US $15,000) kansanedustajan palkka) </w:t>
            </w:r>
          </w:p>
        </w:tc>
      </w:tr>
      <w:tr>
        <w:trPr/>
        <w:tc>
          <w:tcPr>
            <w:tcW w:w="1822" w:type="dxa"/>
            <w:tcBorders/>
            <w:vAlign w:val="center"/>
          </w:tcPr>
          <w:p>
            <w:pPr>
              <w:pStyle w:val="TableHeading"/>
              <w:suppressLineNumbers/>
              <w:bidi w:val="0"/>
              <w:spacing w:before="0" w:after="283"/>
              <w:jc w:val="center"/>
              <w:rPr/>
            </w:pPr>
            <w:r>
              <w:rPr/>
              <w:t xml:space="preserve">Verkkosivusto </w:t>
            </w:r>
          </w:p>
        </w:tc>
        <w:tc>
          <w:tcPr>
            <w:tcW w:w="8383" w:type="dxa"/>
            <w:tcBorders/>
            <w:vAlign w:val="center"/>
          </w:tcPr>
          <w:p>
            <w:pPr>
              <w:pStyle w:val="TableContents"/>
              <w:bidi w:val="0"/>
              <w:spacing w:before="0" w:after="283"/>
              <w:jc w:val="left"/>
              <w:rPr/>
            </w:pPr>
            <w:r>
              <w:rPr/>
              <w:t xml:space="preserve">pmindia.gov.in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pääministeri 2018</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Perustuslain </w:t>
      </w:r>
      <w:r>
        <w:rPr>
          <w:color w:val="A9A9A9"/>
        </w:rPr>
        <w:t xml:space="preserve">53 artiklan </w:t>
      </w:r>
      <w:r>
        <w:rPr/>
        <w:t xml:space="preserve">mukaan Intian presidentti on toimeenpanovallan päällikkö</w:t>
      </w:r>
      <w:r>
        <w:rPr/>
        <w:t xml:space="preserve">, ja pääministerin tehtävänä on toimia ministerineuvoston päällikkönä, joka avustaa ja neuvoo presidenttiä tämän perustuslaillisten tehtävien hoitamisessa. Lainatakseni 53, 74 ja 75 artiklassa säädetään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Intian perustuslain artiklalla pääministeri nimitetään?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Intian presidentti nimittää pääministerin johtaman liiton kabinetin, joka avustaa pääministeriä toimeenpanovallan asioiden hoidossa. Unionin kabinetti on kollektiivisesti vastuussa </w:t>
      </w:r>
      <w:r>
        <w:rPr>
          <w:color w:val="A9A9A9"/>
        </w:rPr>
        <w:t xml:space="preserve">Lok Sabhalle </w:t>
      </w:r>
      <w:r>
        <w:rPr/>
        <w:t xml:space="preserve">Intian perustuslain 75 artiklan 3 kohdan mukaisesti. Pääministerin on nautittava Lok Sabhan enemmistön luottamusta, ja hänen on erottava, jos hän ei pysty osoittamaan enemmistön luottamusta presidentin kehotuksesta.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Intian pääministeri on vastuussa?</w:t>
      </w:r>
    </w:p>
    <w:p>
      <w:pPr>
        <w:pStyle w:val="TextBody"/>
        <w:bidi w:val="0"/>
        <w:jc w:val="left"/>
        <w:rPr>
          <w:b/>
          <w:u w:val="single"/>
          <w:shd w:val="clear" w:fill="FFFF00"/>
        </w:rPr>
      </w:pPr>
      <w:r>
        <w:rPr>
          <w:b/>
          <w:u w:val="single"/>
          <w:shd w:val="clear" w:fill="FFFF00"/>
        </w:rPr>
        <w:t xml:space="preserve">Asiakirjan numero 14465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Sodan alkaessa 1. syyskuuta 1939 liittoutuneet koostuivat </w:t>
      </w:r>
      <w:r>
        <w:rPr>
          <w:color w:val="A9A9A9"/>
        </w:rPr>
        <w:t xml:space="preserve">Ranskasta</w:t>
      </w:r>
      <w:r>
        <w:rPr/>
        <w:t xml:space="preserve">, </w:t>
      </w:r>
      <w:r>
        <w:rPr>
          <w:color w:val="DCDCDC"/>
        </w:rPr>
        <w:t xml:space="preserve">Puolasta </w:t>
      </w:r>
      <w:r>
        <w:rPr/>
        <w:t xml:space="preserve">ja </w:t>
      </w:r>
      <w:r>
        <w:rPr>
          <w:color w:val="2F4F4F"/>
        </w:rPr>
        <w:t xml:space="preserve">Yhdistyneestä kuningaskunnasta </w:t>
      </w:r>
      <w:r>
        <w:rPr/>
        <w:t xml:space="preserve">sekä </w:t>
      </w:r>
      <w:r>
        <w:rPr>
          <w:color w:val="556B2F"/>
        </w:rPr>
        <w:t xml:space="preserve">niistä riippuvaisista valtioista</w:t>
      </w:r>
      <w:r>
        <w:rPr/>
        <w:t xml:space="preserve">, kuten Britannian Intiasta. Muutaman päivän kuluessa niihin liittyivät Brittiläisen kansainyhteisön itsenäiset Dominionit: Australia, Kanada, Uusi-Seelanti ja Etelä-Afrikka. Saksan aloitettua hyökkäyksensä Pohjois-Eurooppaan Balkanin kampanjaan liittyivät liittoutuneisiin Alankomaat, Belgia, Kreikka ja Jugoslavia. Neuvostoliitto teki ensin yhteistyötä Saksan kanssa hyökätessään Puolaan ja pysyi samalla puolueettomana liittoutuneiden ja akselivaltion välisessä konfliktissa, mutta liittyi sitten väkisin liittoutuneiden puolelle kesäkuussa 1941, kun Saksa oli hyökännyt sinne. Yhdysvallat toimitti sotamateriaalia ja rahaa koko ajan ja liittyi virallisesti joulukuussa 1941 Japanin hyökättyä Pearl Harboriin. Kiina oli ollut jo pitkään sodassa Japanin kanssa vuoden 1937 Marco Polon siltavälikohtauksesta lähtien, mutta liittyi virallisesti liittoutuneisiin vuonna 1941.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maat muodostivat ensimmäisenä liittoutuneiden joukot maailmansodan aikana 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Sodan alkaessa </w:t>
      </w:r>
      <w:r>
        <w:rPr>
          <w:color w:val="A9A9A9"/>
        </w:rPr>
        <w:t xml:space="preserve">1. syyskuuta 1939 </w:t>
      </w:r>
      <w:r>
        <w:rPr/>
        <w:t xml:space="preserve">liittoutuneet muodostuivat Ranskasta, Puolasta ja Yhdistyneestä kuningaskunnasta sekä niistä riippuvaisista valtioista, kuten Brittiläisestä Intiasta. Muutaman päivän kuluessa niihin liittyivät Britannian kansainyhteisön itsenäiset alueet: Australia, Kanada, Uusi-Seelanti ja Etelä-Afrikka. Saksan Pohjois-Euroopan maihinnousun alettua Balkanin kampanjaan asti liittoutuneisiin liittyivät Alankomaat, Belgia, Kreikka ja Jugoslavia. Neuvostoliitto teki ensin yhteistyötä Saksan kanssa hyökätessään Puolaan ja pysyi samalla puolueettomana liittoutuneiden ja akselivaltion välisessä konfliktissa, mutta liittyi sitten väkisin liittoutuneiden puolelle </w:t>
      </w:r>
      <w:r>
        <w:rPr>
          <w:color w:val="DCDCDC"/>
        </w:rPr>
        <w:t xml:space="preserve">kesäkuussa 1941, </w:t>
      </w:r>
      <w:r>
        <w:rPr/>
        <w:t xml:space="preserve">kun Saksa oli hyökännyt sinne. </w:t>
      </w:r>
      <w:r>
        <w:rPr/>
        <w:t xml:space="preserve">Yhdysvallat toimitti </w:t>
      </w:r>
      <w:r>
        <w:rPr>
          <w:color w:val="2F4F4F"/>
        </w:rPr>
        <w:t xml:space="preserve">sotatarvikkeita </w:t>
      </w:r>
      <w:r>
        <w:rPr/>
        <w:t xml:space="preserve">ja </w:t>
      </w:r>
      <w:r>
        <w:rPr>
          <w:color w:val="556B2F"/>
        </w:rPr>
        <w:t xml:space="preserve">rahaa </w:t>
      </w:r>
      <w:r>
        <w:rPr/>
        <w:t xml:space="preserve">koko ajan ja liittyi virallisesti </w:t>
      </w:r>
      <w:r>
        <w:rPr>
          <w:color w:val="6B8E23"/>
        </w:rPr>
        <w:t xml:space="preserve">joulukuussa 1941 </w:t>
      </w:r>
      <w:r>
        <w:rPr/>
        <w:t xml:space="preserve">Japanin hyökättyä Pearl Harboriin. Kiina oli ollut jo pitkään sodassa Japanin kanssa vuoden 1937 Marco Polon siltavälikohtauksesta lähtien, mutta liittyi virallisesti liittoutuneisiin vuonna 1941.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Yhdysvalloista ja Neuvostoliitosta tuli liittolaisia?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liittoutuneet liittyivät toiseen maailmansotaan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toisen maailmansodan lopussa liittoutuneet olivat Euroopassa suurelta osin riippuvaisia yhdysvalloista.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amerikka liittyi liittoutuneiden joukkoon toisessa maailmansodassa?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Toisen maailmansodan liittolaiset, joita kutsuttiin Yhdistyneiksi Kansakunniksi 1. tammikuuta 1942 annetusta julistuksesta lähtien, olivat maita, jotka yhdessä vastustivat </w:t>
      </w:r>
      <w:r>
        <w:rPr>
          <w:color w:val="A9A9A9"/>
        </w:rPr>
        <w:t xml:space="preserve">akselivaltoja </w:t>
      </w:r>
      <w:r>
        <w:rPr/>
        <w:t xml:space="preserve">toisen maailmansodan aikana (1939-1945). Liittoutuneet mainostivat liittoutumaa pyrkimyksenä pysäyttää Saksan, Japanin ja Italian hyökkäykset.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vastaan liittoutuneet taistelivat toisessa maailmansodassa?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Sodan alkaessa 1. syyskuuta 1939 liittoutuneet koostuivat Ranskasta, Puolasta ja Yhdistyneestä kuningaskunnasta sekä niistä riippuvaisista valtioista, kuten Britannian Intiasta. Muutaman päivän kuluessa niihin liittyivät Brittiläisen kansainyhteisön itsenäiset Dominionit: Australia, Kanada, Uusi-Seelanti ja Etelä-Afrikka. Saksan aloitettua hyökkäyksensä Pohjois-Eurooppaan Balkanin kampanjaan liittyivät liittoutuneisiin Alankomaat, Belgia, Kreikka ja Jugoslavia. Neuvostoliitto teki ensin yhteistyötä Saksan kanssa hyökätessään Puolaan ja pysyi samalla puolueettomana liittoutuneiden ja akselivaltion välisessä konfliktissa, mutta liittyi sitten väkisin liittoutuneiden puolelle kesäkuussa 1941, kun Saksa oli hyökännyt sinne. Yhdysvallat toimitti sotatarvikkeita ja rahaa koko ajan ja liittyi virallisesti </w:t>
      </w:r>
      <w:r>
        <w:rPr>
          <w:color w:val="A9A9A9"/>
        </w:rPr>
        <w:t xml:space="preserve">joulukuussa 1941 </w:t>
      </w:r>
      <w:r>
        <w:rPr/>
        <w:t xml:space="preserve">Japanin hyökättyä Pearl Harboriin. Kiina oli ollut jo pitkään sodassa Japanin kanssa vuoden 1937 Lugoun siltaonnettomuudesta lähtien, mutta liittyi virallisesti liittoutuneisiin vuonna 1941.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liittyi liittoutuneisiin voimiin</w:t>
      </w:r>
    </w:p>
    <w:p>
      <w:pPr>
        <w:pStyle w:val="TextBody"/>
        <w:bidi w:val="0"/>
        <w:jc w:val="left"/>
        <w:rPr>
          <w:b/>
          <w:u w:val="single"/>
          <w:shd w:val="clear" w:fill="FFFF00"/>
        </w:rPr>
      </w:pPr>
      <w:r>
        <w:rPr>
          <w:b/>
          <w:u w:val="single"/>
          <w:shd w:val="clear" w:fill="FFFF00"/>
        </w:rPr>
        <w:t xml:space="preserve">Asiakirjan numero 14466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Talirauhaset ovat osa kehon </w:t>
      </w:r>
      <w:r>
        <w:rPr>
          <w:color w:val="A9A9A9"/>
        </w:rPr>
        <w:t xml:space="preserve">sisäelinten järjestelmää</w:t>
      </w:r>
      <w:r>
        <w:rPr/>
        <w:t xml:space="preserve">, ja niiden tehtävänä on suojata kehoa bakteereilta. Talirauhaset erittävät happoja, jotka muodostavat happovaipan. Tämä on hyvin hieno, hieman hapan kalvo ihon pinnalla, joka toimii esteenä bakteereille, viruksille ja muille mahdollisille epäpuhtauksille, jotka saattavat tunkeutua ihon läpi. Ihon pH-arvo on 4,5-6,2, ja tämä happamuus auttaa neutraloimaan epäpuhtauksien ensisijaisesti emäksisen luonteen.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järjestelmään talirauhaset kuuluvat?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Talirauhaset </w:t>
      </w:r>
      <w:r>
        <w:rPr/>
        <w:t xml:space="preserve">ovat ihon mikroskooppisen pieniä eksokriinisiä rauhasia, jotka erittävät rasvaista tai vahamaista ainetta, jota kutsutaan taliksi, voitelemaan ja vedenpitävöittämään nisäkkäiden ihoa ja hiuksia. Ihmisillä niitä on eniten kasvoissa ja päänahassa, mutta myös kaikissa ihon osissa paitsi kämmenissä ja jalkapohjissa. Talirauhasten eritetyyppiä kutsutaan holokriiniseksi. Silmäluomissa sijaitsevat meibomirauhaset, joita kutsutaan myös tervasrauhasiksi, ovat eräänlainen talirauhanen, joka erittää erityyppistä talia kyyneliin. Fordyce-laikut ovat ektooppisia (väärin sijoitettuja) talirauhasia, joita esiintyy yleensä huulilla, ikenissä ja poskien sisäpuolella sekä sukupuolielimissä. Areolaariset rauhaset ympäröivät naisten nännejä.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rauhaset erittävät ihoa voitelevaa rasvaista ainetta.</w:t>
      </w:r>
    </w:p>
    <w:p>
      <w:pPr>
        <w:pStyle w:val="TextBody"/>
        <w:bidi w:val="0"/>
        <w:jc w:val="left"/>
        <w:rPr>
          <w:b/>
          <w:u w:val="single"/>
          <w:shd w:val="clear" w:fill="FFFF00"/>
        </w:rPr>
      </w:pPr>
      <w:r>
        <w:rPr>
          <w:b/>
          <w:u w:val="single"/>
          <w:shd w:val="clear" w:fill="FFFF00"/>
        </w:rPr>
        <w:t xml:space="preserve">Asiakirjan numero 14467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Ballad of John and Yoko'' on John Lennonin säveltämä kappale, joka oli tapana antaa Lennonille -- McCartneylle, ja jonka </w:t>
      </w:r>
      <w:r>
        <w:rPr>
          <w:color w:val="A9A9A9"/>
        </w:rPr>
        <w:t xml:space="preserve">Beatles </w:t>
      </w:r>
      <w:r>
        <w:rPr/>
        <w:t xml:space="preserve">julkaisi </w:t>
      </w:r>
      <w:r>
        <w:rPr/>
        <w:t xml:space="preserve">singlenä toukokuussa 1969. Kappale, joka kertoo Lennonin ja Yoko Onon avioliittoon liittyvistä tapahtumista, oli Beatlesin 17. ja viimeinen Britannian listaykkönen.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Johnin ja Yokon balladin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äänitettiin ilman George Harrisonia (joka oli lomalla) ja Ringo Starria (joka oli kuvaamassa The Magic Christiania). Barry Milesin elämäkerrassa </w:t>
      </w:r>
      <w:r>
        <w:rPr>
          <w:color w:val="A9A9A9"/>
        </w:rPr>
        <w:t xml:space="preserve">McCartney </w:t>
      </w:r>
      <w:r>
        <w:rPr/>
        <w:t xml:space="preserve">muistelee, että </w:t>
      </w:r>
      <w:r>
        <w:rPr>
          <w:color w:val="DCDCDC"/>
        </w:rPr>
        <w:t xml:space="preserve">Lennon oli saanut </w:t>
      </w:r>
      <w:r>
        <w:rPr/>
        <w:t xml:space="preserve">äkillisen inspiraation kappaleeseen ja ehdottanut, että he kaksi äänittäisivät sen heti odottamatta muiden Beatlesien paluuta. Tätä hieman epätavallista tilannetta heijastellen sessiotallenteissa on seuraava sananvaihto: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soittivat Johnin ja Yokon balladissa.</w:t>
      </w:r>
    </w:p>
    <w:p>
      <w:pPr>
        <w:pStyle w:val="TextBody"/>
        <w:bidi w:val="0"/>
        <w:jc w:val="left"/>
        <w:rPr>
          <w:b/>
          <w:u w:val="single"/>
          <w:shd w:val="clear" w:fill="FFFF00"/>
        </w:rPr>
      </w:pPr>
      <w:r>
        <w:rPr>
          <w:b/>
          <w:u w:val="single"/>
          <w:shd w:val="clear" w:fill="FFFF00"/>
        </w:rPr>
        <w:t xml:space="preserve">Asiakirjan numero 14468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aloitettiin helmikuussa 2017 </w:t>
      </w:r>
      <w:r>
        <w:rPr>
          <w:color w:val="A9A9A9"/>
        </w:rPr>
        <w:t xml:space="preserve">Labassa, Caulfieldissä, Mandeville Hallissa, Toorakissa, Rippon Leassa, Elsternwickissä, Werribee Parkissa sekä Lysterfield Parkissa ja Fraser St:llä Clunesin viktoriaanisella kultakentällä sijaitsevassa kaupungissa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sarjan piknik at hanging rock -elokuvaa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picnic at hanging rock tv-sarja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Picnic at Hanging Rock on australialainen mysteeri-romanttinen draamasarja, joka sai ensi-iltansa Foxtelin Showcase-kanavalla </w:t>
      </w:r>
      <w:r>
        <w:rPr>
          <w:color w:val="A9A9A9"/>
        </w:rPr>
        <w:t xml:space="preserve">6. toukokuuta 2018</w:t>
      </w:r>
      <w:r>
        <w:rPr/>
        <w:t xml:space="preserve">. Sarja on sovitettu Joan Lindsayn vuonna 1967 ilmestyneestä samannimisestä romaanista, joka kertoo ryhmästä koulutyttöjä, jotka retkellä Hanging Rockille katoavat mystisesti.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piknik roikkuvalla kalliolla tulee televisiossa?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Picnic at Hanging Rock tulee Foxtelilla?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Kuvaukset aloitettiin helmikuussa 2017 </w:t>
      </w:r>
      <w:r>
        <w:rPr>
          <w:color w:val="A9A9A9"/>
        </w:rPr>
        <w:t xml:space="preserve">Labassa, Caulfieldissä, Mandeville Hallissa, Toorakissa, Rippon Leassa, Elsternwickissä, Werribee Parkissa sekä Lysterfield Parkissa ja Fraser St Clunesissa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Foxtel Picnic at Hanging Rock kuvattiin?</w:t>
      </w:r>
    </w:p>
    <w:p>
      <w:pPr>
        <w:pStyle w:val="TextBody"/>
        <w:bidi w:val="0"/>
        <w:jc w:val="left"/>
        <w:rPr>
          <w:b/>
          <w:u w:val="single"/>
          <w:shd w:val="clear" w:fill="FFFF00"/>
        </w:rPr>
      </w:pPr>
      <w:r>
        <w:rPr>
          <w:b/>
          <w:u w:val="single"/>
          <w:shd w:val="clear" w:fill="FFFF00"/>
        </w:rPr>
        <w:t xml:space="preserve">Asiakirjan numero 14469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Sananlasku sanoo: "Kaikki työ ilman leikkiä tekee Jackista tylsän pojan". Se tarkoittaa, että ilman vapaata työstä ihmisestä tulee sekä tylsistynyt että tylsä. Sanonnan tarkka alkuperä on </w:t>
      </w:r>
      <w:r>
        <w:rPr>
          <w:color w:val="A9A9A9"/>
        </w:rPr>
        <w:t xml:space="preserve">epäselvä, mutta se on kirjattu jo vuonna 1659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se, että kaikki työ ja ei leikkiä tekee Jackista tylsän pojan?</w:t>
      </w:r>
    </w:p>
    <w:p>
      <w:pPr>
        <w:pStyle w:val="TextBody"/>
        <w:bidi w:val="0"/>
        <w:jc w:val="left"/>
        <w:rPr>
          <w:b/>
          <w:u w:val="single"/>
          <w:shd w:val="clear" w:fill="FFFF00"/>
        </w:rPr>
      </w:pPr>
      <w:r>
        <w:rPr>
          <w:b/>
          <w:u w:val="single"/>
          <w:shd w:val="clear" w:fill="FFFF00"/>
        </w:rPr>
        <w:t xml:space="preserve">Asiakirjan numero 14470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Rachel Lindsay Rene Bush </w:t>
      </w:r>
      <w:r>
        <w:rPr/>
        <w:t xml:space="preserve">ja </w:t>
      </w:r>
      <w:r>
        <w:rPr>
          <w:color w:val="DCDCDC"/>
        </w:rPr>
        <w:t xml:space="preserve">Sidney Robyn Danae Bush </w:t>
      </w:r>
      <w:r>
        <w:rPr/>
        <w:t xml:space="preserve">(s. 25. toukokuuta 1970 Los Angeles) ovat entisiä lapsinäyttelijöitä, jotka tunnetaan parhaiten Carrie Ingallsin roolista draamasarjassa Little House on the Prairie. He ovat identtiset kaksoissisarukset, jotka ovat syntyneet näyttelijä Billy ``Green'' Bushille ja Carole Kay Bushille. Heidän isoveljensä Clay on myös näyttelijä. Heidän yhteisen hahmonsa pikkusiskoa Grace Ingallsia näyttelivät Wendi ja Brenda Turnbaugh.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Carrie-vauvaa Pikku talo preerialla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Carriea Little House on the Prairie -elokuvassa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Carriea Pienessä talossa preerialla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Carriea Pikku talo preerialla -elokuvassa...</w:t>
      </w:r>
    </w:p>
    <w:p>
      <w:pPr>
        <w:pStyle w:val="TextBody"/>
        <w:bidi w:val="0"/>
        <w:jc w:val="left"/>
        <w:rPr>
          <w:b/>
          <w:u w:val="single"/>
          <w:shd w:val="clear" w:fill="FFFF00"/>
        </w:rPr>
      </w:pPr>
      <w:r>
        <w:rPr>
          <w:b/>
          <w:u w:val="single"/>
          <w:shd w:val="clear" w:fill="FFFF00"/>
        </w:rPr>
        <w:t xml:space="preserve">Asiakirjan numero 14471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CNO-kierto (hiili -- typpi -- happi) on toinen kahdesta tunnetusta fuusioreaktiosarjasta, joiden avulla tähdet muuttavat vetyä heliumiksi, ja toinen on protoni-protoniketjureaktio. Toisin kuin jälkimmäinen, CNO-kierto on katalyyttinen kierto. Se on vallitseva tähdissä, jotka ovat </w:t>
      </w:r>
      <w:r>
        <w:rPr>
          <w:color w:val="A9A9A9"/>
        </w:rPr>
        <w:t xml:space="preserve">yli 1,3 kertaa niin massiivisia kuin Aurinko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cno-kierto on hallitseva minkä tyyppisissä tähdissä?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CNO-kierrossa neljä protonia fuusioituu </w:t>
      </w:r>
      <w:r>
        <w:rPr>
          <w:color w:val="A9A9A9"/>
        </w:rPr>
        <w:t xml:space="preserve">hiilen, typen ja hapen isotooppien avulla katalysaattoreina </w:t>
      </w:r>
      <w:r>
        <w:rPr/>
        <w:t xml:space="preserve">tuottaen yhden alfahiukkasen, kaksi positronia ja kaksi elektronineutriinoa. Vaikka CNO-sykleissä on erilaisia reittejä ja katalyyttejä, kaikilla sykleillä on sama lopputulos: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seuraavista toimii katalysaattorina cno-kierrossa?</w:t>
      </w:r>
    </w:p>
    <w:p>
      <w:pPr>
        <w:pStyle w:val="TextBody"/>
        <w:bidi w:val="0"/>
        <w:jc w:val="left"/>
        <w:rPr>
          <w:b/>
          <w:u w:val="single"/>
          <w:shd w:val="clear" w:fill="FFFF00"/>
        </w:rPr>
      </w:pPr>
      <w:r>
        <w:rPr>
          <w:b/>
          <w:u w:val="single"/>
          <w:shd w:val="clear" w:fill="FFFF00"/>
        </w:rPr>
        <w:t xml:space="preserve">Asiakirjan numero 14472</w:t>
      </w:r>
    </w:p>
    <w:p>
      <w:pPr>
        <w:pStyle w:val="TextBody"/>
        <w:bidi w:val="0"/>
        <w:jc w:val="left"/>
        <w:rPr>
          <w:b/>
          <w:shd w:val="clear" w:fill="FFFF00"/>
        </w:rPr>
      </w:pPr>
      <w:r>
        <w:rPr>
          <w:b/>
          <w:shd w:val="clear" w:fill="FFFF00"/>
        </w:rPr>
        <w:t xml:space="preserve">Tekstin numero 0</w:t>
      </w:r>
    </w:p>
    <w:p>
      <w:pPr>
        <w:pStyle w:val="TextBody"/>
        <w:numPr>
          <w:ilvl w:val="0"/>
          <w:numId w:val="231"/>
        </w:numPr>
        <w:tabs>
          <w:tab w:val="clear" w:pos="1134"/>
          <w:tab w:val="left" w:leader="none" w:pos="720"/>
        </w:tabs>
        <w:bidi w:val="0"/>
        <w:ind w:start="720" w:hanging="283"/>
        <w:jc w:val="left"/>
        <w:rPr/>
      </w:pPr>
      <w:r>
        <w:rPr/>
        <w:t xml:space="preserve">Gamma Cephei Ab: </w:t>
      </w:r>
      <w:r>
        <w:rPr/>
        <w:t xml:space="preserve">Gamma Cephei Ab -tähden </w:t>
      </w:r>
      <w:r>
        <w:rPr>
          <w:color w:val="A9A9A9"/>
        </w:rPr>
        <w:t xml:space="preserve">säteittäisnopeuden vaihteluista </w:t>
      </w:r>
      <w:r>
        <w:rPr/>
        <w:t xml:space="preserve">ilmoitettiin vuonna 1989, ja ne sopivat yhteen 2,5 vuoden kiertoradalla olevan planeetan kanssa.</w:t>
      </w:r>
      <w:r>
        <w:rPr/>
        <w:t xml:space="preserve"> Tähden virheellinen luokittelu jättiläistähdeksi yhdessä Gamma Cephei -kaksoistähden radan aliarvioinnin kanssa, joka antoi ymmärtää, että planeetan rata olisi epävakaa, sai kuitenkin jotkut tähtitieteilijät epäilemään, että vaihtelut johtuivat vain tähden pyörimisestä. Planeetan olemassaolo vahvistettiin lopulta vuonna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menetelmällä löydettiin ensimmäiset löydetyt aurinkokunnan ulkopuoliset planeetat?</w:t>
      </w:r>
    </w:p>
    <w:p>
      <w:pPr>
        <w:pStyle w:val="TextBody"/>
        <w:bidi w:val="0"/>
        <w:jc w:val="left"/>
        <w:rPr>
          <w:b/>
          <w:u w:val="single"/>
          <w:shd w:val="clear" w:fill="FFFF00"/>
        </w:rPr>
      </w:pPr>
      <w:r>
        <w:rPr>
          <w:b/>
          <w:u w:val="single"/>
          <w:shd w:val="clear" w:fill="FFFF00"/>
        </w:rPr>
        <w:t xml:space="preserve">Asiakirjan numero 14473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McGee tai McKee (irlantilainen Mac Aodha, joka tarkoittaa ``Aodhin poika'') on </w:t>
      </w:r>
      <w:r>
        <w:rPr>
          <w:color w:val="A9A9A9"/>
        </w:rPr>
        <w:t xml:space="preserve">englanninkielinen sukunimi, joka on irlantilaista ja skotlantilaista gaelilaista alkuperää</w:t>
      </w:r>
      <w:r>
        <w:rPr/>
        <w:t xml:space="preserve">. McGee oli Ulaidien päällikköklaani, jonka alue vastasi Islandmageen niemimaata nykyisessä Antrimin kreivikunnassa Pohjois-Irlannissa. Se on myös anglisoitu muotoon ``McCoy''.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mcgee tulee?</w:t>
      </w:r>
    </w:p>
    <w:p>
      <w:pPr>
        <w:pStyle w:val="TextBody"/>
        <w:bidi w:val="0"/>
        <w:jc w:val="left"/>
        <w:rPr>
          <w:b/>
          <w:u w:val="single"/>
          <w:shd w:val="clear" w:fill="FFFF00"/>
        </w:rPr>
      </w:pPr>
      <w:r>
        <w:rPr>
          <w:b/>
          <w:u w:val="single"/>
          <w:shd w:val="clear" w:fill="FFFF00"/>
        </w:rPr>
        <w:t xml:space="preserve">Asiakirjan numero 14474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Mahismatin </w:t>
      </w:r>
      <w:r>
        <w:rPr/>
        <w:t xml:space="preserve">muinaisessa valtakunnassa </w:t>
      </w:r>
      <w:r>
        <w:rPr>
          <w:color w:val="DCDCDC"/>
        </w:rPr>
        <w:t xml:space="preserve">Sivagami </w:t>
      </w:r>
      <w:r>
        <w:rPr/>
        <w:t xml:space="preserve">(Ramya Krishnan) ilmestyy luolasta vauvan kanssa. Hän tappaa kaksi häntä jahtaavaa sotilasta ja yrittää kahlailla kohti kylää raivoavan joen yli, mutta epäonnistuu ja putoaa jokeen. Hän tarttuu oksaan ja rukoilee sitten korkeinta herraa Parameshvaria, että ``Mahendra Baahubalin on elettävä!'', ja pitää vauvaa toisessa kädessään päänsä yläpuolella ennen kuolemaansa.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kuningaskunnassa "Bahubali"-elokuvasarjan tarina pääosin sijoittuu?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valtakunnassa bahubali-sarja pääasiassa sijoittuu?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keräsi ensimmäisenä päivänään noin 20 crorea (3,1 miljoonaa dollaria) kansainvälisiltä markkinoilta. Elokuva avasi viikonloppunsa yhdeksäntenä keräämällä noin 3,5 miljoonaa Yhdysvaltain dollaria ja 15 148 dollarin näyttökohtaisella keskiarvolla. Elokuva debytoi yhdeksännellä sijalla Yhdysvaltain ja Kanadan lipputulot keräten 4 630 000 dollaria kolmen päivän aikana ja 3 250 000 dollaria viikonloppuna 10. -- 12. heinäkuuta 2015 Baahubali: The Beginning keräsi 66 659 puntaa telugu-versiostaan Yhdistyneessä kuningaskunnassa ja Irlannissa ja 194 405 dollaria tamil-versiostaan Australiassa toiseen viikonloppuunsa (17. -- 19. heinäkuuta 2015) asti. Elokuva tuotti myös 663 869 MYR Malesiassa tamiliversiostaan. </w:t>
      </w:r>
      <w:r>
        <w:rPr/>
        <w:t xml:space="preserve">Kiinassa </w:t>
      </w:r>
      <w:r>
        <w:rPr/>
        <w:t xml:space="preserve">elokuva tuotti </w:t>
      </w:r>
      <w:r>
        <w:rPr>
          <w:color w:val="A9A9A9"/>
        </w:rPr>
        <w:t xml:space="preserve">avausviikonloppunaan 540 000 Yhdysvaltain dollaria. </w:t>
      </w:r>
      <w:r>
        <w:rPr/>
        <w:t xml:space="preserve">Se on tuottanut </w:t>
      </w:r>
      <w:r>
        <w:rPr/>
        <w:t xml:space="preserve">maassa </w:t>
      </w:r>
      <w:r>
        <w:rPr>
          <w:color w:val="DCDCDC"/>
        </w:rPr>
        <w:t xml:space="preserve">yhteensä CN ¥ 7,49 miljoonaa (₹ 7,78 crore).</w:t>
      </w:r>
      <w:r>
        <w:rPr/>
        <w:t xml:space="preserve"> Yhteensä elokuva tuotti ulkomailla 10,94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bahubali alku lipputulot Kiinassa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Baahubali: The Beginning (lyhenne bãhubali; englanniksi: The One with Strong Arms: The Beginning), joka tunnetaan myös alkukirjaimella BBTB, on intialainen eeppinen historiallinen fiktioelokuva, jonka on ohjannut S.S. Rajamouli. Elokuvan tuottivat Shobu Yarlagadda ja Prasad Devineni, ja se kuvattiin kaksikielisenä telugu- ja tamilinkielisenä. Elokuvan pääosissa ovat Prabhas, Rana Daggubati, Anushka Shetty ja Tamannaah, ja sivuosissa Ramya Krishnan, Sathyaraj ja Nassar. Ensimmäinen kahdesta elokuvan osasta, The Beginning, on tarina </w:t>
      </w:r>
      <w:r>
        <w:rPr>
          <w:color w:val="A9A9A9"/>
        </w:rPr>
        <w:t xml:space="preserve">kuvitteellisen Mahishmatin kuningaskunnan </w:t>
      </w:r>
      <w:r>
        <w:rPr/>
        <w:t xml:space="preserve">kadonneesta laillisesta perillisestä, </w:t>
      </w:r>
      <w:r>
        <w:rPr/>
        <w:t xml:space="preserve">joka saa tietää todellisen identiteettinsä rakastuessaan kapinalliseen soturiin, joka (ryhmänsä kanssa) aikoo pelastaa Mahismatin entisen kuningattaren.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valtakunnassa bahubali-elokuvasarjan tarina pääosin sijoittuu?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Baahubali: The Beginning (tyylitelty bāhubali; englanniksi The One with Strong Arms: The Beginning), joka tunnetaan myös alkukirjaimella BBTB, on intialainen eeppinen historiallinen fiktioelokuva, jonka on ohjannut S.S. Rajamouli. Elokuvan tuottivat Shobu Yarlagadda ja Prasad Devineni, ja se kuvattiin kaksikielisenä telugu- ja tamilinkielisenä. Elokuvan pääosissa ovat Prabhas, Rana Daggubati, Anushka Shetty ja Tamannaah, ja sivuosissa Ramya Krishnan, Sathyaraj ja Nassar. Ensimmäinen kahdesta elokuvan osasta, The Beginning, on tarina </w:t>
      </w:r>
      <w:r>
        <w:rPr>
          <w:color w:val="A9A9A9"/>
        </w:rPr>
        <w:t xml:space="preserve">kuvitteellisen Mahishmatin kuningaskunnan </w:t>
      </w:r>
      <w:r>
        <w:rPr/>
        <w:t xml:space="preserve">kadonneesta laillisesta perillisestä, </w:t>
      </w:r>
      <w:r>
        <w:rPr/>
        <w:t xml:space="preserve">joka saa tietää todellisen identiteettinsä rakastuessaan kapinalliseen soturiin, joka (ryhmänsä kanssa) aikoo pelastaa Mahismatin entisen kuningattaren.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valtakunnassa bahubali-elokuvasarjan tarina pääasiassa sijoittuu?</w:t>
      </w:r>
    </w:p>
    <w:p>
      <w:pPr>
        <w:pStyle w:val="TextBody"/>
        <w:bidi w:val="0"/>
        <w:jc w:val="left"/>
        <w:rPr>
          <w:b/>
          <w:u w:val="single"/>
          <w:shd w:val="clear" w:fill="FFFF00"/>
        </w:rPr>
      </w:pPr>
      <w:r>
        <w:rPr>
          <w:b/>
          <w:u w:val="single"/>
          <w:shd w:val="clear" w:fill="FFFF00"/>
        </w:rPr>
        <w:t xml:space="preserve">Asiakirjan numero 14475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Life of Pi on yhdysvaltalainen selviytymisdraamaelokuva vuodelta 2012, joka perustuu Yann Martelin samannimiseen romaaniin vuodelta 2001. </w:t>
      </w:r>
      <w:r>
        <w:rPr>
          <w:color w:val="A9A9A9"/>
        </w:rPr>
        <w:t xml:space="preserve">Ang Leen </w:t>
      </w:r>
      <w:r>
        <w:rPr/>
        <w:t xml:space="preserve">ohjaaman </w:t>
      </w:r>
      <w:r>
        <w:rPr/>
        <w:t xml:space="preserve">elokuvan sovitetun käsikirjoituksen on kirjoittanut David Magee, ja sen pääosissa nähdään Suraj Sharma, Irrfan Khan, Rafe Spall, Tabu, Adil Hussain ja Gérard Depardieu. Juoni pyörii </w:t>
      </w:r>
      <w:r>
        <w:rPr>
          <w:color w:val="DCDCDC"/>
        </w:rPr>
        <w:t xml:space="preserve">intialaisen ``Pi'' Patel -nimisen miehen </w:t>
      </w:r>
      <w:r>
        <w:rPr/>
        <w:t xml:space="preserve">ympärillä</w:t>
      </w:r>
      <w:r>
        <w:rPr>
          <w:color w:val="DCDCDC"/>
        </w:rPr>
        <w:t xml:space="preserve">, joka kertoo romaanikirjailijalle elämäntarinaansa ja siitä, kuinka hän 16-vuotiaana selviytyy laivaturmasta, jossa hänen perheensä kuolee, ja ajelehtii Tyynenmeren pelastusvenepaatissa bengalintiikerin kanssa</w:t>
      </w:r>
      <w:r>
        <w:rPr/>
        <w:t xml:space="preserve">. Elokuva sai maailmanlaajuisen ensi-iltansa 51. New Yorkin elokuvajuhlien avajaiselokuvana sekä Walter Reade Theaterissa että Alice Tully Hallissa New Yorkissa 28. syyskuuta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Life of Pi -elokuvan ohjaaja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elokuva Life of Pi kertoo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Life of Pi oli ehdolla yhdentoista Oscar-ehdokkuuden saajaksi ja voitti neljä (enemmän kuin mikään muu vuoden 2012 elokuva): Parhaasta ohjauksesta (</w:t>
      </w:r>
      <w:r>
        <w:rPr>
          <w:color w:val="A9A9A9"/>
        </w:rPr>
        <w:t xml:space="preserve">Ang Lee)</w:t>
      </w:r>
      <w:r>
        <w:rPr/>
        <w:t xml:space="preserve">, parhaasta kuvauksesta (Claudio Miranda), parhaista visuaalisista tehosteista (Bill Westenhofer, Guillaume Rocheron, Erik-Jan de Boer ja Donald R. Elliott) ja parhaasta alkuperäisestä musiikista (Mychael Danna). Se oli ehdolla kolmelle Golden Globe -palkinnolle ja voitti parhaan alkuperäisen musiikin palkinnon. Elokuva voitti myös palkintoja kuvauksesta, leikkauksesta, äänitehosteista ja alkuperäisestä musiikista useissa muissa palkintoseremonioissa. Oscar-palkinnon lisäksi Ang Lee voitti parhaan ohjaajan palkinnot Kansas Cityn, Las Vegasin ja Lontoon elokuvakriitikoilta. Las Vegasin elokuvakriitikkojen yhdistys myönsi elokuvalle parhaan elokuvan palkinnon, ja New Yorkin elokuvakriitikot ja Southeastern Film Critics nimesivät sen vuoden kymmenen parhaan elokuvan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ohjaajan Oscarin vuoden 2012 elokuvasta Life of Pi.</w:t>
      </w:r>
    </w:p>
    <w:p>
      <w:pPr>
        <w:pStyle w:val="TextBody"/>
        <w:bidi w:val="0"/>
        <w:jc w:val="left"/>
        <w:rPr>
          <w:b/>
          <w:u w:val="single"/>
          <w:shd w:val="clear" w:fill="FFFF00"/>
        </w:rPr>
      </w:pPr>
      <w:r>
        <w:rPr>
          <w:b/>
          <w:u w:val="single"/>
          <w:shd w:val="clear" w:fill="FFFF00"/>
        </w:rPr>
        <w:t xml:space="preserve">Asiakirjan numero 14476</w:t>
      </w:r>
    </w:p>
    <w:p>
      <w:pPr>
        <w:pStyle w:val="TextBody"/>
        <w:bidi w:val="0"/>
        <w:jc w:val="left"/>
        <w:rPr>
          <w:b/>
          <w:shd w:val="clear" w:fill="FFFF00"/>
        </w:rPr>
      </w:pPr>
      <w:r>
        <w:rPr>
          <w:b/>
          <w:shd w:val="clear" w:fill="FFFF00"/>
        </w:rPr>
        <w:t xml:space="preserve">Tekstin numero 0</w:t>
      </w:r>
    </w:p>
    <w:tbl>
      <w:tblPr>
        <w:tblW w:w="4278" w:type="dxa"/>
        <w:jc w:val="left"/>
        <w:tblInd w:w="0" w:type="dxa"/>
        <w:tblLayout w:type="fixed"/>
        <w:tblCellMar>
          <w:top w:w="28" w:type="dxa"/>
          <w:left w:w="28" w:type="dxa"/>
          <w:bottom w:w="28" w:type="dxa"/>
          <w:right w:w="28" w:type="dxa"/>
        </w:tblCellMar>
      </w:tblPr>
      <w:tblGrid>
        <w:gridCol w:w="1981"/>
        <w:gridCol w:w="1126"/>
        <w:gridCol w:w="1171"/>
      </w:tblGrid>
      <w:tr>
        <w:trPr/>
        <w:tc>
          <w:tcPr>
            <w:tcW w:w="1981" w:type="dxa"/>
            <w:tcBorders/>
            <w:vAlign w:val="center"/>
          </w:tcPr>
          <w:p>
            <w:pPr>
              <w:pStyle w:val="TableHeading"/>
              <w:suppressLineNumbers/>
              <w:bidi w:val="0"/>
              <w:spacing w:before="0" w:after="283"/>
              <w:jc w:val="center"/>
              <w:rPr/>
            </w:pPr>
            <w:r>
              <w:rPr/>
              <w:t xml:space="preserve">Maa </w:t>
            </w:r>
          </w:p>
        </w:tc>
        <w:tc>
          <w:tcPr>
            <w:tcW w:w="1126" w:type="dxa"/>
            <w:tcBorders/>
            <w:vAlign w:val="center"/>
          </w:tcPr>
          <w:p>
            <w:pPr>
              <w:pStyle w:val="TableHeading"/>
              <w:suppressLineNumbers/>
              <w:bidi w:val="0"/>
              <w:spacing w:before="0" w:after="283"/>
              <w:jc w:val="center"/>
              <w:rPr/>
            </w:pPr>
            <w:r>
              <w:rPr/>
              <w:t xml:space="preserve">2015 </w:t>
            </w:r>
          </w:p>
        </w:tc>
        <w:tc>
          <w:tcPr>
            <w:tcW w:w="1171" w:type="dxa"/>
            <w:tcBorders/>
            <w:vAlign w:val="center"/>
          </w:tcPr>
          <w:p>
            <w:pPr>
              <w:pStyle w:val="TableHeading"/>
              <w:suppressLineNumbers/>
              <w:bidi w:val="0"/>
              <w:spacing w:before="0" w:after="283"/>
              <w:jc w:val="center"/>
              <w:rPr/>
            </w:pPr>
            <w:r>
              <w:rPr/>
              <w:t xml:space="preserve">2016 </w:t>
            </w:r>
          </w:p>
        </w:tc>
      </w:tr>
      <w:tr>
        <w:trPr/>
        <w:tc>
          <w:tcPr>
            <w:tcW w:w="1981" w:type="dxa"/>
            <w:tcBorders/>
            <w:vAlign w:val="center"/>
          </w:tcPr>
          <w:p>
            <w:pPr>
              <w:pStyle w:val="TableContents"/>
              <w:bidi w:val="0"/>
              <w:spacing w:before="0" w:after="283"/>
              <w:jc w:val="left"/>
              <w:rPr/>
            </w:pPr>
            <w:r>
              <w:rPr/>
              <w:t xml:space="preserve">1. </w:t>
            </w:r>
            <w:r>
              <w:rPr>
                <w:color w:val="A9A9A9"/>
              </w:rPr>
              <w:t xml:space="preserve">Meksik</w:t>
            </w:r>
            <w:r>
              <w:rPr/>
              <w:t xml:space="preserve">o </w:t>
            </w:r>
          </w:p>
        </w:tc>
        <w:tc>
          <w:tcPr>
            <w:tcW w:w="1126" w:type="dxa"/>
            <w:tcBorders/>
            <w:vAlign w:val="center"/>
          </w:tcPr>
          <w:p>
            <w:pPr>
              <w:pStyle w:val="TableContents"/>
              <w:bidi w:val="0"/>
              <w:spacing w:before="0" w:after="283"/>
              <w:jc w:val="left"/>
              <w:rPr/>
            </w:pPr>
            <w:r>
              <w:rPr/>
              <w:t xml:space="preserve">158,619 </w:t>
            </w:r>
          </w:p>
        </w:tc>
        <w:tc>
          <w:tcPr>
            <w:tcW w:w="1171" w:type="dxa"/>
            <w:tcBorders/>
            <w:vAlign w:val="center"/>
          </w:tcPr>
          <w:p>
            <w:pPr>
              <w:pStyle w:val="TableContents"/>
              <w:bidi w:val="0"/>
              <w:spacing w:before="0" w:after="283"/>
              <w:jc w:val="left"/>
              <w:rPr/>
            </w:pPr>
            <w:r>
              <w:rPr/>
              <w:t xml:space="preserve">174,534 </w:t>
            </w:r>
          </w:p>
        </w:tc>
      </w:tr>
      <w:tr>
        <w:trPr/>
        <w:tc>
          <w:tcPr>
            <w:tcW w:w="1981" w:type="dxa"/>
            <w:tcBorders/>
            <w:vAlign w:val="center"/>
          </w:tcPr>
          <w:p>
            <w:pPr>
              <w:pStyle w:val="TableContents"/>
              <w:bidi w:val="0"/>
              <w:spacing w:before="0" w:after="283"/>
              <w:jc w:val="left"/>
              <w:rPr/>
            </w:pPr>
            <w:r>
              <w:rPr/>
              <w:t xml:space="preserve">2. Kiina </w:t>
            </w:r>
          </w:p>
        </w:tc>
        <w:tc>
          <w:tcPr>
            <w:tcW w:w="1126" w:type="dxa"/>
            <w:tcBorders/>
            <w:vAlign w:val="center"/>
          </w:tcPr>
          <w:p>
            <w:pPr>
              <w:pStyle w:val="TableContents"/>
              <w:bidi w:val="0"/>
              <w:spacing w:before="0" w:after="283"/>
              <w:jc w:val="left"/>
              <w:rPr/>
            </w:pPr>
            <w:r>
              <w:rPr/>
              <w:t xml:space="preserve">74,558 </w:t>
            </w:r>
          </w:p>
        </w:tc>
        <w:tc>
          <w:tcPr>
            <w:tcW w:w="1171" w:type="dxa"/>
            <w:tcBorders/>
            <w:vAlign w:val="center"/>
          </w:tcPr>
          <w:p>
            <w:pPr>
              <w:pStyle w:val="TableContents"/>
              <w:bidi w:val="0"/>
              <w:spacing w:before="0" w:after="283"/>
              <w:jc w:val="left"/>
              <w:rPr/>
            </w:pPr>
            <w:r>
              <w:rPr/>
              <w:t xml:space="preserve">81,772 </w:t>
            </w:r>
          </w:p>
        </w:tc>
      </w:tr>
      <w:tr>
        <w:trPr/>
        <w:tc>
          <w:tcPr>
            <w:tcW w:w="1981" w:type="dxa"/>
            <w:tcBorders/>
            <w:vAlign w:val="center"/>
          </w:tcPr>
          <w:p>
            <w:pPr>
              <w:pStyle w:val="TableContents"/>
              <w:bidi w:val="0"/>
              <w:spacing w:before="0" w:after="283"/>
              <w:jc w:val="left"/>
              <w:rPr/>
            </w:pPr>
            <w:r>
              <w:rPr/>
              <w:t xml:space="preserve">3. Kuuba </w:t>
            </w:r>
          </w:p>
        </w:tc>
        <w:tc>
          <w:tcPr>
            <w:tcW w:w="1126" w:type="dxa"/>
            <w:tcBorders/>
            <w:vAlign w:val="center"/>
          </w:tcPr>
          <w:p>
            <w:pPr>
              <w:pStyle w:val="TableContents"/>
              <w:bidi w:val="0"/>
              <w:spacing w:before="0" w:after="283"/>
              <w:jc w:val="left"/>
              <w:rPr/>
            </w:pPr>
            <w:r>
              <w:rPr/>
              <w:t xml:space="preserve">54,396 </w:t>
            </w:r>
          </w:p>
        </w:tc>
        <w:tc>
          <w:tcPr>
            <w:tcW w:w="1171" w:type="dxa"/>
            <w:tcBorders/>
            <w:vAlign w:val="center"/>
          </w:tcPr>
          <w:p>
            <w:pPr>
              <w:pStyle w:val="TableContents"/>
              <w:bidi w:val="0"/>
              <w:spacing w:before="0" w:after="283"/>
              <w:jc w:val="left"/>
              <w:rPr/>
            </w:pPr>
            <w:r>
              <w:rPr/>
              <w:t xml:space="preserve">66,516 </w:t>
            </w:r>
          </w:p>
        </w:tc>
      </w:tr>
      <w:tr>
        <w:trPr/>
        <w:tc>
          <w:tcPr>
            <w:tcW w:w="1981" w:type="dxa"/>
            <w:tcBorders/>
            <w:vAlign w:val="center"/>
          </w:tcPr>
          <w:p>
            <w:pPr>
              <w:pStyle w:val="TableContents"/>
              <w:bidi w:val="0"/>
              <w:spacing w:before="0" w:after="283"/>
              <w:jc w:val="left"/>
              <w:rPr/>
            </w:pPr>
            <w:r>
              <w:rPr/>
              <w:t xml:space="preserve">4. Intia </w:t>
            </w:r>
          </w:p>
        </w:tc>
        <w:tc>
          <w:tcPr>
            <w:tcW w:w="1126" w:type="dxa"/>
            <w:tcBorders/>
            <w:vAlign w:val="center"/>
          </w:tcPr>
          <w:p>
            <w:pPr>
              <w:pStyle w:val="TableContents"/>
              <w:bidi w:val="0"/>
              <w:spacing w:before="0" w:after="283"/>
              <w:jc w:val="left"/>
              <w:rPr/>
            </w:pPr>
            <w:r>
              <w:rPr/>
              <w:t xml:space="preserve">64,116 </w:t>
            </w:r>
          </w:p>
        </w:tc>
        <w:tc>
          <w:tcPr>
            <w:tcW w:w="1171" w:type="dxa"/>
            <w:tcBorders/>
            <w:vAlign w:val="center"/>
          </w:tcPr>
          <w:p>
            <w:pPr>
              <w:pStyle w:val="TableContents"/>
              <w:bidi w:val="0"/>
              <w:spacing w:before="0" w:after="283"/>
              <w:jc w:val="left"/>
              <w:rPr/>
            </w:pPr>
            <w:r>
              <w:rPr/>
              <w:t xml:space="preserve">64,687 </w:t>
            </w:r>
          </w:p>
        </w:tc>
      </w:tr>
      <w:tr>
        <w:trPr/>
        <w:tc>
          <w:tcPr>
            <w:tcW w:w="1981" w:type="dxa"/>
            <w:tcBorders/>
            <w:vAlign w:val="center"/>
          </w:tcPr>
          <w:p>
            <w:pPr>
              <w:pStyle w:val="TableContents"/>
              <w:bidi w:val="0"/>
              <w:spacing w:before="0" w:after="283"/>
              <w:jc w:val="left"/>
              <w:rPr/>
            </w:pPr>
            <w:r>
              <w:rPr/>
              <w:t xml:space="preserve">5. Dominikaaninen tasavalta. </w:t>
            </w:r>
          </w:p>
        </w:tc>
        <w:tc>
          <w:tcPr>
            <w:tcW w:w="1126" w:type="dxa"/>
            <w:tcBorders/>
            <w:vAlign w:val="center"/>
          </w:tcPr>
          <w:p>
            <w:pPr>
              <w:pStyle w:val="TableContents"/>
              <w:bidi w:val="0"/>
              <w:spacing w:before="0" w:after="283"/>
              <w:jc w:val="left"/>
              <w:rPr/>
            </w:pPr>
            <w:r>
              <w:rPr/>
              <w:t xml:space="preserve">50,610 </w:t>
            </w:r>
          </w:p>
        </w:tc>
        <w:tc>
          <w:tcPr>
            <w:tcW w:w="1171" w:type="dxa"/>
            <w:tcBorders/>
            <w:vAlign w:val="center"/>
          </w:tcPr>
          <w:p>
            <w:pPr>
              <w:pStyle w:val="TableContents"/>
              <w:bidi w:val="0"/>
              <w:spacing w:before="0" w:after="283"/>
              <w:jc w:val="left"/>
              <w:rPr/>
            </w:pPr>
            <w:r>
              <w:rPr/>
              <w:t xml:space="preserve">61,161 </w:t>
            </w:r>
          </w:p>
        </w:tc>
      </w:tr>
      <w:tr>
        <w:trPr/>
        <w:tc>
          <w:tcPr>
            <w:tcW w:w="1981" w:type="dxa"/>
            <w:tcBorders/>
            <w:vAlign w:val="center"/>
          </w:tcPr>
          <w:p>
            <w:pPr>
              <w:pStyle w:val="TableContents"/>
              <w:bidi w:val="0"/>
              <w:spacing w:before="0" w:after="283"/>
              <w:jc w:val="left"/>
              <w:rPr/>
            </w:pPr>
            <w:r>
              <w:rPr/>
              <w:t xml:space="preserve">6. Filippiinit </w:t>
            </w:r>
          </w:p>
        </w:tc>
        <w:tc>
          <w:tcPr>
            <w:tcW w:w="1126" w:type="dxa"/>
            <w:tcBorders/>
            <w:vAlign w:val="center"/>
          </w:tcPr>
          <w:p>
            <w:pPr>
              <w:pStyle w:val="TableContents"/>
              <w:bidi w:val="0"/>
              <w:spacing w:before="0" w:after="283"/>
              <w:jc w:val="left"/>
              <w:rPr/>
            </w:pPr>
            <w:r>
              <w:rPr/>
              <w:t xml:space="preserve">56,478 </w:t>
            </w:r>
          </w:p>
        </w:tc>
        <w:tc>
          <w:tcPr>
            <w:tcW w:w="1171" w:type="dxa"/>
            <w:tcBorders/>
            <w:vAlign w:val="center"/>
          </w:tcPr>
          <w:p>
            <w:pPr>
              <w:pStyle w:val="TableContents"/>
              <w:bidi w:val="0"/>
              <w:spacing w:before="0" w:after="283"/>
              <w:jc w:val="left"/>
              <w:rPr/>
            </w:pPr>
            <w:r>
              <w:rPr/>
              <w:t xml:space="preserve">53,287 </w:t>
            </w:r>
          </w:p>
        </w:tc>
      </w:tr>
      <w:tr>
        <w:trPr/>
        <w:tc>
          <w:tcPr>
            <w:tcW w:w="1981" w:type="dxa"/>
            <w:tcBorders/>
            <w:vAlign w:val="center"/>
          </w:tcPr>
          <w:p>
            <w:pPr>
              <w:pStyle w:val="TableContents"/>
              <w:bidi w:val="0"/>
              <w:spacing w:before="0" w:after="283"/>
              <w:jc w:val="left"/>
              <w:rPr/>
            </w:pPr>
            <w:r>
              <w:rPr/>
              <w:t xml:space="preserve">7. Vietnam </w:t>
            </w:r>
          </w:p>
        </w:tc>
        <w:tc>
          <w:tcPr>
            <w:tcW w:w="1126" w:type="dxa"/>
            <w:tcBorders/>
            <w:vAlign w:val="center"/>
          </w:tcPr>
          <w:p>
            <w:pPr>
              <w:pStyle w:val="TableContents"/>
              <w:bidi w:val="0"/>
              <w:spacing w:before="0" w:after="283"/>
              <w:jc w:val="left"/>
              <w:rPr/>
            </w:pPr>
            <w:r>
              <w:rPr/>
              <w:t xml:space="preserve">30,832 </w:t>
            </w:r>
          </w:p>
        </w:tc>
        <w:tc>
          <w:tcPr>
            <w:tcW w:w="1171" w:type="dxa"/>
            <w:tcBorders/>
            <w:vAlign w:val="center"/>
          </w:tcPr>
          <w:p>
            <w:pPr>
              <w:pStyle w:val="TableContents"/>
              <w:bidi w:val="0"/>
              <w:spacing w:before="0" w:after="283"/>
              <w:jc w:val="left"/>
              <w:rPr/>
            </w:pPr>
            <w:r>
              <w:rPr/>
              <w:t xml:space="preserve">41,451 </w:t>
            </w:r>
          </w:p>
        </w:tc>
      </w:tr>
      <w:tr>
        <w:trPr/>
        <w:tc>
          <w:tcPr>
            <w:tcW w:w="1981" w:type="dxa"/>
            <w:tcBorders/>
            <w:vAlign w:val="center"/>
          </w:tcPr>
          <w:p>
            <w:pPr>
              <w:pStyle w:val="TableContents"/>
              <w:bidi w:val="0"/>
              <w:spacing w:before="0" w:after="283"/>
              <w:jc w:val="left"/>
              <w:rPr/>
            </w:pPr>
            <w:r>
              <w:rPr/>
              <w:t xml:space="preserve">8. Haiti </w:t>
            </w:r>
          </w:p>
        </w:tc>
        <w:tc>
          <w:tcPr>
            <w:tcW w:w="1126" w:type="dxa"/>
            <w:tcBorders/>
            <w:vAlign w:val="center"/>
          </w:tcPr>
          <w:p>
            <w:pPr>
              <w:pStyle w:val="TableContents"/>
              <w:bidi w:val="0"/>
              <w:spacing w:before="0" w:after="283"/>
              <w:jc w:val="left"/>
              <w:rPr/>
            </w:pPr>
            <w:r>
              <w:rPr/>
              <w:t xml:space="preserve">16,967 </w:t>
            </w:r>
          </w:p>
        </w:tc>
        <w:tc>
          <w:tcPr>
            <w:tcW w:w="1171" w:type="dxa"/>
            <w:tcBorders/>
            <w:vAlign w:val="center"/>
          </w:tcPr>
          <w:p>
            <w:pPr>
              <w:pStyle w:val="TableContents"/>
              <w:bidi w:val="0"/>
              <w:spacing w:before="0" w:after="283"/>
              <w:jc w:val="left"/>
              <w:rPr/>
            </w:pPr>
            <w:r>
              <w:rPr/>
              <w:t xml:space="preserve">23,584 </w:t>
            </w:r>
          </w:p>
        </w:tc>
      </w:tr>
      <w:tr>
        <w:trPr/>
        <w:tc>
          <w:tcPr>
            <w:tcW w:w="1981" w:type="dxa"/>
            <w:tcBorders/>
            <w:vAlign w:val="center"/>
          </w:tcPr>
          <w:p>
            <w:pPr>
              <w:pStyle w:val="TableContents"/>
              <w:bidi w:val="0"/>
              <w:spacing w:before="0" w:after="283"/>
              <w:jc w:val="left"/>
              <w:rPr/>
            </w:pPr>
            <w:r>
              <w:rPr/>
              <w:t xml:space="preserve">9. El Salvador </w:t>
            </w:r>
          </w:p>
        </w:tc>
        <w:tc>
          <w:tcPr>
            <w:tcW w:w="1126" w:type="dxa"/>
            <w:tcBorders/>
            <w:vAlign w:val="center"/>
          </w:tcPr>
          <w:p>
            <w:pPr>
              <w:pStyle w:val="TableContents"/>
              <w:bidi w:val="0"/>
              <w:spacing w:before="0" w:after="283"/>
              <w:jc w:val="left"/>
              <w:rPr/>
            </w:pPr>
            <w:r>
              <w:rPr/>
              <w:t xml:space="preserve">19,487 </w:t>
            </w:r>
          </w:p>
        </w:tc>
        <w:tc>
          <w:tcPr>
            <w:tcW w:w="1171" w:type="dxa"/>
            <w:tcBorders/>
            <w:vAlign w:val="center"/>
          </w:tcPr>
          <w:p>
            <w:pPr>
              <w:pStyle w:val="TableContents"/>
              <w:bidi w:val="0"/>
              <w:spacing w:before="0" w:after="283"/>
              <w:jc w:val="left"/>
              <w:rPr/>
            </w:pPr>
            <w:r>
              <w:rPr/>
              <w:t xml:space="preserve">23,449 </w:t>
            </w:r>
          </w:p>
        </w:tc>
      </w:tr>
      <w:tr>
        <w:trPr/>
        <w:tc>
          <w:tcPr>
            <w:tcW w:w="1981" w:type="dxa"/>
            <w:tcBorders/>
            <w:vAlign w:val="center"/>
          </w:tcPr>
          <w:p>
            <w:pPr>
              <w:pStyle w:val="TableContents"/>
              <w:bidi w:val="0"/>
              <w:spacing w:before="0" w:after="283"/>
              <w:jc w:val="left"/>
              <w:rPr/>
            </w:pPr>
            <w:r>
              <w:rPr/>
              <w:t xml:space="preserve">10. Jamaika </w:t>
            </w:r>
          </w:p>
        </w:tc>
        <w:tc>
          <w:tcPr>
            <w:tcW w:w="1126" w:type="dxa"/>
            <w:tcBorders/>
            <w:vAlign w:val="center"/>
          </w:tcPr>
          <w:p>
            <w:pPr>
              <w:pStyle w:val="TableContents"/>
              <w:bidi w:val="0"/>
              <w:spacing w:before="0" w:after="283"/>
              <w:jc w:val="left"/>
              <w:rPr/>
            </w:pPr>
            <w:r>
              <w:rPr/>
              <w:t xml:space="preserve">17,642 </w:t>
            </w:r>
          </w:p>
        </w:tc>
        <w:tc>
          <w:tcPr>
            <w:tcW w:w="1171" w:type="dxa"/>
            <w:tcBorders/>
            <w:vAlign w:val="center"/>
          </w:tcPr>
          <w:p>
            <w:pPr>
              <w:pStyle w:val="TableContents"/>
              <w:bidi w:val="0"/>
              <w:spacing w:before="0" w:after="283"/>
              <w:jc w:val="left"/>
              <w:rPr/>
            </w:pPr>
            <w:r>
              <w:rPr/>
              <w:t xml:space="preserve">23,350 </w:t>
            </w:r>
          </w:p>
        </w:tc>
      </w:tr>
      <w:tr>
        <w:trPr/>
        <w:tc>
          <w:tcPr>
            <w:tcW w:w="1981" w:type="dxa"/>
            <w:tcBorders/>
            <w:vAlign w:val="center"/>
          </w:tcPr>
          <w:p>
            <w:pPr>
              <w:pStyle w:val="TableContents"/>
              <w:bidi w:val="0"/>
              <w:spacing w:before="0" w:after="283"/>
              <w:jc w:val="left"/>
              <w:rPr/>
            </w:pPr>
            <w:r>
              <w:rPr/>
              <w:t xml:space="preserve">Yhteensä </w:t>
            </w:r>
          </w:p>
        </w:tc>
        <w:tc>
          <w:tcPr>
            <w:tcW w:w="1126" w:type="dxa"/>
            <w:tcBorders/>
            <w:vAlign w:val="center"/>
          </w:tcPr>
          <w:p>
            <w:pPr>
              <w:pStyle w:val="TableContents"/>
              <w:bidi w:val="0"/>
              <w:spacing w:before="0" w:after="283"/>
              <w:jc w:val="left"/>
              <w:rPr/>
            </w:pPr>
            <w:r>
              <w:rPr/>
              <w:t xml:space="preserve">1,051,031 </w:t>
            </w:r>
          </w:p>
        </w:tc>
        <w:tc>
          <w:tcPr>
            <w:tcW w:w="1171" w:type="dxa"/>
            <w:tcBorders/>
            <w:vAlign w:val="center"/>
          </w:tcPr>
          <w:p>
            <w:pPr>
              <w:pStyle w:val="TableContents"/>
              <w:bidi w:val="0"/>
              <w:spacing w:before="0" w:after="283"/>
              <w:jc w:val="left"/>
              <w:rPr/>
            </w:pPr>
            <w:r>
              <w:rPr/>
              <w:t xml:space="preserve">1,183,505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Yhdysvaltoihin tulevista maahanmuuttajista tulee (mistä maasta)?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Latinalaisen Amerikan maa lähettää eniten laillisia maahanmuuttajia Yhdysvaltoihin?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Yhdysvaltoihin muuttaa vuosittain paljon maahanmuuttajia. mistä suurin osa maahanmuuttajista on nykyään kotoisin?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Amerikat </w:t>
      </w:r>
      <w:r>
        <w:rPr/>
        <w:t xml:space="preserve">396 605 398 069 438 435 10,1% 10,1%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maahanmuuttajista on kotoisin?</w:t>
      </w:r>
    </w:p>
    <w:p>
      <w:pPr>
        <w:pStyle w:val="TextBody"/>
        <w:bidi w:val="0"/>
        <w:jc w:val="left"/>
        <w:rPr>
          <w:b/>
          <w:u w:val="single"/>
          <w:shd w:val="clear" w:fill="FFFF00"/>
        </w:rPr>
      </w:pPr>
      <w:r>
        <w:rPr>
          <w:b/>
          <w:u w:val="single"/>
          <w:shd w:val="clear" w:fill="FFFF00"/>
        </w:rPr>
        <w:t xml:space="preserve">Asiakirjan numero 14477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Plymouthin siirtokunta </w:t>
      </w:r>
      <w:r>
        <w:rPr/>
        <w:t xml:space="preserve">(joskus myös New Plymouth) oli englantilainen siirtokuntayritys Pohjois-Amerikassa vuosina 1620-1691. Plymouthin siirtokunnan ensimmäinen siirtokunta sijaitsi New Plymouthissa, jonka kapteeni John Smith oli aiemmin kartoittanut ja nimennyt. Siirtokunta toimi siirtokunnan pääkaupunkina, ja siitä kehittyi nykyaikainen Plymouthin kaupunki Massachusettsissa. Suurimmillaan Plymouthin siirtokunta käsitti suurimman osan nykyisen Massachusettsin osavaltion kaakkoisosasta.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Tämän englantilaisen siirtokunnan perustivat pyhiinvaeltajat mayflowerilla vuonna 1620.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englantilaisten maahanmuuttajien ryhmä asettui ensimmäisen kerran Plymouthiin vuonna 1620?</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Mayflower ankkuroitui Provincetownin satamaan 11. marraskuuta </w:t>
      </w:r>
      <w:r>
        <w:rPr>
          <w:color w:val="A9A9A9"/>
        </w:rPr>
        <w:t xml:space="preserve">1620</w:t>
      </w:r>
      <w:r>
        <w:rPr/>
        <w:t xml:space="preserve">. Pyhiinvaeltajilla ei ollut patenttia tämän alueen asuttamiseen, joten jotkut matkustajat alkoivat kyseenalaistaa heidän oikeutensa laskeutua ja valittivat, ettei siirtokunnan perustamiseen ollut laillista valtuutta. Vastauksena tähän joukko siirtolaisia laati ja ratifioi siirtokunnan ensimmäisen hallintoasiakirjan, Mayflower Compactin, ollessaan vielä laivan kyydissä sen ollessa rannikolla. Sopimuksella pyrittiin luomaan keino hallita siirtokuntaa, mutta sillä ei juurikaan vahvistettu muuta kuin se, että siirtokuntaa hallinnoitaisiin kuten mitä tahansa englantilaista kaupunkia. Se kuitenkin helpotti monien uudisasukkaiden huolia. Tämän yhteiskuntasopimuksen kirjoitti ja allekirjoitti 41 separatistimiestä. Sen esikuvana olivat kirkkosopimukset, joita kongregaationistit käyttivät muodostaessaan uusia seurakuntia. Siinä tehtiin selväksi, että siirtokuntaa oli hallittava "oikeudenmukaisin ja tasa-arvoisin laein", ja sen allekirjoittaneet lupasivat noudattaa näitä lakeja.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mayflower laskeutui Plymouthin lahdelle?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Plymouthin siirtokunnan perusti ryhmä </w:t>
      </w:r>
      <w:r>
        <w:rPr>
          <w:color w:val="DCDCDC"/>
        </w:rPr>
        <w:t xml:space="preserve">puritaanisia separatisteja, jotka </w:t>
      </w:r>
      <w:r>
        <w:rPr>
          <w:color w:val="A9A9A9"/>
        </w:rPr>
        <w:t xml:space="preserve">tunnettiin aluksi nimellä Brownist Emigration ja jotka tunnettiin myöhemmin nimellä Pilgrims</w:t>
      </w:r>
      <w:r>
        <w:rPr/>
        <w:t xml:space="preserve">. Se oli Jamestownin ja muiden Virginian siirtokuntien ohella yksi varhaisimmista menestyksekkäistä siirtokunnista, jotka englantilaiset perustivat Pohjois-Amerikkaan, ja se oli ensimmäinen merkittävä pysyvä englantilainen siirtokunta Uuden-Englannin alueella. Siirtokunta pystyi solmimaan päällikkö Massasoitin kanssa sopimuksen, joka auttoi varmistamaan sen menestyksen; tässä heitä auttoi Squanto, Patuxet-kansaan kuulunut intiaani. Se oli keskeisessä asemassa kuningas Filipin sodassa (1675 - 78), joka oli yksi useista intiaanisodista. Siirtokunta yhdistettiin lopulta Massachusetts Bayn siirtokunnan ja muiden alueiden kanssa vuonna 1691 Massachusetts Bayn maakunnaksi.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Plymouthin siirtokunnan pääuskonto?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olivat ensimmäiset pyhiinvaeltajat (toisin sanoen mihin ryhmään he kuuluivat).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Pyhiinvaeltajat kuuluivat englantilaisiin separatisteihin (tunnetaan myös nimellä English Dissenters), jotka olivat protestanttisia kristittyjä, jotka erosivat Englannin kirkosta. Liike pyrki harjoittamaan kristinuskoa niin kuin apostolien aikaan tehtiin. Martin Lutherin ja Johannes Calvinin uskonpuhdistusta seuraten he uskoivat, että Raamattu oli ainoa oikea uskonnollisen opetuksen lähde ja että kristinuskoon tehdyillä lisäyksillä ei ollut sijaa kristillisessä käytännössään, varsinkaan kirkollisten perinteiden, kuten kirkollisten pukujen tai latinan kielen käytön jumalanpalveluksissa, osalta. Erityisesti he vastustivat jyrkästi anglikaanien episkopaalista kirkon hallintomuotoa. He uskoivat, että kirkko oli kristittyjen yhteisö, joka teki liiton Jumalan ja toistensa kanssa. Heidän seurakunnillaan oli demokraattinen rakenne. Papit, opettajat ja kirkon maallikko-vanhimmat olivat koko seurakunnan valitsemia ja vastuussa koko seurakunnalle (kalvinistinen federalismi). Jokainen seurakunta oli riippumaton kaikista muista ja suoraan Jumalan (tai Kristuksen) hallinnon alainen (teokratia), mistä nimi kongregationalismi. Pyhiinvaeltajat erosivat puritaaneista siinä, että he pyrkivät pikemminkin ``erottautumaan'' anglikaanisesta kirkosta kuin uudistamaan sitä sisältäpäin. Tämä halu palvoa anglikaanisen kirkkokunnan ulkopuolella johti heidät ensin </w:t>
      </w:r>
      <w:r>
        <w:rPr>
          <w:color w:val="A9A9A9"/>
        </w:rPr>
        <w:t xml:space="preserve">Alankomaihin </w:t>
      </w:r>
      <w:r>
        <w:rPr/>
        <w:t xml:space="preserve">ja lopulta Uuteen Englantiin.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separatistit aikoivat mennä, kun he tulivat siirtokuntiin?</w:t>
      </w:r>
    </w:p>
    <w:p>
      <w:pPr>
        <w:pStyle w:val="TextBody"/>
        <w:bidi w:val="0"/>
        <w:jc w:val="left"/>
        <w:rPr>
          <w:b/>
          <w:u w:val="single"/>
          <w:shd w:val="clear" w:fill="FFFF00"/>
        </w:rPr>
      </w:pPr>
      <w:r>
        <w:rPr>
          <w:b/>
          <w:u w:val="single"/>
          <w:shd w:val="clear" w:fill="FFFF00"/>
        </w:rPr>
        <w:t xml:space="preserve">Asiakirjan numero 14478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t>
      </w:r>
      <w:r>
        <w:rPr>
          <w:color w:val="A9A9A9"/>
        </w:rPr>
        <w:t xml:space="preserve">Casting Society of America </w:t>
      </w:r>
      <w:r>
        <w:rPr/>
        <w:t xml:space="preserve">(CSA) perustettiin Los Angelesissa, Kaliforniassa vuonna 1982. Se on noin 700 elokuva-, televisio- ja teatterialan casting-ohjaajan ammattiyhdistys Australiassa, Kanadassa, Intiassa, Ranskassa, Saksassa, Irlannissa, Espanjassa, Italiassa, Yhdistyneessä kuningaskunnassa ja Yhdysvalloissa.</w:t>
      </w:r>
      <w:r>
        <w:rPr/>
        <w:t xml:space="preserve"> Yhdistystä ei pidä sekoittaa alan ammattiliittoon. Teamsters edustaa joitakin (joskaan ei kaikkia) Hollywoodin casting-ohjaajia. Jäsenet käyttävät postinimikirjaimia ``CSA''.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c.s.a. tarkoittaa elokuvissa?</w:t>
      </w:r>
    </w:p>
    <w:p>
      <w:pPr>
        <w:pStyle w:val="TextBody"/>
        <w:bidi w:val="0"/>
        <w:jc w:val="left"/>
        <w:rPr>
          <w:b/>
          <w:u w:val="single"/>
          <w:shd w:val="clear" w:fill="FFFF00"/>
        </w:rPr>
      </w:pPr>
      <w:r>
        <w:rPr>
          <w:b/>
          <w:u w:val="single"/>
          <w:shd w:val="clear" w:fill="FFFF00"/>
        </w:rPr>
        <w:t xml:space="preserve">Asiakirjan numero 14479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1"/>
        <w:gridCol w:w="9564"/>
      </w:tblGrid>
      <w:tr>
        <w:trPr/>
        <w:tc>
          <w:tcPr>
            <w:tcW w:w="641" w:type="dxa"/>
            <w:tcBorders/>
            <w:vAlign w:val="center"/>
          </w:tcPr>
          <w:p>
            <w:pPr>
              <w:pStyle w:val="TableHeading"/>
              <w:suppressLineNumbers/>
              <w:bidi w:val="0"/>
              <w:spacing w:before="0" w:after="283"/>
              <w:jc w:val="center"/>
              <w:rPr/>
            </w:pPr>
            <w:r>
              <w:rPr/>
              <w:t xml:space="preserve">Vuosi </w:t>
            </w:r>
          </w:p>
        </w:tc>
        <w:tc>
          <w:tcPr>
            <w:tcW w:w="9564" w:type="dxa"/>
            <w:tcBorders/>
            <w:vAlign w:val="center"/>
          </w:tcPr>
          <w:p>
            <w:pPr>
              <w:pStyle w:val="TableHeading"/>
              <w:suppressLineNumbers/>
              <w:bidi w:val="0"/>
              <w:spacing w:before="0" w:after="283"/>
              <w:jc w:val="center"/>
              <w:rPr/>
            </w:pPr>
            <w:r>
              <w:rPr/>
              <w:t xml:space="preserve">Viihde </w:t>
            </w:r>
          </w:p>
        </w:tc>
      </w:tr>
      <w:tr>
        <w:trPr/>
        <w:tc>
          <w:tcPr>
            <w:tcW w:w="641" w:type="dxa"/>
            <w:tcBorders/>
            <w:vAlign w:val="center"/>
          </w:tcPr>
          <w:p>
            <w:pPr>
              <w:pStyle w:val="TableContents"/>
              <w:bidi w:val="0"/>
              <w:spacing w:before="0" w:after="283"/>
              <w:jc w:val="left"/>
              <w:rPr/>
            </w:pPr>
            <w:r>
              <w:rPr/>
              <w:t xml:space="preserve">1977 </w:t>
            </w:r>
          </w:p>
        </w:tc>
        <w:tc>
          <w:tcPr>
            <w:tcW w:w="9564" w:type="dxa"/>
            <w:tcBorders/>
            <w:vAlign w:val="center"/>
          </w:tcPr>
          <w:p>
            <w:pPr>
              <w:pStyle w:val="TableContents"/>
              <w:bidi w:val="0"/>
              <w:spacing w:before="0" w:after="283"/>
              <w:jc w:val="left"/>
              <w:rPr/>
            </w:pPr>
            <w:r>
              <w:rPr/>
              <w:t xml:space="preserve">Barry Crocker </w:t>
            </w:r>
          </w:p>
        </w:tc>
      </w:tr>
      <w:tr>
        <w:trPr/>
        <w:tc>
          <w:tcPr>
            <w:tcW w:w="641" w:type="dxa"/>
            <w:tcBorders/>
            <w:vAlign w:val="center"/>
          </w:tcPr>
          <w:p>
            <w:pPr>
              <w:pStyle w:val="TableContents"/>
              <w:bidi w:val="0"/>
              <w:spacing w:before="0" w:after="283"/>
              <w:jc w:val="left"/>
              <w:rPr/>
            </w:pPr>
            <w:r>
              <w:rPr/>
              <w:t xml:space="preserve">1978 </w:t>
            </w:r>
          </w:p>
        </w:tc>
        <w:tc>
          <w:tcPr>
            <w:tcW w:w="9564" w:type="dxa"/>
            <w:tcBorders/>
            <w:vAlign w:val="center"/>
          </w:tcPr>
          <w:p>
            <w:pPr>
              <w:pStyle w:val="TableContents"/>
              <w:bidi w:val="0"/>
              <w:spacing w:before="0" w:after="283"/>
              <w:jc w:val="left"/>
              <w:rPr/>
            </w:pPr>
            <w:r>
              <w:rPr/>
              <w:t xml:space="preserve">Keith Michell </w:t>
            </w:r>
          </w:p>
        </w:tc>
      </w:tr>
      <w:tr>
        <w:trPr/>
        <w:tc>
          <w:tcPr>
            <w:tcW w:w="641" w:type="dxa"/>
            <w:tcBorders/>
            <w:vAlign w:val="center"/>
          </w:tcPr>
          <w:p>
            <w:pPr>
              <w:pStyle w:val="TableContents"/>
              <w:bidi w:val="0"/>
              <w:spacing w:before="0" w:after="283"/>
              <w:jc w:val="left"/>
              <w:rPr/>
            </w:pPr>
            <w:r>
              <w:rPr/>
              <w:t xml:space="preserve">1979 </w:t>
            </w:r>
          </w:p>
        </w:tc>
        <w:tc>
          <w:tcPr>
            <w:tcW w:w="9564" w:type="dxa"/>
            <w:tcBorders/>
            <w:vAlign w:val="center"/>
          </w:tcPr>
          <w:p>
            <w:pPr>
              <w:pStyle w:val="TableContents"/>
              <w:bidi w:val="0"/>
              <w:spacing w:before="0" w:after="283"/>
              <w:jc w:val="left"/>
              <w:rPr/>
            </w:pPr>
            <w:r>
              <w:rPr/>
              <w:t xml:space="preserve">Mike Brady ja John Farnham </w:t>
            </w:r>
          </w:p>
        </w:tc>
      </w:tr>
      <w:tr>
        <w:trPr/>
        <w:tc>
          <w:tcPr>
            <w:tcW w:w="641" w:type="dxa"/>
            <w:tcBorders/>
            <w:vAlign w:val="center"/>
          </w:tcPr>
          <w:p>
            <w:pPr>
              <w:pStyle w:val="TableContents"/>
              <w:bidi w:val="0"/>
              <w:spacing w:before="0" w:after="283"/>
              <w:jc w:val="left"/>
              <w:rPr/>
            </w:pPr>
            <w:r>
              <w:rPr/>
              <w:t xml:space="preserve">1980 </w:t>
            </w:r>
          </w:p>
        </w:tc>
        <w:tc>
          <w:tcPr>
            <w:tcW w:w="9564" w:type="dxa"/>
            <w:tcBorders/>
            <w:vAlign w:val="center"/>
          </w:tcPr>
          <w:p>
            <w:pPr>
              <w:pStyle w:val="TableContents"/>
              <w:bidi w:val="0"/>
              <w:spacing w:before="0" w:after="283"/>
              <w:jc w:val="left"/>
              <w:rPr/>
            </w:pPr>
            <w:r>
              <w:rPr/>
              <w:t xml:space="preserve">Peter Allen </w:t>
            </w:r>
          </w:p>
        </w:tc>
      </w:tr>
      <w:tr>
        <w:trPr/>
        <w:tc>
          <w:tcPr>
            <w:tcW w:w="641" w:type="dxa"/>
            <w:tcBorders/>
            <w:vAlign w:val="center"/>
          </w:tcPr>
          <w:p>
            <w:pPr>
              <w:pStyle w:val="TableContents"/>
              <w:bidi w:val="0"/>
              <w:spacing w:before="0" w:after="283"/>
              <w:jc w:val="left"/>
              <w:rPr/>
            </w:pPr>
            <w:r>
              <w:rPr/>
              <w:t xml:space="preserve">1981 </w:t>
            </w:r>
          </w:p>
        </w:tc>
        <w:tc>
          <w:tcPr>
            <w:tcW w:w="9564" w:type="dxa"/>
            <w:tcBorders/>
            <w:vAlign w:val="center"/>
          </w:tcPr>
          <w:p>
            <w:pPr>
              <w:pStyle w:val="TableContents"/>
              <w:bidi w:val="0"/>
              <w:spacing w:before="0" w:after="283"/>
              <w:jc w:val="left"/>
              <w:rPr/>
            </w:pPr>
            <w:r>
              <w:rPr/>
              <w:t xml:space="preserve">Jon English-Waltzing Matilda </w:t>
            </w:r>
          </w:p>
        </w:tc>
      </w:tr>
      <w:tr>
        <w:trPr/>
        <w:tc>
          <w:tcPr>
            <w:tcW w:w="641" w:type="dxa"/>
            <w:tcBorders/>
            <w:vAlign w:val="center"/>
          </w:tcPr>
          <w:p>
            <w:pPr>
              <w:pStyle w:val="TableContents"/>
              <w:bidi w:val="0"/>
              <w:spacing w:before="0" w:after="283"/>
              <w:jc w:val="left"/>
              <w:rPr/>
            </w:pPr>
            <w:r>
              <w:rPr/>
              <w:t xml:space="preserve">1982 </w:t>
            </w:r>
          </w:p>
        </w:tc>
        <w:tc>
          <w:tcPr>
            <w:tcW w:w="9564" w:type="dxa"/>
            <w:tcBorders/>
            <w:vAlign w:val="center"/>
          </w:tcPr>
          <w:p>
            <w:pPr>
              <w:pStyle w:val="TableContents"/>
              <w:bidi w:val="0"/>
              <w:spacing w:before="0" w:after="283"/>
              <w:jc w:val="left"/>
              <w:rPr/>
            </w:pPr>
            <w:r>
              <w:rPr/>
              <w:t xml:space="preserve">Rolf Harris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9564" w:type="dxa"/>
            <w:tcBorders/>
            <w:vAlign w:val="center"/>
          </w:tcPr>
          <w:p>
            <w:pPr>
              <w:pStyle w:val="TableContents"/>
              <w:bidi w:val="0"/>
              <w:spacing w:before="0" w:after="283"/>
              <w:jc w:val="left"/>
              <w:rPr/>
            </w:pPr>
            <w:r>
              <w:rPr/>
              <w:t xml:space="preserve">Glenn Shorrock-Waltzing Matilda Matilda </w:t>
            </w:r>
          </w:p>
        </w:tc>
      </w:tr>
      <w:tr>
        <w:trPr/>
        <w:tc>
          <w:tcPr>
            <w:tcW w:w="641" w:type="dxa"/>
            <w:tcBorders/>
            <w:vAlign w:val="center"/>
          </w:tcPr>
          <w:p>
            <w:pPr>
              <w:pStyle w:val="TableContents"/>
              <w:bidi w:val="0"/>
              <w:spacing w:before="0" w:after="283"/>
              <w:jc w:val="left"/>
              <w:rPr/>
            </w:pPr>
            <w:r>
              <w:rPr/>
              <w:t xml:space="preserve">1984 </w:t>
            </w:r>
          </w:p>
        </w:tc>
        <w:tc>
          <w:tcPr>
            <w:tcW w:w="9564" w:type="dxa"/>
            <w:tcBorders/>
            <w:vAlign w:val="center"/>
          </w:tcPr>
          <w:p>
            <w:pPr>
              <w:pStyle w:val="TableContents"/>
              <w:bidi w:val="0"/>
              <w:spacing w:before="0" w:after="283"/>
              <w:jc w:val="left"/>
              <w:rPr/>
            </w:pPr>
            <w:r>
              <w:rPr/>
              <w:t xml:space="preserve">Slim Dusty-Waltzing Matilda, Advance Australia -messut </w:t>
            </w:r>
          </w:p>
        </w:tc>
      </w:tr>
      <w:tr>
        <w:trPr/>
        <w:tc>
          <w:tcPr>
            <w:tcW w:w="641" w:type="dxa"/>
            <w:tcBorders/>
            <w:vAlign w:val="center"/>
          </w:tcPr>
          <w:p>
            <w:pPr>
              <w:pStyle w:val="TableContents"/>
              <w:bidi w:val="0"/>
              <w:spacing w:before="0" w:after="283"/>
              <w:jc w:val="left"/>
              <w:rPr/>
            </w:pPr>
            <w:r>
              <w:rPr/>
              <w:t xml:space="preserve">1985 </w:t>
            </w:r>
          </w:p>
        </w:tc>
        <w:tc>
          <w:tcPr>
            <w:tcW w:w="9564" w:type="dxa"/>
            <w:tcBorders/>
            <w:vAlign w:val="center"/>
          </w:tcPr>
          <w:p>
            <w:pPr>
              <w:pStyle w:val="TableContents"/>
              <w:bidi w:val="0"/>
              <w:spacing w:before="0" w:after="283"/>
              <w:jc w:val="left"/>
              <w:rPr/>
            </w:pPr>
            <w:r>
              <w:rPr/>
              <w:t xml:space="preserve">Diana Trask-Waltzing Matilda </w:t>
            </w:r>
          </w:p>
        </w:tc>
      </w:tr>
      <w:tr>
        <w:trPr/>
        <w:tc>
          <w:tcPr>
            <w:tcW w:w="641" w:type="dxa"/>
            <w:tcBorders/>
            <w:vAlign w:val="center"/>
          </w:tcPr>
          <w:p>
            <w:pPr>
              <w:pStyle w:val="TableContents"/>
              <w:bidi w:val="0"/>
              <w:spacing w:before="0" w:after="283"/>
              <w:jc w:val="left"/>
              <w:rPr/>
            </w:pPr>
            <w:r>
              <w:rPr/>
              <w:t xml:space="preserve">1986 </w:t>
            </w:r>
          </w:p>
        </w:tc>
        <w:tc>
          <w:tcPr>
            <w:tcW w:w="9564" w:type="dxa"/>
            <w:tcBorders/>
            <w:vAlign w:val="center"/>
          </w:tcPr>
          <w:p>
            <w:pPr>
              <w:pStyle w:val="TableContents"/>
              <w:bidi w:val="0"/>
              <w:spacing w:before="0" w:after="283"/>
              <w:jc w:val="left"/>
              <w:rPr/>
            </w:pPr>
            <w:r>
              <w:rPr/>
              <w:t xml:space="preserve">Olivia Newton-John-Advance Australia Fair (Australian messut)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9564" w:type="dxa"/>
            <w:tcBorders/>
            <w:vAlign w:val="center"/>
          </w:tcPr>
          <w:p>
            <w:pPr>
              <w:pStyle w:val="TableContents"/>
              <w:bidi w:val="0"/>
              <w:spacing w:before="0" w:after="283"/>
              <w:jc w:val="left"/>
              <w:rPr/>
            </w:pPr>
            <w:r>
              <w:rPr/>
              <w:t xml:space="preserve">Daryl Somers-Waltzing Matilda, Advance Australia Fair -messut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9564" w:type="dxa"/>
            <w:tcBorders/>
            <w:vAlign w:val="center"/>
          </w:tcPr>
          <w:p>
            <w:pPr>
              <w:pStyle w:val="TableContents"/>
              <w:bidi w:val="0"/>
              <w:spacing w:before="0" w:after="283"/>
              <w:jc w:val="left"/>
              <w:rPr/>
            </w:pPr>
            <w:r>
              <w:rPr/>
              <w:t xml:space="preserve">Noel Watson-Waltzing Matilda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9564" w:type="dxa"/>
            <w:tcBorders/>
            <w:vAlign w:val="center"/>
          </w:tcPr>
          <w:p>
            <w:pPr>
              <w:pStyle w:val="TableContents"/>
              <w:bidi w:val="0"/>
              <w:spacing w:before="0" w:after="283"/>
              <w:jc w:val="left"/>
              <w:rPr/>
            </w:pPr>
            <w:r>
              <w:rPr/>
              <w:t xml:space="preserve">John Farnham-Waltzing Matilda, Advance Australia -messut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9564" w:type="dxa"/>
            <w:tcBorders/>
            <w:vAlign w:val="center"/>
          </w:tcPr>
          <w:p>
            <w:pPr>
              <w:pStyle w:val="TableContents"/>
              <w:bidi w:val="0"/>
              <w:spacing w:before="0" w:after="283"/>
              <w:jc w:val="left"/>
              <w:rPr/>
            </w:pPr>
            <w:r>
              <w:rPr/>
              <w:t xml:space="preserve">Normie Rowe ((Lucy Gale)) </w:t>
            </w:r>
          </w:p>
        </w:tc>
      </w:tr>
      <w:tr>
        <w:trPr/>
        <w:tc>
          <w:tcPr>
            <w:tcW w:w="641" w:type="dxa"/>
            <w:tcBorders/>
            <w:vAlign w:val="center"/>
          </w:tcPr>
          <w:p>
            <w:pPr>
              <w:pStyle w:val="TableContents"/>
              <w:bidi w:val="0"/>
              <w:spacing w:before="0" w:after="283"/>
              <w:jc w:val="left"/>
              <w:rPr/>
            </w:pPr>
            <w:r>
              <w:rPr/>
              <w:t xml:space="preserve">1991 </w:t>
            </w:r>
          </w:p>
        </w:tc>
        <w:tc>
          <w:tcPr>
            <w:tcW w:w="9564" w:type="dxa"/>
            <w:tcBorders/>
            <w:vAlign w:val="center"/>
          </w:tcPr>
          <w:p>
            <w:pPr>
              <w:pStyle w:val="TableContents"/>
              <w:bidi w:val="0"/>
              <w:spacing w:before="0" w:after="283"/>
              <w:jc w:val="left"/>
              <w:rPr/>
            </w:pPr>
            <w:r>
              <w:rPr/>
              <w:t xml:space="preserve">Daryl Braithwaite ja Angry Anderson-Bound For Glory (Daryl Braithwaite ja Angry Anderson - Kunniaa kohti)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9564" w:type="dxa"/>
            <w:tcBorders/>
            <w:vAlign w:val="center"/>
          </w:tcPr>
          <w:p>
            <w:pPr>
              <w:pStyle w:val="TableContents"/>
              <w:bidi w:val="0"/>
              <w:spacing w:before="0" w:after="283"/>
              <w:jc w:val="left"/>
              <w:rPr/>
            </w:pPr>
            <w:r>
              <w:rPr/>
              <w:t xml:space="preserve">Joan Carden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9564" w:type="dxa"/>
            <w:tcBorders/>
            <w:vAlign w:val="center"/>
          </w:tcPr>
          <w:p>
            <w:pPr>
              <w:pStyle w:val="TableContents"/>
              <w:bidi w:val="0"/>
              <w:spacing w:before="0" w:after="283"/>
              <w:jc w:val="left"/>
              <w:rPr/>
            </w:pPr>
            <w:r>
              <w:rPr/>
              <w:t xml:space="preserve">Maroochy Barambah, Archie Roach ja Yothu Yindi.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9564" w:type="dxa"/>
            <w:tcBorders/>
            <w:vAlign w:val="center"/>
          </w:tcPr>
          <w:p>
            <w:pPr>
              <w:pStyle w:val="TableContents"/>
              <w:bidi w:val="0"/>
              <w:spacing w:before="0" w:after="283"/>
              <w:jc w:val="left"/>
              <w:rPr/>
            </w:pPr>
            <w:r>
              <w:rPr/>
              <w:t xml:space="preserve">The Seekers ja Debra Byrne </w:t>
            </w:r>
          </w:p>
        </w:tc>
      </w:tr>
      <w:tr>
        <w:trPr/>
        <w:tc>
          <w:tcPr>
            <w:tcW w:w="641" w:type="dxa"/>
            <w:tcBorders/>
            <w:vAlign w:val="center"/>
          </w:tcPr>
          <w:p>
            <w:pPr>
              <w:pStyle w:val="TableContents"/>
              <w:bidi w:val="0"/>
              <w:spacing w:before="0" w:after="283"/>
              <w:jc w:val="left"/>
              <w:rPr/>
            </w:pPr>
            <w:r>
              <w:rPr/>
              <w:t xml:space="preserve">1995 </w:t>
            </w:r>
          </w:p>
        </w:tc>
        <w:tc>
          <w:tcPr>
            <w:tcW w:w="9564" w:type="dxa"/>
            <w:tcBorders/>
            <w:vAlign w:val="center"/>
          </w:tcPr>
          <w:p>
            <w:pPr>
              <w:pStyle w:val="TableContents"/>
              <w:bidi w:val="0"/>
              <w:spacing w:before="0" w:after="283"/>
              <w:jc w:val="left"/>
              <w:rPr/>
            </w:pPr>
            <w:r>
              <w:rPr/>
              <w:t xml:space="preserve">Tina Arena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9564" w:type="dxa"/>
            <w:tcBorders/>
            <w:vAlign w:val="center"/>
          </w:tcPr>
          <w:p>
            <w:pPr>
              <w:pStyle w:val="TableContents"/>
              <w:bidi w:val="0"/>
              <w:spacing w:before="0" w:after="283"/>
              <w:jc w:val="left"/>
              <w:rPr/>
            </w:pPr>
            <w:r>
              <w:rPr/>
              <w:t xml:space="preserve">Kokoelma entisiä laulajia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9564" w:type="dxa"/>
            <w:tcBorders/>
            <w:vAlign w:val="center"/>
          </w:tcPr>
          <w:p>
            <w:pPr>
              <w:pStyle w:val="TableContents"/>
              <w:bidi w:val="0"/>
              <w:spacing w:before="0" w:after="283"/>
              <w:jc w:val="left"/>
              <w:rPr/>
            </w:pPr>
            <w:r>
              <w:rPr/>
              <w:t xml:space="preserve">Marina Prior </w:t>
            </w:r>
          </w:p>
        </w:tc>
      </w:tr>
      <w:tr>
        <w:trPr/>
        <w:tc>
          <w:tcPr>
            <w:tcW w:w="641" w:type="dxa"/>
            <w:tcBorders/>
            <w:vAlign w:val="center"/>
          </w:tcPr>
          <w:p>
            <w:pPr>
              <w:pStyle w:val="TableContents"/>
              <w:bidi w:val="0"/>
              <w:spacing w:before="0" w:after="283"/>
              <w:jc w:val="left"/>
              <w:rPr/>
            </w:pPr>
            <w:r>
              <w:rPr/>
              <w:t xml:space="preserve">1998 </w:t>
            </w:r>
          </w:p>
        </w:tc>
        <w:tc>
          <w:tcPr>
            <w:tcW w:w="9564" w:type="dxa"/>
            <w:tcBorders/>
            <w:vAlign w:val="center"/>
          </w:tcPr>
          <w:p>
            <w:pPr>
              <w:pStyle w:val="TableContents"/>
              <w:bidi w:val="0"/>
              <w:spacing w:before="0" w:after="283"/>
              <w:jc w:val="left"/>
              <w:rPr/>
            </w:pPr>
            <w:r>
              <w:rPr/>
              <w:t xml:space="preserve">Muhammad Ali esiintyi. Mark Seymour lauloi Holy Grailin. Rob Guest lauloi This Is The Momentin ja Advance Australia Fairin. Jane Scali ja Michael Cormick lauloivat Waltzing Matildan, ja Donna Fisk ja Michael Cristiano lauloivat "Rock' N Footy (Rock The G)". </w:t>
            </w:r>
          </w:p>
        </w:tc>
      </w:tr>
      <w:tr>
        <w:trPr/>
        <w:tc>
          <w:tcPr>
            <w:tcW w:w="641" w:type="dxa"/>
            <w:tcBorders/>
            <w:vAlign w:val="center"/>
          </w:tcPr>
          <w:p>
            <w:pPr>
              <w:pStyle w:val="TableContents"/>
              <w:bidi w:val="0"/>
              <w:spacing w:before="0" w:after="283"/>
              <w:jc w:val="left"/>
              <w:rPr/>
            </w:pPr>
            <w:r>
              <w:rPr/>
              <w:t xml:space="preserve">1999 </w:t>
            </w:r>
          </w:p>
        </w:tc>
        <w:tc>
          <w:tcPr>
            <w:tcW w:w="9564" w:type="dxa"/>
            <w:tcBorders/>
            <w:vAlign w:val="center"/>
          </w:tcPr>
          <w:p>
            <w:pPr>
              <w:pStyle w:val="TableContents"/>
              <w:bidi w:val="0"/>
              <w:spacing w:before="0" w:after="283"/>
              <w:jc w:val="left"/>
              <w:rPr/>
            </w:pPr>
            <w:r>
              <w:rPr/>
              <w:t xml:space="preserve">Ihmisen luonto-Waltzing Matilda </w:t>
            </w:r>
          </w:p>
        </w:tc>
      </w:tr>
      <w:tr>
        <w:trPr/>
        <w:tc>
          <w:tcPr>
            <w:tcW w:w="641" w:type="dxa"/>
            <w:tcBorders/>
            <w:vAlign w:val="center"/>
          </w:tcPr>
          <w:p>
            <w:pPr>
              <w:pStyle w:val="TableContents"/>
              <w:bidi w:val="0"/>
              <w:spacing w:before="0" w:after="283"/>
              <w:jc w:val="left"/>
              <w:rPr/>
            </w:pPr>
            <w:r>
              <w:rPr/>
              <w:t xml:space="preserve">2000 </w:t>
            </w:r>
          </w:p>
        </w:tc>
        <w:tc>
          <w:tcPr>
            <w:tcW w:w="9564" w:type="dxa"/>
            <w:tcBorders/>
            <w:vAlign w:val="center"/>
          </w:tcPr>
          <w:p>
            <w:pPr>
              <w:pStyle w:val="TableContents"/>
              <w:bidi w:val="0"/>
              <w:spacing w:before="0" w:after="283"/>
              <w:jc w:val="left"/>
              <w:rPr/>
            </w:pPr>
            <w:r>
              <w:rPr/>
              <w:t xml:space="preserve">The Idea of North, Trish Delaney-Brown, Megan Corson, Andrew Piper ja Nick Begie, Mike Brady, Russell Morris ja Rick Price.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9564" w:type="dxa"/>
            <w:tcBorders/>
            <w:vAlign w:val="center"/>
          </w:tcPr>
          <w:p>
            <w:pPr>
              <w:pStyle w:val="TableContents"/>
              <w:bidi w:val="0"/>
              <w:spacing w:before="0" w:after="283"/>
              <w:jc w:val="left"/>
              <w:rPr/>
            </w:pPr>
            <w:r>
              <w:rPr/>
              <w:t xml:space="preserve">Vanessa Amorosi, Miehet töissä, Julie Anthony-Advance Australia Fair, Australia Fair </w:t>
            </w:r>
          </w:p>
        </w:tc>
      </w:tr>
      <w:tr>
        <w:trPr/>
        <w:tc>
          <w:tcPr>
            <w:tcW w:w="641" w:type="dxa"/>
            <w:tcBorders/>
            <w:vAlign w:val="center"/>
          </w:tcPr>
          <w:p>
            <w:pPr>
              <w:pStyle w:val="TableContents"/>
              <w:bidi w:val="0"/>
              <w:spacing w:before="0" w:after="283"/>
              <w:jc w:val="left"/>
              <w:rPr/>
            </w:pPr>
            <w:r>
              <w:rPr/>
              <w:t xml:space="preserve">2002 </w:t>
            </w:r>
          </w:p>
        </w:tc>
        <w:tc>
          <w:tcPr>
            <w:tcW w:w="9564" w:type="dxa"/>
            <w:tcBorders/>
            <w:vAlign w:val="center"/>
          </w:tcPr>
          <w:p>
            <w:pPr>
              <w:pStyle w:val="TableContents"/>
              <w:bidi w:val="0"/>
              <w:spacing w:before="0" w:after="283"/>
              <w:jc w:val="left"/>
              <w:rPr/>
            </w:pPr>
            <w:r>
              <w:rPr/>
              <w:t xml:space="preserve">Killing Heidi, The Whitlams, Kate Ceberano, The Human Tide. Mark Seymour lauloi Holy Grailin. </w:t>
            </w:r>
          </w:p>
        </w:tc>
      </w:tr>
      <w:tr>
        <w:trPr/>
        <w:tc>
          <w:tcPr>
            <w:tcW w:w="641" w:type="dxa"/>
            <w:tcBorders/>
            <w:vAlign w:val="center"/>
          </w:tcPr>
          <w:p>
            <w:pPr>
              <w:pStyle w:val="TableContents"/>
              <w:bidi w:val="0"/>
              <w:spacing w:before="0" w:after="283"/>
              <w:jc w:val="left"/>
              <w:rPr/>
            </w:pPr>
            <w:r>
              <w:rPr/>
              <w:t xml:space="preserve">2003 </w:t>
            </w:r>
          </w:p>
        </w:tc>
        <w:tc>
          <w:tcPr>
            <w:tcW w:w="9564" w:type="dxa"/>
            <w:tcBorders/>
            <w:vAlign w:val="center"/>
          </w:tcPr>
          <w:p>
            <w:pPr>
              <w:pStyle w:val="TableContents"/>
              <w:bidi w:val="0"/>
              <w:spacing w:before="0" w:after="283"/>
              <w:jc w:val="left"/>
              <w:rPr/>
            </w:pPr>
            <w:r>
              <w:rPr/>
              <w:t xml:space="preserve">Christine Anu, Gorgi Coghlan, Australian Idolin ensimmäisen kauden finalistit.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9564" w:type="dxa"/>
            <w:tcBorders/>
            <w:vAlign w:val="center"/>
          </w:tcPr>
          <w:p>
            <w:pPr>
              <w:pStyle w:val="TableContents"/>
              <w:bidi w:val="0"/>
              <w:spacing w:before="0" w:after="283"/>
              <w:jc w:val="left"/>
              <w:rPr/>
            </w:pPr>
            <w:r>
              <w:rPr/>
              <w:t xml:space="preserve">Guy Sebastian lauloi sekä Waltzing Matildan että Advance Australia Fairin, The Ten Tenors, David Hobsonin </w:t>
            </w:r>
          </w:p>
        </w:tc>
      </w:tr>
      <w:tr>
        <w:trPr/>
        <w:tc>
          <w:tcPr>
            <w:tcW w:w="641" w:type="dxa"/>
            <w:tcBorders/>
            <w:vAlign w:val="center"/>
          </w:tcPr>
          <w:p>
            <w:pPr>
              <w:pStyle w:val="TableContents"/>
              <w:bidi w:val="0"/>
              <w:spacing w:before="0" w:after="283"/>
              <w:jc w:val="left"/>
              <w:rPr/>
            </w:pPr>
            <w:r>
              <w:rPr/>
              <w:t xml:space="preserve">2005 </w:t>
            </w:r>
          </w:p>
        </w:tc>
        <w:tc>
          <w:tcPr>
            <w:tcW w:w="9564" w:type="dxa"/>
            <w:tcBorders/>
            <w:vAlign w:val="center"/>
          </w:tcPr>
          <w:p>
            <w:pPr>
              <w:pStyle w:val="TableContents"/>
              <w:bidi w:val="0"/>
              <w:spacing w:before="0" w:after="283"/>
              <w:jc w:val="left"/>
              <w:rPr/>
            </w:pPr>
            <w:r>
              <w:rPr/>
              <w:t xml:space="preserve">Silvie Paladino lauloi Advance Australia Fairin. Delta Goodrem lauloi I Am Australian. Michael Bublé ja Dame Edna Everage esittivät kappaleen I Still Call Australia Home. The Whitlams esitti kappaleen No Aphrodisiac. Kath &amp; Kim The Australian Girls Choir </w:t>
            </w:r>
          </w:p>
        </w:tc>
      </w:tr>
      <w:tr>
        <w:trPr/>
        <w:tc>
          <w:tcPr>
            <w:tcW w:w="641" w:type="dxa"/>
            <w:tcBorders/>
            <w:vAlign w:val="center"/>
          </w:tcPr>
          <w:p>
            <w:pPr>
              <w:pStyle w:val="TableContents"/>
              <w:bidi w:val="0"/>
              <w:spacing w:before="0" w:after="283"/>
              <w:jc w:val="left"/>
              <w:rPr/>
            </w:pPr>
            <w:r>
              <w:rPr/>
              <w:t xml:space="preserve">2006 </w:t>
            </w:r>
          </w:p>
        </w:tc>
        <w:tc>
          <w:tcPr>
            <w:tcW w:w="9564" w:type="dxa"/>
            <w:tcBorders/>
            <w:vAlign w:val="center"/>
          </w:tcPr>
          <w:p>
            <w:pPr>
              <w:pStyle w:val="TableContents"/>
              <w:bidi w:val="0"/>
              <w:spacing w:before="0" w:after="283"/>
              <w:jc w:val="left"/>
              <w:rPr/>
            </w:pPr>
            <w:r>
              <w:rPr/>
              <w:t xml:space="preserve">Brian Mannix, John Paul Young, Sean Kelly, Daryl Braithwaite ja Shane Howard lauloivat Advance Australia Fairin. Irene Cara lauloi Flashdance (What A Feeling) sekä Brian Mannix, John Paul Young, Sean Kelly, Daryl Braithwaite ja Shane Howard esittivät medleyn, johon kuuluivat Up There Cazaly, One Day in September, Solid Rock, Yesterday's Hero, The Horses, Everybody Wants to Work ja I Hear Motion. Nuoret diivat lauloivat You 're the Inspiration </w:t>
            </w:r>
          </w:p>
        </w:tc>
      </w:tr>
      <w:tr>
        <w:trPr/>
        <w:tc>
          <w:tcPr>
            <w:tcW w:w="641" w:type="dxa"/>
            <w:tcBorders/>
            <w:vAlign w:val="center"/>
          </w:tcPr>
          <w:p>
            <w:pPr>
              <w:pStyle w:val="TableContents"/>
              <w:bidi w:val="0"/>
              <w:spacing w:before="0" w:after="283"/>
              <w:jc w:val="left"/>
              <w:rPr/>
            </w:pPr>
            <w:r>
              <w:rPr/>
              <w:t xml:space="preserve">2007 </w:t>
            </w:r>
          </w:p>
        </w:tc>
        <w:tc>
          <w:tcPr>
            <w:tcW w:w="9564" w:type="dxa"/>
            <w:tcBorders/>
            <w:vAlign w:val="center"/>
          </w:tcPr>
          <w:p>
            <w:pPr>
              <w:pStyle w:val="TableContents"/>
              <w:bidi w:val="0"/>
              <w:spacing w:before="0" w:after="283"/>
              <w:jc w:val="left"/>
              <w:rPr/>
            </w:pPr>
            <w:r>
              <w:rPr/>
              <w:t xml:space="preserve">Natalie Bassingthwaighte lauloi Advance Australia Fairin. Jet esitti Are You Gonna Be My Girl ja Rollover DJ:n. </w:t>
            </w:r>
          </w:p>
        </w:tc>
      </w:tr>
      <w:tr>
        <w:trPr/>
        <w:tc>
          <w:tcPr>
            <w:tcW w:w="641" w:type="dxa"/>
            <w:tcBorders/>
            <w:vAlign w:val="center"/>
          </w:tcPr>
          <w:p>
            <w:pPr>
              <w:pStyle w:val="TableContents"/>
              <w:bidi w:val="0"/>
              <w:spacing w:before="0" w:after="283"/>
              <w:jc w:val="left"/>
              <w:rPr/>
            </w:pPr>
            <w:r>
              <w:rPr/>
              <w:t xml:space="preserve">2008 </w:t>
            </w:r>
          </w:p>
        </w:tc>
        <w:tc>
          <w:tcPr>
            <w:tcW w:w="9564" w:type="dxa"/>
            <w:tcBorders/>
            <w:vAlign w:val="center"/>
          </w:tcPr>
          <w:p>
            <w:pPr>
              <w:pStyle w:val="TableContents"/>
              <w:bidi w:val="0"/>
              <w:spacing w:before="0" w:after="283"/>
              <w:jc w:val="left"/>
              <w:rPr/>
            </w:pPr>
            <w:r>
              <w:rPr/>
              <w:t xml:space="preserve">Powderfinger esitti (Baby I 've Got You) On My Mindin ja AC/DC:n It's a Long Way to the Topin Melbournen kaupungin Highland Pipe Bandin säestämänä, ja Ian Moss esitti sähkökitaraversiot Up There Cazalysta ja kilpailevien klubien tunnuskappaleista. Lucy Durack ja Amanda Harrison (molemmat näyttelivät tuolloin Wickedin australialaisessa produktiossa) lauloivat kansallislaulun. </w:t>
            </w:r>
          </w:p>
        </w:tc>
      </w:tr>
      <w:tr>
        <w:trPr/>
        <w:tc>
          <w:tcPr>
            <w:tcW w:w="641" w:type="dxa"/>
            <w:tcBorders/>
            <w:vAlign w:val="center"/>
          </w:tcPr>
          <w:p>
            <w:pPr>
              <w:pStyle w:val="TableContents"/>
              <w:bidi w:val="0"/>
              <w:spacing w:before="0" w:after="283"/>
              <w:jc w:val="left"/>
              <w:rPr/>
            </w:pPr>
            <w:r>
              <w:rPr/>
              <w:t xml:space="preserve">2009 </w:t>
            </w:r>
          </w:p>
        </w:tc>
        <w:tc>
          <w:tcPr>
            <w:tcW w:w="9564" w:type="dxa"/>
            <w:tcBorders/>
            <w:vAlign w:val="center"/>
          </w:tcPr>
          <w:p>
            <w:pPr>
              <w:pStyle w:val="TableContents"/>
              <w:bidi w:val="0"/>
              <w:spacing w:before="0" w:after="283"/>
              <w:jc w:val="left"/>
              <w:rPr/>
            </w:pPr>
            <w:r>
              <w:rPr/>
              <w:t xml:space="preserve">Mark Seymour esitti lavalla kappaleen ``Holy Grail'', jonka jälkeen Jimmy Barnes lauloi kappaleen ``No Second Prize''. John Farnham lauloi sitten ``You 're the Voice'', ja myöhemmin Seymour ja Barnes liittyivät mukaan. Qantasin kuoro esitti kappaleen ``I Still Call Australia Home'', ja Jersey Boysin näyttelijät esittivät kansallislaulun a cappella. </w:t>
            </w:r>
          </w:p>
        </w:tc>
      </w:tr>
      <w:tr>
        <w:trPr/>
        <w:tc>
          <w:tcPr>
            <w:tcW w:w="641" w:type="dxa"/>
            <w:tcBorders/>
            <w:vAlign w:val="center"/>
          </w:tcPr>
          <w:p>
            <w:pPr>
              <w:pStyle w:val="TableContents"/>
              <w:bidi w:val="0"/>
              <w:spacing w:before="0" w:after="283"/>
              <w:jc w:val="left"/>
              <w:rPr>
                <w:sz w:val="4"/>
                <w:szCs w:val="4"/>
              </w:rPr>
            </w:pPr>
            <w:r>
              <w:rPr>
                <w:sz w:val="4"/>
                <w:szCs w:val="4"/>
              </w:rPr>
            </w:r>
          </w:p>
        </w:tc>
        <w:tc>
          <w:tcPr>
            <w:tcW w:w="9564" w:type="dxa"/>
            <w:tcBorders/>
            <w:vAlign w:val="center"/>
          </w:tcPr>
          <w:p>
            <w:pPr>
              <w:pStyle w:val="TableContents"/>
              <w:bidi w:val="0"/>
              <w:spacing w:before="0" w:after="283"/>
              <w:jc w:val="left"/>
              <w:rPr/>
            </w:pPr>
            <w:r>
              <w:rPr/>
              <w:t xml:space="preserve">Ennen ottelua viihdettä tarjosi INXS, joka esitti kappaleet ``Suicide Blonde'', ``New Sensation'' ja ``Kick''. Sen jälkeen Melbournen sinfoniaorkesteri esitti orkesterisovituksia Collingwoodin ja St Kildan tunnuskappaleista. Näiden kahden kappaleen sanoituksista vastasivat Matt Hetherington (Collingwoodin kappale) ja Paris Wells (St Kildan kappale). Lionel Richie toimi loppuottelun uusinta- ja jälkiviihdykkeenä. </w:t>
            </w:r>
          </w:p>
        </w:tc>
      </w:tr>
      <w:tr>
        <w:trPr/>
        <w:tc>
          <w:tcPr>
            <w:tcW w:w="641" w:type="dxa"/>
            <w:tcBorders/>
            <w:vAlign w:val="center"/>
          </w:tcPr>
          <w:p>
            <w:pPr>
              <w:pStyle w:val="TableContents"/>
              <w:bidi w:val="0"/>
              <w:spacing w:before="0" w:after="283"/>
              <w:jc w:val="left"/>
              <w:rPr/>
            </w:pPr>
            <w:r>
              <w:rPr/>
              <w:t xml:space="preserve">2011 </w:t>
            </w:r>
          </w:p>
        </w:tc>
        <w:tc>
          <w:tcPr>
            <w:tcW w:w="9564" w:type="dxa"/>
            <w:tcBorders/>
            <w:vAlign w:val="center"/>
          </w:tcPr>
          <w:p>
            <w:pPr>
              <w:pStyle w:val="TableContents"/>
              <w:bidi w:val="0"/>
              <w:spacing w:before="0" w:after="283"/>
              <w:jc w:val="left"/>
              <w:rPr/>
            </w:pPr>
            <w:r>
              <w:rPr/>
              <w:t xml:space="preserve">Meat Loaf esitti kahdentoista ja puolen minuutin mittaisen medleyn tunnetuimmista kappaleistaan. Vanessa Amorosi esitti Australian kansallislaulun. </w:t>
            </w:r>
          </w:p>
        </w:tc>
      </w:tr>
      <w:tr>
        <w:trPr/>
        <w:tc>
          <w:tcPr>
            <w:tcW w:w="641" w:type="dxa"/>
            <w:tcBorders/>
            <w:vAlign w:val="center"/>
          </w:tcPr>
          <w:p>
            <w:pPr>
              <w:pStyle w:val="TableContents"/>
              <w:bidi w:val="0"/>
              <w:spacing w:before="0" w:after="283"/>
              <w:jc w:val="left"/>
              <w:rPr/>
            </w:pPr>
            <w:r>
              <w:rPr/>
              <w:t xml:space="preserve">2012 </w:t>
            </w:r>
          </w:p>
        </w:tc>
        <w:tc>
          <w:tcPr>
            <w:tcW w:w="9564" w:type="dxa"/>
            <w:tcBorders/>
            <w:vAlign w:val="center"/>
          </w:tcPr>
          <w:p>
            <w:pPr>
              <w:pStyle w:val="TableContents"/>
              <w:bidi w:val="0"/>
              <w:spacing w:before="0" w:after="283"/>
              <w:jc w:val="left"/>
              <w:rPr/>
            </w:pPr>
            <w:r>
              <w:rPr/>
              <w:t xml:space="preserve">Ennen ottelua viihdettä tarjosivat Tim Rogers ja Paul Kelly, ja Marina Prior esitti Australian kansallislaulun. Puoliajalla viihdettä tarjosi The Temper Trap. </w:t>
            </w:r>
          </w:p>
        </w:tc>
      </w:tr>
      <w:tr>
        <w:trPr/>
        <w:tc>
          <w:tcPr>
            <w:tcW w:w="641" w:type="dxa"/>
            <w:tcBorders/>
            <w:vAlign w:val="center"/>
          </w:tcPr>
          <w:p>
            <w:pPr>
              <w:pStyle w:val="TableContents"/>
              <w:bidi w:val="0"/>
              <w:spacing w:before="0" w:after="283"/>
              <w:jc w:val="left"/>
              <w:rPr/>
            </w:pPr>
            <w:r>
              <w:rPr/>
              <w:t xml:space="preserve">2013 </w:t>
            </w:r>
          </w:p>
        </w:tc>
        <w:tc>
          <w:tcPr>
            <w:tcW w:w="9564" w:type="dxa"/>
            <w:tcBorders/>
            <w:vAlign w:val="center"/>
          </w:tcPr>
          <w:p>
            <w:pPr>
              <w:pStyle w:val="TableContents"/>
              <w:bidi w:val="0"/>
              <w:spacing w:before="0" w:after="283"/>
              <w:jc w:val="left"/>
              <w:rPr/>
            </w:pPr>
            <w:r>
              <w:rPr/>
              <w:t xml:space="preserve">Birds of Tokyo esitti ``Lanterns''. Mike Brady esitti kappaleen Up There Cazaly. Hunters &amp; Collectors esitti Do You See What I See ja Holy Grail. </w:t>
            </w:r>
          </w:p>
        </w:tc>
      </w:tr>
      <w:tr>
        <w:trPr/>
        <w:tc>
          <w:tcPr>
            <w:tcW w:w="641" w:type="dxa"/>
            <w:tcBorders/>
            <w:vAlign w:val="center"/>
          </w:tcPr>
          <w:p>
            <w:pPr>
              <w:pStyle w:val="TableContents"/>
              <w:bidi w:val="0"/>
              <w:spacing w:before="0" w:after="283"/>
              <w:jc w:val="left"/>
              <w:rPr/>
            </w:pPr>
            <w:r>
              <w:rPr/>
              <w:t xml:space="preserve">2014 </w:t>
            </w:r>
          </w:p>
        </w:tc>
        <w:tc>
          <w:tcPr>
            <w:tcW w:w="9564" w:type="dxa"/>
            <w:tcBorders/>
            <w:vAlign w:val="center"/>
          </w:tcPr>
          <w:p>
            <w:pPr>
              <w:pStyle w:val="TableContents"/>
              <w:bidi w:val="0"/>
              <w:spacing w:before="0" w:after="283"/>
              <w:jc w:val="left"/>
              <w:rPr/>
            </w:pPr>
            <w:r>
              <w:rPr/>
              <w:t xml:space="preserve">Ed Sheeran esitti kappaleet ``Sing'' ja ``The A Team'', minkä jälkeen Sir Tom Jones liittyi hänen seuraansa ja he lauloivat kappaleen ``Kiss'', minkä jälkeen he esittivät kappaleet Mama Told Me Not to Come, Delilah ja If I Only Knew. Mike Brady esitti Up There Cazaly. Olivia Newton-John esitti Australian kansallislaulun Advance Australia Fair. </w:t>
            </w:r>
          </w:p>
        </w:tc>
      </w:tr>
      <w:tr>
        <w:trPr/>
        <w:tc>
          <w:tcPr>
            <w:tcW w:w="641" w:type="dxa"/>
            <w:tcBorders/>
            <w:vAlign w:val="center"/>
          </w:tcPr>
          <w:p>
            <w:pPr>
              <w:pStyle w:val="TableContents"/>
              <w:bidi w:val="0"/>
              <w:spacing w:before="0" w:after="283"/>
              <w:jc w:val="left"/>
              <w:rPr/>
            </w:pPr>
            <w:r>
              <w:rPr/>
              <w:t xml:space="preserve">2015 </w:t>
            </w:r>
          </w:p>
        </w:tc>
        <w:tc>
          <w:tcPr>
            <w:tcW w:w="9564" w:type="dxa"/>
            <w:tcBorders/>
            <w:vAlign w:val="center"/>
          </w:tcPr>
          <w:p>
            <w:pPr>
              <w:pStyle w:val="TableContents"/>
              <w:bidi w:val="0"/>
              <w:spacing w:before="0" w:after="283"/>
              <w:jc w:val="left"/>
              <w:rPr/>
            </w:pPr>
            <w:r>
              <w:rPr/>
              <w:t xml:space="preserve">Chris Isaak esitti kappaleet ``Great Balls of Fire'', ``Wicked Game'' ja ``Baby Did a Bad Bad Thing''. Häntä seurasi Ellie Goulding, joka lauloi kappaleet ``Love Me Like You Do'' ja ``Burn''. Bryan Adams lauloi sitten ``Run to You'', ``Summer of' 69'' ja ``Can't Stop This Thing We Started''. Mike Brady esitti Up There Cazaly. Kate Ceberano esitti Australian kansallislaulun Advance Australia Fair. </w:t>
            </w:r>
          </w:p>
        </w:tc>
      </w:tr>
      <w:tr>
        <w:trPr/>
        <w:tc>
          <w:tcPr>
            <w:tcW w:w="641" w:type="dxa"/>
            <w:tcBorders/>
            <w:vAlign w:val="center"/>
          </w:tcPr>
          <w:p>
            <w:pPr>
              <w:pStyle w:val="TableContents"/>
              <w:bidi w:val="0"/>
              <w:spacing w:before="0" w:after="283"/>
              <w:jc w:val="left"/>
              <w:rPr/>
            </w:pPr>
            <w:r>
              <w:rPr/>
              <w:t xml:space="preserve">2016 </w:t>
            </w:r>
          </w:p>
        </w:tc>
        <w:tc>
          <w:tcPr>
            <w:tcW w:w="9564" w:type="dxa"/>
            <w:tcBorders/>
            <w:vAlign w:val="center"/>
          </w:tcPr>
          <w:p>
            <w:pPr>
              <w:pStyle w:val="TableContents"/>
              <w:bidi w:val="0"/>
              <w:spacing w:before="0" w:after="283"/>
              <w:jc w:val="left"/>
              <w:rPr/>
            </w:pPr>
            <w:r>
              <w:rPr/>
              <w:t xml:space="preserve">Vance Joy, Sting ja The Living End </w:t>
            </w:r>
          </w:p>
        </w:tc>
      </w:tr>
      <w:tr>
        <w:trPr/>
        <w:tc>
          <w:tcPr>
            <w:tcW w:w="641" w:type="dxa"/>
            <w:tcBorders/>
            <w:vAlign w:val="center"/>
          </w:tcPr>
          <w:p>
            <w:pPr>
              <w:pStyle w:val="TableContents"/>
              <w:bidi w:val="0"/>
              <w:spacing w:before="0" w:after="283"/>
              <w:jc w:val="left"/>
              <w:rPr/>
            </w:pPr>
            <w:r>
              <w:rPr/>
              <w:t xml:space="preserve">2017 </w:t>
            </w:r>
          </w:p>
        </w:tc>
        <w:tc>
          <w:tcPr>
            <w:tcW w:w="9564" w:type="dxa"/>
            <w:tcBorders/>
            <w:vAlign w:val="center"/>
          </w:tcPr>
          <w:p>
            <w:pPr>
              <w:pStyle w:val="TableContents"/>
              <w:bidi w:val="0"/>
              <w:spacing w:before="0" w:after="283"/>
              <w:jc w:val="left"/>
              <w:rPr/>
            </w:pPr>
            <w:r>
              <w:rPr/>
              <w:t xml:space="preserve">The Killers esitti kappaleet ``When You Were Young'', ``Somebody Told Me'', ``The Man'', ``Forgotten Years'' (australialaisen rockyhtyeen Midnight Oil), ``Read My Mind'' ja ``Mr Brightside''. Mike Brady esitti sitten kappaleen ``Up There Cazaly''. Dami Im esitti Australian kansallislaulun Advance Australia Fair. </w:t>
            </w:r>
          </w:p>
        </w:tc>
      </w:tr>
      <w:tr>
        <w:trPr/>
        <w:tc>
          <w:tcPr>
            <w:tcW w:w="641" w:type="dxa"/>
            <w:tcBorders/>
            <w:vAlign w:val="center"/>
          </w:tcPr>
          <w:p>
            <w:pPr>
              <w:pStyle w:val="TableContents"/>
              <w:bidi w:val="0"/>
              <w:spacing w:before="0" w:after="283"/>
              <w:jc w:val="left"/>
              <w:rPr/>
            </w:pPr>
            <w:r>
              <w:rPr/>
              <w:t xml:space="preserve">2018 </w:t>
            </w:r>
          </w:p>
        </w:tc>
        <w:tc>
          <w:tcPr>
            <w:tcW w:w="9564" w:type="dxa"/>
            <w:tcBorders/>
            <w:vAlign w:val="center"/>
          </w:tcPr>
          <w:p>
            <w:pPr>
              <w:pStyle w:val="TableContents"/>
              <w:bidi w:val="0"/>
              <w:spacing w:before="0" w:after="283"/>
              <w:jc w:val="left"/>
              <w:rPr/>
            </w:pPr>
            <w:r>
              <w:rPr>
                <w:color w:val="A9A9A9"/>
              </w:rPr>
              <w:t xml:space="preserve">Jimmy Barnes </w:t>
            </w:r>
            <w:r>
              <w:rPr/>
              <w:t xml:space="preserve">ja </w:t>
            </w:r>
            <w:r>
              <w:rPr>
                <w:color w:val="DCDCDC"/>
              </w:rPr>
              <w:t xml:space="preserve">Black Eyed Peas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AFL:n loppuottelussa?</w:t>
      </w:r>
    </w:p>
    <w:p>
      <w:pPr>
        <w:pStyle w:val="TextBody"/>
        <w:bidi w:val="0"/>
        <w:jc w:val="left"/>
        <w:rPr>
          <w:b/>
          <w:u w:val="single"/>
          <w:shd w:val="clear" w:fill="FFFF00"/>
        </w:rPr>
      </w:pPr>
      <w:r>
        <w:rPr>
          <w:b/>
          <w:u w:val="single"/>
          <w:shd w:val="clear" w:fill="FFFF00"/>
        </w:rPr>
        <w:t xml:space="preserve">Asiakirjan numero 14480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Mönkijä (tai joskus planeettamönkijä) on </w:t>
      </w:r>
      <w:r>
        <w:rPr/>
        <w:t xml:space="preserve">avaruusalus, joka on suunniteltu liikkumaan planeetan tai muun taivaankappaleen pinnalla. Jotkin Roverit on suunniteltu kuljettamaan avaruuslentojen miehistön jäseniä, toiset ovat olleet osittain tai kokonaan autonomisia robotteja. Kulkijat saapuvat planeetan pinnalle yleensä laskeutumisaluksen tyyppisellä avaruusaluksella. Roverit on luotu laskeutumaan maapallon lisäksi toiselle planeetalle tietojen selvittämiseksi ja näytteiden ottamiseksi. Ne voivat kerätä pölyä, kiviä ja jopa ottaa kuvia. Ne ovat erittäin hyödyllisiä maailmankaikkeuden tutkimisessa.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pyörillä varustettua robottia, jota käytetään taivaankappaleen pinnan tutkimiseen, kutsutaan nimellä</w:t>
      </w:r>
    </w:p>
    <w:p>
      <w:pPr>
        <w:pStyle w:val="TextBody"/>
        <w:bidi w:val="0"/>
        <w:jc w:val="left"/>
        <w:rPr>
          <w:b/>
          <w:u w:val="single"/>
          <w:shd w:val="clear" w:fill="FFFF00"/>
        </w:rPr>
      </w:pPr>
      <w:r>
        <w:rPr>
          <w:b/>
          <w:u w:val="single"/>
          <w:shd w:val="clear" w:fill="FFFF00"/>
        </w:rPr>
        <w:t xml:space="preserve">Asiakirjan numero 14481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Roy Hobbsin tarina perustuu </w:t>
      </w:r>
      <w:r>
        <w:rPr>
          <w:color w:val="A9A9A9"/>
        </w:rPr>
        <w:t xml:space="preserve">Philadelphia Philliesin pelaajan Eddie Waitkusin</w:t>
      </w:r>
      <w:r>
        <w:rPr/>
        <w:t xml:space="preserve"> omituiseen ampumistapaukseen ja sen jälkeiseen paluuseen</w:t>
      </w:r>
      <w:r>
        <w:rPr/>
        <w:t xml:space="preserve">, mutta siinä käytetään hieman runollista vapaata kättä ja kaunistellaan sitä, mikä oli todella outo, mutta ikimuistoinen kertomus liian aikaisin menetetystä urasta. Sen lisäksi, että sekä Waitkusin että kuvitteellisen Hobbsin ampuivat naiset, muita yhtäläisyyksiä ei juuri ole. Vaihtoehtoisesti on esitetty, että ampumistapauksen innoittajana olisi voinut olla Chicago Cubs -joukkueen lyhytsyöttöpelaaja Billy Jurges, jonka ampui showtyttö, johon hänellä oli romanttinen suhde, mutta mitään todisteita tämän väitteen tueksi ei ole esitetty.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elokuva the natural</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Natural on Bernard Malamudin vuonna 1952 kirjoittama baseball-romaani, joka on hänen esikoisromaaninsa. Tarina kertoo Roy Hobbsista, baseballin ihmelapsesta, jonka ura ajautuu sivuraiteelle, kun häntä ampuu nainen, jonka motiivi jää mysteeriksi. Siitä, toimiiko nainen yksin vai onko hän osa juonta, voidaan kiistellä. Suurin osa tarinasta käsittelee Hobbsin </w:t>
      </w:r>
      <w:r>
        <w:rPr>
          <w:color w:val="A9A9A9"/>
        </w:rPr>
        <w:t xml:space="preserve">yrityksiä palata baseballin pariin myöhemmin elämässään, kun hän pelaa kuvitteellisessa New York Knightsissa legendaarisella mailallaan ``Wonderboy''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Roy Hobbsille sen jälkeen, kun häntä ammuttiin?</w:t>
      </w:r>
    </w:p>
    <w:p>
      <w:pPr>
        <w:pStyle w:val="TextBody"/>
        <w:bidi w:val="0"/>
        <w:jc w:val="left"/>
        <w:rPr>
          <w:b/>
          <w:u w:val="single"/>
          <w:shd w:val="clear" w:fill="FFFF00"/>
        </w:rPr>
      </w:pPr>
      <w:r>
        <w:rPr>
          <w:b/>
          <w:u w:val="single"/>
          <w:shd w:val="clear" w:fill="FFFF00"/>
        </w:rPr>
        <w:t xml:space="preserve">Asiakirjan numero 14482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1970-luvun alussa Ford ja General Motors alkoivat tarjota turvatyynyillä varustettuja autoja, aluksi valtion hankkimiin Chevrolet-autoihin. GM:n Oldsmobile Toronado oli ensimmäinen kotimainen auto, jossa oli matkustajan turvatyyny. Autonvalmistaja lopetti lisävarusteen käytön mallivuodesta 1977 kuluttajien kiinnostuksen puutteeseen vedoten. Ford ja GM käyttivät sen jälkeen vuosia lobbaamiseen turvatyynyvaatimuksia vastaan väittäen, että laitteet olivat mahdottomia toteuttaa ja sopimattomia. Chrysler teki kuljettajan turvatyynyn vakiovarusteeksi vuosimalleihin 1988-1989, mutta </w:t>
      </w:r>
      <w:r>
        <w:rPr/>
        <w:t xml:space="preserve">turvatyynyt yleistyivät amerikkalaisissa autoissa </w:t>
      </w:r>
      <w:r>
        <w:rPr/>
        <w:t xml:space="preserve">vasta </w:t>
      </w:r>
      <w:r>
        <w:rPr>
          <w:color w:val="A9A9A9"/>
        </w:rPr>
        <w:t xml:space="preserve">1990-luvun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turvatyynyistä tuli vakiovaruste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Autokäyttöön määritellyn turvatyynyn juuret ovat ilmatäytteisissä rakoissa jo vuonna </w:t>
      </w:r>
      <w:r>
        <w:rPr>
          <w:color w:val="A9A9A9"/>
        </w:rPr>
        <w:t xml:space="preserve">1951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turvatyyny asennettiin autoon?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Ensimmäiset kaupalliset mallit otettiin käyttöön henkilöautoissa </w:t>
      </w:r>
      <w:r>
        <w:rPr>
          <w:color w:val="A9A9A9"/>
        </w:rPr>
        <w:t xml:space="preserve">1970-luvulla, </w:t>
      </w:r>
      <w:r>
        <w:rPr/>
        <w:t xml:space="preserve">mutta ne eivät olleet kovin menestyksekkäitä, ja ne aiheuttivat joitakin kuolemantapauksia. Turvatyynyt otettiin kaupallisesti laajasti käyttöön monilla markkinoilla 1980-luvun lopulla ja 1990-luvun alussa, ja joissakin autoissa oli kuljettajan turvatyyny ja myös etumatkustajan turvatyyny, ja monissa nykyaikaisissa ajoneuvoissa on nykyään kuusi tai useampia laitteita.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autoihin alettiin asentaa turvatyynyjä?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Ensimmäiset kaupalliset mallit otettiin käyttöön henkilöautoissa </w:t>
      </w:r>
      <w:r>
        <w:rPr>
          <w:color w:val="A9A9A9"/>
        </w:rPr>
        <w:t xml:space="preserve">1970-luvulla, </w:t>
      </w:r>
      <w:r>
        <w:rPr/>
        <w:t xml:space="preserve">mutta menestys oli vähäinen. Turvatyynyt otettiin kaupallisesti laajasti käyttöön monilla markkinoilla 1980-luvun lopulla ja 1990-luvun alussa, ja joissakin autoissa oli kuljettajan turvatyyny ja myös etumatkustajan turvatyyny; monissa nykyaikaisissa ajoneuvoissa on nykyään kuusi tai useampia turvatyynyjä.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autoihin asennettiin ensimmäinen turvatyyny?</w:t>
      </w:r>
    </w:p>
    <w:p>
      <w:pPr>
        <w:pStyle w:val="TextBody"/>
        <w:bidi w:val="0"/>
        <w:jc w:val="left"/>
        <w:rPr>
          <w:b/>
          <w:u w:val="single"/>
          <w:shd w:val="clear" w:fill="FFFF00"/>
        </w:rPr>
      </w:pPr>
      <w:r>
        <w:rPr>
          <w:b/>
          <w:u w:val="single"/>
          <w:shd w:val="clear" w:fill="FFFF00"/>
        </w:rPr>
        <w:t xml:space="preserve">Asiakirjan numero 14483</w:t>
      </w:r>
    </w:p>
    <w:p>
      <w:pPr>
        <w:pStyle w:val="TextBody"/>
        <w:bidi w:val="0"/>
        <w:jc w:val="left"/>
        <w:rPr>
          <w:b/>
          <w:shd w:val="clear" w:fill="FFFF00"/>
        </w:rPr>
      </w:pPr>
      <w:r>
        <w:rPr>
          <w:b/>
          <w:shd w:val="clear" w:fill="FFFF00"/>
        </w:rPr>
        <w:t xml:space="preserve">Tekstin numero 0</w:t>
      </w:r>
    </w:p>
    <w:p>
      <w:pPr>
        <w:pStyle w:val="TextBody"/>
        <w:numPr>
          <w:ilvl w:val="0"/>
          <w:numId w:val="232"/>
        </w:numPr>
        <w:tabs>
          <w:tab w:val="clear" w:pos="1134"/>
          <w:tab w:val="left" w:leader="none" w:pos="707"/>
        </w:tabs>
        <w:bidi w:val="0"/>
        <w:spacing w:before="0" w:after="0"/>
        <w:ind w:start="707" w:hanging="283"/>
        <w:jc w:val="left"/>
        <w:rPr/>
      </w:pPr>
      <w:r>
        <w:rPr>
          <w:color w:val="A9A9A9"/>
        </w:rPr>
        <w:t xml:space="preserve">Aasian </w:t>
      </w:r>
      <w:r>
        <w:rPr/>
        <w:t xml:space="preserve">rikkaimmat maat</w:t>
      </w:r>
      <w:r>
        <w:rPr>
          <w:color w:val="A9A9A9"/>
        </w:rPr>
        <w:t xml:space="preserve">: sijalla </w:t>
      </w:r>
      <w:r>
        <w:rPr/>
        <w:t xml:space="preserve">2 </w:t>
      </w:r>
    </w:p>
    <w:p>
      <w:pPr>
        <w:pStyle w:val="TextBody"/>
        <w:numPr>
          <w:ilvl w:val="0"/>
          <w:numId w:val="232"/>
        </w:numPr>
        <w:tabs>
          <w:tab w:val="clear" w:pos="1134"/>
          <w:tab w:val="left" w:leader="none" w:pos="707"/>
        </w:tabs>
        <w:bidi w:val="0"/>
        <w:ind w:start="707" w:hanging="283"/>
        <w:jc w:val="left"/>
        <w:rPr/>
      </w:pPr>
      <w:r>
        <w:rPr/>
        <w:t xml:space="preserve">Maailman rikkaimmat maat</w:t>
      </w:r>
      <w:r>
        <w:rPr>
          <w:color w:val="DCDCDC"/>
        </w:rPr>
        <w:t xml:space="preserve">, sijalla 130</w:t>
      </w:r>
      <w:r>
        <w:rPr/>
        <w:t xml:space="preserve">. BKT (nimellinen):- 2,28 biljoonaa dollaria, sijalla 7. BKT (ostovoimapariteetti):-8,64 biljoonaa dollaria 3. sijalla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sijoitus rikkaimman maan listalla?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509"/>
        <w:gridCol w:w="1715"/>
        <w:gridCol w:w="2770"/>
        <w:gridCol w:w="3211"/>
      </w:tblGrid>
      <w:tr>
        <w:trPr/>
        <w:tc>
          <w:tcPr>
            <w:tcW w:w="2509" w:type="dxa"/>
            <w:tcBorders/>
            <w:vAlign w:val="center"/>
          </w:tcPr>
          <w:p>
            <w:pPr>
              <w:pStyle w:val="TableHeading"/>
              <w:suppressLineNumbers/>
              <w:bidi w:val="0"/>
              <w:spacing w:before="0" w:after="283"/>
              <w:jc w:val="center"/>
              <w:rPr/>
            </w:pPr>
            <w:r>
              <w:rPr/>
              <w:t xml:space="preserve">Luettelo </w:t>
            </w:r>
          </w:p>
        </w:tc>
        <w:tc>
          <w:tcPr>
            <w:tcW w:w="1715" w:type="dxa"/>
            <w:tcBorders/>
            <w:vAlign w:val="center"/>
          </w:tcPr>
          <w:p>
            <w:pPr>
              <w:pStyle w:val="TableHeading"/>
              <w:suppressLineNumbers/>
              <w:bidi w:val="0"/>
              <w:spacing w:before="0" w:after="283"/>
              <w:jc w:val="center"/>
              <w:rPr/>
            </w:pPr>
            <w:r>
              <w:rPr/>
              <w:t xml:space="preserve">INDIA Sijoitus / Maat yhteensä </w:t>
            </w:r>
          </w:p>
        </w:tc>
        <w:tc>
          <w:tcPr>
            <w:tcW w:w="2770" w:type="dxa"/>
            <w:tcBorders/>
            <w:vAlign w:val="center"/>
          </w:tcPr>
          <w:p>
            <w:pPr>
              <w:pStyle w:val="TableHeading"/>
              <w:suppressLineNumbers/>
              <w:bidi w:val="0"/>
              <w:spacing w:before="0" w:after="283"/>
              <w:jc w:val="center"/>
              <w:rPr/>
            </w:pPr>
            <w:r>
              <w:rPr/>
              <w:t xml:space="preserve">Lähde </w:t>
            </w:r>
          </w:p>
        </w:tc>
        <w:tc>
          <w:tcPr>
            <w:tcW w:w="3211" w:type="dxa"/>
            <w:tcBorders/>
            <w:vAlign w:val="center"/>
          </w:tcPr>
          <w:p>
            <w:pPr>
              <w:pStyle w:val="TableHeading"/>
              <w:suppressLineNumbers/>
              <w:bidi w:val="0"/>
              <w:spacing w:before="0" w:after="283"/>
              <w:jc w:val="center"/>
              <w:rPr/>
            </w:pPr>
            <w:r>
              <w:rPr/>
              <w:t xml:space="preserve">Huomautukset Tuote </w:t>
            </w:r>
          </w:p>
        </w:tc>
      </w:tr>
      <w:tr>
        <w:trPr/>
        <w:tc>
          <w:tcPr>
            <w:tcW w:w="2509" w:type="dxa"/>
            <w:tcBorders/>
            <w:vAlign w:val="center"/>
          </w:tcPr>
          <w:p>
            <w:pPr>
              <w:pStyle w:val="TableContents"/>
              <w:bidi w:val="0"/>
              <w:spacing w:before="0" w:after="283"/>
              <w:jc w:val="left"/>
              <w:rPr/>
            </w:pPr>
            <w:r>
              <w:rPr/>
              <w:t xml:space="preserve">BKT:n kasvuvauhti </w:t>
            </w:r>
          </w:p>
        </w:tc>
        <w:tc>
          <w:tcPr>
            <w:tcW w:w="1715" w:type="dxa"/>
            <w:tcBorders/>
            <w:vAlign w:val="center"/>
          </w:tcPr>
          <w:p>
            <w:pPr>
              <w:pStyle w:val="TableContents"/>
              <w:bidi w:val="0"/>
              <w:spacing w:before="0" w:after="283"/>
              <w:jc w:val="left"/>
              <w:rPr/>
            </w:pPr>
            <w:r>
              <w:rPr/>
              <w:t xml:space="preserve">15 / 225 </w:t>
            </w:r>
          </w:p>
        </w:tc>
        <w:tc>
          <w:tcPr>
            <w:tcW w:w="2770" w:type="dxa"/>
            <w:tcBorders/>
            <w:vAlign w:val="center"/>
          </w:tcPr>
          <w:p>
            <w:pPr>
              <w:pStyle w:val="TableContents"/>
              <w:bidi w:val="0"/>
              <w:spacing w:before="0" w:after="283"/>
              <w:jc w:val="left"/>
              <w:rPr/>
            </w:pPr>
            <w:r>
              <w:rPr/>
              <w:t xml:space="preserve">CIA The World Factbook </w:t>
            </w:r>
          </w:p>
        </w:tc>
        <w:tc>
          <w:tcPr>
            <w:tcW w:w="3211" w:type="dxa"/>
            <w:tcBorders/>
            <w:vAlign w:val="center"/>
          </w:tcPr>
          <w:p>
            <w:pPr>
              <w:pStyle w:val="TableContents"/>
              <w:bidi w:val="0"/>
              <w:spacing w:before="0" w:after="283"/>
              <w:jc w:val="left"/>
              <w:rPr/>
            </w:pPr>
            <w:r>
              <w:rPr/>
              <w:t xml:space="preserve">2017-18-6.7% </w:t>
            </w:r>
          </w:p>
        </w:tc>
      </w:tr>
      <w:tr>
        <w:trPr/>
        <w:tc>
          <w:tcPr>
            <w:tcW w:w="2509" w:type="dxa"/>
            <w:tcBorders/>
            <w:vAlign w:val="center"/>
          </w:tcPr>
          <w:p>
            <w:pPr>
              <w:pStyle w:val="TableContents"/>
              <w:bidi w:val="0"/>
              <w:spacing w:before="0" w:after="283"/>
              <w:jc w:val="left"/>
              <w:rPr/>
            </w:pPr>
            <w:r>
              <w:rPr/>
              <w:t xml:space="preserve">Nimellinen BKT </w:t>
            </w:r>
          </w:p>
        </w:tc>
        <w:tc>
          <w:tcPr>
            <w:tcW w:w="1715" w:type="dxa"/>
            <w:tcBorders/>
            <w:vAlign w:val="center"/>
          </w:tcPr>
          <w:p>
            <w:pPr>
              <w:pStyle w:val="TableContents"/>
              <w:bidi w:val="0"/>
              <w:spacing w:before="0" w:after="283"/>
              <w:jc w:val="left"/>
              <w:rPr/>
            </w:pPr>
            <w:r>
              <w:rPr>
                <w:color w:val="A9A9A9"/>
              </w:rPr>
              <w:t xml:space="preserve">6 / </w:t>
            </w:r>
            <w:r>
              <w:rPr/>
              <w:t xml:space="preserve">181 </w:t>
            </w:r>
          </w:p>
        </w:tc>
        <w:tc>
          <w:tcPr>
            <w:tcW w:w="2770" w:type="dxa"/>
            <w:tcBorders/>
            <w:vAlign w:val="center"/>
          </w:tcPr>
          <w:p>
            <w:pPr>
              <w:pStyle w:val="TableContents"/>
              <w:bidi w:val="0"/>
              <w:spacing w:before="0" w:after="283"/>
              <w:jc w:val="left"/>
              <w:rPr/>
            </w:pPr>
            <w:r>
              <w:rPr/>
              <w:t xml:space="preserve">Kansainvälinen valuuttarahasto </w:t>
            </w:r>
          </w:p>
        </w:tc>
        <w:tc>
          <w:tcPr>
            <w:tcW w:w="3211" w:type="dxa"/>
            <w:tcBorders/>
            <w:vAlign w:val="center"/>
          </w:tcPr>
          <w:p>
            <w:pPr>
              <w:pStyle w:val="TableContents"/>
              <w:bidi w:val="0"/>
              <w:spacing w:before="0" w:after="283"/>
              <w:jc w:val="left"/>
              <w:rPr/>
            </w:pPr>
            <w:r>
              <w:rPr/>
              <w:t xml:space="preserve">2017-18-2,611 biljoonaa </w:t>
            </w:r>
          </w:p>
        </w:tc>
      </w:tr>
      <w:tr>
        <w:trPr/>
        <w:tc>
          <w:tcPr>
            <w:tcW w:w="2509" w:type="dxa"/>
            <w:tcBorders/>
            <w:vAlign w:val="center"/>
          </w:tcPr>
          <w:p>
            <w:pPr>
              <w:pStyle w:val="TableContents"/>
              <w:bidi w:val="0"/>
              <w:spacing w:before="0" w:after="283"/>
              <w:jc w:val="left"/>
              <w:rPr/>
            </w:pPr>
            <w:r>
              <w:rPr/>
              <w:t xml:space="preserve">BKT (OSTOVOIMAPARITEETTI) </w:t>
            </w:r>
          </w:p>
        </w:tc>
        <w:tc>
          <w:tcPr>
            <w:tcW w:w="1715" w:type="dxa"/>
            <w:tcBorders/>
            <w:vAlign w:val="center"/>
          </w:tcPr>
          <w:p>
            <w:pPr>
              <w:pStyle w:val="TableContents"/>
              <w:bidi w:val="0"/>
              <w:spacing w:before="0" w:after="283"/>
              <w:jc w:val="left"/>
              <w:rPr/>
            </w:pPr>
            <w:r>
              <w:rPr/>
              <w:t xml:space="preserve">3 / 181 </w:t>
            </w:r>
          </w:p>
        </w:tc>
        <w:tc>
          <w:tcPr>
            <w:tcW w:w="2770" w:type="dxa"/>
            <w:tcBorders/>
            <w:vAlign w:val="center"/>
          </w:tcPr>
          <w:p>
            <w:pPr>
              <w:pStyle w:val="TableContents"/>
              <w:bidi w:val="0"/>
              <w:spacing w:before="0" w:after="283"/>
              <w:jc w:val="left"/>
              <w:rPr/>
            </w:pPr>
            <w:r>
              <w:rPr/>
              <w:t xml:space="preserve">Kansainvälinen valuuttarahasto </w:t>
            </w:r>
          </w:p>
        </w:tc>
        <w:tc>
          <w:tcPr>
            <w:tcW w:w="3211" w:type="dxa"/>
            <w:tcBorders/>
            <w:vAlign w:val="center"/>
          </w:tcPr>
          <w:p>
            <w:pPr>
              <w:pStyle w:val="TableContents"/>
              <w:bidi w:val="0"/>
              <w:spacing w:before="0" w:after="283"/>
              <w:jc w:val="left"/>
              <w:rPr/>
            </w:pPr>
            <w:r>
              <w:rPr/>
              <w:t xml:space="preserve">2017-18-9,459 biljoonaa </w:t>
            </w:r>
          </w:p>
        </w:tc>
      </w:tr>
      <w:tr>
        <w:trPr/>
        <w:tc>
          <w:tcPr>
            <w:tcW w:w="2509" w:type="dxa"/>
            <w:tcBorders/>
            <w:vAlign w:val="center"/>
          </w:tcPr>
          <w:p>
            <w:pPr>
              <w:pStyle w:val="TableContents"/>
              <w:bidi w:val="0"/>
              <w:spacing w:before="0" w:after="283"/>
              <w:jc w:val="left"/>
              <w:rPr/>
            </w:pPr>
            <w:r>
              <w:rPr/>
              <w:t xml:space="preserve">BKT asukasta kohti </w:t>
            </w:r>
          </w:p>
        </w:tc>
        <w:tc>
          <w:tcPr>
            <w:tcW w:w="1715" w:type="dxa"/>
            <w:tcBorders/>
            <w:vAlign w:val="center"/>
          </w:tcPr>
          <w:p>
            <w:pPr>
              <w:pStyle w:val="TableContents"/>
              <w:bidi w:val="0"/>
              <w:spacing w:before="0" w:after="283"/>
              <w:jc w:val="left"/>
              <w:rPr/>
            </w:pPr>
            <w:r>
              <w:rPr/>
              <w:t xml:space="preserve">139 / 187 </w:t>
            </w:r>
          </w:p>
        </w:tc>
        <w:tc>
          <w:tcPr>
            <w:tcW w:w="2770" w:type="dxa"/>
            <w:tcBorders/>
            <w:vAlign w:val="center"/>
          </w:tcPr>
          <w:p>
            <w:pPr>
              <w:pStyle w:val="TableContents"/>
              <w:bidi w:val="0"/>
              <w:spacing w:before="0" w:after="283"/>
              <w:jc w:val="left"/>
              <w:rPr/>
            </w:pPr>
            <w:r>
              <w:rPr/>
              <w:t xml:space="preserve">Kansainvälinen valuuttarahasto </w:t>
            </w:r>
          </w:p>
        </w:tc>
        <w:tc>
          <w:tcPr>
            <w:tcW w:w="3211" w:type="dxa"/>
            <w:tcBorders/>
            <w:vAlign w:val="center"/>
          </w:tcPr>
          <w:p>
            <w:pPr>
              <w:pStyle w:val="TableContents"/>
              <w:bidi w:val="0"/>
              <w:spacing w:before="0" w:after="283"/>
              <w:jc w:val="left"/>
              <w:rPr/>
            </w:pPr>
            <w:r>
              <w:rPr/>
              <w:t xml:space="preserve">2017-18-$1,983 </w:t>
            </w:r>
          </w:p>
        </w:tc>
      </w:tr>
      <w:tr>
        <w:trPr/>
        <w:tc>
          <w:tcPr>
            <w:tcW w:w="2509" w:type="dxa"/>
            <w:tcBorders/>
            <w:vAlign w:val="center"/>
          </w:tcPr>
          <w:p>
            <w:pPr>
              <w:pStyle w:val="TableContents"/>
              <w:bidi w:val="0"/>
              <w:spacing w:before="0" w:after="283"/>
              <w:jc w:val="left"/>
              <w:rPr/>
            </w:pPr>
            <w:r>
              <w:rPr/>
              <w:t xml:space="preserve">verotulojen suhde BKT:hen </w:t>
            </w:r>
          </w:p>
        </w:tc>
        <w:tc>
          <w:tcPr>
            <w:tcW w:w="1715" w:type="dxa"/>
            <w:tcBorders/>
            <w:vAlign w:val="center"/>
          </w:tcPr>
          <w:p>
            <w:pPr>
              <w:pStyle w:val="TableContents"/>
              <w:bidi w:val="0"/>
              <w:spacing w:before="0" w:after="283"/>
              <w:jc w:val="left"/>
              <w:rPr/>
            </w:pPr>
            <w:r>
              <w:rPr/>
              <w:t xml:space="preserve">109 / 180 </w:t>
            </w:r>
          </w:p>
        </w:tc>
        <w:tc>
          <w:tcPr>
            <w:tcW w:w="2770" w:type="dxa"/>
            <w:tcBorders/>
            <w:vAlign w:val="center"/>
          </w:tcPr>
          <w:p>
            <w:pPr>
              <w:pStyle w:val="TableContents"/>
              <w:bidi w:val="0"/>
              <w:spacing w:before="0" w:after="283"/>
              <w:jc w:val="left"/>
              <w:rPr/>
            </w:pPr>
            <w:r>
              <w:rPr/>
              <w:t xml:space="preserve">Heritage Foundation </w:t>
            </w:r>
          </w:p>
        </w:tc>
        <w:tc>
          <w:tcPr>
            <w:tcW w:w="3211" w:type="dxa"/>
            <w:tcBorders/>
            <w:vAlign w:val="center"/>
          </w:tcPr>
          <w:p>
            <w:pPr>
              <w:pStyle w:val="TableContents"/>
              <w:bidi w:val="0"/>
              <w:spacing w:before="0" w:after="283"/>
              <w:jc w:val="left"/>
              <w:rPr/>
            </w:pPr>
            <w:r>
              <w:rPr/>
              <w:t xml:space="preserve">2015-17,7 % BKT:sta Kauppa </w:t>
            </w:r>
          </w:p>
        </w:tc>
      </w:tr>
      <w:tr>
        <w:trPr/>
        <w:tc>
          <w:tcPr>
            <w:tcW w:w="2509" w:type="dxa"/>
            <w:tcBorders/>
            <w:vAlign w:val="center"/>
          </w:tcPr>
          <w:p>
            <w:pPr>
              <w:pStyle w:val="TableContents"/>
              <w:bidi w:val="0"/>
              <w:spacing w:before="0" w:after="283"/>
              <w:jc w:val="left"/>
              <w:rPr/>
            </w:pPr>
            <w:r>
              <w:rPr/>
              <w:t xml:space="preserve">Tuonti </w:t>
            </w:r>
          </w:p>
        </w:tc>
        <w:tc>
          <w:tcPr>
            <w:tcW w:w="1715" w:type="dxa"/>
            <w:tcBorders/>
            <w:vAlign w:val="center"/>
          </w:tcPr>
          <w:p>
            <w:pPr>
              <w:pStyle w:val="TableContents"/>
              <w:bidi w:val="0"/>
              <w:spacing w:before="0" w:after="283"/>
              <w:jc w:val="left"/>
              <w:rPr/>
            </w:pPr>
            <w:r>
              <w:rPr/>
              <w:t xml:space="preserve">12 / 222 </w:t>
            </w:r>
          </w:p>
        </w:tc>
        <w:tc>
          <w:tcPr>
            <w:tcW w:w="2770" w:type="dxa"/>
            <w:tcBorders/>
            <w:vAlign w:val="center"/>
          </w:tcPr>
          <w:p>
            <w:pPr>
              <w:pStyle w:val="TableContents"/>
              <w:bidi w:val="0"/>
              <w:spacing w:before="0" w:after="283"/>
              <w:jc w:val="left"/>
              <w:rPr/>
            </w:pPr>
            <w:r>
              <w:rPr/>
              <w:t xml:space="preserve">CIA The World Factbook </w:t>
            </w:r>
          </w:p>
        </w:tc>
        <w:tc>
          <w:tcPr>
            <w:tcW w:w="3211" w:type="dxa"/>
            <w:tcBorders/>
            <w:vAlign w:val="center"/>
          </w:tcPr>
          <w:p>
            <w:pPr>
              <w:pStyle w:val="TableContents"/>
              <w:bidi w:val="0"/>
              <w:spacing w:before="0" w:after="283"/>
              <w:jc w:val="left"/>
              <w:rPr/>
            </w:pPr>
            <w:r>
              <w:rPr/>
              <w:t xml:space="preserve">2017 est- 426,800,000,000 dollaria. </w:t>
            </w:r>
          </w:p>
        </w:tc>
      </w:tr>
      <w:tr>
        <w:trPr/>
        <w:tc>
          <w:tcPr>
            <w:tcW w:w="2509" w:type="dxa"/>
            <w:tcBorders/>
            <w:vAlign w:val="center"/>
          </w:tcPr>
          <w:p>
            <w:pPr>
              <w:pStyle w:val="TableContents"/>
              <w:bidi w:val="0"/>
              <w:spacing w:before="0" w:after="283"/>
              <w:jc w:val="left"/>
              <w:rPr/>
            </w:pPr>
            <w:r>
              <w:rPr/>
              <w:t xml:space="preserve">Vienti </w:t>
            </w:r>
          </w:p>
        </w:tc>
        <w:tc>
          <w:tcPr>
            <w:tcW w:w="1715" w:type="dxa"/>
            <w:tcBorders/>
            <w:vAlign w:val="center"/>
          </w:tcPr>
          <w:p>
            <w:pPr>
              <w:pStyle w:val="TableContents"/>
              <w:bidi w:val="0"/>
              <w:spacing w:before="0" w:after="283"/>
              <w:jc w:val="left"/>
              <w:rPr/>
            </w:pPr>
            <w:r>
              <w:rPr/>
              <w:t xml:space="preserve">21 / 222 </w:t>
            </w:r>
          </w:p>
        </w:tc>
        <w:tc>
          <w:tcPr>
            <w:tcW w:w="2770" w:type="dxa"/>
            <w:tcBorders/>
            <w:vAlign w:val="center"/>
          </w:tcPr>
          <w:p>
            <w:pPr>
              <w:pStyle w:val="TableContents"/>
              <w:bidi w:val="0"/>
              <w:spacing w:before="0" w:after="283"/>
              <w:jc w:val="left"/>
              <w:rPr/>
            </w:pPr>
            <w:r>
              <w:rPr/>
              <w:t xml:space="preserve">CIA The World Factbook </w:t>
            </w:r>
          </w:p>
        </w:tc>
        <w:tc>
          <w:tcPr>
            <w:tcW w:w="3211" w:type="dxa"/>
            <w:tcBorders/>
            <w:vAlign w:val="center"/>
          </w:tcPr>
          <w:p>
            <w:pPr>
              <w:pStyle w:val="TableContents"/>
              <w:bidi w:val="0"/>
              <w:spacing w:before="0" w:after="283"/>
              <w:jc w:val="left"/>
              <w:rPr/>
            </w:pPr>
            <w:r>
              <w:rPr/>
              <w:t xml:space="preserve">2017 est-$299,300,000,000,000 </w:t>
            </w:r>
          </w:p>
        </w:tc>
      </w:tr>
      <w:tr>
        <w:trPr/>
        <w:tc>
          <w:tcPr>
            <w:tcW w:w="2509" w:type="dxa"/>
            <w:tcBorders/>
            <w:vAlign w:val="center"/>
          </w:tcPr>
          <w:p>
            <w:pPr>
              <w:pStyle w:val="TableContents"/>
              <w:bidi w:val="0"/>
              <w:spacing w:before="0" w:after="283"/>
              <w:jc w:val="left"/>
              <w:rPr/>
            </w:pPr>
            <w:r>
              <w:rPr/>
              <w:t xml:space="preserve">Vastaanotetut suorat ulkomaiset sijoitukset </w:t>
            </w:r>
          </w:p>
        </w:tc>
        <w:tc>
          <w:tcPr>
            <w:tcW w:w="1715" w:type="dxa"/>
            <w:tcBorders/>
            <w:vAlign w:val="center"/>
          </w:tcPr>
          <w:p>
            <w:pPr>
              <w:pStyle w:val="TableContents"/>
              <w:bidi w:val="0"/>
              <w:spacing w:before="0" w:after="283"/>
              <w:jc w:val="left"/>
              <w:rPr/>
            </w:pPr>
            <w:r>
              <w:rPr/>
              <w:t xml:space="preserve">31 / 115 </w:t>
            </w:r>
          </w:p>
        </w:tc>
        <w:tc>
          <w:tcPr>
            <w:tcW w:w="2770" w:type="dxa"/>
            <w:tcBorders/>
            <w:vAlign w:val="center"/>
          </w:tcPr>
          <w:p>
            <w:pPr>
              <w:pStyle w:val="TableContents"/>
              <w:bidi w:val="0"/>
              <w:spacing w:before="0" w:after="283"/>
              <w:jc w:val="left"/>
              <w:rPr/>
            </w:pPr>
            <w:r>
              <w:rPr/>
              <w:t xml:space="preserve">CIA The World Factbook </w:t>
            </w:r>
          </w:p>
        </w:tc>
        <w:tc>
          <w:tcPr>
            <w:tcW w:w="3211" w:type="dxa"/>
            <w:tcBorders/>
            <w:vAlign w:val="center"/>
          </w:tcPr>
          <w:p>
            <w:pPr>
              <w:pStyle w:val="TableContents"/>
              <w:bidi w:val="0"/>
              <w:spacing w:before="0" w:after="283"/>
              <w:jc w:val="left"/>
              <w:rPr/>
            </w:pPr>
            <w:r>
              <w:rPr/>
              <w:t xml:space="preserve">2017 est-$156,100,000,000,000 Varallisuus </w:t>
            </w:r>
          </w:p>
        </w:tc>
      </w:tr>
      <w:tr>
        <w:trPr/>
        <w:tc>
          <w:tcPr>
            <w:tcW w:w="2509" w:type="dxa"/>
            <w:tcBorders/>
            <w:vAlign w:val="center"/>
          </w:tcPr>
          <w:p>
            <w:pPr>
              <w:pStyle w:val="TableContents"/>
              <w:bidi w:val="0"/>
              <w:spacing w:before="0" w:after="283"/>
              <w:jc w:val="left"/>
              <w:rPr/>
            </w:pPr>
            <w:r>
              <w:rPr/>
              <w:t xml:space="preserve">Miljardöörien määrä </w:t>
            </w:r>
          </w:p>
        </w:tc>
        <w:tc>
          <w:tcPr>
            <w:tcW w:w="1715" w:type="dxa"/>
            <w:tcBorders/>
            <w:vAlign w:val="center"/>
          </w:tcPr>
          <w:p>
            <w:pPr>
              <w:pStyle w:val="TableContents"/>
              <w:bidi w:val="0"/>
              <w:spacing w:before="0" w:after="283"/>
              <w:jc w:val="left"/>
              <w:rPr/>
            </w:pPr>
            <w:r>
              <w:rPr/>
              <w:t xml:space="preserve">3 / 71 </w:t>
            </w:r>
          </w:p>
        </w:tc>
        <w:tc>
          <w:tcPr>
            <w:tcW w:w="2770" w:type="dxa"/>
            <w:tcBorders/>
            <w:vAlign w:val="center"/>
          </w:tcPr>
          <w:p>
            <w:pPr>
              <w:pStyle w:val="TableContents"/>
              <w:bidi w:val="0"/>
              <w:spacing w:before="0" w:after="283"/>
              <w:jc w:val="left"/>
              <w:rPr/>
            </w:pPr>
            <w:r>
              <w:rPr/>
              <w:t xml:space="preserve">Forbes </w:t>
            </w:r>
          </w:p>
        </w:tc>
        <w:tc>
          <w:tcPr>
            <w:tcW w:w="3211" w:type="dxa"/>
            <w:tcBorders/>
            <w:vAlign w:val="center"/>
          </w:tcPr>
          <w:p>
            <w:pPr>
              <w:pStyle w:val="TableContents"/>
              <w:bidi w:val="0"/>
              <w:spacing w:before="0" w:after="283"/>
              <w:jc w:val="left"/>
              <w:rPr/>
            </w:pPr>
            <w:r>
              <w:rPr/>
              <w:t xml:space="preserve">2018-131 </w:t>
            </w:r>
          </w:p>
        </w:tc>
      </w:tr>
      <w:tr>
        <w:trPr/>
        <w:tc>
          <w:tcPr>
            <w:tcW w:w="2509" w:type="dxa"/>
            <w:tcBorders/>
            <w:vAlign w:val="center"/>
          </w:tcPr>
          <w:p>
            <w:pPr>
              <w:pStyle w:val="TableContents"/>
              <w:bidi w:val="0"/>
              <w:spacing w:before="0" w:after="283"/>
              <w:jc w:val="left"/>
              <w:rPr/>
            </w:pPr>
            <w:r>
              <w:rPr/>
              <w:t xml:space="preserve">Kultareservi </w:t>
            </w:r>
          </w:p>
        </w:tc>
        <w:tc>
          <w:tcPr>
            <w:tcW w:w="1715" w:type="dxa"/>
            <w:tcBorders/>
            <w:vAlign w:val="center"/>
          </w:tcPr>
          <w:p>
            <w:pPr>
              <w:pStyle w:val="TableContents"/>
              <w:bidi w:val="0"/>
              <w:spacing w:before="0" w:after="283"/>
              <w:jc w:val="left"/>
              <w:rPr/>
            </w:pPr>
            <w:r>
              <w:rPr/>
              <w:t xml:space="preserve">10 / 18 </w:t>
            </w:r>
          </w:p>
        </w:tc>
        <w:tc>
          <w:tcPr>
            <w:tcW w:w="2770" w:type="dxa"/>
            <w:tcBorders/>
            <w:vAlign w:val="center"/>
          </w:tcPr>
          <w:p>
            <w:pPr>
              <w:pStyle w:val="TableContents"/>
              <w:bidi w:val="0"/>
              <w:spacing w:before="0" w:after="283"/>
              <w:jc w:val="left"/>
              <w:rPr/>
            </w:pPr>
            <w:r>
              <w:rPr/>
              <w:t xml:space="preserve">Maailman kultaneuvosto </w:t>
            </w:r>
          </w:p>
        </w:tc>
        <w:tc>
          <w:tcPr>
            <w:tcW w:w="3211" w:type="dxa"/>
            <w:tcBorders/>
            <w:vAlign w:val="center"/>
          </w:tcPr>
          <w:p>
            <w:pPr>
              <w:pStyle w:val="TableContents"/>
              <w:bidi w:val="0"/>
              <w:spacing w:before="0" w:after="283"/>
              <w:jc w:val="left"/>
              <w:rPr/>
            </w:pPr>
            <w:r>
              <w:rPr/>
              <w:t xml:space="preserve">2017 kesäkuu-557,8 tonnia </w:t>
            </w:r>
          </w:p>
        </w:tc>
      </w:tr>
      <w:tr>
        <w:trPr/>
        <w:tc>
          <w:tcPr>
            <w:tcW w:w="2509" w:type="dxa"/>
            <w:tcBorders/>
            <w:vAlign w:val="center"/>
          </w:tcPr>
          <w:p>
            <w:pPr>
              <w:pStyle w:val="TableContents"/>
              <w:bidi w:val="0"/>
              <w:spacing w:before="0" w:after="283"/>
              <w:jc w:val="left"/>
              <w:rPr/>
            </w:pPr>
            <w:r>
              <w:rPr/>
              <w:t xml:space="preserve">Julkinen velka </w:t>
            </w:r>
          </w:p>
        </w:tc>
        <w:tc>
          <w:tcPr>
            <w:tcW w:w="1715" w:type="dxa"/>
            <w:tcBorders/>
            <w:vAlign w:val="center"/>
          </w:tcPr>
          <w:p>
            <w:pPr>
              <w:pStyle w:val="TableContents"/>
              <w:bidi w:val="0"/>
              <w:spacing w:before="0" w:after="283"/>
              <w:jc w:val="left"/>
              <w:rPr/>
            </w:pPr>
            <w:r>
              <w:rPr/>
              <w:t xml:space="preserve">82 / 189 </w:t>
            </w:r>
          </w:p>
        </w:tc>
        <w:tc>
          <w:tcPr>
            <w:tcW w:w="2770" w:type="dxa"/>
            <w:tcBorders/>
            <w:vAlign w:val="center"/>
          </w:tcPr>
          <w:p>
            <w:pPr>
              <w:pStyle w:val="TableContents"/>
              <w:bidi w:val="0"/>
              <w:spacing w:before="0" w:after="283"/>
              <w:jc w:val="left"/>
              <w:rPr/>
            </w:pPr>
            <w:r>
              <w:rPr/>
              <w:t xml:space="preserve">CIA The World Factbook </w:t>
            </w:r>
          </w:p>
        </w:tc>
        <w:tc>
          <w:tcPr>
            <w:tcW w:w="3211" w:type="dxa"/>
            <w:tcBorders/>
            <w:vAlign w:val="center"/>
          </w:tcPr>
          <w:p>
            <w:pPr>
              <w:pStyle w:val="TableContents"/>
              <w:bidi w:val="0"/>
              <w:spacing w:before="0" w:after="283"/>
              <w:jc w:val="left"/>
              <w:rPr/>
            </w:pPr>
            <w:r>
              <w:rPr/>
              <w:t xml:space="preserve">2016 est-52,3% BKT NETTO / 41,11% BKT brutto </w:t>
            </w:r>
          </w:p>
        </w:tc>
      </w:tr>
      <w:tr>
        <w:trPr/>
        <w:tc>
          <w:tcPr>
            <w:tcW w:w="2509" w:type="dxa"/>
            <w:tcBorders/>
            <w:vAlign w:val="center"/>
          </w:tcPr>
          <w:p>
            <w:pPr>
              <w:pStyle w:val="TableContents"/>
              <w:bidi w:val="0"/>
              <w:spacing w:before="0" w:after="283"/>
              <w:jc w:val="left"/>
              <w:rPr/>
            </w:pPr>
            <w:r>
              <w:rPr/>
              <w:t xml:space="preserve">Valuuttavaranto </w:t>
            </w:r>
          </w:p>
        </w:tc>
        <w:tc>
          <w:tcPr>
            <w:tcW w:w="1715" w:type="dxa"/>
            <w:tcBorders/>
            <w:vAlign w:val="center"/>
          </w:tcPr>
          <w:p>
            <w:pPr>
              <w:pStyle w:val="TableContents"/>
              <w:bidi w:val="0"/>
              <w:spacing w:before="0" w:after="283"/>
              <w:jc w:val="left"/>
              <w:rPr/>
            </w:pPr>
            <w:r>
              <w:rPr/>
              <w:t xml:space="preserve">8 / 193 </w:t>
            </w:r>
          </w:p>
        </w:tc>
        <w:tc>
          <w:tcPr>
            <w:tcW w:w="2770" w:type="dxa"/>
            <w:tcBorders/>
            <w:vAlign w:val="center"/>
          </w:tcPr>
          <w:p>
            <w:pPr>
              <w:pStyle w:val="TableContents"/>
              <w:bidi w:val="0"/>
              <w:spacing w:before="0" w:after="283"/>
              <w:jc w:val="left"/>
              <w:rPr>
                <w:sz w:val="4"/>
                <w:szCs w:val="4"/>
              </w:rPr>
            </w:pPr>
            <w:r>
              <w:rPr>
                <w:sz w:val="4"/>
                <w:szCs w:val="4"/>
              </w:rPr>
            </w:r>
          </w:p>
        </w:tc>
        <w:tc>
          <w:tcPr>
            <w:tcW w:w="3211" w:type="dxa"/>
            <w:tcBorders/>
            <w:vAlign w:val="center"/>
          </w:tcPr>
          <w:p>
            <w:pPr>
              <w:pStyle w:val="TableContents"/>
              <w:bidi w:val="0"/>
              <w:spacing w:before="0" w:after="283"/>
              <w:jc w:val="left"/>
              <w:rPr/>
            </w:pPr>
            <w:r>
              <w:rPr/>
              <w:t xml:space="preserve">2017 syyskuu Tulot </w:t>
            </w:r>
          </w:p>
        </w:tc>
      </w:tr>
      <w:tr>
        <w:trPr/>
        <w:tc>
          <w:tcPr>
            <w:tcW w:w="2509" w:type="dxa"/>
            <w:tcBorders/>
            <w:vAlign w:val="center"/>
          </w:tcPr>
          <w:p>
            <w:pPr>
              <w:pStyle w:val="TableContents"/>
              <w:bidi w:val="0"/>
              <w:spacing w:before="0" w:after="283"/>
              <w:jc w:val="left"/>
              <w:rPr/>
            </w:pPr>
            <w:r>
              <w:rPr/>
              <w:t xml:space="preserve">Vähimmäispalkat </w:t>
            </w:r>
          </w:p>
        </w:tc>
        <w:tc>
          <w:tcPr>
            <w:tcW w:w="1715" w:type="dxa"/>
            <w:tcBorders/>
            <w:vAlign w:val="center"/>
          </w:tcPr>
          <w:p>
            <w:pPr>
              <w:pStyle w:val="TableContents"/>
              <w:bidi w:val="0"/>
              <w:spacing w:before="0" w:after="283"/>
              <w:jc w:val="left"/>
              <w:rPr/>
            </w:pPr>
            <w:r>
              <w:rPr/>
              <w:t xml:space="preserve">124 / 156 </w:t>
            </w:r>
          </w:p>
        </w:tc>
        <w:tc>
          <w:tcPr>
            <w:tcW w:w="2770" w:type="dxa"/>
            <w:tcBorders/>
            <w:vAlign w:val="center"/>
          </w:tcPr>
          <w:p>
            <w:pPr>
              <w:pStyle w:val="TableContents"/>
              <w:bidi w:val="0"/>
              <w:spacing w:before="0" w:after="283"/>
              <w:jc w:val="left"/>
              <w:rPr>
                <w:sz w:val="4"/>
                <w:szCs w:val="4"/>
              </w:rPr>
            </w:pPr>
            <w:r>
              <w:rPr>
                <w:sz w:val="4"/>
                <w:szCs w:val="4"/>
              </w:rPr>
            </w:r>
          </w:p>
        </w:tc>
        <w:tc>
          <w:tcPr>
            <w:tcW w:w="3211" w:type="dxa"/>
            <w:tcBorders/>
            <w:vAlign w:val="center"/>
          </w:tcPr>
          <w:p>
            <w:pPr>
              <w:pStyle w:val="TableContents"/>
              <w:bidi w:val="0"/>
              <w:spacing w:before="0" w:after="283"/>
              <w:jc w:val="left"/>
              <w:rPr/>
            </w:pPr>
            <w:r>
              <w:rPr/>
              <w:t xml:space="preserve">2017-$743 / vuosi (Bihar) </w:t>
            </w:r>
          </w:p>
        </w:tc>
      </w:tr>
      <w:tr>
        <w:trPr/>
        <w:tc>
          <w:tcPr>
            <w:tcW w:w="2509" w:type="dxa"/>
            <w:tcBorders/>
            <w:vAlign w:val="center"/>
          </w:tcPr>
          <w:p>
            <w:pPr>
              <w:pStyle w:val="TableContents"/>
              <w:bidi w:val="0"/>
              <w:spacing w:before="0" w:after="283"/>
              <w:jc w:val="left"/>
              <w:rPr/>
            </w:pPr>
            <w:r>
              <w:rPr/>
              <w:t xml:space="preserve">Nimellinen BKTL </w:t>
            </w:r>
          </w:p>
        </w:tc>
        <w:tc>
          <w:tcPr>
            <w:tcW w:w="1715" w:type="dxa"/>
            <w:tcBorders/>
            <w:vAlign w:val="center"/>
          </w:tcPr>
          <w:p>
            <w:pPr>
              <w:pStyle w:val="TableContents"/>
              <w:bidi w:val="0"/>
              <w:spacing w:before="0" w:after="283"/>
              <w:jc w:val="left"/>
              <w:rPr/>
            </w:pPr>
            <w:r>
              <w:rPr/>
              <w:t xml:space="preserve">9 / 15 </w:t>
            </w:r>
          </w:p>
        </w:tc>
        <w:tc>
          <w:tcPr>
            <w:tcW w:w="2770" w:type="dxa"/>
            <w:tcBorders/>
            <w:vAlign w:val="center"/>
          </w:tcPr>
          <w:p>
            <w:pPr>
              <w:pStyle w:val="TableContents"/>
              <w:bidi w:val="0"/>
              <w:spacing w:before="0" w:after="283"/>
              <w:jc w:val="left"/>
              <w:rPr/>
            </w:pPr>
            <w:r>
              <w:rPr/>
              <w:t xml:space="preserve">Maailmanpankki </w:t>
            </w:r>
          </w:p>
        </w:tc>
        <w:tc>
          <w:tcPr>
            <w:tcW w:w="3211" w:type="dxa"/>
            <w:tcBorders/>
            <w:vAlign w:val="center"/>
          </w:tcPr>
          <w:p>
            <w:pPr>
              <w:pStyle w:val="TableContents"/>
              <w:bidi w:val="0"/>
              <w:spacing w:before="0" w:after="283"/>
              <w:jc w:val="left"/>
              <w:rPr/>
            </w:pPr>
            <w:r>
              <w:rPr/>
              <w:t xml:space="preserve">2016-arvo $2,027,964,000,000 000 </w:t>
            </w:r>
          </w:p>
        </w:tc>
      </w:tr>
      <w:tr>
        <w:trPr/>
        <w:tc>
          <w:tcPr>
            <w:tcW w:w="2509" w:type="dxa"/>
            <w:tcBorders/>
            <w:vAlign w:val="center"/>
          </w:tcPr>
          <w:p>
            <w:pPr>
              <w:pStyle w:val="TableContents"/>
              <w:bidi w:val="0"/>
              <w:spacing w:before="0" w:after="283"/>
              <w:jc w:val="left"/>
              <w:rPr/>
            </w:pPr>
            <w:r>
              <w:rPr/>
              <w:t xml:space="preserve">BKTL PPP </w:t>
            </w:r>
          </w:p>
        </w:tc>
        <w:tc>
          <w:tcPr>
            <w:tcW w:w="1715" w:type="dxa"/>
            <w:tcBorders/>
            <w:vAlign w:val="center"/>
          </w:tcPr>
          <w:p>
            <w:pPr>
              <w:pStyle w:val="TableContents"/>
              <w:bidi w:val="0"/>
              <w:spacing w:before="0" w:after="283"/>
              <w:jc w:val="left"/>
              <w:rPr/>
            </w:pPr>
            <w:r>
              <w:rPr/>
              <w:t xml:space="preserve">3 / 15 </w:t>
            </w:r>
          </w:p>
        </w:tc>
        <w:tc>
          <w:tcPr>
            <w:tcW w:w="2770" w:type="dxa"/>
            <w:tcBorders/>
            <w:vAlign w:val="center"/>
          </w:tcPr>
          <w:p>
            <w:pPr>
              <w:pStyle w:val="TableContents"/>
              <w:bidi w:val="0"/>
              <w:spacing w:before="0" w:after="283"/>
              <w:jc w:val="left"/>
              <w:rPr/>
            </w:pPr>
            <w:r>
              <w:rPr/>
              <w:t xml:space="preserve">Maailmanpankki </w:t>
            </w:r>
          </w:p>
        </w:tc>
        <w:tc>
          <w:tcPr>
            <w:tcW w:w="3211" w:type="dxa"/>
            <w:tcBorders/>
            <w:vAlign w:val="center"/>
          </w:tcPr>
          <w:p>
            <w:pPr>
              <w:pStyle w:val="TableContents"/>
              <w:bidi w:val="0"/>
              <w:spacing w:before="0" w:after="283"/>
              <w:jc w:val="left"/>
              <w:rPr/>
            </w:pPr>
            <w:r>
              <w:rPr/>
              <w:t xml:space="preserve">2016-arvo 8,594,226,226,000,000 dollaria kansainvälisiä dollareita. </w:t>
            </w:r>
          </w:p>
        </w:tc>
      </w:tr>
      <w:tr>
        <w:trPr/>
        <w:tc>
          <w:tcPr>
            <w:tcW w:w="2509" w:type="dxa"/>
            <w:tcBorders/>
            <w:vAlign w:val="center"/>
          </w:tcPr>
          <w:p>
            <w:pPr>
              <w:pStyle w:val="TableContents"/>
              <w:bidi w:val="0"/>
              <w:spacing w:before="0" w:after="283"/>
              <w:jc w:val="left"/>
              <w:rPr/>
            </w:pPr>
            <w:r>
              <w:rPr/>
              <w:t xml:space="preserve">BKTL (ostovoimapariteetti) henkeä kohti </w:t>
            </w:r>
          </w:p>
        </w:tc>
        <w:tc>
          <w:tcPr>
            <w:tcW w:w="1715" w:type="dxa"/>
            <w:tcBorders/>
            <w:vAlign w:val="center"/>
          </w:tcPr>
          <w:p>
            <w:pPr>
              <w:pStyle w:val="TableContents"/>
              <w:bidi w:val="0"/>
              <w:spacing w:before="0" w:after="283"/>
              <w:jc w:val="left"/>
              <w:rPr/>
            </w:pPr>
            <w:r>
              <w:rPr/>
              <w:t xml:space="preserve">124 / 179 </w:t>
            </w:r>
          </w:p>
        </w:tc>
        <w:tc>
          <w:tcPr>
            <w:tcW w:w="2770" w:type="dxa"/>
            <w:tcBorders/>
            <w:vAlign w:val="center"/>
          </w:tcPr>
          <w:p>
            <w:pPr>
              <w:pStyle w:val="TableContents"/>
              <w:bidi w:val="0"/>
              <w:spacing w:before="0" w:after="283"/>
              <w:jc w:val="left"/>
              <w:rPr/>
            </w:pPr>
            <w:r>
              <w:rPr/>
              <w:t xml:space="preserve">Maailmanpankki </w:t>
            </w:r>
          </w:p>
        </w:tc>
        <w:tc>
          <w:tcPr>
            <w:tcW w:w="3211" w:type="dxa"/>
            <w:tcBorders/>
            <w:vAlign w:val="center"/>
          </w:tcPr>
          <w:p>
            <w:pPr>
              <w:pStyle w:val="TableContents"/>
              <w:bidi w:val="0"/>
              <w:spacing w:before="0" w:after="283"/>
              <w:jc w:val="left"/>
              <w:rPr/>
            </w:pPr>
            <w:r>
              <w:rPr/>
              <w:t xml:space="preserve">2015-$6,030 kansainvälistä dollaria Työllisyys </w:t>
            </w:r>
          </w:p>
        </w:tc>
      </w:tr>
      <w:tr>
        <w:trPr/>
        <w:tc>
          <w:tcPr>
            <w:tcW w:w="2509" w:type="dxa"/>
            <w:tcBorders/>
            <w:vAlign w:val="center"/>
          </w:tcPr>
          <w:p>
            <w:pPr>
              <w:pStyle w:val="TableContents"/>
              <w:bidi w:val="0"/>
              <w:spacing w:before="0" w:after="283"/>
              <w:jc w:val="left"/>
              <w:rPr/>
            </w:pPr>
            <w:r>
              <w:rPr/>
              <w:t xml:space="preserve">Työttömyysaste </w:t>
            </w:r>
          </w:p>
        </w:tc>
        <w:tc>
          <w:tcPr>
            <w:tcW w:w="1715" w:type="dxa"/>
            <w:tcBorders/>
            <w:vAlign w:val="center"/>
          </w:tcPr>
          <w:p>
            <w:pPr>
              <w:pStyle w:val="TableContents"/>
              <w:bidi w:val="0"/>
              <w:spacing w:before="0" w:after="283"/>
              <w:jc w:val="left"/>
              <w:rPr/>
            </w:pPr>
            <w:r>
              <w:rPr/>
              <w:t xml:space="preserve">103 / 217 </w:t>
            </w:r>
          </w:p>
        </w:tc>
        <w:tc>
          <w:tcPr>
            <w:tcW w:w="2770" w:type="dxa"/>
            <w:tcBorders/>
            <w:vAlign w:val="center"/>
          </w:tcPr>
          <w:p>
            <w:pPr>
              <w:pStyle w:val="TableContents"/>
              <w:bidi w:val="0"/>
              <w:spacing w:before="0" w:after="283"/>
              <w:jc w:val="left"/>
              <w:rPr/>
            </w:pPr>
            <w:r>
              <w:rPr/>
              <w:t xml:space="preserve">CIA The World Factbook </w:t>
            </w:r>
          </w:p>
        </w:tc>
        <w:tc>
          <w:tcPr>
            <w:tcW w:w="3211" w:type="dxa"/>
            <w:tcBorders/>
            <w:vAlign w:val="center"/>
          </w:tcPr>
          <w:p>
            <w:pPr>
              <w:pStyle w:val="TableContents"/>
              <w:bidi w:val="0"/>
              <w:spacing w:before="0" w:after="283"/>
              <w:jc w:val="left"/>
              <w:rPr/>
            </w:pPr>
            <w:r>
              <w:rPr/>
              <w:t xml:space="preserve">2016-8% työttömyys </w:t>
            </w:r>
          </w:p>
        </w:tc>
      </w:tr>
      <w:tr>
        <w:trPr/>
        <w:tc>
          <w:tcPr>
            <w:tcW w:w="2509" w:type="dxa"/>
            <w:tcBorders/>
            <w:vAlign w:val="center"/>
          </w:tcPr>
          <w:p>
            <w:pPr>
              <w:pStyle w:val="TableContents"/>
              <w:bidi w:val="0"/>
              <w:spacing w:before="0" w:after="283"/>
              <w:jc w:val="left"/>
              <w:rPr/>
            </w:pPr>
            <w:r>
              <w:rPr/>
              <w:t xml:space="preserve">Työllisyysaste </w:t>
            </w:r>
          </w:p>
        </w:tc>
        <w:tc>
          <w:tcPr>
            <w:tcW w:w="1715" w:type="dxa"/>
            <w:tcBorders/>
            <w:vAlign w:val="center"/>
          </w:tcPr>
          <w:p>
            <w:pPr>
              <w:pStyle w:val="TableContents"/>
              <w:bidi w:val="0"/>
              <w:spacing w:before="0" w:after="283"/>
              <w:jc w:val="left"/>
              <w:rPr/>
            </w:pPr>
            <w:r>
              <w:rPr/>
              <w:t xml:space="preserve">42 / 47 </w:t>
            </w:r>
          </w:p>
        </w:tc>
        <w:tc>
          <w:tcPr>
            <w:tcW w:w="2770" w:type="dxa"/>
            <w:tcBorders/>
            <w:vAlign w:val="center"/>
          </w:tcPr>
          <w:p>
            <w:pPr>
              <w:pStyle w:val="TableContents"/>
              <w:bidi w:val="0"/>
              <w:spacing w:before="0" w:after="283"/>
              <w:jc w:val="left"/>
              <w:rPr/>
            </w:pPr>
            <w:r>
              <w:rPr/>
              <w:t xml:space="preserve">OECD </w:t>
            </w:r>
          </w:p>
        </w:tc>
        <w:tc>
          <w:tcPr>
            <w:tcW w:w="3211" w:type="dxa"/>
            <w:tcBorders/>
            <w:vAlign w:val="center"/>
          </w:tcPr>
          <w:p>
            <w:pPr>
              <w:pStyle w:val="TableContents"/>
              <w:bidi w:val="0"/>
              <w:spacing w:before="0" w:after="283"/>
              <w:jc w:val="left"/>
              <w:rPr/>
            </w:pPr>
            <w:r>
              <w:rPr/>
              <w:t xml:space="preserve">2012-53,3 % 15-64-vuotiaista työssä käyvistä Yritysten toimintaympäristö </w:t>
            </w:r>
          </w:p>
        </w:tc>
      </w:tr>
      <w:tr>
        <w:trPr/>
        <w:tc>
          <w:tcPr>
            <w:tcW w:w="2509" w:type="dxa"/>
            <w:tcBorders/>
            <w:vAlign w:val="center"/>
          </w:tcPr>
          <w:p>
            <w:pPr>
              <w:pStyle w:val="TableContents"/>
              <w:bidi w:val="0"/>
              <w:spacing w:before="0" w:after="283"/>
              <w:jc w:val="left"/>
              <w:rPr/>
            </w:pPr>
            <w:r>
              <w:rPr/>
              <w:t xml:space="preserve">Globalisaatioindeksi </w:t>
            </w:r>
          </w:p>
        </w:tc>
        <w:tc>
          <w:tcPr>
            <w:tcW w:w="1715" w:type="dxa"/>
            <w:tcBorders/>
            <w:vAlign w:val="center"/>
          </w:tcPr>
          <w:p>
            <w:pPr>
              <w:pStyle w:val="TableContents"/>
              <w:bidi w:val="0"/>
              <w:spacing w:before="0" w:after="283"/>
              <w:jc w:val="left"/>
              <w:rPr/>
            </w:pPr>
            <w:r>
              <w:rPr/>
              <w:t xml:space="preserve">107 / 184 </w:t>
            </w:r>
          </w:p>
        </w:tc>
        <w:tc>
          <w:tcPr>
            <w:tcW w:w="2770" w:type="dxa"/>
            <w:tcBorders/>
            <w:vAlign w:val="center"/>
          </w:tcPr>
          <w:p>
            <w:pPr>
              <w:pStyle w:val="TableContents"/>
              <w:bidi w:val="0"/>
              <w:spacing w:before="0" w:after="283"/>
              <w:jc w:val="left"/>
              <w:rPr/>
            </w:pPr>
            <w:r>
              <w:rPr/>
              <w:t xml:space="preserve">ETHZ KOF Globalisaatioindeksi (1) </w:t>
            </w:r>
          </w:p>
        </w:tc>
        <w:tc>
          <w:tcPr>
            <w:tcW w:w="3211" w:type="dxa"/>
            <w:tcBorders/>
            <w:vAlign w:val="center"/>
          </w:tcPr>
          <w:p>
            <w:pPr>
              <w:pStyle w:val="TableContents"/>
              <w:bidi w:val="0"/>
              <w:spacing w:before="0" w:after="283"/>
              <w:jc w:val="left"/>
              <w:rPr/>
            </w:pPr>
            <w:r>
              <w:rPr/>
              <w:t xml:space="preserve">2017 </w:t>
            </w:r>
          </w:p>
        </w:tc>
      </w:tr>
      <w:tr>
        <w:trPr/>
        <w:tc>
          <w:tcPr>
            <w:tcW w:w="2509" w:type="dxa"/>
            <w:tcBorders/>
            <w:vAlign w:val="center"/>
          </w:tcPr>
          <w:p>
            <w:pPr>
              <w:pStyle w:val="TableContents"/>
              <w:bidi w:val="0"/>
              <w:spacing w:before="0" w:after="283"/>
              <w:jc w:val="left"/>
              <w:rPr/>
            </w:pPr>
            <w:r>
              <w:rPr/>
              <w:t xml:space="preserve">Maailman kilpailukyvyn vuosikirjan tulostaulu </w:t>
            </w:r>
          </w:p>
        </w:tc>
        <w:tc>
          <w:tcPr>
            <w:tcW w:w="1715" w:type="dxa"/>
            <w:tcBorders/>
            <w:vAlign w:val="center"/>
          </w:tcPr>
          <w:p>
            <w:pPr>
              <w:pStyle w:val="TableContents"/>
              <w:bidi w:val="0"/>
              <w:spacing w:before="0" w:after="283"/>
              <w:jc w:val="left"/>
              <w:rPr/>
            </w:pPr>
            <w:r>
              <w:rPr/>
              <w:t xml:space="preserve">45 / 63 </w:t>
            </w:r>
          </w:p>
        </w:tc>
        <w:tc>
          <w:tcPr>
            <w:tcW w:w="2770" w:type="dxa"/>
            <w:tcBorders/>
            <w:vAlign w:val="center"/>
          </w:tcPr>
          <w:p>
            <w:pPr>
              <w:pStyle w:val="TableContents"/>
              <w:bidi w:val="0"/>
              <w:spacing w:before="0" w:after="283"/>
              <w:jc w:val="left"/>
              <w:rPr/>
            </w:pPr>
            <w:r>
              <w:rPr/>
              <w:t xml:space="preserve">IMD International (2) </w:t>
            </w:r>
          </w:p>
        </w:tc>
        <w:tc>
          <w:tcPr>
            <w:tcW w:w="3211" w:type="dxa"/>
            <w:tcBorders/>
            <w:vAlign w:val="center"/>
          </w:tcPr>
          <w:p>
            <w:pPr>
              <w:pStyle w:val="TableContents"/>
              <w:bidi w:val="0"/>
              <w:spacing w:before="0" w:after="283"/>
              <w:jc w:val="left"/>
              <w:rPr/>
            </w:pPr>
            <w:r>
              <w:rPr/>
              <w:t xml:space="preserve">2017 </w:t>
            </w:r>
          </w:p>
        </w:tc>
      </w:tr>
      <w:tr>
        <w:trPr/>
        <w:tc>
          <w:tcPr>
            <w:tcW w:w="2509" w:type="dxa"/>
            <w:tcBorders/>
            <w:vAlign w:val="center"/>
          </w:tcPr>
          <w:p>
            <w:pPr>
              <w:pStyle w:val="TableContents"/>
              <w:bidi w:val="0"/>
              <w:spacing w:before="0" w:after="283"/>
              <w:jc w:val="left"/>
              <w:rPr/>
            </w:pPr>
            <w:r>
              <w:rPr/>
              <w:t xml:space="preserve">Maailmanlaajuinen sietokykyindeksi </w:t>
            </w:r>
          </w:p>
        </w:tc>
        <w:tc>
          <w:tcPr>
            <w:tcW w:w="1715" w:type="dxa"/>
            <w:tcBorders/>
            <w:vAlign w:val="center"/>
          </w:tcPr>
          <w:p>
            <w:pPr>
              <w:pStyle w:val="TableContents"/>
              <w:bidi w:val="0"/>
              <w:spacing w:before="0" w:after="283"/>
              <w:jc w:val="left"/>
              <w:rPr/>
            </w:pPr>
            <w:r>
              <w:rPr/>
              <w:t xml:space="preserve">60 / 130 </w:t>
            </w:r>
          </w:p>
        </w:tc>
        <w:tc>
          <w:tcPr>
            <w:tcW w:w="2770" w:type="dxa"/>
            <w:tcBorders/>
            <w:vAlign w:val="center"/>
          </w:tcPr>
          <w:p>
            <w:pPr>
              <w:pStyle w:val="TableContents"/>
              <w:bidi w:val="0"/>
              <w:spacing w:before="0" w:after="283"/>
              <w:jc w:val="left"/>
              <w:rPr/>
            </w:pPr>
            <w:r>
              <w:rPr/>
              <w:t xml:space="preserve">FM Global </w:t>
            </w:r>
          </w:p>
        </w:tc>
        <w:tc>
          <w:tcPr>
            <w:tcW w:w="3211" w:type="dxa"/>
            <w:tcBorders/>
            <w:vAlign w:val="center"/>
          </w:tcPr>
          <w:p>
            <w:pPr>
              <w:pStyle w:val="TableContents"/>
              <w:bidi w:val="0"/>
              <w:spacing w:before="0" w:after="283"/>
              <w:jc w:val="left"/>
              <w:rPr/>
            </w:pPr>
            <w:r>
              <w:rPr/>
              <w:t xml:space="preserve">2017 (3) </w:t>
            </w:r>
          </w:p>
        </w:tc>
      </w:tr>
      <w:tr>
        <w:trPr/>
        <w:tc>
          <w:tcPr>
            <w:tcW w:w="2509" w:type="dxa"/>
            <w:tcBorders/>
            <w:vAlign w:val="center"/>
          </w:tcPr>
          <w:p>
            <w:pPr>
              <w:pStyle w:val="TableContents"/>
              <w:bidi w:val="0"/>
              <w:spacing w:before="0" w:after="283"/>
              <w:jc w:val="left"/>
              <w:rPr/>
            </w:pPr>
            <w:r>
              <w:rPr/>
              <w:t xml:space="preserve">Taloudellisen vapauden indeksi </w:t>
            </w:r>
          </w:p>
        </w:tc>
        <w:tc>
          <w:tcPr>
            <w:tcW w:w="1715" w:type="dxa"/>
            <w:tcBorders/>
            <w:vAlign w:val="center"/>
          </w:tcPr>
          <w:p>
            <w:pPr>
              <w:pStyle w:val="TableContents"/>
              <w:bidi w:val="0"/>
              <w:spacing w:before="0" w:after="283"/>
              <w:jc w:val="left"/>
              <w:rPr/>
            </w:pPr>
            <w:r>
              <w:rPr/>
              <w:t xml:space="preserve">123 / 178 </w:t>
            </w:r>
          </w:p>
        </w:tc>
        <w:tc>
          <w:tcPr>
            <w:tcW w:w="2770" w:type="dxa"/>
            <w:tcBorders/>
            <w:vAlign w:val="center"/>
          </w:tcPr>
          <w:p>
            <w:pPr>
              <w:pStyle w:val="TableContents"/>
              <w:bidi w:val="0"/>
              <w:spacing w:before="0" w:after="283"/>
              <w:jc w:val="left"/>
              <w:rPr/>
            </w:pPr>
            <w:r>
              <w:rPr/>
              <w:t xml:space="preserve">Wall Street Journal (4) </w:t>
            </w:r>
          </w:p>
        </w:tc>
        <w:tc>
          <w:tcPr>
            <w:tcW w:w="3211" w:type="dxa"/>
            <w:tcBorders/>
            <w:vAlign w:val="center"/>
          </w:tcPr>
          <w:p>
            <w:pPr>
              <w:pStyle w:val="TableContents"/>
              <w:bidi w:val="0"/>
              <w:spacing w:before="0" w:after="283"/>
              <w:jc w:val="left"/>
              <w:rPr/>
            </w:pPr>
            <w:r>
              <w:rPr/>
              <w:t xml:space="preserve">2016 </w:t>
            </w:r>
          </w:p>
        </w:tc>
      </w:tr>
      <w:tr>
        <w:trPr/>
        <w:tc>
          <w:tcPr>
            <w:tcW w:w="2509" w:type="dxa"/>
            <w:tcBorders/>
            <w:vAlign w:val="center"/>
          </w:tcPr>
          <w:p>
            <w:pPr>
              <w:pStyle w:val="TableContents"/>
              <w:bidi w:val="0"/>
              <w:spacing w:before="0" w:after="283"/>
              <w:jc w:val="left"/>
              <w:rPr/>
            </w:pPr>
            <w:r>
              <w:rPr/>
              <w:t xml:space="preserve">Elämänlaatuindeksi </w:t>
            </w:r>
          </w:p>
        </w:tc>
        <w:tc>
          <w:tcPr>
            <w:tcW w:w="1715" w:type="dxa"/>
            <w:tcBorders/>
            <w:vAlign w:val="center"/>
          </w:tcPr>
          <w:p>
            <w:pPr>
              <w:pStyle w:val="TableContents"/>
              <w:bidi w:val="0"/>
              <w:spacing w:before="0" w:after="283"/>
              <w:jc w:val="left"/>
              <w:rPr/>
            </w:pPr>
            <w:r>
              <w:rPr/>
              <w:t xml:space="preserve">43 / 56 </w:t>
            </w:r>
          </w:p>
        </w:tc>
        <w:tc>
          <w:tcPr>
            <w:tcW w:w="2770" w:type="dxa"/>
            <w:tcBorders/>
            <w:vAlign w:val="center"/>
          </w:tcPr>
          <w:p>
            <w:pPr>
              <w:pStyle w:val="TableContents"/>
              <w:bidi w:val="0"/>
              <w:spacing w:before="0" w:after="283"/>
              <w:jc w:val="left"/>
              <w:rPr/>
            </w:pPr>
            <w:r>
              <w:rPr/>
              <w:t xml:space="preserve">Economist Intelligence Unit (5) </w:t>
            </w:r>
          </w:p>
        </w:tc>
        <w:tc>
          <w:tcPr>
            <w:tcW w:w="3211" w:type="dxa"/>
            <w:tcBorders/>
            <w:vAlign w:val="center"/>
          </w:tcPr>
          <w:p>
            <w:pPr>
              <w:pStyle w:val="TableContents"/>
              <w:bidi w:val="0"/>
              <w:spacing w:before="0" w:after="283"/>
              <w:jc w:val="left"/>
              <w:rPr/>
            </w:pPr>
            <w:r>
              <w:rPr/>
              <w:t xml:space="preserve">2017 </w:t>
            </w:r>
          </w:p>
        </w:tc>
      </w:tr>
      <w:tr>
        <w:trPr/>
        <w:tc>
          <w:tcPr>
            <w:tcW w:w="2509" w:type="dxa"/>
            <w:tcBorders/>
            <w:vAlign w:val="center"/>
          </w:tcPr>
          <w:p>
            <w:pPr>
              <w:pStyle w:val="TableContents"/>
              <w:bidi w:val="0"/>
              <w:spacing w:before="0" w:after="283"/>
              <w:jc w:val="left"/>
              <w:rPr/>
            </w:pPr>
            <w:r>
              <w:rPr/>
              <w:t xml:space="preserve">Liiketoiminnan helppousindeksi </w:t>
            </w:r>
          </w:p>
        </w:tc>
        <w:tc>
          <w:tcPr>
            <w:tcW w:w="1715" w:type="dxa"/>
            <w:tcBorders/>
            <w:vAlign w:val="center"/>
          </w:tcPr>
          <w:p>
            <w:pPr>
              <w:pStyle w:val="TableContents"/>
              <w:bidi w:val="0"/>
              <w:spacing w:before="0" w:after="283"/>
              <w:jc w:val="left"/>
              <w:rPr/>
            </w:pPr>
            <w:r>
              <w:rPr/>
              <w:t xml:space="preserve">100 / 190 </w:t>
            </w:r>
          </w:p>
        </w:tc>
        <w:tc>
          <w:tcPr>
            <w:tcW w:w="2770" w:type="dxa"/>
            <w:tcBorders/>
            <w:vAlign w:val="center"/>
          </w:tcPr>
          <w:p>
            <w:pPr>
              <w:pStyle w:val="TableContents"/>
              <w:bidi w:val="0"/>
              <w:spacing w:before="0" w:after="283"/>
              <w:jc w:val="left"/>
              <w:rPr/>
            </w:pPr>
            <w:r>
              <w:rPr/>
              <w:t xml:space="preserve">Maailmanpankkiryhmä </w:t>
            </w:r>
          </w:p>
        </w:tc>
        <w:tc>
          <w:tcPr>
            <w:tcW w:w="3211" w:type="dxa"/>
            <w:tcBorders/>
            <w:vAlign w:val="center"/>
          </w:tcPr>
          <w:p>
            <w:pPr>
              <w:pStyle w:val="TableContents"/>
              <w:bidi w:val="0"/>
              <w:spacing w:before="0" w:after="283"/>
              <w:jc w:val="left"/>
              <w:rPr/>
            </w:pPr>
            <w:r>
              <w:rPr/>
              <w:t xml:space="preserve">2017 </w:t>
            </w:r>
          </w:p>
        </w:tc>
      </w:tr>
      <w:tr>
        <w:trPr/>
        <w:tc>
          <w:tcPr>
            <w:tcW w:w="2509" w:type="dxa"/>
            <w:tcBorders/>
            <w:vAlign w:val="center"/>
          </w:tcPr>
          <w:p>
            <w:pPr>
              <w:pStyle w:val="TableContents"/>
              <w:bidi w:val="0"/>
              <w:spacing w:before="0" w:after="283"/>
              <w:jc w:val="left"/>
              <w:rPr/>
            </w:pPr>
            <w:r>
              <w:rPr/>
              <w:t xml:space="preserve">Maailmanlaajuinen kilpailukykyindeksi </w:t>
            </w:r>
          </w:p>
        </w:tc>
        <w:tc>
          <w:tcPr>
            <w:tcW w:w="1715" w:type="dxa"/>
            <w:tcBorders/>
            <w:vAlign w:val="center"/>
          </w:tcPr>
          <w:p>
            <w:pPr>
              <w:pStyle w:val="TableContents"/>
              <w:bidi w:val="0"/>
              <w:spacing w:before="0" w:after="283"/>
              <w:jc w:val="left"/>
              <w:rPr/>
            </w:pPr>
            <w:r>
              <w:rPr/>
              <w:t xml:space="preserve">40 / 137 </w:t>
            </w:r>
          </w:p>
        </w:tc>
        <w:tc>
          <w:tcPr>
            <w:tcW w:w="2770" w:type="dxa"/>
            <w:tcBorders/>
            <w:vAlign w:val="center"/>
          </w:tcPr>
          <w:p>
            <w:pPr>
              <w:pStyle w:val="TableContents"/>
              <w:bidi w:val="0"/>
              <w:spacing w:before="0" w:after="283"/>
              <w:jc w:val="left"/>
              <w:rPr/>
            </w:pPr>
            <w:r>
              <w:rPr/>
              <w:t xml:space="preserve">Maailman talousfoorumi (6) </w:t>
            </w:r>
          </w:p>
        </w:tc>
        <w:tc>
          <w:tcPr>
            <w:tcW w:w="3211" w:type="dxa"/>
            <w:tcBorders/>
            <w:vAlign w:val="center"/>
          </w:tcPr>
          <w:p>
            <w:pPr>
              <w:pStyle w:val="TableContents"/>
              <w:bidi w:val="0"/>
              <w:spacing w:before="0" w:after="283"/>
              <w:jc w:val="left"/>
              <w:rPr/>
            </w:pPr>
            <w:r>
              <w:rPr/>
              <w:t xml:space="preserve">2017-2018 </w:t>
            </w:r>
          </w:p>
        </w:tc>
      </w:tr>
      <w:tr>
        <w:trPr/>
        <w:tc>
          <w:tcPr>
            <w:tcW w:w="2509" w:type="dxa"/>
            <w:tcBorders/>
            <w:vAlign w:val="center"/>
          </w:tcPr>
          <w:p>
            <w:pPr>
              <w:pStyle w:val="TableContents"/>
              <w:bidi w:val="0"/>
              <w:spacing w:before="0" w:after="283"/>
              <w:jc w:val="left"/>
              <w:rPr/>
            </w:pPr>
            <w:r>
              <w:rPr/>
              <w:t xml:space="preserve">Taloudellisen vapauden indeksi </w:t>
            </w:r>
          </w:p>
        </w:tc>
        <w:tc>
          <w:tcPr>
            <w:tcW w:w="1715" w:type="dxa"/>
            <w:tcBorders/>
            <w:vAlign w:val="center"/>
          </w:tcPr>
          <w:p>
            <w:pPr>
              <w:pStyle w:val="TableContents"/>
              <w:bidi w:val="0"/>
              <w:spacing w:before="0" w:after="283"/>
              <w:jc w:val="left"/>
              <w:rPr/>
            </w:pPr>
            <w:r>
              <w:rPr/>
              <w:t xml:space="preserve">128 / 178 </w:t>
            </w:r>
          </w:p>
        </w:tc>
        <w:tc>
          <w:tcPr>
            <w:tcW w:w="2770" w:type="dxa"/>
            <w:tcBorders/>
            <w:vAlign w:val="center"/>
          </w:tcPr>
          <w:p>
            <w:pPr>
              <w:pStyle w:val="TableContents"/>
              <w:bidi w:val="0"/>
              <w:spacing w:before="0" w:after="283"/>
              <w:jc w:val="left"/>
              <w:rPr/>
            </w:pPr>
            <w:r>
              <w:rPr/>
              <w:t xml:space="preserve">Heritage Foundation ja Wall Street Journal </w:t>
            </w:r>
          </w:p>
        </w:tc>
        <w:tc>
          <w:tcPr>
            <w:tcW w:w="3211" w:type="dxa"/>
            <w:tcBorders/>
            <w:vAlign w:val="center"/>
          </w:tcPr>
          <w:p>
            <w:pPr>
              <w:pStyle w:val="TableContents"/>
              <w:bidi w:val="0"/>
              <w:spacing w:before="0" w:after="283"/>
              <w:jc w:val="left"/>
              <w:rPr/>
            </w:pPr>
            <w:r>
              <w:rPr/>
              <w:t xml:space="preserve">2016 </w:t>
            </w:r>
          </w:p>
        </w:tc>
      </w:tr>
      <w:tr>
        <w:trPr/>
        <w:tc>
          <w:tcPr>
            <w:tcW w:w="2509" w:type="dxa"/>
            <w:tcBorders/>
            <w:vAlign w:val="center"/>
          </w:tcPr>
          <w:p>
            <w:pPr>
              <w:pStyle w:val="TableContents"/>
              <w:bidi w:val="0"/>
              <w:spacing w:before="0" w:after="283"/>
              <w:jc w:val="left"/>
              <w:rPr/>
            </w:pPr>
            <w:r>
              <w:rPr/>
              <w:t xml:space="preserve">Maailman taloudellinen vapaus </w:t>
            </w:r>
          </w:p>
        </w:tc>
        <w:tc>
          <w:tcPr>
            <w:tcW w:w="1715" w:type="dxa"/>
            <w:tcBorders/>
            <w:vAlign w:val="center"/>
          </w:tcPr>
          <w:p>
            <w:pPr>
              <w:pStyle w:val="TableContents"/>
              <w:bidi w:val="0"/>
              <w:spacing w:before="0" w:after="283"/>
              <w:jc w:val="left"/>
              <w:rPr/>
            </w:pPr>
            <w:r>
              <w:rPr/>
              <w:t xml:space="preserve">95 / 157 </w:t>
            </w:r>
          </w:p>
        </w:tc>
        <w:tc>
          <w:tcPr>
            <w:tcW w:w="2770" w:type="dxa"/>
            <w:tcBorders/>
            <w:vAlign w:val="center"/>
          </w:tcPr>
          <w:p>
            <w:pPr>
              <w:pStyle w:val="TableContents"/>
              <w:bidi w:val="0"/>
              <w:spacing w:before="0" w:after="283"/>
              <w:jc w:val="left"/>
              <w:rPr/>
            </w:pPr>
            <w:r>
              <w:rPr/>
              <w:t xml:space="preserve">Fraser Institute </w:t>
            </w:r>
          </w:p>
        </w:tc>
        <w:tc>
          <w:tcPr>
            <w:tcW w:w="3211" w:type="dxa"/>
            <w:tcBorders/>
            <w:vAlign w:val="center"/>
          </w:tcPr>
          <w:p>
            <w:pPr>
              <w:pStyle w:val="TableContents"/>
              <w:bidi w:val="0"/>
              <w:spacing w:before="0" w:after="283"/>
              <w:jc w:val="left"/>
              <w:rPr/>
            </w:pPr>
            <w:r>
              <w:rPr/>
              <w:t xml:space="preserve">2015-tulos 6.63 </w:t>
            </w:r>
          </w:p>
        </w:tc>
      </w:tr>
      <w:tr>
        <w:trPr/>
        <w:tc>
          <w:tcPr>
            <w:tcW w:w="2509" w:type="dxa"/>
            <w:tcBorders/>
            <w:vAlign w:val="center"/>
          </w:tcPr>
          <w:p>
            <w:pPr>
              <w:pStyle w:val="TableContents"/>
              <w:bidi w:val="0"/>
              <w:spacing w:before="0" w:after="283"/>
              <w:jc w:val="left"/>
              <w:rPr/>
            </w:pPr>
            <w:r>
              <w:rPr/>
              <w:t xml:space="preserve">Rahoituskehitysindeksi </w:t>
            </w:r>
          </w:p>
        </w:tc>
        <w:tc>
          <w:tcPr>
            <w:tcW w:w="1715" w:type="dxa"/>
            <w:tcBorders/>
            <w:vAlign w:val="center"/>
          </w:tcPr>
          <w:p>
            <w:pPr>
              <w:pStyle w:val="TableContents"/>
              <w:bidi w:val="0"/>
              <w:spacing w:before="0" w:after="283"/>
              <w:jc w:val="left"/>
              <w:rPr/>
            </w:pPr>
            <w:r>
              <w:rPr/>
              <w:t xml:space="preserve">51 / 183 </w:t>
            </w:r>
          </w:p>
        </w:tc>
        <w:tc>
          <w:tcPr>
            <w:tcW w:w="2770" w:type="dxa"/>
            <w:tcBorders/>
            <w:vAlign w:val="center"/>
          </w:tcPr>
          <w:p>
            <w:pPr>
              <w:pStyle w:val="TableContents"/>
              <w:bidi w:val="0"/>
              <w:spacing w:before="0" w:after="283"/>
              <w:jc w:val="left"/>
              <w:rPr/>
            </w:pPr>
            <w:r>
              <w:rPr/>
              <w:t xml:space="preserve">IMF </w:t>
            </w:r>
          </w:p>
        </w:tc>
        <w:tc>
          <w:tcPr>
            <w:tcW w:w="3211" w:type="dxa"/>
            <w:tcBorders/>
            <w:vAlign w:val="center"/>
          </w:tcPr>
          <w:p>
            <w:pPr>
              <w:pStyle w:val="TableContents"/>
              <w:bidi w:val="0"/>
              <w:spacing w:before="0" w:after="283"/>
              <w:jc w:val="left"/>
              <w:rPr/>
            </w:pPr>
            <w:r>
              <w:rPr/>
              <w:t xml:space="preserve">2016 Teknologia </w:t>
            </w:r>
          </w:p>
        </w:tc>
      </w:tr>
      <w:tr>
        <w:trPr/>
        <w:tc>
          <w:tcPr>
            <w:tcW w:w="2509" w:type="dxa"/>
            <w:tcBorders/>
            <w:vAlign w:val="center"/>
          </w:tcPr>
          <w:p>
            <w:pPr>
              <w:pStyle w:val="TableContents"/>
              <w:bidi w:val="0"/>
              <w:spacing w:before="0" w:after="283"/>
              <w:jc w:val="left"/>
              <w:rPr/>
            </w:pPr>
            <w:r>
              <w:rPr/>
              <w:t xml:space="preserve">IT-alan kilpailukykyindeksi </w:t>
            </w:r>
          </w:p>
        </w:tc>
        <w:tc>
          <w:tcPr>
            <w:tcW w:w="1715" w:type="dxa"/>
            <w:tcBorders/>
            <w:vAlign w:val="center"/>
          </w:tcPr>
          <w:p>
            <w:pPr>
              <w:pStyle w:val="TableContents"/>
              <w:bidi w:val="0"/>
              <w:spacing w:before="0" w:after="283"/>
              <w:jc w:val="left"/>
              <w:rPr/>
            </w:pPr>
            <w:r>
              <w:rPr/>
              <w:t xml:space="preserve">18 / 66 </w:t>
            </w:r>
          </w:p>
        </w:tc>
        <w:tc>
          <w:tcPr>
            <w:tcW w:w="2770" w:type="dxa"/>
            <w:tcBorders/>
            <w:vAlign w:val="center"/>
          </w:tcPr>
          <w:p>
            <w:pPr>
              <w:pStyle w:val="TableContents"/>
              <w:bidi w:val="0"/>
              <w:spacing w:before="0" w:after="283"/>
              <w:jc w:val="left"/>
              <w:rPr/>
            </w:pPr>
            <w:r>
              <w:rPr/>
              <w:t xml:space="preserve">BSA Global Index (7) </w:t>
            </w:r>
          </w:p>
        </w:tc>
        <w:tc>
          <w:tcPr>
            <w:tcW w:w="3211" w:type="dxa"/>
            <w:tcBorders/>
            <w:vAlign w:val="center"/>
          </w:tcPr>
          <w:p>
            <w:pPr>
              <w:pStyle w:val="TableContents"/>
              <w:bidi w:val="0"/>
              <w:spacing w:before="0" w:after="283"/>
              <w:jc w:val="left"/>
              <w:rPr/>
            </w:pPr>
            <w:r>
              <w:rPr/>
              <w:t xml:space="preserve">2016 </w:t>
            </w:r>
          </w:p>
        </w:tc>
      </w:tr>
      <w:tr>
        <w:trPr/>
        <w:tc>
          <w:tcPr>
            <w:tcW w:w="2509" w:type="dxa"/>
            <w:tcBorders/>
            <w:vAlign w:val="center"/>
          </w:tcPr>
          <w:p>
            <w:pPr>
              <w:pStyle w:val="TableContents"/>
              <w:bidi w:val="0"/>
              <w:spacing w:before="0" w:after="283"/>
              <w:jc w:val="left"/>
              <w:rPr/>
            </w:pPr>
            <w:r>
              <w:rPr/>
              <w:t xml:space="preserve">Tieto- ja viestintätekniikan kehitysindeksi </w:t>
            </w:r>
          </w:p>
        </w:tc>
        <w:tc>
          <w:tcPr>
            <w:tcW w:w="1715" w:type="dxa"/>
            <w:tcBorders/>
            <w:vAlign w:val="center"/>
          </w:tcPr>
          <w:p>
            <w:pPr>
              <w:pStyle w:val="TableContents"/>
              <w:bidi w:val="0"/>
              <w:spacing w:before="0" w:after="283"/>
              <w:jc w:val="left"/>
              <w:rPr/>
            </w:pPr>
            <w:r>
              <w:rPr/>
              <w:t xml:space="preserve">134 / 176 </w:t>
            </w:r>
          </w:p>
        </w:tc>
        <w:tc>
          <w:tcPr>
            <w:tcW w:w="2770" w:type="dxa"/>
            <w:tcBorders/>
            <w:vAlign w:val="center"/>
          </w:tcPr>
          <w:p>
            <w:pPr>
              <w:pStyle w:val="TableContents"/>
              <w:bidi w:val="0"/>
              <w:spacing w:before="0" w:after="283"/>
              <w:jc w:val="left"/>
              <w:rPr/>
            </w:pPr>
            <w:r>
              <w:rPr/>
              <w:t xml:space="preserve">Kansainvälinen televiestintäliitto </w:t>
            </w:r>
          </w:p>
        </w:tc>
        <w:tc>
          <w:tcPr>
            <w:tcW w:w="3211" w:type="dxa"/>
            <w:tcBorders/>
            <w:vAlign w:val="center"/>
          </w:tcPr>
          <w:p>
            <w:pPr>
              <w:pStyle w:val="TableContents"/>
              <w:bidi w:val="0"/>
              <w:spacing w:before="0" w:after="283"/>
              <w:jc w:val="left"/>
              <w:rPr/>
            </w:pPr>
            <w:r>
              <w:rPr/>
              <w:t xml:space="preserve">2017 </w:t>
            </w:r>
          </w:p>
        </w:tc>
      </w:tr>
      <w:tr>
        <w:trPr/>
        <w:tc>
          <w:tcPr>
            <w:tcW w:w="2509" w:type="dxa"/>
            <w:tcBorders/>
            <w:vAlign w:val="center"/>
          </w:tcPr>
          <w:p>
            <w:pPr>
              <w:pStyle w:val="TableContents"/>
              <w:bidi w:val="0"/>
              <w:spacing w:before="0" w:after="283"/>
              <w:jc w:val="left"/>
              <w:rPr/>
            </w:pPr>
            <w:r>
              <w:rPr/>
              <w:t xml:space="preserve">Globaali innovaatioindeksi </w:t>
            </w:r>
          </w:p>
        </w:tc>
        <w:tc>
          <w:tcPr>
            <w:tcW w:w="1715" w:type="dxa"/>
            <w:tcBorders/>
            <w:vAlign w:val="center"/>
          </w:tcPr>
          <w:p>
            <w:pPr>
              <w:pStyle w:val="TableContents"/>
              <w:bidi w:val="0"/>
              <w:spacing w:before="0" w:after="283"/>
              <w:jc w:val="left"/>
              <w:rPr/>
            </w:pPr>
            <w:r>
              <w:rPr/>
              <w:t xml:space="preserve">57 / 130 </w:t>
            </w:r>
          </w:p>
        </w:tc>
        <w:tc>
          <w:tcPr>
            <w:tcW w:w="2770" w:type="dxa"/>
            <w:tcBorders/>
            <w:vAlign w:val="center"/>
          </w:tcPr>
          <w:p>
            <w:pPr>
              <w:pStyle w:val="TableContents"/>
              <w:bidi w:val="0"/>
              <w:spacing w:before="0" w:after="283"/>
              <w:jc w:val="left"/>
              <w:rPr/>
            </w:pPr>
            <w:r>
              <w:rPr/>
              <w:t xml:space="preserve">Globaali innovaatioindeksi </w:t>
            </w:r>
          </w:p>
        </w:tc>
        <w:tc>
          <w:tcPr>
            <w:tcW w:w="3211" w:type="dxa"/>
            <w:tcBorders/>
            <w:vAlign w:val="center"/>
          </w:tcPr>
          <w:p>
            <w:pPr>
              <w:pStyle w:val="TableContents"/>
              <w:bidi w:val="0"/>
              <w:spacing w:before="0" w:after="283"/>
              <w:jc w:val="left"/>
              <w:rPr/>
            </w:pPr>
            <w:r>
              <w:rPr/>
              <w:t xml:space="preserve">2018 </w:t>
            </w:r>
          </w:p>
        </w:tc>
      </w:tr>
      <w:tr>
        <w:trPr/>
        <w:tc>
          <w:tcPr>
            <w:tcW w:w="2509" w:type="dxa"/>
            <w:tcBorders/>
            <w:vAlign w:val="center"/>
          </w:tcPr>
          <w:p>
            <w:pPr>
              <w:pStyle w:val="TableContents"/>
              <w:bidi w:val="0"/>
              <w:spacing w:before="0" w:after="283"/>
              <w:jc w:val="left"/>
              <w:rPr/>
            </w:pPr>
            <w:r>
              <w:rPr/>
              <w:t xml:space="preserve">Avaruusalan kilpailukykyindeksi </w:t>
            </w:r>
          </w:p>
        </w:tc>
        <w:tc>
          <w:tcPr>
            <w:tcW w:w="1715" w:type="dxa"/>
            <w:tcBorders/>
            <w:vAlign w:val="center"/>
          </w:tcPr>
          <w:p>
            <w:pPr>
              <w:pStyle w:val="TableContents"/>
              <w:bidi w:val="0"/>
              <w:spacing w:before="0" w:after="283"/>
              <w:jc w:val="left"/>
              <w:rPr/>
            </w:pPr>
            <w:r>
              <w:rPr/>
              <w:t xml:space="preserve">6 / 15 </w:t>
            </w:r>
          </w:p>
        </w:tc>
        <w:tc>
          <w:tcPr>
            <w:tcW w:w="2770" w:type="dxa"/>
            <w:tcBorders/>
            <w:vAlign w:val="center"/>
          </w:tcPr>
          <w:p>
            <w:pPr>
              <w:pStyle w:val="TableContents"/>
              <w:bidi w:val="0"/>
              <w:spacing w:before="0" w:after="283"/>
              <w:jc w:val="left"/>
              <w:rPr/>
            </w:pPr>
            <w:r>
              <w:rPr/>
              <w:t xml:space="preserve">Futron Corporation, </w:t>
            </w:r>
          </w:p>
        </w:tc>
        <w:tc>
          <w:tcPr>
            <w:tcW w:w="3211" w:type="dxa"/>
            <w:tcBorders/>
            <w:vAlign w:val="center"/>
          </w:tcPr>
          <w:p>
            <w:pPr>
              <w:pStyle w:val="TableContents"/>
              <w:bidi w:val="0"/>
              <w:spacing w:before="0" w:after="283"/>
              <w:jc w:val="left"/>
              <w:rPr/>
            </w:pPr>
            <w:r>
              <w:rPr/>
              <w:t xml:space="preserve">2013 </w:t>
            </w:r>
          </w:p>
        </w:tc>
      </w:tr>
      <w:tr>
        <w:trPr/>
        <w:tc>
          <w:tcPr>
            <w:tcW w:w="2509" w:type="dxa"/>
            <w:tcBorders/>
            <w:vAlign w:val="center"/>
          </w:tcPr>
          <w:p>
            <w:pPr>
              <w:pStyle w:val="TableContents"/>
              <w:bidi w:val="0"/>
              <w:spacing w:before="0" w:after="283"/>
              <w:jc w:val="left"/>
              <w:rPr/>
            </w:pPr>
            <w:r>
              <w:rPr/>
              <w:t xml:space="preserve">Verkottunut valmiusindeksi </w:t>
            </w:r>
          </w:p>
        </w:tc>
        <w:tc>
          <w:tcPr>
            <w:tcW w:w="1715" w:type="dxa"/>
            <w:tcBorders/>
            <w:vAlign w:val="center"/>
          </w:tcPr>
          <w:p>
            <w:pPr>
              <w:pStyle w:val="TableContents"/>
              <w:bidi w:val="0"/>
              <w:spacing w:before="0" w:after="283"/>
              <w:jc w:val="left"/>
              <w:rPr/>
            </w:pPr>
            <w:r>
              <w:rPr/>
              <w:t xml:space="preserve">91 / 139 </w:t>
            </w:r>
          </w:p>
        </w:tc>
        <w:tc>
          <w:tcPr>
            <w:tcW w:w="2770" w:type="dxa"/>
            <w:tcBorders/>
            <w:vAlign w:val="center"/>
          </w:tcPr>
          <w:p>
            <w:pPr>
              <w:pStyle w:val="TableContents"/>
              <w:bidi w:val="0"/>
              <w:spacing w:before="0" w:after="283"/>
              <w:jc w:val="left"/>
              <w:rPr/>
            </w:pPr>
            <w:r>
              <w:rPr/>
              <w:t xml:space="preserve">Maailman talousfoorumi </w:t>
            </w:r>
          </w:p>
        </w:tc>
        <w:tc>
          <w:tcPr>
            <w:tcW w:w="3211" w:type="dxa"/>
            <w:tcBorders/>
            <w:vAlign w:val="center"/>
          </w:tcPr>
          <w:p>
            <w:pPr>
              <w:pStyle w:val="TableContents"/>
              <w:bidi w:val="0"/>
              <w:spacing w:before="0" w:after="283"/>
              <w:jc w:val="left"/>
              <w:rPr/>
            </w:pPr>
            <w:r>
              <w:rPr/>
              <w:t xml:space="preserve">2016-tulos 3.8 </w:t>
            </w:r>
          </w:p>
        </w:tc>
      </w:tr>
      <w:tr>
        <w:trPr/>
        <w:tc>
          <w:tcPr>
            <w:tcW w:w="2509" w:type="dxa"/>
            <w:tcBorders/>
            <w:vAlign w:val="center"/>
          </w:tcPr>
          <w:p>
            <w:pPr>
              <w:pStyle w:val="TableContents"/>
              <w:bidi w:val="0"/>
              <w:spacing w:before="0" w:after="283"/>
              <w:jc w:val="left"/>
              <w:rPr/>
            </w:pPr>
            <w:r>
              <w:rPr/>
              <w:t xml:space="preserve">Rautatieliikenteessä kuljetettavat matkustajat </w:t>
            </w:r>
          </w:p>
        </w:tc>
        <w:tc>
          <w:tcPr>
            <w:tcW w:w="1715" w:type="dxa"/>
            <w:tcBorders/>
            <w:vAlign w:val="center"/>
          </w:tcPr>
          <w:p>
            <w:pPr>
              <w:pStyle w:val="TableContents"/>
              <w:bidi w:val="0"/>
              <w:spacing w:before="0" w:after="283"/>
              <w:jc w:val="left"/>
              <w:rPr/>
            </w:pPr>
            <w:r>
              <w:rPr/>
              <w:t xml:space="preserve">2 / 86 </w:t>
            </w:r>
          </w:p>
        </w:tc>
        <w:tc>
          <w:tcPr>
            <w:tcW w:w="2770" w:type="dxa"/>
            <w:tcBorders/>
            <w:vAlign w:val="center"/>
          </w:tcPr>
          <w:p>
            <w:pPr>
              <w:pStyle w:val="TableContents"/>
              <w:bidi w:val="0"/>
              <w:spacing w:before="0" w:after="283"/>
              <w:jc w:val="left"/>
              <w:rPr/>
            </w:pPr>
            <w:r>
              <w:rPr/>
              <w:t xml:space="preserve">Kansainvälinen rautatieliitto </w:t>
            </w:r>
          </w:p>
        </w:tc>
        <w:tc>
          <w:tcPr>
            <w:tcW w:w="3211" w:type="dxa"/>
            <w:tcBorders/>
            <w:vAlign w:val="center"/>
          </w:tcPr>
          <w:p>
            <w:pPr>
              <w:pStyle w:val="TableContents"/>
              <w:bidi w:val="0"/>
              <w:spacing w:before="0" w:after="283"/>
              <w:jc w:val="left"/>
              <w:rPr/>
            </w:pPr>
            <w:r>
              <w:rPr/>
              <w:t xml:space="preserve">2016-8,224 miljardia matkustajaa </w:t>
            </w:r>
          </w:p>
        </w:tc>
      </w:tr>
      <w:tr>
        <w:trPr/>
        <w:tc>
          <w:tcPr>
            <w:tcW w:w="2509" w:type="dxa"/>
            <w:tcBorders/>
            <w:vAlign w:val="center"/>
          </w:tcPr>
          <w:p>
            <w:pPr>
              <w:pStyle w:val="TableContents"/>
              <w:bidi w:val="0"/>
              <w:spacing w:before="0" w:after="283"/>
              <w:jc w:val="left"/>
              <w:rPr/>
            </w:pPr>
            <w:r>
              <w:rPr/>
              <w:t xml:space="preserve">Pisimmät rautatielaiturit </w:t>
            </w:r>
          </w:p>
        </w:tc>
        <w:tc>
          <w:tcPr>
            <w:tcW w:w="1715" w:type="dxa"/>
            <w:tcBorders/>
            <w:vAlign w:val="center"/>
          </w:tcPr>
          <w:p>
            <w:pPr>
              <w:pStyle w:val="TableContents"/>
              <w:bidi w:val="0"/>
              <w:spacing w:before="0" w:after="283"/>
              <w:jc w:val="left"/>
              <w:rPr/>
            </w:pPr>
            <w:r>
              <w:rPr/>
              <w:t xml:space="preserve">1 / 5 </w:t>
            </w:r>
          </w:p>
        </w:tc>
        <w:tc>
          <w:tcPr>
            <w:tcW w:w="2770" w:type="dxa"/>
            <w:tcBorders/>
            <w:vAlign w:val="center"/>
          </w:tcPr>
          <w:p>
            <w:pPr>
              <w:pStyle w:val="TableContents"/>
              <w:bidi w:val="0"/>
              <w:spacing w:before="0" w:after="283"/>
              <w:jc w:val="left"/>
              <w:rPr/>
            </w:pPr>
            <w:r>
              <w:rPr/>
              <w:t xml:space="preserve">The Times of India </w:t>
            </w:r>
          </w:p>
        </w:tc>
        <w:tc>
          <w:tcPr>
            <w:tcW w:w="3211" w:type="dxa"/>
            <w:tcBorders/>
            <w:vAlign w:val="center"/>
          </w:tcPr>
          <w:p>
            <w:pPr>
              <w:pStyle w:val="TableContents"/>
              <w:bidi w:val="0"/>
              <w:spacing w:before="0" w:after="283"/>
              <w:jc w:val="left"/>
              <w:rPr>
                <w:sz w:val="4"/>
                <w:szCs w:val="4"/>
              </w:rPr>
            </w:pPr>
            <w:r>
              <w:rPr>
                <w:sz w:val="4"/>
                <w:szCs w:val="4"/>
              </w:rPr>
            </w:r>
          </w:p>
        </w:tc>
      </w:tr>
      <w:tr>
        <w:trPr/>
        <w:tc>
          <w:tcPr>
            <w:tcW w:w="2509" w:type="dxa"/>
            <w:tcBorders/>
            <w:vAlign w:val="center"/>
          </w:tcPr>
          <w:p>
            <w:pPr>
              <w:pStyle w:val="TableContents"/>
              <w:bidi w:val="0"/>
              <w:spacing w:before="0" w:after="283"/>
              <w:jc w:val="left"/>
              <w:rPr/>
            </w:pPr>
            <w:r>
              <w:rPr/>
              <w:t xml:space="preserve">rautatieliikenneverkon koko </w:t>
            </w:r>
          </w:p>
        </w:tc>
        <w:tc>
          <w:tcPr>
            <w:tcW w:w="1715" w:type="dxa"/>
            <w:tcBorders/>
            <w:vAlign w:val="center"/>
          </w:tcPr>
          <w:p>
            <w:pPr>
              <w:pStyle w:val="TableContents"/>
              <w:bidi w:val="0"/>
              <w:spacing w:before="0" w:after="283"/>
              <w:jc w:val="left"/>
              <w:rPr/>
            </w:pPr>
            <w:r>
              <w:rPr/>
              <w:t xml:space="preserve">3 / 149 </w:t>
            </w:r>
          </w:p>
        </w:tc>
        <w:tc>
          <w:tcPr>
            <w:tcW w:w="2770" w:type="dxa"/>
            <w:tcBorders/>
            <w:vAlign w:val="center"/>
          </w:tcPr>
          <w:p>
            <w:pPr>
              <w:pStyle w:val="TableContents"/>
              <w:bidi w:val="0"/>
              <w:spacing w:before="0" w:after="283"/>
              <w:jc w:val="left"/>
              <w:rPr/>
            </w:pPr>
            <w:r>
              <w:rPr/>
              <w:t xml:space="preserve">Kansainvälinen rautatieliitto </w:t>
            </w:r>
          </w:p>
        </w:tc>
        <w:tc>
          <w:tcPr>
            <w:tcW w:w="3211" w:type="dxa"/>
            <w:tcBorders/>
            <w:vAlign w:val="center"/>
          </w:tcPr>
          <w:p>
            <w:pPr>
              <w:pStyle w:val="TableContents"/>
              <w:bidi w:val="0"/>
              <w:spacing w:before="0" w:after="283"/>
              <w:jc w:val="left"/>
              <w:rPr/>
            </w:pPr>
            <w:r>
              <w:rPr/>
              <w:t xml:space="preserve">2015-68,525 km </w:t>
            </w:r>
          </w:p>
        </w:tc>
      </w:tr>
      <w:tr>
        <w:trPr/>
        <w:tc>
          <w:tcPr>
            <w:tcW w:w="2509" w:type="dxa"/>
            <w:tcBorders/>
            <w:vAlign w:val="center"/>
          </w:tcPr>
          <w:p>
            <w:pPr>
              <w:pStyle w:val="TableContents"/>
              <w:bidi w:val="0"/>
              <w:spacing w:before="0" w:after="283"/>
              <w:jc w:val="left"/>
              <w:rPr/>
            </w:pPr>
            <w:r>
              <w:rPr/>
              <w:t xml:space="preserve">Liikenteeseen liittyvät kuolemantapaukset </w:t>
            </w:r>
          </w:p>
        </w:tc>
        <w:tc>
          <w:tcPr>
            <w:tcW w:w="1715" w:type="dxa"/>
            <w:tcBorders/>
            <w:vAlign w:val="center"/>
          </w:tcPr>
          <w:p>
            <w:pPr>
              <w:pStyle w:val="TableContents"/>
              <w:bidi w:val="0"/>
              <w:spacing w:before="0" w:after="283"/>
              <w:jc w:val="left"/>
              <w:rPr/>
            </w:pPr>
            <w:r>
              <w:rPr/>
              <w:t xml:space="preserve">2 / 180 </w:t>
            </w:r>
          </w:p>
        </w:tc>
        <w:tc>
          <w:tcPr>
            <w:tcW w:w="2770" w:type="dxa"/>
            <w:tcBorders/>
            <w:vAlign w:val="center"/>
          </w:tcPr>
          <w:p>
            <w:pPr>
              <w:pStyle w:val="TableContents"/>
              <w:bidi w:val="0"/>
              <w:spacing w:before="0" w:after="283"/>
              <w:jc w:val="left"/>
              <w:rPr/>
            </w:pPr>
            <w:r>
              <w:rPr/>
              <w:t xml:space="preserve">WHO </w:t>
            </w:r>
          </w:p>
        </w:tc>
        <w:tc>
          <w:tcPr>
            <w:tcW w:w="3211" w:type="dxa"/>
            <w:tcBorders/>
            <w:vAlign w:val="center"/>
          </w:tcPr>
          <w:p>
            <w:pPr>
              <w:pStyle w:val="TableContents"/>
              <w:bidi w:val="0"/>
              <w:spacing w:before="0" w:after="283"/>
              <w:jc w:val="left"/>
              <w:rPr/>
            </w:pPr>
            <w:r>
              <w:rPr/>
              <w:t xml:space="preserve">2013-238 562 kuolemantapausta </w:t>
            </w:r>
          </w:p>
        </w:tc>
      </w:tr>
      <w:tr>
        <w:trPr/>
        <w:tc>
          <w:tcPr>
            <w:tcW w:w="2509" w:type="dxa"/>
            <w:tcBorders/>
            <w:vAlign w:val="center"/>
          </w:tcPr>
          <w:p>
            <w:pPr>
              <w:pStyle w:val="TableContents"/>
              <w:bidi w:val="0"/>
              <w:spacing w:before="0" w:after="283"/>
              <w:jc w:val="left"/>
              <w:rPr/>
            </w:pPr>
            <w:r>
              <w:rPr/>
              <w:t xml:space="preserve">Ajoneuvot asukasta kohti </w:t>
            </w:r>
          </w:p>
        </w:tc>
        <w:tc>
          <w:tcPr>
            <w:tcW w:w="1715" w:type="dxa"/>
            <w:tcBorders/>
            <w:vAlign w:val="center"/>
          </w:tcPr>
          <w:p>
            <w:pPr>
              <w:pStyle w:val="TableContents"/>
              <w:bidi w:val="0"/>
              <w:spacing w:before="0" w:after="283"/>
              <w:jc w:val="left"/>
              <w:rPr/>
            </w:pPr>
            <w:r>
              <w:rPr/>
              <w:t xml:space="preserve">84 / 163 </w:t>
            </w:r>
          </w:p>
        </w:tc>
        <w:tc>
          <w:tcPr>
            <w:tcW w:w="2770" w:type="dxa"/>
            <w:tcBorders/>
            <w:vAlign w:val="center"/>
          </w:tcPr>
          <w:p>
            <w:pPr>
              <w:pStyle w:val="TableContents"/>
              <w:bidi w:val="0"/>
              <w:spacing w:before="0" w:after="283"/>
              <w:jc w:val="left"/>
              <w:rPr>
                <w:sz w:val="4"/>
                <w:szCs w:val="4"/>
              </w:rPr>
            </w:pPr>
            <w:r>
              <w:rPr>
                <w:sz w:val="4"/>
                <w:szCs w:val="4"/>
              </w:rPr>
            </w:r>
          </w:p>
        </w:tc>
        <w:tc>
          <w:tcPr>
            <w:tcW w:w="3211" w:type="dxa"/>
            <w:tcBorders/>
            <w:vAlign w:val="center"/>
          </w:tcPr>
          <w:p>
            <w:pPr>
              <w:pStyle w:val="TableContents"/>
              <w:bidi w:val="0"/>
              <w:spacing w:before="0" w:after="283"/>
              <w:jc w:val="left"/>
              <w:rPr/>
            </w:pPr>
            <w:r>
              <w:rPr/>
              <w:t xml:space="preserve">2015-0,167 asukasta kohti, 55 725 543 yhteensä Teollisuus </w:t>
            </w:r>
          </w:p>
        </w:tc>
      </w:tr>
      <w:tr>
        <w:trPr/>
        <w:tc>
          <w:tcPr>
            <w:tcW w:w="2509" w:type="dxa"/>
            <w:tcBorders/>
            <w:vAlign w:val="center"/>
          </w:tcPr>
          <w:p>
            <w:pPr>
              <w:pStyle w:val="TableContents"/>
              <w:bidi w:val="0"/>
              <w:spacing w:before="0" w:after="283"/>
              <w:jc w:val="left"/>
              <w:rPr/>
            </w:pPr>
            <w:r>
              <w:rPr/>
              <w:t xml:space="preserve">Sähkön tuotanto </w:t>
            </w:r>
          </w:p>
        </w:tc>
        <w:tc>
          <w:tcPr>
            <w:tcW w:w="1715" w:type="dxa"/>
            <w:tcBorders/>
            <w:vAlign w:val="center"/>
          </w:tcPr>
          <w:p>
            <w:pPr>
              <w:pStyle w:val="TableContents"/>
              <w:bidi w:val="0"/>
              <w:spacing w:before="0" w:after="283"/>
              <w:jc w:val="left"/>
              <w:rPr/>
            </w:pPr>
            <w:r>
              <w:rPr/>
              <w:t xml:space="preserve">3 / 209 </w:t>
            </w:r>
          </w:p>
        </w:tc>
        <w:tc>
          <w:tcPr>
            <w:tcW w:w="2770" w:type="dxa"/>
            <w:tcBorders/>
            <w:vAlign w:val="center"/>
          </w:tcPr>
          <w:p>
            <w:pPr>
              <w:pStyle w:val="TableContents"/>
              <w:bidi w:val="0"/>
              <w:spacing w:before="0" w:after="283"/>
              <w:jc w:val="left"/>
              <w:rPr/>
            </w:pPr>
            <w:r>
              <w:rPr/>
              <w:t xml:space="preserve">BP </w:t>
            </w:r>
          </w:p>
        </w:tc>
        <w:tc>
          <w:tcPr>
            <w:tcW w:w="3211" w:type="dxa"/>
            <w:tcBorders/>
            <w:vAlign w:val="center"/>
          </w:tcPr>
          <w:p>
            <w:pPr>
              <w:pStyle w:val="TableContents"/>
              <w:bidi w:val="0"/>
              <w:spacing w:before="0" w:after="283"/>
              <w:jc w:val="left"/>
              <w:rPr/>
            </w:pPr>
            <w:r>
              <w:rPr/>
              <w:t xml:space="preserve">2016-1,400,800 </w:t>
            </w:r>
          </w:p>
        </w:tc>
      </w:tr>
      <w:tr>
        <w:trPr/>
        <w:tc>
          <w:tcPr>
            <w:tcW w:w="2509" w:type="dxa"/>
            <w:tcBorders/>
            <w:vAlign w:val="center"/>
          </w:tcPr>
          <w:p>
            <w:pPr>
              <w:pStyle w:val="TableContents"/>
              <w:bidi w:val="0"/>
              <w:spacing w:before="0" w:after="283"/>
              <w:jc w:val="left"/>
              <w:rPr/>
            </w:pPr>
            <w:r>
              <w:rPr/>
              <w:t xml:space="preserve">Teräksen tuotanto </w:t>
            </w:r>
          </w:p>
        </w:tc>
        <w:tc>
          <w:tcPr>
            <w:tcW w:w="1715" w:type="dxa"/>
            <w:tcBorders/>
            <w:vAlign w:val="center"/>
          </w:tcPr>
          <w:p>
            <w:pPr>
              <w:pStyle w:val="TableContents"/>
              <w:bidi w:val="0"/>
              <w:spacing w:before="0" w:after="283"/>
              <w:jc w:val="left"/>
              <w:rPr/>
            </w:pPr>
            <w:r>
              <w:rPr/>
              <w:t xml:space="preserve">3 / 38 </w:t>
            </w:r>
          </w:p>
        </w:tc>
        <w:tc>
          <w:tcPr>
            <w:tcW w:w="2770" w:type="dxa"/>
            <w:tcBorders/>
            <w:vAlign w:val="center"/>
          </w:tcPr>
          <w:p>
            <w:pPr>
              <w:pStyle w:val="TableContents"/>
              <w:bidi w:val="0"/>
              <w:spacing w:before="0" w:after="283"/>
              <w:jc w:val="left"/>
              <w:rPr/>
            </w:pPr>
            <w:r>
              <w:rPr/>
              <w:t xml:space="preserve">World Steel Association </w:t>
            </w:r>
          </w:p>
        </w:tc>
        <w:tc>
          <w:tcPr>
            <w:tcW w:w="3211" w:type="dxa"/>
            <w:tcBorders/>
            <w:vAlign w:val="center"/>
          </w:tcPr>
          <w:p>
            <w:pPr>
              <w:pStyle w:val="TableContents"/>
              <w:bidi w:val="0"/>
              <w:spacing w:before="0" w:after="283"/>
              <w:jc w:val="left"/>
              <w:rPr/>
            </w:pPr>
            <w:r>
              <w:rPr/>
              <w:t xml:space="preserve">2016-95,6 miljoonaa tonnia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 on maailman rikkain maa?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565"/>
        <w:gridCol w:w="1777"/>
        <w:gridCol w:w="2401"/>
        <w:gridCol w:w="3462"/>
      </w:tblGrid>
      <w:tr>
        <w:trPr/>
        <w:tc>
          <w:tcPr>
            <w:tcW w:w="2565" w:type="dxa"/>
            <w:tcBorders/>
            <w:vAlign w:val="center"/>
          </w:tcPr>
          <w:p>
            <w:pPr>
              <w:pStyle w:val="TableHeading"/>
              <w:suppressLineNumbers/>
              <w:bidi w:val="0"/>
              <w:spacing w:before="0" w:after="283"/>
              <w:jc w:val="center"/>
              <w:rPr/>
            </w:pPr>
            <w:r>
              <w:rPr/>
              <w:t xml:space="preserve">Luettelo </w:t>
            </w:r>
          </w:p>
        </w:tc>
        <w:tc>
          <w:tcPr>
            <w:tcW w:w="1777" w:type="dxa"/>
            <w:tcBorders/>
            <w:vAlign w:val="center"/>
          </w:tcPr>
          <w:p>
            <w:pPr>
              <w:pStyle w:val="TableHeading"/>
              <w:suppressLineNumbers/>
              <w:bidi w:val="0"/>
              <w:spacing w:before="0" w:after="283"/>
              <w:jc w:val="center"/>
              <w:rPr/>
            </w:pPr>
            <w:r>
              <w:rPr/>
              <w:t xml:space="preserve">INDIA Sijoitus / Maat yhteensä </w:t>
            </w:r>
          </w:p>
        </w:tc>
        <w:tc>
          <w:tcPr>
            <w:tcW w:w="2401" w:type="dxa"/>
            <w:tcBorders/>
            <w:vAlign w:val="center"/>
          </w:tcPr>
          <w:p>
            <w:pPr>
              <w:pStyle w:val="TableHeading"/>
              <w:suppressLineNumbers/>
              <w:bidi w:val="0"/>
              <w:spacing w:before="0" w:after="283"/>
              <w:jc w:val="center"/>
              <w:rPr/>
            </w:pPr>
            <w:r>
              <w:rPr/>
              <w:t xml:space="preserve">Lähde </w:t>
            </w:r>
          </w:p>
        </w:tc>
        <w:tc>
          <w:tcPr>
            <w:tcW w:w="3462" w:type="dxa"/>
            <w:tcBorders/>
            <w:vAlign w:val="center"/>
          </w:tcPr>
          <w:p>
            <w:pPr>
              <w:pStyle w:val="TableHeading"/>
              <w:suppressLineNumbers/>
              <w:bidi w:val="0"/>
              <w:spacing w:before="0" w:after="283"/>
              <w:jc w:val="center"/>
              <w:rPr/>
            </w:pPr>
            <w:r>
              <w:rPr/>
              <w:t xml:space="preserve">Huomautukset </w:t>
            </w:r>
          </w:p>
        </w:tc>
      </w:tr>
      <w:tr>
        <w:trPr/>
        <w:tc>
          <w:tcPr>
            <w:tcW w:w="2565" w:type="dxa"/>
            <w:tcBorders/>
            <w:vAlign w:val="center"/>
          </w:tcPr>
          <w:p>
            <w:pPr>
              <w:pStyle w:val="TableContents"/>
              <w:bidi w:val="0"/>
              <w:spacing w:before="0" w:after="283"/>
              <w:jc w:val="left"/>
              <w:rPr/>
            </w:pPr>
            <w:r>
              <w:rPr/>
              <w:t xml:space="preserve">Väestö </w:t>
            </w:r>
          </w:p>
        </w:tc>
        <w:tc>
          <w:tcPr>
            <w:tcW w:w="1777" w:type="dxa"/>
            <w:tcBorders/>
            <w:vAlign w:val="center"/>
          </w:tcPr>
          <w:p>
            <w:pPr>
              <w:pStyle w:val="TableContents"/>
              <w:bidi w:val="0"/>
              <w:spacing w:before="0" w:after="283"/>
              <w:jc w:val="left"/>
              <w:rPr/>
            </w:pPr>
            <w:r>
              <w:rPr/>
              <w:t xml:space="preserve">2 / 221 </w:t>
            </w:r>
          </w:p>
        </w:tc>
        <w:tc>
          <w:tcPr>
            <w:tcW w:w="2401" w:type="dxa"/>
            <w:tcBorders/>
            <w:vAlign w:val="center"/>
          </w:tcPr>
          <w:p>
            <w:pPr>
              <w:pStyle w:val="TableContents"/>
              <w:bidi w:val="0"/>
              <w:spacing w:before="0" w:after="283"/>
              <w:jc w:val="left"/>
              <w:rPr/>
            </w:pPr>
            <w:r>
              <w:rPr/>
              <w:t xml:space="preserve">CIA World Factbook </w:t>
            </w:r>
          </w:p>
        </w:tc>
        <w:tc>
          <w:tcPr>
            <w:tcW w:w="3462" w:type="dxa"/>
            <w:tcBorders/>
            <w:vAlign w:val="center"/>
          </w:tcPr>
          <w:p>
            <w:pPr>
              <w:pStyle w:val="TableContents"/>
              <w:bidi w:val="0"/>
              <w:spacing w:before="0" w:after="283"/>
              <w:jc w:val="left"/>
              <w:rPr/>
            </w:pPr>
            <w:r>
              <w:rPr/>
              <w:t xml:space="preserve">Arvioitu väestö (heinäkuu 2017) 1 281 935 911 </w:t>
            </w:r>
          </w:p>
        </w:tc>
      </w:tr>
      <w:tr>
        <w:trPr/>
        <w:tc>
          <w:tcPr>
            <w:tcW w:w="2565" w:type="dxa"/>
            <w:tcBorders/>
            <w:vAlign w:val="center"/>
          </w:tcPr>
          <w:p>
            <w:pPr>
              <w:pStyle w:val="TableContents"/>
              <w:bidi w:val="0"/>
              <w:spacing w:before="0" w:after="283"/>
              <w:jc w:val="left"/>
              <w:rPr/>
            </w:pPr>
            <w:r>
              <w:rPr/>
              <w:t xml:space="preserve">Väestöntiheys </w:t>
            </w:r>
          </w:p>
        </w:tc>
        <w:tc>
          <w:tcPr>
            <w:tcW w:w="1777" w:type="dxa"/>
            <w:tcBorders/>
            <w:vAlign w:val="center"/>
          </w:tcPr>
          <w:p>
            <w:pPr>
              <w:pStyle w:val="TableContents"/>
              <w:bidi w:val="0"/>
              <w:spacing w:before="0" w:after="283"/>
              <w:jc w:val="left"/>
              <w:rPr/>
            </w:pPr>
            <w:r>
              <w:rPr/>
              <w:t xml:space="preserve">33 / 246 </w:t>
            </w:r>
          </w:p>
        </w:tc>
        <w:tc>
          <w:tcPr>
            <w:tcW w:w="2401" w:type="dxa"/>
            <w:tcBorders/>
            <w:vAlign w:val="center"/>
          </w:tcPr>
          <w:p>
            <w:pPr>
              <w:pStyle w:val="TableContents"/>
              <w:bidi w:val="0"/>
              <w:spacing w:before="0" w:after="283"/>
              <w:jc w:val="left"/>
              <w:rPr/>
            </w:pPr>
            <w:r>
              <w:rPr/>
              <w:t xml:space="preserve">Economist Intelligence Unit </w:t>
            </w:r>
          </w:p>
        </w:tc>
        <w:tc>
          <w:tcPr>
            <w:tcW w:w="3462" w:type="dxa"/>
            <w:tcBorders/>
            <w:vAlign w:val="center"/>
          </w:tcPr>
          <w:p>
            <w:pPr>
              <w:pStyle w:val="TableContents"/>
              <w:bidi w:val="0"/>
              <w:spacing w:before="0" w:after="283"/>
              <w:jc w:val="left"/>
              <w:rPr/>
            </w:pPr>
            <w:r>
              <w:rPr/>
              <w:t xml:space="preserve">2017-403 ihmistä/km </w:t>
            </w:r>
          </w:p>
        </w:tc>
      </w:tr>
      <w:tr>
        <w:trPr/>
        <w:tc>
          <w:tcPr>
            <w:tcW w:w="2565" w:type="dxa"/>
            <w:tcBorders/>
            <w:vAlign w:val="center"/>
          </w:tcPr>
          <w:p>
            <w:pPr>
              <w:pStyle w:val="TableContents"/>
              <w:bidi w:val="0"/>
              <w:spacing w:before="0" w:after="283"/>
              <w:jc w:val="left"/>
              <w:rPr/>
            </w:pPr>
            <w:r>
              <w:rPr/>
              <w:t xml:space="preserve">Hedelmällisyysluku </w:t>
            </w:r>
          </w:p>
        </w:tc>
        <w:tc>
          <w:tcPr>
            <w:tcW w:w="1777" w:type="dxa"/>
            <w:tcBorders/>
            <w:vAlign w:val="center"/>
          </w:tcPr>
          <w:p>
            <w:pPr>
              <w:pStyle w:val="TableContents"/>
              <w:bidi w:val="0"/>
              <w:spacing w:before="0" w:after="283"/>
              <w:jc w:val="left"/>
              <w:rPr/>
            </w:pPr>
            <w:r>
              <w:rPr/>
              <w:t xml:space="preserve">103 / 210 </w:t>
            </w:r>
          </w:p>
        </w:tc>
        <w:tc>
          <w:tcPr>
            <w:tcW w:w="2401" w:type="dxa"/>
            <w:tcBorders/>
            <w:vAlign w:val="center"/>
          </w:tcPr>
          <w:p>
            <w:pPr>
              <w:pStyle w:val="TableContents"/>
              <w:bidi w:val="0"/>
              <w:spacing w:before="0" w:after="283"/>
              <w:jc w:val="left"/>
              <w:rPr/>
            </w:pPr>
            <w:r>
              <w:rPr/>
              <w:t xml:space="preserve">Population Reference Bureau </w:t>
            </w:r>
          </w:p>
        </w:tc>
        <w:tc>
          <w:tcPr>
            <w:tcW w:w="3462" w:type="dxa"/>
            <w:tcBorders/>
            <w:vAlign w:val="center"/>
          </w:tcPr>
          <w:p>
            <w:pPr>
              <w:pStyle w:val="TableContents"/>
              <w:bidi w:val="0"/>
              <w:spacing w:before="0" w:after="283"/>
              <w:jc w:val="left"/>
              <w:rPr/>
            </w:pPr>
            <w:r>
              <w:rPr/>
              <w:t xml:space="preserve">2016-2.3 </w:t>
            </w:r>
          </w:p>
        </w:tc>
      </w:tr>
      <w:tr>
        <w:trPr/>
        <w:tc>
          <w:tcPr>
            <w:tcW w:w="2565" w:type="dxa"/>
            <w:tcBorders/>
            <w:vAlign w:val="center"/>
          </w:tcPr>
          <w:p>
            <w:pPr>
              <w:pStyle w:val="TableContents"/>
              <w:bidi w:val="0"/>
              <w:spacing w:before="0" w:after="283"/>
              <w:jc w:val="left"/>
              <w:rPr/>
            </w:pPr>
            <w:r>
              <w:rPr/>
              <w:t xml:space="preserve">Nettomuutto (osuus) </w:t>
            </w:r>
          </w:p>
        </w:tc>
        <w:tc>
          <w:tcPr>
            <w:tcW w:w="1777" w:type="dxa"/>
            <w:tcBorders/>
            <w:vAlign w:val="center"/>
          </w:tcPr>
          <w:p>
            <w:pPr>
              <w:pStyle w:val="TableContents"/>
              <w:bidi w:val="0"/>
              <w:spacing w:before="0" w:after="283"/>
              <w:jc w:val="left"/>
              <w:rPr/>
            </w:pPr>
            <w:r>
              <w:rPr/>
              <w:t xml:space="preserve">85 / 194 </w:t>
            </w:r>
          </w:p>
        </w:tc>
        <w:tc>
          <w:tcPr>
            <w:tcW w:w="2401" w:type="dxa"/>
            <w:tcBorders/>
            <w:vAlign w:val="center"/>
          </w:tcPr>
          <w:p>
            <w:pPr>
              <w:pStyle w:val="TableContents"/>
              <w:bidi w:val="0"/>
              <w:spacing w:before="0" w:after="283"/>
              <w:jc w:val="left"/>
              <w:rPr/>
            </w:pPr>
            <w:r>
              <w:rPr/>
              <w:t xml:space="preserve">Maailmanpankki </w:t>
            </w:r>
          </w:p>
        </w:tc>
        <w:tc>
          <w:tcPr>
            <w:tcW w:w="3462" w:type="dxa"/>
            <w:tcBorders/>
            <w:vAlign w:val="center"/>
          </w:tcPr>
          <w:p>
            <w:pPr>
              <w:pStyle w:val="TableContents"/>
              <w:bidi w:val="0"/>
              <w:spacing w:before="0" w:after="283"/>
              <w:jc w:val="left"/>
              <w:rPr/>
            </w:pPr>
            <w:r>
              <w:rPr/>
              <w:t xml:space="preserve">2012-2,06 promillea </w:t>
            </w:r>
          </w:p>
        </w:tc>
      </w:tr>
      <w:tr>
        <w:trPr/>
        <w:tc>
          <w:tcPr>
            <w:tcW w:w="2565" w:type="dxa"/>
            <w:tcBorders/>
            <w:vAlign w:val="center"/>
          </w:tcPr>
          <w:p>
            <w:pPr>
              <w:pStyle w:val="TableContents"/>
              <w:bidi w:val="0"/>
              <w:spacing w:before="0" w:after="283"/>
              <w:jc w:val="left"/>
              <w:rPr/>
            </w:pPr>
            <w:r>
              <w:rPr/>
              <w:t xml:space="preserve">Nettomuuttajat </w:t>
            </w:r>
          </w:p>
        </w:tc>
        <w:tc>
          <w:tcPr>
            <w:tcW w:w="1777" w:type="dxa"/>
            <w:tcBorders/>
            <w:vAlign w:val="center"/>
          </w:tcPr>
          <w:p>
            <w:pPr>
              <w:pStyle w:val="TableContents"/>
              <w:bidi w:val="0"/>
              <w:spacing w:before="0" w:after="283"/>
              <w:jc w:val="left"/>
              <w:rPr/>
            </w:pPr>
            <w:r>
              <w:rPr/>
              <w:t xml:space="preserve">2 / 194 </w:t>
            </w:r>
          </w:p>
        </w:tc>
        <w:tc>
          <w:tcPr>
            <w:tcW w:w="2401" w:type="dxa"/>
            <w:tcBorders/>
            <w:vAlign w:val="center"/>
          </w:tcPr>
          <w:p>
            <w:pPr>
              <w:pStyle w:val="TableContents"/>
              <w:bidi w:val="0"/>
              <w:spacing w:before="0" w:after="283"/>
              <w:jc w:val="left"/>
              <w:rPr/>
            </w:pPr>
            <w:r>
              <w:rPr/>
              <w:t xml:space="preserve">Maailmanpankki </w:t>
            </w:r>
          </w:p>
        </w:tc>
        <w:tc>
          <w:tcPr>
            <w:tcW w:w="3462" w:type="dxa"/>
            <w:tcBorders/>
            <w:vAlign w:val="center"/>
          </w:tcPr>
          <w:p>
            <w:pPr>
              <w:pStyle w:val="TableContents"/>
              <w:bidi w:val="0"/>
              <w:spacing w:before="0" w:after="283"/>
              <w:jc w:val="left"/>
              <w:rPr/>
            </w:pPr>
            <w:r>
              <w:rPr/>
              <w:t xml:space="preserve">2012-2 598 218 maastamuuttoa </w:t>
            </w:r>
          </w:p>
        </w:tc>
      </w:tr>
      <w:tr>
        <w:trPr/>
        <w:tc>
          <w:tcPr>
            <w:tcW w:w="2565" w:type="dxa"/>
            <w:tcBorders/>
            <w:vAlign w:val="center"/>
          </w:tcPr>
          <w:p>
            <w:pPr>
              <w:pStyle w:val="TableContents"/>
              <w:bidi w:val="0"/>
              <w:spacing w:before="0" w:after="283"/>
              <w:jc w:val="left"/>
              <w:rPr/>
            </w:pPr>
            <w:r>
              <w:rPr/>
              <w:t xml:space="preserve">Terveys </w:t>
            </w:r>
          </w:p>
        </w:tc>
        <w:tc>
          <w:tcPr>
            <w:tcW w:w="7640" w:type="dxa"/>
            <w:gridSpan w:val="3"/>
            <w:tcBorders/>
          </w:tcPr>
          <w:p>
            <w:pPr>
              <w:pStyle w:val="TableContents"/>
              <w:bidi w:val="0"/>
              <w:spacing w:before="0" w:after="283"/>
              <w:jc w:val="left"/>
              <w:rPr>
                <w:sz w:val="4"/>
                <w:szCs w:val="4"/>
              </w:rPr>
            </w:pPr>
            <w:r>
              <w:rPr>
                <w:sz w:val="4"/>
                <w:szCs w:val="4"/>
              </w:rPr>
            </w:r>
          </w:p>
        </w:tc>
      </w:tr>
      <w:tr>
        <w:trPr/>
        <w:tc>
          <w:tcPr>
            <w:tcW w:w="2565" w:type="dxa"/>
            <w:tcBorders/>
            <w:vAlign w:val="center"/>
          </w:tcPr>
          <w:p>
            <w:pPr>
              <w:pStyle w:val="TableContents"/>
              <w:bidi w:val="0"/>
              <w:spacing w:before="0" w:after="283"/>
              <w:jc w:val="left"/>
              <w:rPr/>
            </w:pPr>
            <w:r>
              <w:rPr/>
              <w:t xml:space="preserve">Elinajanodote </w:t>
            </w:r>
          </w:p>
        </w:tc>
        <w:tc>
          <w:tcPr>
            <w:tcW w:w="1777" w:type="dxa"/>
            <w:tcBorders/>
            <w:vAlign w:val="center"/>
          </w:tcPr>
          <w:p>
            <w:pPr>
              <w:pStyle w:val="TableContents"/>
              <w:bidi w:val="0"/>
              <w:spacing w:before="0" w:after="283"/>
              <w:jc w:val="left"/>
              <w:rPr/>
            </w:pPr>
            <w:r>
              <w:rPr/>
              <w:t xml:space="preserve">125 / 183 </w:t>
            </w:r>
          </w:p>
        </w:tc>
        <w:tc>
          <w:tcPr>
            <w:tcW w:w="2401" w:type="dxa"/>
            <w:tcBorders/>
            <w:vAlign w:val="center"/>
          </w:tcPr>
          <w:p>
            <w:pPr>
              <w:pStyle w:val="TableContents"/>
              <w:bidi w:val="0"/>
              <w:spacing w:before="0" w:after="283"/>
              <w:jc w:val="left"/>
              <w:rPr/>
            </w:pPr>
            <w:r>
              <w:rPr/>
              <w:t xml:space="preserve">Maailman terveysjärjestö </w:t>
            </w:r>
          </w:p>
        </w:tc>
        <w:tc>
          <w:tcPr>
            <w:tcW w:w="3462" w:type="dxa"/>
            <w:tcBorders/>
            <w:vAlign w:val="center"/>
          </w:tcPr>
          <w:p>
            <w:pPr>
              <w:pStyle w:val="TableContents"/>
              <w:bidi w:val="0"/>
              <w:spacing w:before="0" w:after="283"/>
              <w:jc w:val="left"/>
              <w:rPr/>
            </w:pPr>
            <w:r>
              <w:rPr/>
              <w:t xml:space="preserve">2015-68,3 vuotta </w:t>
            </w:r>
          </w:p>
        </w:tc>
      </w:tr>
      <w:tr>
        <w:trPr/>
        <w:tc>
          <w:tcPr>
            <w:tcW w:w="2565" w:type="dxa"/>
            <w:tcBorders/>
            <w:vAlign w:val="center"/>
          </w:tcPr>
          <w:p>
            <w:pPr>
              <w:pStyle w:val="TableContents"/>
              <w:bidi w:val="0"/>
              <w:spacing w:before="0" w:after="283"/>
              <w:jc w:val="left"/>
              <w:rPr/>
            </w:pPr>
            <w:r>
              <w:rPr/>
              <w:t xml:space="preserve">Imeväiskuolleisuus </w:t>
            </w:r>
          </w:p>
        </w:tc>
        <w:tc>
          <w:tcPr>
            <w:tcW w:w="1777" w:type="dxa"/>
            <w:tcBorders/>
            <w:vAlign w:val="center"/>
          </w:tcPr>
          <w:p>
            <w:pPr>
              <w:pStyle w:val="TableContents"/>
              <w:bidi w:val="0"/>
              <w:spacing w:before="0" w:after="283"/>
              <w:jc w:val="left"/>
              <w:rPr/>
            </w:pPr>
            <w:r>
              <w:rPr/>
              <w:t xml:space="preserve">113 / 223 </w:t>
            </w:r>
          </w:p>
        </w:tc>
        <w:tc>
          <w:tcPr>
            <w:tcW w:w="2401" w:type="dxa"/>
            <w:tcBorders/>
            <w:vAlign w:val="center"/>
          </w:tcPr>
          <w:p>
            <w:pPr>
              <w:pStyle w:val="TableContents"/>
              <w:bidi w:val="0"/>
              <w:spacing w:before="0" w:after="283"/>
              <w:jc w:val="left"/>
              <w:rPr/>
            </w:pPr>
            <w:r>
              <w:rPr/>
              <w:t xml:space="preserve">CIA </w:t>
            </w:r>
          </w:p>
        </w:tc>
        <w:tc>
          <w:tcPr>
            <w:tcW w:w="3462" w:type="dxa"/>
            <w:tcBorders/>
            <w:vAlign w:val="center"/>
          </w:tcPr>
          <w:p>
            <w:pPr>
              <w:pStyle w:val="TableContents"/>
              <w:bidi w:val="0"/>
              <w:spacing w:before="0" w:after="283"/>
              <w:jc w:val="left"/>
              <w:rPr/>
            </w:pPr>
            <w:r>
              <w:rPr/>
              <w:t xml:space="preserve">2016 est-40,5 per 1000 </w:t>
            </w:r>
          </w:p>
        </w:tc>
      </w:tr>
      <w:tr>
        <w:trPr/>
        <w:tc>
          <w:tcPr>
            <w:tcW w:w="2565" w:type="dxa"/>
            <w:tcBorders/>
            <w:vAlign w:val="center"/>
          </w:tcPr>
          <w:p>
            <w:pPr>
              <w:pStyle w:val="TableContents"/>
              <w:bidi w:val="0"/>
              <w:spacing w:before="0" w:after="283"/>
              <w:jc w:val="left"/>
              <w:rPr/>
            </w:pPr>
            <w:r>
              <w:rPr/>
              <w:t xml:space="preserve">Etninen ja kulttuurinen monimuotoisuus </w:t>
            </w:r>
          </w:p>
        </w:tc>
        <w:tc>
          <w:tcPr>
            <w:tcW w:w="1777" w:type="dxa"/>
            <w:tcBorders/>
            <w:vAlign w:val="center"/>
          </w:tcPr>
          <w:p>
            <w:pPr>
              <w:pStyle w:val="TableContents"/>
              <w:bidi w:val="0"/>
              <w:spacing w:before="0" w:after="283"/>
              <w:jc w:val="left"/>
              <w:rPr/>
            </w:pPr>
            <w:r>
              <w:rPr/>
              <w:t xml:space="preserve">88 / 215 </w:t>
            </w:r>
          </w:p>
        </w:tc>
        <w:tc>
          <w:tcPr>
            <w:tcW w:w="2401" w:type="dxa"/>
            <w:tcBorders/>
            <w:vAlign w:val="center"/>
          </w:tcPr>
          <w:p>
            <w:pPr>
              <w:pStyle w:val="TableContents"/>
              <w:bidi w:val="0"/>
              <w:spacing w:before="0" w:after="283"/>
              <w:jc w:val="left"/>
              <w:rPr/>
            </w:pPr>
            <w:r>
              <w:rPr/>
              <w:t xml:space="preserve">Alesina et al. </w:t>
            </w:r>
          </w:p>
        </w:tc>
        <w:tc>
          <w:tcPr>
            <w:tcW w:w="3462" w:type="dxa"/>
            <w:tcBorders/>
            <w:vAlign w:val="center"/>
          </w:tcPr>
          <w:p>
            <w:pPr>
              <w:pStyle w:val="TableContents"/>
              <w:bidi w:val="0"/>
              <w:spacing w:before="0" w:after="283"/>
              <w:jc w:val="left"/>
              <w:rPr/>
            </w:pPr>
            <w:r>
              <w:rPr/>
              <w:t xml:space="preserve">2003 </w:t>
            </w:r>
          </w:p>
        </w:tc>
      </w:tr>
      <w:tr>
        <w:trPr/>
        <w:tc>
          <w:tcPr>
            <w:tcW w:w="2565" w:type="dxa"/>
            <w:tcBorders/>
            <w:vAlign w:val="center"/>
          </w:tcPr>
          <w:p>
            <w:pPr>
              <w:pStyle w:val="TableContents"/>
              <w:bidi w:val="0"/>
              <w:spacing w:before="0" w:after="283"/>
              <w:jc w:val="left"/>
              <w:rPr/>
            </w:pPr>
            <w:r>
              <w:rPr/>
              <w:t xml:space="preserve">Diabetes mellituksen epidemiologia </w:t>
            </w:r>
          </w:p>
        </w:tc>
        <w:tc>
          <w:tcPr>
            <w:tcW w:w="1777" w:type="dxa"/>
            <w:tcBorders/>
            <w:vAlign w:val="center"/>
          </w:tcPr>
          <w:p>
            <w:pPr>
              <w:pStyle w:val="TableContents"/>
              <w:bidi w:val="0"/>
              <w:spacing w:before="0" w:after="283"/>
              <w:jc w:val="left"/>
              <w:rPr/>
            </w:pPr>
            <w:r>
              <w:rPr/>
              <w:t xml:space="preserve">2 / 194 </w:t>
            </w:r>
          </w:p>
        </w:tc>
        <w:tc>
          <w:tcPr>
            <w:tcW w:w="2401" w:type="dxa"/>
            <w:tcBorders/>
            <w:vAlign w:val="center"/>
          </w:tcPr>
          <w:p>
            <w:pPr>
              <w:pStyle w:val="TableContents"/>
              <w:bidi w:val="0"/>
              <w:spacing w:before="0" w:after="283"/>
              <w:jc w:val="left"/>
              <w:rPr/>
            </w:pPr>
            <w:r>
              <w:rPr/>
              <w:t xml:space="preserve">Maailman terveysjärjestö </w:t>
            </w:r>
          </w:p>
        </w:tc>
        <w:tc>
          <w:tcPr>
            <w:tcW w:w="3462" w:type="dxa"/>
            <w:tcBorders/>
            <w:vAlign w:val="center"/>
          </w:tcPr>
          <w:p>
            <w:pPr>
              <w:pStyle w:val="TableContents"/>
              <w:bidi w:val="0"/>
              <w:spacing w:before="0" w:after="283"/>
              <w:jc w:val="left"/>
              <w:rPr/>
            </w:pPr>
            <w:r>
              <w:rPr/>
              <w:t xml:space="preserve">2016 (69,2 prosenttia 422 miljoonasta diagnosoidusta aikuisdiabeetikosta asuu Intiassa). </w:t>
            </w:r>
          </w:p>
        </w:tc>
      </w:tr>
      <w:tr>
        <w:trPr/>
        <w:tc>
          <w:tcPr>
            <w:tcW w:w="2565" w:type="dxa"/>
            <w:tcBorders/>
            <w:vAlign w:val="center"/>
          </w:tcPr>
          <w:p>
            <w:pPr>
              <w:pStyle w:val="TableContents"/>
              <w:bidi w:val="0"/>
              <w:spacing w:before="0" w:after="283"/>
              <w:jc w:val="left"/>
              <w:rPr/>
            </w:pPr>
            <w:r>
              <w:rPr/>
              <w:t xml:space="preserve">Savukkeiden kulutus </w:t>
            </w:r>
          </w:p>
        </w:tc>
        <w:tc>
          <w:tcPr>
            <w:tcW w:w="1777" w:type="dxa"/>
            <w:tcBorders/>
            <w:vAlign w:val="center"/>
          </w:tcPr>
          <w:p>
            <w:pPr>
              <w:pStyle w:val="TableContents"/>
              <w:bidi w:val="0"/>
              <w:spacing w:before="0" w:after="283"/>
              <w:jc w:val="left"/>
              <w:rPr/>
            </w:pPr>
            <w:r>
              <w:rPr/>
              <w:t xml:space="preserve">7 / 185 </w:t>
            </w:r>
          </w:p>
        </w:tc>
        <w:tc>
          <w:tcPr>
            <w:tcW w:w="2401" w:type="dxa"/>
            <w:tcBorders/>
            <w:vAlign w:val="center"/>
          </w:tcPr>
          <w:p>
            <w:pPr>
              <w:pStyle w:val="TableContents"/>
              <w:bidi w:val="0"/>
              <w:spacing w:before="0" w:after="283"/>
              <w:jc w:val="left"/>
              <w:rPr/>
            </w:pPr>
            <w:r>
              <w:rPr/>
              <w:t xml:space="preserve">tobaccoatlas.org </w:t>
            </w:r>
          </w:p>
        </w:tc>
        <w:tc>
          <w:tcPr>
            <w:tcW w:w="3462" w:type="dxa"/>
            <w:tcBorders/>
            <w:vAlign w:val="center"/>
          </w:tcPr>
          <w:p>
            <w:pPr>
              <w:pStyle w:val="TableContents"/>
              <w:bidi w:val="0"/>
              <w:spacing w:before="0" w:after="283"/>
              <w:jc w:val="left"/>
              <w:rPr/>
            </w:pPr>
            <w:r>
              <w:rPr/>
              <w:t xml:space="preserve">2014 </w:t>
            </w:r>
          </w:p>
        </w:tc>
      </w:tr>
      <w:tr>
        <w:trPr/>
        <w:tc>
          <w:tcPr>
            <w:tcW w:w="2565" w:type="dxa"/>
            <w:tcBorders/>
            <w:vAlign w:val="center"/>
          </w:tcPr>
          <w:p>
            <w:pPr>
              <w:pStyle w:val="TableContents"/>
              <w:bidi w:val="0"/>
              <w:spacing w:before="0" w:after="283"/>
              <w:jc w:val="left"/>
              <w:rPr/>
            </w:pPr>
            <w:r>
              <w:rPr/>
              <w:t xml:space="preserve">Savukkeiden kulutus henkeä kohti </w:t>
            </w:r>
          </w:p>
        </w:tc>
        <w:tc>
          <w:tcPr>
            <w:tcW w:w="1777" w:type="dxa"/>
            <w:tcBorders/>
            <w:vAlign w:val="center"/>
          </w:tcPr>
          <w:p>
            <w:pPr>
              <w:pStyle w:val="TableContents"/>
              <w:bidi w:val="0"/>
              <w:spacing w:before="0" w:after="283"/>
              <w:jc w:val="left"/>
              <w:rPr/>
            </w:pPr>
            <w:r>
              <w:rPr/>
              <w:t xml:space="preserve">159 / 185 </w:t>
            </w:r>
          </w:p>
        </w:tc>
        <w:tc>
          <w:tcPr>
            <w:tcW w:w="2401" w:type="dxa"/>
            <w:tcBorders/>
            <w:vAlign w:val="center"/>
          </w:tcPr>
          <w:p>
            <w:pPr>
              <w:pStyle w:val="TableContents"/>
              <w:bidi w:val="0"/>
              <w:spacing w:before="0" w:after="283"/>
              <w:jc w:val="left"/>
              <w:rPr/>
            </w:pPr>
            <w:r>
              <w:rPr/>
              <w:t xml:space="preserve">tobaccoatlas.org </w:t>
            </w:r>
          </w:p>
        </w:tc>
        <w:tc>
          <w:tcPr>
            <w:tcW w:w="3462" w:type="dxa"/>
            <w:tcBorders/>
            <w:vAlign w:val="center"/>
          </w:tcPr>
          <w:p>
            <w:pPr>
              <w:pStyle w:val="TableContents"/>
              <w:bidi w:val="0"/>
              <w:spacing w:before="0" w:after="283"/>
              <w:jc w:val="left"/>
              <w:rPr/>
            </w:pPr>
            <w:r>
              <w:rPr/>
              <w:t xml:space="preserve">2014 </w:t>
            </w:r>
          </w:p>
        </w:tc>
      </w:tr>
      <w:tr>
        <w:trPr/>
        <w:tc>
          <w:tcPr>
            <w:tcW w:w="2565" w:type="dxa"/>
            <w:tcBorders/>
            <w:vAlign w:val="center"/>
          </w:tcPr>
          <w:p>
            <w:pPr>
              <w:pStyle w:val="TableContents"/>
              <w:bidi w:val="0"/>
              <w:spacing w:before="0" w:after="283"/>
              <w:jc w:val="left"/>
              <w:rPr/>
            </w:pPr>
            <w:r>
              <w:rPr/>
              <w:t xml:space="preserve">Alkoholinkulutus henkeä kohti </w:t>
            </w:r>
          </w:p>
        </w:tc>
        <w:tc>
          <w:tcPr>
            <w:tcW w:w="1777" w:type="dxa"/>
            <w:tcBorders/>
            <w:vAlign w:val="center"/>
          </w:tcPr>
          <w:p>
            <w:pPr>
              <w:pStyle w:val="TableContents"/>
              <w:bidi w:val="0"/>
              <w:spacing w:before="0" w:after="283"/>
              <w:jc w:val="left"/>
              <w:rPr/>
            </w:pPr>
            <w:r>
              <w:rPr/>
              <w:t xml:space="preserve">119 / 191 </w:t>
            </w:r>
          </w:p>
        </w:tc>
        <w:tc>
          <w:tcPr>
            <w:tcW w:w="2401" w:type="dxa"/>
            <w:tcBorders/>
            <w:vAlign w:val="center"/>
          </w:tcPr>
          <w:p>
            <w:pPr>
              <w:pStyle w:val="TableContents"/>
              <w:bidi w:val="0"/>
              <w:spacing w:before="0" w:after="283"/>
              <w:jc w:val="left"/>
              <w:rPr/>
            </w:pPr>
            <w:r>
              <w:rPr/>
              <w:t xml:space="preserve">Maailman terveysjärjestö </w:t>
            </w:r>
          </w:p>
        </w:tc>
        <w:tc>
          <w:tcPr>
            <w:tcW w:w="3462" w:type="dxa"/>
            <w:tcBorders/>
            <w:vAlign w:val="center"/>
          </w:tcPr>
          <w:p>
            <w:pPr>
              <w:pStyle w:val="TableContents"/>
              <w:bidi w:val="0"/>
              <w:spacing w:before="0" w:after="283"/>
              <w:jc w:val="left"/>
              <w:rPr/>
            </w:pPr>
            <w:r>
              <w:rPr/>
              <w:t xml:space="preserve">2014 </w:t>
            </w:r>
          </w:p>
        </w:tc>
      </w:tr>
      <w:tr>
        <w:trPr/>
        <w:tc>
          <w:tcPr>
            <w:tcW w:w="2565" w:type="dxa"/>
            <w:tcBorders/>
            <w:vAlign w:val="center"/>
          </w:tcPr>
          <w:p>
            <w:pPr>
              <w:pStyle w:val="TableContents"/>
              <w:bidi w:val="0"/>
              <w:spacing w:before="0" w:after="283"/>
              <w:jc w:val="left"/>
              <w:rPr/>
            </w:pPr>
            <w:r>
              <w:rPr/>
              <w:t xml:space="preserve">Maailman nälkäindeksi </w:t>
            </w:r>
          </w:p>
        </w:tc>
        <w:tc>
          <w:tcPr>
            <w:tcW w:w="1777" w:type="dxa"/>
            <w:tcBorders/>
            <w:vAlign w:val="center"/>
          </w:tcPr>
          <w:p>
            <w:pPr>
              <w:pStyle w:val="TableContents"/>
              <w:bidi w:val="0"/>
              <w:spacing w:before="0" w:after="283"/>
              <w:jc w:val="left"/>
              <w:rPr/>
            </w:pPr>
            <w:r>
              <w:rPr/>
              <w:t xml:space="preserve">97 / 119 </w:t>
            </w:r>
          </w:p>
        </w:tc>
        <w:tc>
          <w:tcPr>
            <w:tcW w:w="2401" w:type="dxa"/>
            <w:tcBorders/>
            <w:vAlign w:val="center"/>
          </w:tcPr>
          <w:p>
            <w:pPr>
              <w:pStyle w:val="TableContents"/>
              <w:bidi w:val="0"/>
              <w:spacing w:before="0" w:after="283"/>
              <w:jc w:val="left"/>
              <w:rPr/>
            </w:pPr>
            <w:r>
              <w:rPr/>
              <w:t xml:space="preserve">Kansainvälinen elintarvikepolitiikan tutkimuslaitos </w:t>
            </w:r>
          </w:p>
        </w:tc>
        <w:tc>
          <w:tcPr>
            <w:tcW w:w="3462" w:type="dxa"/>
            <w:tcBorders/>
            <w:vAlign w:val="center"/>
          </w:tcPr>
          <w:p>
            <w:pPr>
              <w:pStyle w:val="TableContents"/>
              <w:bidi w:val="0"/>
              <w:spacing w:before="0" w:after="283"/>
              <w:jc w:val="left"/>
              <w:rPr/>
            </w:pPr>
            <w:r>
              <w:rPr/>
              <w:t xml:space="preserve">2018 </w:t>
            </w:r>
          </w:p>
        </w:tc>
      </w:tr>
      <w:tr>
        <w:trPr/>
        <w:tc>
          <w:tcPr>
            <w:tcW w:w="2565" w:type="dxa"/>
            <w:tcBorders/>
            <w:vAlign w:val="center"/>
          </w:tcPr>
          <w:p>
            <w:pPr>
              <w:pStyle w:val="TableContents"/>
              <w:bidi w:val="0"/>
              <w:spacing w:before="0" w:after="283"/>
              <w:jc w:val="left"/>
              <w:rPr/>
            </w:pPr>
            <w:r>
              <w:rPr/>
              <w:t xml:space="preserve">Itsemurhien määrä </w:t>
            </w:r>
          </w:p>
        </w:tc>
        <w:tc>
          <w:tcPr>
            <w:tcW w:w="1777" w:type="dxa"/>
            <w:tcBorders/>
            <w:vAlign w:val="center"/>
          </w:tcPr>
          <w:p>
            <w:pPr>
              <w:pStyle w:val="TableContents"/>
              <w:bidi w:val="0"/>
              <w:spacing w:before="0" w:after="283"/>
              <w:jc w:val="left"/>
              <w:rPr/>
            </w:pPr>
            <w:r>
              <w:rPr/>
              <w:t xml:space="preserve">41 / 106 </w:t>
            </w:r>
          </w:p>
        </w:tc>
        <w:tc>
          <w:tcPr>
            <w:tcW w:w="2401" w:type="dxa"/>
            <w:tcBorders/>
            <w:vAlign w:val="center"/>
          </w:tcPr>
          <w:p>
            <w:pPr>
              <w:pStyle w:val="TableContents"/>
              <w:bidi w:val="0"/>
              <w:spacing w:before="0" w:after="283"/>
              <w:jc w:val="left"/>
              <w:rPr/>
            </w:pPr>
            <w:r>
              <w:rPr/>
              <w:t xml:space="preserve">Maailman terveysjärjestö </w:t>
            </w:r>
          </w:p>
        </w:tc>
        <w:tc>
          <w:tcPr>
            <w:tcW w:w="3462" w:type="dxa"/>
            <w:tcBorders/>
            <w:vAlign w:val="center"/>
          </w:tcPr>
          <w:p>
            <w:pPr>
              <w:pStyle w:val="TableContents"/>
              <w:bidi w:val="0"/>
              <w:spacing w:before="0" w:after="283"/>
              <w:jc w:val="left"/>
              <w:rPr>
                <w:sz w:val="4"/>
                <w:szCs w:val="4"/>
              </w:rPr>
            </w:pPr>
            <w:r>
              <w:rPr>
                <w:sz w:val="4"/>
                <w:szCs w:val="4"/>
              </w:rPr>
            </w:r>
          </w:p>
        </w:tc>
      </w:tr>
      <w:tr>
        <w:trPr/>
        <w:tc>
          <w:tcPr>
            <w:tcW w:w="2565" w:type="dxa"/>
            <w:tcBorders/>
            <w:vAlign w:val="center"/>
          </w:tcPr>
          <w:p>
            <w:pPr>
              <w:pStyle w:val="TableContents"/>
              <w:bidi w:val="0"/>
              <w:spacing w:before="0" w:after="283"/>
              <w:jc w:val="left"/>
              <w:rPr/>
            </w:pPr>
            <w:r>
              <w:rPr/>
              <w:t xml:space="preserve">Terveydenhuoltomenot asukasta kohti (PPP) </w:t>
            </w:r>
          </w:p>
        </w:tc>
        <w:tc>
          <w:tcPr>
            <w:tcW w:w="1777" w:type="dxa"/>
            <w:tcBorders/>
            <w:vAlign w:val="center"/>
          </w:tcPr>
          <w:p>
            <w:pPr>
              <w:pStyle w:val="TableContents"/>
              <w:bidi w:val="0"/>
              <w:spacing w:before="0" w:after="283"/>
              <w:jc w:val="left"/>
              <w:rPr/>
            </w:pPr>
            <w:r>
              <w:rPr/>
              <w:t xml:space="preserve">140 / 190 </w:t>
            </w:r>
          </w:p>
        </w:tc>
        <w:tc>
          <w:tcPr>
            <w:tcW w:w="2401" w:type="dxa"/>
            <w:tcBorders/>
            <w:vAlign w:val="center"/>
          </w:tcPr>
          <w:p>
            <w:pPr>
              <w:pStyle w:val="TableContents"/>
              <w:bidi w:val="0"/>
              <w:spacing w:before="0" w:after="283"/>
              <w:jc w:val="left"/>
              <w:rPr/>
            </w:pPr>
            <w:r>
              <w:rPr/>
              <w:t xml:space="preserve">Maailman terveysjärjestö </w:t>
            </w:r>
          </w:p>
        </w:tc>
        <w:tc>
          <w:tcPr>
            <w:tcW w:w="3462" w:type="dxa"/>
            <w:tcBorders/>
            <w:vAlign w:val="center"/>
          </w:tcPr>
          <w:p>
            <w:pPr>
              <w:pStyle w:val="TableContents"/>
              <w:bidi w:val="0"/>
              <w:spacing w:before="0" w:after="283"/>
              <w:jc w:val="left"/>
              <w:rPr/>
            </w:pPr>
            <w:r>
              <w:rPr/>
              <w:t xml:space="preserve">2014 - 267 dollaria (inflaatiokorjattu vuoden 2011 dollareilla) Korkeus </w:t>
            </w:r>
          </w:p>
        </w:tc>
      </w:tr>
      <w:tr>
        <w:trPr/>
        <w:tc>
          <w:tcPr>
            <w:tcW w:w="2565" w:type="dxa"/>
            <w:tcBorders/>
            <w:vAlign w:val="center"/>
          </w:tcPr>
          <w:p>
            <w:pPr>
              <w:pStyle w:val="TableContents"/>
              <w:bidi w:val="0"/>
              <w:spacing w:before="0" w:after="283"/>
              <w:jc w:val="left"/>
              <w:rPr/>
            </w:pPr>
            <w:r>
              <w:rPr/>
              <w:t xml:space="preserve">Keskipituus-mies </w:t>
            </w:r>
          </w:p>
        </w:tc>
        <w:tc>
          <w:tcPr>
            <w:tcW w:w="1777" w:type="dxa"/>
            <w:tcBorders/>
            <w:vAlign w:val="center"/>
          </w:tcPr>
          <w:p>
            <w:pPr>
              <w:pStyle w:val="TableContents"/>
              <w:bidi w:val="0"/>
              <w:spacing w:before="0" w:after="283"/>
              <w:jc w:val="left"/>
              <w:rPr/>
            </w:pPr>
            <w:r>
              <w:rPr/>
              <w:t xml:space="preserve">90 / 101 </w:t>
            </w:r>
          </w:p>
        </w:tc>
        <w:tc>
          <w:tcPr>
            <w:tcW w:w="2401" w:type="dxa"/>
            <w:tcBorders/>
            <w:vAlign w:val="center"/>
          </w:tcPr>
          <w:p>
            <w:pPr>
              <w:pStyle w:val="TableContents"/>
              <w:bidi w:val="0"/>
              <w:spacing w:before="0" w:after="283"/>
              <w:jc w:val="left"/>
              <w:rPr/>
            </w:pPr>
            <w:r>
              <w:rPr/>
              <w:t xml:space="preserve">averageheight.co </w:t>
            </w:r>
          </w:p>
        </w:tc>
        <w:tc>
          <w:tcPr>
            <w:tcW w:w="3462" w:type="dxa"/>
            <w:tcBorders/>
            <w:vAlign w:val="center"/>
          </w:tcPr>
          <w:p>
            <w:pPr>
              <w:pStyle w:val="TableContents"/>
              <w:bidi w:val="0"/>
              <w:spacing w:before="0" w:after="283"/>
              <w:jc w:val="left"/>
              <w:rPr/>
            </w:pPr>
            <w:r>
              <w:rPr/>
              <w:t xml:space="preserve">2016-1.647 m </w:t>
            </w:r>
          </w:p>
        </w:tc>
      </w:tr>
      <w:tr>
        <w:trPr/>
        <w:tc>
          <w:tcPr>
            <w:tcW w:w="2565" w:type="dxa"/>
            <w:tcBorders/>
            <w:vAlign w:val="center"/>
          </w:tcPr>
          <w:p>
            <w:pPr>
              <w:pStyle w:val="TableContents"/>
              <w:bidi w:val="0"/>
              <w:spacing w:before="0" w:after="283"/>
              <w:jc w:val="left"/>
              <w:rPr/>
            </w:pPr>
            <w:r>
              <w:rPr/>
              <w:t xml:space="preserve">Keskipituus - nainen </w:t>
            </w:r>
          </w:p>
        </w:tc>
        <w:tc>
          <w:tcPr>
            <w:tcW w:w="1777" w:type="dxa"/>
            <w:tcBorders/>
            <w:vAlign w:val="center"/>
          </w:tcPr>
          <w:p>
            <w:pPr>
              <w:pStyle w:val="TableContents"/>
              <w:bidi w:val="0"/>
              <w:spacing w:before="0" w:after="283"/>
              <w:jc w:val="left"/>
              <w:rPr/>
            </w:pPr>
            <w:r>
              <w:rPr/>
              <w:t xml:space="preserve">45 / 103 </w:t>
            </w:r>
          </w:p>
        </w:tc>
        <w:tc>
          <w:tcPr>
            <w:tcW w:w="2401" w:type="dxa"/>
            <w:tcBorders/>
            <w:vAlign w:val="center"/>
          </w:tcPr>
          <w:p>
            <w:pPr>
              <w:pStyle w:val="TableContents"/>
              <w:bidi w:val="0"/>
              <w:spacing w:before="0" w:after="283"/>
              <w:jc w:val="left"/>
              <w:rPr/>
            </w:pPr>
            <w:r>
              <w:rPr/>
              <w:t xml:space="preserve">averageheight.co </w:t>
            </w:r>
          </w:p>
        </w:tc>
        <w:tc>
          <w:tcPr>
            <w:tcW w:w="3462" w:type="dxa"/>
            <w:tcBorders/>
            <w:vAlign w:val="center"/>
          </w:tcPr>
          <w:p>
            <w:pPr>
              <w:pStyle w:val="TableContents"/>
              <w:bidi w:val="0"/>
              <w:spacing w:before="0" w:after="283"/>
              <w:jc w:val="left"/>
              <w:rPr/>
            </w:pPr>
            <w:r>
              <w:rPr/>
              <w:t xml:space="preserve">2016-1.612 m Koulutus </w:t>
            </w:r>
          </w:p>
        </w:tc>
      </w:tr>
      <w:tr>
        <w:trPr/>
        <w:tc>
          <w:tcPr>
            <w:tcW w:w="2565" w:type="dxa"/>
            <w:tcBorders/>
            <w:vAlign w:val="center"/>
          </w:tcPr>
          <w:p>
            <w:pPr>
              <w:pStyle w:val="TableContents"/>
              <w:bidi w:val="0"/>
              <w:spacing w:before="0" w:after="283"/>
              <w:jc w:val="left"/>
              <w:rPr/>
            </w:pPr>
            <w:r>
              <w:rPr/>
              <w:t xml:space="preserve">Lukutaitoaste </w:t>
            </w:r>
          </w:p>
        </w:tc>
        <w:tc>
          <w:tcPr>
            <w:tcW w:w="1777" w:type="dxa"/>
            <w:tcBorders/>
            <w:vAlign w:val="center"/>
          </w:tcPr>
          <w:p>
            <w:pPr>
              <w:pStyle w:val="TableContents"/>
              <w:bidi w:val="0"/>
              <w:spacing w:before="0" w:after="283"/>
              <w:jc w:val="left"/>
              <w:rPr/>
            </w:pPr>
            <w:r>
              <w:rPr/>
              <w:t xml:space="preserve">168 / 234 </w:t>
            </w:r>
          </w:p>
        </w:tc>
        <w:tc>
          <w:tcPr>
            <w:tcW w:w="2401" w:type="dxa"/>
            <w:tcBorders/>
            <w:vAlign w:val="center"/>
          </w:tcPr>
          <w:p>
            <w:pPr>
              <w:pStyle w:val="TableContents"/>
              <w:bidi w:val="0"/>
              <w:spacing w:before="0" w:after="283"/>
              <w:jc w:val="left"/>
              <w:rPr/>
            </w:pPr>
            <w:r>
              <w:rPr/>
              <w:t xml:space="preserve">UNESCOn tilastoinstituutti </w:t>
            </w:r>
          </w:p>
        </w:tc>
        <w:tc>
          <w:tcPr>
            <w:tcW w:w="3462" w:type="dxa"/>
            <w:tcBorders/>
            <w:vAlign w:val="center"/>
          </w:tcPr>
          <w:p>
            <w:pPr>
              <w:pStyle w:val="TableContents"/>
              <w:bidi w:val="0"/>
              <w:spacing w:before="0" w:after="283"/>
              <w:jc w:val="left"/>
              <w:rPr/>
            </w:pPr>
            <w:r>
              <w:rPr/>
              <w:t xml:space="preserve">2015-72.1% </w:t>
            </w:r>
          </w:p>
        </w:tc>
      </w:tr>
      <w:tr>
        <w:trPr/>
        <w:tc>
          <w:tcPr>
            <w:tcW w:w="2565" w:type="dxa"/>
            <w:tcBorders/>
            <w:vAlign w:val="center"/>
          </w:tcPr>
          <w:p>
            <w:pPr>
              <w:pStyle w:val="TableContents"/>
              <w:bidi w:val="0"/>
              <w:spacing w:before="0" w:after="283"/>
              <w:jc w:val="left"/>
              <w:rPr/>
            </w:pPr>
            <w:r>
              <w:rPr/>
              <w:t xml:space="preserve">Inhimillinen pääoma </w:t>
            </w:r>
          </w:p>
        </w:tc>
        <w:tc>
          <w:tcPr>
            <w:tcW w:w="1777" w:type="dxa"/>
            <w:tcBorders/>
            <w:vAlign w:val="center"/>
          </w:tcPr>
          <w:p>
            <w:pPr>
              <w:pStyle w:val="TableContents"/>
              <w:bidi w:val="0"/>
              <w:spacing w:before="0" w:after="283"/>
              <w:jc w:val="left"/>
              <w:rPr/>
            </w:pPr>
            <w:r>
              <w:rPr/>
              <w:t xml:space="preserve">103 / 130 </w:t>
            </w:r>
          </w:p>
        </w:tc>
        <w:tc>
          <w:tcPr>
            <w:tcW w:w="2401" w:type="dxa"/>
            <w:tcBorders/>
            <w:vAlign w:val="center"/>
          </w:tcPr>
          <w:p>
            <w:pPr>
              <w:pStyle w:val="TableContents"/>
              <w:bidi w:val="0"/>
              <w:spacing w:before="0" w:after="283"/>
              <w:jc w:val="left"/>
              <w:rPr/>
            </w:pPr>
            <w:r>
              <w:rPr/>
              <w:t xml:space="preserve">WEF-The Global Human capital Report </w:t>
            </w:r>
          </w:p>
        </w:tc>
        <w:tc>
          <w:tcPr>
            <w:tcW w:w="3462" w:type="dxa"/>
            <w:tcBorders/>
            <w:vAlign w:val="center"/>
          </w:tcPr>
          <w:p>
            <w:pPr>
              <w:pStyle w:val="TableContents"/>
              <w:bidi w:val="0"/>
              <w:spacing w:before="0" w:after="283"/>
              <w:jc w:val="left"/>
              <w:rPr/>
            </w:pPr>
            <w:r>
              <w:rPr/>
              <w:t xml:space="preserve">2017 </w:t>
            </w:r>
          </w:p>
        </w:tc>
      </w:tr>
      <w:tr>
        <w:trPr/>
        <w:tc>
          <w:tcPr>
            <w:tcW w:w="2565" w:type="dxa"/>
            <w:tcBorders/>
            <w:vAlign w:val="center"/>
          </w:tcPr>
          <w:p>
            <w:pPr>
              <w:pStyle w:val="TableContents"/>
              <w:bidi w:val="0"/>
              <w:spacing w:before="0" w:after="283"/>
              <w:jc w:val="left"/>
              <w:rPr/>
            </w:pPr>
            <w:r>
              <w:rPr/>
              <w:t xml:space="preserve">Koulutusindeksi </w:t>
            </w:r>
          </w:p>
        </w:tc>
        <w:tc>
          <w:tcPr>
            <w:tcW w:w="1777" w:type="dxa"/>
            <w:tcBorders/>
            <w:vAlign w:val="center"/>
          </w:tcPr>
          <w:p>
            <w:pPr>
              <w:pStyle w:val="TableContents"/>
              <w:bidi w:val="0"/>
              <w:spacing w:before="0" w:after="283"/>
              <w:jc w:val="left"/>
              <w:rPr/>
            </w:pPr>
            <w:r>
              <w:rPr>
                <w:color w:val="A9A9A9"/>
              </w:rPr>
              <w:t xml:space="preserve">145 </w:t>
            </w:r>
            <w:r>
              <w:rPr/>
              <w:t xml:space="preserve">/ 191 </w:t>
            </w:r>
          </w:p>
        </w:tc>
        <w:tc>
          <w:tcPr>
            <w:tcW w:w="2401" w:type="dxa"/>
            <w:tcBorders/>
            <w:vAlign w:val="center"/>
          </w:tcPr>
          <w:p>
            <w:pPr>
              <w:pStyle w:val="TableContents"/>
              <w:bidi w:val="0"/>
              <w:spacing w:before="0" w:after="283"/>
              <w:jc w:val="left"/>
              <w:rPr/>
            </w:pPr>
            <w:r>
              <w:rPr/>
              <w:t xml:space="preserve">Yhdistyneet kansakunnat </w:t>
            </w:r>
          </w:p>
        </w:tc>
        <w:tc>
          <w:tcPr>
            <w:tcW w:w="3462" w:type="dxa"/>
            <w:tcBorders/>
            <w:vAlign w:val="center"/>
          </w:tcPr>
          <w:p>
            <w:pPr>
              <w:pStyle w:val="TableContents"/>
              <w:bidi w:val="0"/>
              <w:spacing w:before="0" w:after="283"/>
              <w:jc w:val="left"/>
              <w:rPr/>
            </w:pPr>
            <w:r>
              <w:rPr/>
              <w:t xml:space="preserve">2013 </w:t>
            </w:r>
          </w:p>
        </w:tc>
      </w:tr>
      <w:tr>
        <w:trPr/>
        <w:tc>
          <w:tcPr>
            <w:tcW w:w="2565" w:type="dxa"/>
            <w:tcBorders/>
            <w:vAlign w:val="center"/>
          </w:tcPr>
          <w:p>
            <w:pPr>
              <w:pStyle w:val="TableContents"/>
              <w:bidi w:val="0"/>
              <w:spacing w:before="0" w:after="283"/>
              <w:jc w:val="left"/>
              <w:rPr/>
            </w:pPr>
            <w:r>
              <w:rPr/>
              <w:t xml:space="preserve">Kansainvälisten opiskelijoiden arviointiohjelma </w:t>
            </w:r>
          </w:p>
        </w:tc>
        <w:tc>
          <w:tcPr>
            <w:tcW w:w="1777" w:type="dxa"/>
            <w:tcBorders/>
            <w:vAlign w:val="center"/>
          </w:tcPr>
          <w:p>
            <w:pPr>
              <w:pStyle w:val="TableContents"/>
              <w:bidi w:val="0"/>
              <w:spacing w:before="0" w:after="283"/>
              <w:jc w:val="left"/>
              <w:rPr/>
            </w:pPr>
            <w:r>
              <w:rPr/>
              <w:t xml:space="preserve">72-74 / 74 </w:t>
            </w:r>
          </w:p>
        </w:tc>
        <w:tc>
          <w:tcPr>
            <w:tcW w:w="2401" w:type="dxa"/>
            <w:tcBorders/>
            <w:vAlign w:val="center"/>
          </w:tcPr>
          <w:p>
            <w:pPr>
              <w:pStyle w:val="TableContents"/>
              <w:bidi w:val="0"/>
              <w:spacing w:before="0" w:after="283"/>
              <w:jc w:val="left"/>
              <w:rPr/>
            </w:pPr>
            <w:r>
              <w:rPr/>
              <w:t xml:space="preserve">OECD </w:t>
            </w:r>
          </w:p>
        </w:tc>
        <w:tc>
          <w:tcPr>
            <w:tcW w:w="3462" w:type="dxa"/>
            <w:tcBorders/>
            <w:vAlign w:val="center"/>
          </w:tcPr>
          <w:p>
            <w:pPr>
              <w:pStyle w:val="TableContents"/>
              <w:bidi w:val="0"/>
              <w:spacing w:before="0" w:after="283"/>
              <w:jc w:val="left"/>
              <w:rPr/>
            </w:pPr>
            <w:r>
              <w:rPr/>
              <w:t xml:space="preserve">2009 Kielet </w:t>
            </w:r>
          </w:p>
        </w:tc>
      </w:tr>
      <w:tr>
        <w:trPr/>
        <w:tc>
          <w:tcPr>
            <w:tcW w:w="2565" w:type="dxa"/>
            <w:tcBorders/>
            <w:vAlign w:val="center"/>
          </w:tcPr>
          <w:p>
            <w:pPr>
              <w:pStyle w:val="TableContents"/>
              <w:bidi w:val="0"/>
              <w:spacing w:before="0" w:after="283"/>
              <w:jc w:val="left"/>
              <w:rPr/>
            </w:pPr>
            <w:r>
              <w:rPr/>
              <w:t xml:space="preserve">Kielellisen monimuotoisuuden indeksi </w:t>
            </w:r>
          </w:p>
        </w:tc>
        <w:tc>
          <w:tcPr>
            <w:tcW w:w="1777" w:type="dxa"/>
            <w:tcBorders/>
            <w:vAlign w:val="center"/>
          </w:tcPr>
          <w:p>
            <w:pPr>
              <w:pStyle w:val="TableContents"/>
              <w:bidi w:val="0"/>
              <w:spacing w:before="0" w:after="283"/>
              <w:jc w:val="left"/>
              <w:rPr/>
            </w:pPr>
            <w:r>
              <w:rPr/>
              <w:t xml:space="preserve">14 / 232 </w:t>
            </w:r>
          </w:p>
        </w:tc>
        <w:tc>
          <w:tcPr>
            <w:tcW w:w="2401" w:type="dxa"/>
            <w:tcBorders/>
            <w:vAlign w:val="center"/>
          </w:tcPr>
          <w:p>
            <w:pPr>
              <w:pStyle w:val="TableContents"/>
              <w:bidi w:val="0"/>
              <w:spacing w:before="0" w:after="283"/>
              <w:jc w:val="left"/>
              <w:rPr/>
            </w:pPr>
            <w:r>
              <w:rPr/>
              <w:t xml:space="preserve">SIL International </w:t>
            </w:r>
          </w:p>
        </w:tc>
        <w:tc>
          <w:tcPr>
            <w:tcW w:w="3462" w:type="dxa"/>
            <w:tcBorders/>
            <w:vAlign w:val="center"/>
          </w:tcPr>
          <w:p>
            <w:pPr>
              <w:pStyle w:val="TableContents"/>
              <w:bidi w:val="0"/>
              <w:spacing w:before="0" w:after="283"/>
              <w:jc w:val="left"/>
              <w:rPr/>
            </w:pPr>
            <w:r>
              <w:rPr/>
              <w:t xml:space="preserve">2017 </w:t>
            </w:r>
          </w:p>
        </w:tc>
      </w:tr>
      <w:tr>
        <w:trPr/>
        <w:tc>
          <w:tcPr>
            <w:tcW w:w="2565" w:type="dxa"/>
            <w:tcBorders/>
            <w:vAlign w:val="center"/>
          </w:tcPr>
          <w:p>
            <w:pPr>
              <w:pStyle w:val="TableContents"/>
              <w:bidi w:val="0"/>
              <w:spacing w:before="0" w:after="283"/>
              <w:jc w:val="left"/>
              <w:rPr/>
            </w:pPr>
            <w:r>
              <w:rPr/>
              <w:t xml:space="preserve">Viralliset kielet </w:t>
            </w:r>
          </w:p>
        </w:tc>
        <w:tc>
          <w:tcPr>
            <w:tcW w:w="1777" w:type="dxa"/>
            <w:tcBorders/>
            <w:vAlign w:val="center"/>
          </w:tcPr>
          <w:p>
            <w:pPr>
              <w:pStyle w:val="TableContents"/>
              <w:bidi w:val="0"/>
              <w:spacing w:before="0" w:after="283"/>
              <w:jc w:val="left"/>
              <w:rPr/>
            </w:pPr>
            <w:r>
              <w:rPr/>
              <w:t xml:space="preserve">2 / 41 </w:t>
            </w:r>
          </w:p>
        </w:tc>
        <w:tc>
          <w:tcPr>
            <w:tcW w:w="2401" w:type="dxa"/>
            <w:tcBorders/>
            <w:vAlign w:val="center"/>
          </w:tcPr>
          <w:p>
            <w:pPr>
              <w:pStyle w:val="TableContents"/>
              <w:bidi w:val="0"/>
              <w:spacing w:before="0" w:after="283"/>
              <w:jc w:val="left"/>
              <w:rPr>
                <w:sz w:val="4"/>
                <w:szCs w:val="4"/>
              </w:rPr>
            </w:pPr>
            <w:r>
              <w:rPr>
                <w:sz w:val="4"/>
                <w:szCs w:val="4"/>
              </w:rPr>
            </w:r>
          </w:p>
        </w:tc>
        <w:tc>
          <w:tcPr>
            <w:tcW w:w="3462" w:type="dxa"/>
            <w:tcBorders/>
            <w:vAlign w:val="center"/>
          </w:tcPr>
          <w:p>
            <w:pPr>
              <w:pStyle w:val="TableContents"/>
              <w:bidi w:val="0"/>
              <w:spacing w:before="0" w:after="283"/>
              <w:jc w:val="left"/>
              <w:rPr/>
            </w:pPr>
            <w:r>
              <w:rPr/>
              <w:t xml:space="preserve">22 virallista kieltä </w:t>
            </w:r>
          </w:p>
        </w:tc>
      </w:tr>
      <w:tr>
        <w:trPr/>
        <w:tc>
          <w:tcPr>
            <w:tcW w:w="2565" w:type="dxa"/>
            <w:tcBorders/>
            <w:vAlign w:val="center"/>
          </w:tcPr>
          <w:p>
            <w:pPr>
              <w:pStyle w:val="TableContents"/>
              <w:bidi w:val="0"/>
              <w:spacing w:before="0" w:after="283"/>
              <w:jc w:val="left"/>
              <w:rPr/>
            </w:pPr>
            <w:r>
              <w:rPr/>
              <w:t xml:space="preserve">Englanninkielinen väestö </w:t>
            </w:r>
          </w:p>
        </w:tc>
        <w:tc>
          <w:tcPr>
            <w:tcW w:w="1777" w:type="dxa"/>
            <w:tcBorders/>
            <w:vAlign w:val="center"/>
          </w:tcPr>
          <w:p>
            <w:pPr>
              <w:pStyle w:val="TableContents"/>
              <w:bidi w:val="0"/>
              <w:spacing w:before="0" w:after="283"/>
              <w:jc w:val="left"/>
              <w:rPr/>
            </w:pPr>
            <w:r>
              <w:rPr/>
              <w:t xml:space="preserve">2 / 133 </w:t>
            </w:r>
          </w:p>
        </w:tc>
        <w:tc>
          <w:tcPr>
            <w:tcW w:w="2401" w:type="dxa"/>
            <w:tcBorders/>
            <w:vAlign w:val="center"/>
          </w:tcPr>
          <w:p>
            <w:pPr>
              <w:pStyle w:val="TableContents"/>
              <w:bidi w:val="0"/>
              <w:spacing w:before="0" w:after="283"/>
              <w:jc w:val="left"/>
              <w:rPr/>
            </w:pPr>
            <w:r>
              <w:rPr/>
              <w:t xml:space="preserve">Intian väestönlaskenta </w:t>
            </w:r>
          </w:p>
        </w:tc>
        <w:tc>
          <w:tcPr>
            <w:tcW w:w="3462" w:type="dxa"/>
            <w:tcBorders/>
            <w:vAlign w:val="center"/>
          </w:tcPr>
          <w:p>
            <w:pPr>
              <w:pStyle w:val="TableContents"/>
              <w:bidi w:val="0"/>
              <w:spacing w:before="0" w:after="283"/>
              <w:jc w:val="left"/>
              <w:rPr/>
            </w:pPr>
            <w:r>
              <w:rPr/>
              <w:t xml:space="preserve">10,35 % (125 226 449) englantia puhuvat 1 210 000 000 tukikelpoisesta väestöstä.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koulutuksen asema maailmassa?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565"/>
        <w:gridCol w:w="1777"/>
        <w:gridCol w:w="2401"/>
        <w:gridCol w:w="3462"/>
      </w:tblGrid>
      <w:tr>
        <w:trPr/>
        <w:tc>
          <w:tcPr>
            <w:tcW w:w="2565" w:type="dxa"/>
            <w:tcBorders/>
            <w:vAlign w:val="center"/>
          </w:tcPr>
          <w:p>
            <w:pPr>
              <w:pStyle w:val="TableHeading"/>
              <w:suppressLineNumbers/>
              <w:bidi w:val="0"/>
              <w:spacing w:before="0" w:after="283"/>
              <w:jc w:val="center"/>
              <w:rPr/>
            </w:pPr>
            <w:r>
              <w:rPr/>
              <w:t xml:space="preserve">Luettelo </w:t>
            </w:r>
          </w:p>
        </w:tc>
        <w:tc>
          <w:tcPr>
            <w:tcW w:w="1777" w:type="dxa"/>
            <w:tcBorders/>
            <w:vAlign w:val="center"/>
          </w:tcPr>
          <w:p>
            <w:pPr>
              <w:pStyle w:val="TableHeading"/>
              <w:suppressLineNumbers/>
              <w:bidi w:val="0"/>
              <w:spacing w:before="0" w:after="283"/>
              <w:jc w:val="center"/>
              <w:rPr/>
            </w:pPr>
            <w:r>
              <w:rPr/>
              <w:t xml:space="preserve">INDIA Sijoitus / Maat yhteensä </w:t>
            </w:r>
          </w:p>
        </w:tc>
        <w:tc>
          <w:tcPr>
            <w:tcW w:w="2401" w:type="dxa"/>
            <w:tcBorders/>
            <w:vAlign w:val="center"/>
          </w:tcPr>
          <w:p>
            <w:pPr>
              <w:pStyle w:val="TableHeading"/>
              <w:suppressLineNumbers/>
              <w:bidi w:val="0"/>
              <w:spacing w:before="0" w:after="283"/>
              <w:jc w:val="center"/>
              <w:rPr/>
            </w:pPr>
            <w:r>
              <w:rPr/>
              <w:t xml:space="preserve">Lähde </w:t>
            </w:r>
          </w:p>
        </w:tc>
        <w:tc>
          <w:tcPr>
            <w:tcW w:w="3462" w:type="dxa"/>
            <w:tcBorders/>
            <w:vAlign w:val="center"/>
          </w:tcPr>
          <w:p>
            <w:pPr>
              <w:pStyle w:val="TableHeading"/>
              <w:suppressLineNumbers/>
              <w:bidi w:val="0"/>
              <w:spacing w:before="0" w:after="283"/>
              <w:jc w:val="center"/>
              <w:rPr/>
            </w:pPr>
            <w:r>
              <w:rPr/>
              <w:t xml:space="preserve">Huomautukset </w:t>
            </w:r>
          </w:p>
        </w:tc>
      </w:tr>
      <w:tr>
        <w:trPr/>
        <w:tc>
          <w:tcPr>
            <w:tcW w:w="2565" w:type="dxa"/>
            <w:tcBorders/>
            <w:vAlign w:val="center"/>
          </w:tcPr>
          <w:p>
            <w:pPr>
              <w:pStyle w:val="TableContents"/>
              <w:bidi w:val="0"/>
              <w:spacing w:before="0" w:after="283"/>
              <w:jc w:val="left"/>
              <w:rPr/>
            </w:pPr>
            <w:r>
              <w:rPr/>
              <w:t xml:space="preserve">Väestö </w:t>
            </w:r>
          </w:p>
        </w:tc>
        <w:tc>
          <w:tcPr>
            <w:tcW w:w="1777" w:type="dxa"/>
            <w:tcBorders/>
            <w:vAlign w:val="center"/>
          </w:tcPr>
          <w:p>
            <w:pPr>
              <w:pStyle w:val="TableContents"/>
              <w:bidi w:val="0"/>
              <w:spacing w:before="0" w:after="283"/>
              <w:jc w:val="left"/>
              <w:rPr/>
            </w:pPr>
            <w:r>
              <w:rPr/>
              <w:t xml:space="preserve">2 / 221 </w:t>
            </w:r>
          </w:p>
        </w:tc>
        <w:tc>
          <w:tcPr>
            <w:tcW w:w="2401" w:type="dxa"/>
            <w:tcBorders/>
            <w:vAlign w:val="center"/>
          </w:tcPr>
          <w:p>
            <w:pPr>
              <w:pStyle w:val="TableContents"/>
              <w:bidi w:val="0"/>
              <w:spacing w:before="0" w:after="283"/>
              <w:jc w:val="left"/>
              <w:rPr/>
            </w:pPr>
            <w:r>
              <w:rPr/>
              <w:t xml:space="preserve">CIA World Factbook </w:t>
            </w:r>
          </w:p>
        </w:tc>
        <w:tc>
          <w:tcPr>
            <w:tcW w:w="3462" w:type="dxa"/>
            <w:tcBorders/>
            <w:vAlign w:val="center"/>
          </w:tcPr>
          <w:p>
            <w:pPr>
              <w:pStyle w:val="TableContents"/>
              <w:bidi w:val="0"/>
              <w:spacing w:before="0" w:after="283"/>
              <w:jc w:val="left"/>
              <w:rPr/>
            </w:pPr>
            <w:r>
              <w:rPr/>
              <w:t xml:space="preserve">Arvioitu väestö (heinäkuu 2017) 1 281 935 911 </w:t>
            </w:r>
          </w:p>
        </w:tc>
      </w:tr>
      <w:tr>
        <w:trPr/>
        <w:tc>
          <w:tcPr>
            <w:tcW w:w="2565" w:type="dxa"/>
            <w:tcBorders/>
            <w:vAlign w:val="center"/>
          </w:tcPr>
          <w:p>
            <w:pPr>
              <w:pStyle w:val="TableContents"/>
              <w:bidi w:val="0"/>
              <w:spacing w:before="0" w:after="283"/>
              <w:jc w:val="left"/>
              <w:rPr/>
            </w:pPr>
            <w:r>
              <w:rPr/>
              <w:t xml:space="preserve">Väestöntiheys </w:t>
            </w:r>
          </w:p>
        </w:tc>
        <w:tc>
          <w:tcPr>
            <w:tcW w:w="1777" w:type="dxa"/>
            <w:tcBorders/>
            <w:vAlign w:val="center"/>
          </w:tcPr>
          <w:p>
            <w:pPr>
              <w:pStyle w:val="TableContents"/>
              <w:bidi w:val="0"/>
              <w:spacing w:before="0" w:after="283"/>
              <w:jc w:val="left"/>
              <w:rPr/>
            </w:pPr>
            <w:r>
              <w:rPr/>
              <w:t xml:space="preserve">33 / 246 </w:t>
            </w:r>
          </w:p>
        </w:tc>
        <w:tc>
          <w:tcPr>
            <w:tcW w:w="2401" w:type="dxa"/>
            <w:tcBorders/>
            <w:vAlign w:val="center"/>
          </w:tcPr>
          <w:p>
            <w:pPr>
              <w:pStyle w:val="TableContents"/>
              <w:bidi w:val="0"/>
              <w:spacing w:before="0" w:after="283"/>
              <w:jc w:val="left"/>
              <w:rPr/>
            </w:pPr>
            <w:r>
              <w:rPr/>
              <w:t xml:space="preserve">Economist Intelligence Unit </w:t>
            </w:r>
          </w:p>
        </w:tc>
        <w:tc>
          <w:tcPr>
            <w:tcW w:w="3462" w:type="dxa"/>
            <w:tcBorders/>
            <w:vAlign w:val="center"/>
          </w:tcPr>
          <w:p>
            <w:pPr>
              <w:pStyle w:val="TableContents"/>
              <w:bidi w:val="0"/>
              <w:spacing w:before="0" w:after="283"/>
              <w:jc w:val="left"/>
              <w:rPr/>
            </w:pPr>
            <w:r>
              <w:rPr/>
              <w:t xml:space="preserve">2017-403 ihmistä/km </w:t>
            </w:r>
          </w:p>
        </w:tc>
      </w:tr>
      <w:tr>
        <w:trPr/>
        <w:tc>
          <w:tcPr>
            <w:tcW w:w="2565" w:type="dxa"/>
            <w:tcBorders/>
            <w:vAlign w:val="center"/>
          </w:tcPr>
          <w:p>
            <w:pPr>
              <w:pStyle w:val="TableContents"/>
              <w:bidi w:val="0"/>
              <w:spacing w:before="0" w:after="283"/>
              <w:jc w:val="left"/>
              <w:rPr/>
            </w:pPr>
            <w:r>
              <w:rPr/>
              <w:t xml:space="preserve">Hedelmällisyysaste </w:t>
            </w:r>
          </w:p>
        </w:tc>
        <w:tc>
          <w:tcPr>
            <w:tcW w:w="1777" w:type="dxa"/>
            <w:tcBorders/>
            <w:vAlign w:val="center"/>
          </w:tcPr>
          <w:p>
            <w:pPr>
              <w:pStyle w:val="TableContents"/>
              <w:bidi w:val="0"/>
              <w:spacing w:before="0" w:after="283"/>
              <w:jc w:val="left"/>
              <w:rPr/>
            </w:pPr>
            <w:r>
              <w:rPr/>
              <w:t xml:space="preserve">103 / 210 </w:t>
            </w:r>
          </w:p>
        </w:tc>
        <w:tc>
          <w:tcPr>
            <w:tcW w:w="2401" w:type="dxa"/>
            <w:tcBorders/>
            <w:vAlign w:val="center"/>
          </w:tcPr>
          <w:p>
            <w:pPr>
              <w:pStyle w:val="TableContents"/>
              <w:bidi w:val="0"/>
              <w:spacing w:before="0" w:after="283"/>
              <w:jc w:val="left"/>
              <w:rPr/>
            </w:pPr>
            <w:r>
              <w:rPr/>
              <w:t xml:space="preserve">Population Reference Bureau </w:t>
            </w:r>
          </w:p>
        </w:tc>
        <w:tc>
          <w:tcPr>
            <w:tcW w:w="3462" w:type="dxa"/>
            <w:tcBorders/>
            <w:vAlign w:val="center"/>
          </w:tcPr>
          <w:p>
            <w:pPr>
              <w:pStyle w:val="TableContents"/>
              <w:bidi w:val="0"/>
              <w:spacing w:before="0" w:after="283"/>
              <w:jc w:val="left"/>
              <w:rPr/>
            </w:pPr>
            <w:r>
              <w:rPr/>
              <w:t xml:space="preserve">2016-2.3 </w:t>
            </w:r>
          </w:p>
        </w:tc>
      </w:tr>
      <w:tr>
        <w:trPr/>
        <w:tc>
          <w:tcPr>
            <w:tcW w:w="2565" w:type="dxa"/>
            <w:tcBorders/>
            <w:vAlign w:val="center"/>
          </w:tcPr>
          <w:p>
            <w:pPr>
              <w:pStyle w:val="TableContents"/>
              <w:bidi w:val="0"/>
              <w:spacing w:before="0" w:after="283"/>
              <w:jc w:val="left"/>
              <w:rPr/>
            </w:pPr>
            <w:r>
              <w:rPr/>
              <w:t xml:space="preserve">Nettomuutto (osuus) </w:t>
            </w:r>
          </w:p>
        </w:tc>
        <w:tc>
          <w:tcPr>
            <w:tcW w:w="1777" w:type="dxa"/>
            <w:tcBorders/>
            <w:vAlign w:val="center"/>
          </w:tcPr>
          <w:p>
            <w:pPr>
              <w:pStyle w:val="TableContents"/>
              <w:bidi w:val="0"/>
              <w:spacing w:before="0" w:after="283"/>
              <w:jc w:val="left"/>
              <w:rPr/>
            </w:pPr>
            <w:r>
              <w:rPr/>
              <w:t xml:space="preserve">85 / 194 </w:t>
            </w:r>
          </w:p>
        </w:tc>
        <w:tc>
          <w:tcPr>
            <w:tcW w:w="2401" w:type="dxa"/>
            <w:tcBorders/>
            <w:vAlign w:val="center"/>
          </w:tcPr>
          <w:p>
            <w:pPr>
              <w:pStyle w:val="TableContents"/>
              <w:bidi w:val="0"/>
              <w:spacing w:before="0" w:after="283"/>
              <w:jc w:val="left"/>
              <w:rPr/>
            </w:pPr>
            <w:r>
              <w:rPr/>
              <w:t xml:space="preserve">Maailmanpankki </w:t>
            </w:r>
          </w:p>
        </w:tc>
        <w:tc>
          <w:tcPr>
            <w:tcW w:w="3462" w:type="dxa"/>
            <w:tcBorders/>
            <w:vAlign w:val="center"/>
          </w:tcPr>
          <w:p>
            <w:pPr>
              <w:pStyle w:val="TableContents"/>
              <w:bidi w:val="0"/>
              <w:spacing w:before="0" w:after="283"/>
              <w:jc w:val="left"/>
              <w:rPr/>
            </w:pPr>
            <w:r>
              <w:rPr/>
              <w:t xml:space="preserve">2012-2,06 promillea </w:t>
            </w:r>
          </w:p>
        </w:tc>
      </w:tr>
      <w:tr>
        <w:trPr/>
        <w:tc>
          <w:tcPr>
            <w:tcW w:w="2565" w:type="dxa"/>
            <w:tcBorders/>
            <w:vAlign w:val="center"/>
          </w:tcPr>
          <w:p>
            <w:pPr>
              <w:pStyle w:val="TableContents"/>
              <w:bidi w:val="0"/>
              <w:spacing w:before="0" w:after="283"/>
              <w:jc w:val="left"/>
              <w:rPr/>
            </w:pPr>
            <w:r>
              <w:rPr/>
              <w:t xml:space="preserve">Nettomuuttajat </w:t>
            </w:r>
          </w:p>
        </w:tc>
        <w:tc>
          <w:tcPr>
            <w:tcW w:w="1777" w:type="dxa"/>
            <w:tcBorders/>
            <w:vAlign w:val="center"/>
          </w:tcPr>
          <w:p>
            <w:pPr>
              <w:pStyle w:val="TableContents"/>
              <w:bidi w:val="0"/>
              <w:spacing w:before="0" w:after="283"/>
              <w:jc w:val="left"/>
              <w:rPr/>
            </w:pPr>
            <w:r>
              <w:rPr/>
              <w:t xml:space="preserve">2 / 194 </w:t>
            </w:r>
          </w:p>
        </w:tc>
        <w:tc>
          <w:tcPr>
            <w:tcW w:w="2401" w:type="dxa"/>
            <w:tcBorders/>
            <w:vAlign w:val="center"/>
          </w:tcPr>
          <w:p>
            <w:pPr>
              <w:pStyle w:val="TableContents"/>
              <w:bidi w:val="0"/>
              <w:spacing w:before="0" w:after="283"/>
              <w:jc w:val="left"/>
              <w:rPr/>
            </w:pPr>
            <w:r>
              <w:rPr/>
              <w:t xml:space="preserve">Maailmanpankki </w:t>
            </w:r>
          </w:p>
        </w:tc>
        <w:tc>
          <w:tcPr>
            <w:tcW w:w="3462" w:type="dxa"/>
            <w:tcBorders/>
            <w:vAlign w:val="center"/>
          </w:tcPr>
          <w:p>
            <w:pPr>
              <w:pStyle w:val="TableContents"/>
              <w:bidi w:val="0"/>
              <w:spacing w:before="0" w:after="283"/>
              <w:jc w:val="left"/>
              <w:rPr/>
            </w:pPr>
            <w:r>
              <w:rPr/>
              <w:t xml:space="preserve">2012-2 598 218 maastamuuttoa </w:t>
            </w:r>
          </w:p>
        </w:tc>
      </w:tr>
      <w:tr>
        <w:trPr/>
        <w:tc>
          <w:tcPr>
            <w:tcW w:w="2565" w:type="dxa"/>
            <w:tcBorders/>
            <w:vAlign w:val="center"/>
          </w:tcPr>
          <w:p>
            <w:pPr>
              <w:pStyle w:val="TableContents"/>
              <w:bidi w:val="0"/>
              <w:spacing w:before="0" w:after="283"/>
              <w:jc w:val="left"/>
              <w:rPr/>
            </w:pPr>
            <w:r>
              <w:rPr/>
              <w:t xml:space="preserve">Terveys </w:t>
            </w:r>
          </w:p>
        </w:tc>
        <w:tc>
          <w:tcPr>
            <w:tcW w:w="7640" w:type="dxa"/>
            <w:gridSpan w:val="3"/>
            <w:tcBorders/>
          </w:tcPr>
          <w:p>
            <w:pPr>
              <w:pStyle w:val="TableContents"/>
              <w:bidi w:val="0"/>
              <w:spacing w:before="0" w:after="283"/>
              <w:jc w:val="left"/>
              <w:rPr>
                <w:sz w:val="4"/>
                <w:szCs w:val="4"/>
              </w:rPr>
            </w:pPr>
            <w:r>
              <w:rPr>
                <w:sz w:val="4"/>
                <w:szCs w:val="4"/>
              </w:rPr>
            </w:r>
          </w:p>
        </w:tc>
      </w:tr>
      <w:tr>
        <w:trPr/>
        <w:tc>
          <w:tcPr>
            <w:tcW w:w="2565" w:type="dxa"/>
            <w:tcBorders/>
            <w:vAlign w:val="center"/>
          </w:tcPr>
          <w:p>
            <w:pPr>
              <w:pStyle w:val="TableContents"/>
              <w:bidi w:val="0"/>
              <w:spacing w:before="0" w:after="283"/>
              <w:jc w:val="left"/>
              <w:rPr/>
            </w:pPr>
            <w:r>
              <w:rPr/>
              <w:t xml:space="preserve">Elinajanodote </w:t>
            </w:r>
          </w:p>
        </w:tc>
        <w:tc>
          <w:tcPr>
            <w:tcW w:w="1777" w:type="dxa"/>
            <w:tcBorders/>
            <w:vAlign w:val="center"/>
          </w:tcPr>
          <w:p>
            <w:pPr>
              <w:pStyle w:val="TableContents"/>
              <w:bidi w:val="0"/>
              <w:spacing w:before="0" w:after="283"/>
              <w:jc w:val="left"/>
              <w:rPr/>
            </w:pPr>
            <w:r>
              <w:rPr/>
              <w:t xml:space="preserve">125 / 183 </w:t>
            </w:r>
          </w:p>
        </w:tc>
        <w:tc>
          <w:tcPr>
            <w:tcW w:w="2401" w:type="dxa"/>
            <w:tcBorders/>
            <w:vAlign w:val="center"/>
          </w:tcPr>
          <w:p>
            <w:pPr>
              <w:pStyle w:val="TableContents"/>
              <w:bidi w:val="0"/>
              <w:spacing w:before="0" w:after="283"/>
              <w:jc w:val="left"/>
              <w:rPr/>
            </w:pPr>
            <w:r>
              <w:rPr/>
              <w:t xml:space="preserve">Maailman terveysjärjestö </w:t>
            </w:r>
          </w:p>
        </w:tc>
        <w:tc>
          <w:tcPr>
            <w:tcW w:w="3462" w:type="dxa"/>
            <w:tcBorders/>
            <w:vAlign w:val="center"/>
          </w:tcPr>
          <w:p>
            <w:pPr>
              <w:pStyle w:val="TableContents"/>
              <w:bidi w:val="0"/>
              <w:spacing w:before="0" w:after="283"/>
              <w:jc w:val="left"/>
              <w:rPr/>
            </w:pPr>
            <w:r>
              <w:rPr/>
              <w:t xml:space="preserve">2015-68,3 vuotta </w:t>
            </w:r>
          </w:p>
        </w:tc>
      </w:tr>
      <w:tr>
        <w:trPr/>
        <w:tc>
          <w:tcPr>
            <w:tcW w:w="2565" w:type="dxa"/>
            <w:tcBorders/>
            <w:vAlign w:val="center"/>
          </w:tcPr>
          <w:p>
            <w:pPr>
              <w:pStyle w:val="TableContents"/>
              <w:bidi w:val="0"/>
              <w:spacing w:before="0" w:after="283"/>
              <w:jc w:val="left"/>
              <w:rPr/>
            </w:pPr>
            <w:r>
              <w:rPr/>
              <w:t xml:space="preserve">Imeväiskuolleisuus </w:t>
            </w:r>
          </w:p>
        </w:tc>
        <w:tc>
          <w:tcPr>
            <w:tcW w:w="1777" w:type="dxa"/>
            <w:tcBorders/>
            <w:vAlign w:val="center"/>
          </w:tcPr>
          <w:p>
            <w:pPr>
              <w:pStyle w:val="TableContents"/>
              <w:bidi w:val="0"/>
              <w:spacing w:before="0" w:after="283"/>
              <w:jc w:val="left"/>
              <w:rPr/>
            </w:pPr>
            <w:r>
              <w:rPr/>
              <w:t xml:space="preserve">175 / 223 </w:t>
            </w:r>
          </w:p>
        </w:tc>
        <w:tc>
          <w:tcPr>
            <w:tcW w:w="2401" w:type="dxa"/>
            <w:tcBorders/>
            <w:vAlign w:val="center"/>
          </w:tcPr>
          <w:p>
            <w:pPr>
              <w:pStyle w:val="TableContents"/>
              <w:bidi w:val="0"/>
              <w:spacing w:before="0" w:after="283"/>
              <w:jc w:val="left"/>
              <w:rPr/>
            </w:pPr>
            <w:r>
              <w:rPr/>
              <w:t xml:space="preserve">CIA </w:t>
            </w:r>
          </w:p>
        </w:tc>
        <w:tc>
          <w:tcPr>
            <w:tcW w:w="3462" w:type="dxa"/>
            <w:tcBorders/>
            <w:vAlign w:val="center"/>
          </w:tcPr>
          <w:p>
            <w:pPr>
              <w:pStyle w:val="TableContents"/>
              <w:bidi w:val="0"/>
              <w:spacing w:before="0" w:after="283"/>
              <w:jc w:val="left"/>
              <w:rPr/>
            </w:pPr>
            <w:r>
              <w:rPr/>
              <w:t xml:space="preserve">2016 est-40,5 per 1000 </w:t>
            </w:r>
          </w:p>
        </w:tc>
      </w:tr>
      <w:tr>
        <w:trPr/>
        <w:tc>
          <w:tcPr>
            <w:tcW w:w="2565" w:type="dxa"/>
            <w:tcBorders/>
            <w:vAlign w:val="center"/>
          </w:tcPr>
          <w:p>
            <w:pPr>
              <w:pStyle w:val="TableContents"/>
              <w:bidi w:val="0"/>
              <w:spacing w:before="0" w:after="283"/>
              <w:jc w:val="left"/>
              <w:rPr/>
            </w:pPr>
            <w:r>
              <w:rPr/>
              <w:t xml:space="preserve">Etninen ja kulttuurinen monimuotoisuus </w:t>
            </w:r>
          </w:p>
        </w:tc>
        <w:tc>
          <w:tcPr>
            <w:tcW w:w="1777" w:type="dxa"/>
            <w:tcBorders/>
            <w:vAlign w:val="center"/>
          </w:tcPr>
          <w:p>
            <w:pPr>
              <w:pStyle w:val="TableContents"/>
              <w:bidi w:val="0"/>
              <w:spacing w:before="0" w:after="283"/>
              <w:jc w:val="left"/>
              <w:rPr/>
            </w:pPr>
            <w:r>
              <w:rPr/>
              <w:t xml:space="preserve">88 / 215 </w:t>
            </w:r>
          </w:p>
        </w:tc>
        <w:tc>
          <w:tcPr>
            <w:tcW w:w="2401" w:type="dxa"/>
            <w:tcBorders/>
            <w:vAlign w:val="center"/>
          </w:tcPr>
          <w:p>
            <w:pPr>
              <w:pStyle w:val="TableContents"/>
              <w:bidi w:val="0"/>
              <w:spacing w:before="0" w:after="283"/>
              <w:jc w:val="left"/>
              <w:rPr/>
            </w:pPr>
            <w:r>
              <w:rPr/>
              <w:t xml:space="preserve">Alesina et al. </w:t>
            </w:r>
          </w:p>
        </w:tc>
        <w:tc>
          <w:tcPr>
            <w:tcW w:w="3462" w:type="dxa"/>
            <w:tcBorders/>
            <w:vAlign w:val="center"/>
          </w:tcPr>
          <w:p>
            <w:pPr>
              <w:pStyle w:val="TableContents"/>
              <w:bidi w:val="0"/>
              <w:spacing w:before="0" w:after="283"/>
              <w:jc w:val="left"/>
              <w:rPr/>
            </w:pPr>
            <w:r>
              <w:rPr/>
              <w:t xml:space="preserve">2003 </w:t>
            </w:r>
          </w:p>
        </w:tc>
      </w:tr>
      <w:tr>
        <w:trPr/>
        <w:tc>
          <w:tcPr>
            <w:tcW w:w="2565" w:type="dxa"/>
            <w:tcBorders/>
            <w:vAlign w:val="center"/>
          </w:tcPr>
          <w:p>
            <w:pPr>
              <w:pStyle w:val="TableContents"/>
              <w:bidi w:val="0"/>
              <w:spacing w:before="0" w:after="283"/>
              <w:jc w:val="left"/>
              <w:rPr/>
            </w:pPr>
            <w:r>
              <w:rPr/>
              <w:t xml:space="preserve">Diabetes mellituksen epidemiologia </w:t>
            </w:r>
          </w:p>
        </w:tc>
        <w:tc>
          <w:tcPr>
            <w:tcW w:w="1777" w:type="dxa"/>
            <w:tcBorders/>
            <w:vAlign w:val="center"/>
          </w:tcPr>
          <w:p>
            <w:pPr>
              <w:pStyle w:val="TableContents"/>
              <w:bidi w:val="0"/>
              <w:spacing w:before="0" w:after="283"/>
              <w:jc w:val="left"/>
              <w:rPr/>
            </w:pPr>
            <w:r>
              <w:rPr/>
              <w:t xml:space="preserve">2 / 194 </w:t>
            </w:r>
          </w:p>
        </w:tc>
        <w:tc>
          <w:tcPr>
            <w:tcW w:w="2401" w:type="dxa"/>
            <w:tcBorders/>
            <w:vAlign w:val="center"/>
          </w:tcPr>
          <w:p>
            <w:pPr>
              <w:pStyle w:val="TableContents"/>
              <w:bidi w:val="0"/>
              <w:spacing w:before="0" w:after="283"/>
              <w:jc w:val="left"/>
              <w:rPr/>
            </w:pPr>
            <w:r>
              <w:rPr/>
              <w:t xml:space="preserve">Maailman terveysjärjestö </w:t>
            </w:r>
          </w:p>
        </w:tc>
        <w:tc>
          <w:tcPr>
            <w:tcW w:w="3462" w:type="dxa"/>
            <w:tcBorders/>
            <w:vAlign w:val="center"/>
          </w:tcPr>
          <w:p>
            <w:pPr>
              <w:pStyle w:val="TableContents"/>
              <w:bidi w:val="0"/>
              <w:spacing w:before="0" w:after="283"/>
              <w:jc w:val="left"/>
              <w:rPr/>
            </w:pPr>
            <w:r>
              <w:rPr/>
              <w:t xml:space="preserve">2016 (69,2 prosenttia 422 miljoonasta diagnosoidusta aikuisdiabeetikosta asuu Intiassa). </w:t>
            </w:r>
          </w:p>
        </w:tc>
      </w:tr>
      <w:tr>
        <w:trPr/>
        <w:tc>
          <w:tcPr>
            <w:tcW w:w="2565" w:type="dxa"/>
            <w:tcBorders/>
            <w:vAlign w:val="center"/>
          </w:tcPr>
          <w:p>
            <w:pPr>
              <w:pStyle w:val="TableContents"/>
              <w:bidi w:val="0"/>
              <w:spacing w:before="0" w:after="283"/>
              <w:jc w:val="left"/>
              <w:rPr/>
            </w:pPr>
            <w:r>
              <w:rPr/>
              <w:t xml:space="preserve">Savukkeiden kulutus </w:t>
            </w:r>
          </w:p>
        </w:tc>
        <w:tc>
          <w:tcPr>
            <w:tcW w:w="1777" w:type="dxa"/>
            <w:tcBorders/>
            <w:vAlign w:val="center"/>
          </w:tcPr>
          <w:p>
            <w:pPr>
              <w:pStyle w:val="TableContents"/>
              <w:bidi w:val="0"/>
              <w:spacing w:before="0" w:after="283"/>
              <w:jc w:val="left"/>
              <w:rPr/>
            </w:pPr>
            <w:r>
              <w:rPr/>
              <w:t xml:space="preserve">7 / 185 </w:t>
            </w:r>
          </w:p>
        </w:tc>
        <w:tc>
          <w:tcPr>
            <w:tcW w:w="2401" w:type="dxa"/>
            <w:tcBorders/>
            <w:vAlign w:val="center"/>
          </w:tcPr>
          <w:p>
            <w:pPr>
              <w:pStyle w:val="TableContents"/>
              <w:bidi w:val="0"/>
              <w:spacing w:before="0" w:after="283"/>
              <w:jc w:val="left"/>
              <w:rPr/>
            </w:pPr>
            <w:r>
              <w:rPr/>
              <w:t xml:space="preserve">tobaccoatlas.org </w:t>
            </w:r>
          </w:p>
        </w:tc>
        <w:tc>
          <w:tcPr>
            <w:tcW w:w="3462" w:type="dxa"/>
            <w:tcBorders/>
            <w:vAlign w:val="center"/>
          </w:tcPr>
          <w:p>
            <w:pPr>
              <w:pStyle w:val="TableContents"/>
              <w:bidi w:val="0"/>
              <w:spacing w:before="0" w:after="283"/>
              <w:jc w:val="left"/>
              <w:rPr/>
            </w:pPr>
            <w:r>
              <w:rPr/>
              <w:t xml:space="preserve">2014 </w:t>
            </w:r>
          </w:p>
        </w:tc>
      </w:tr>
      <w:tr>
        <w:trPr/>
        <w:tc>
          <w:tcPr>
            <w:tcW w:w="2565" w:type="dxa"/>
            <w:tcBorders/>
            <w:vAlign w:val="center"/>
          </w:tcPr>
          <w:p>
            <w:pPr>
              <w:pStyle w:val="TableContents"/>
              <w:bidi w:val="0"/>
              <w:spacing w:before="0" w:after="283"/>
              <w:jc w:val="left"/>
              <w:rPr/>
            </w:pPr>
            <w:r>
              <w:rPr/>
              <w:t xml:space="preserve">Savukkeiden kulutus henkeä kohti </w:t>
            </w:r>
          </w:p>
        </w:tc>
        <w:tc>
          <w:tcPr>
            <w:tcW w:w="1777" w:type="dxa"/>
            <w:tcBorders/>
            <w:vAlign w:val="center"/>
          </w:tcPr>
          <w:p>
            <w:pPr>
              <w:pStyle w:val="TableContents"/>
              <w:bidi w:val="0"/>
              <w:spacing w:before="0" w:after="283"/>
              <w:jc w:val="left"/>
              <w:rPr/>
            </w:pPr>
            <w:r>
              <w:rPr/>
              <w:t xml:space="preserve">159 / 185 </w:t>
            </w:r>
          </w:p>
        </w:tc>
        <w:tc>
          <w:tcPr>
            <w:tcW w:w="2401" w:type="dxa"/>
            <w:tcBorders/>
            <w:vAlign w:val="center"/>
          </w:tcPr>
          <w:p>
            <w:pPr>
              <w:pStyle w:val="TableContents"/>
              <w:bidi w:val="0"/>
              <w:spacing w:before="0" w:after="283"/>
              <w:jc w:val="left"/>
              <w:rPr/>
            </w:pPr>
            <w:r>
              <w:rPr/>
              <w:t xml:space="preserve">tobaccoatlas.org </w:t>
            </w:r>
          </w:p>
        </w:tc>
        <w:tc>
          <w:tcPr>
            <w:tcW w:w="3462" w:type="dxa"/>
            <w:tcBorders/>
            <w:vAlign w:val="center"/>
          </w:tcPr>
          <w:p>
            <w:pPr>
              <w:pStyle w:val="TableContents"/>
              <w:bidi w:val="0"/>
              <w:spacing w:before="0" w:after="283"/>
              <w:jc w:val="left"/>
              <w:rPr/>
            </w:pPr>
            <w:r>
              <w:rPr/>
              <w:t xml:space="preserve">2014 </w:t>
            </w:r>
          </w:p>
        </w:tc>
      </w:tr>
      <w:tr>
        <w:trPr/>
        <w:tc>
          <w:tcPr>
            <w:tcW w:w="2565" w:type="dxa"/>
            <w:tcBorders/>
            <w:vAlign w:val="center"/>
          </w:tcPr>
          <w:p>
            <w:pPr>
              <w:pStyle w:val="TableContents"/>
              <w:bidi w:val="0"/>
              <w:spacing w:before="0" w:after="283"/>
              <w:jc w:val="left"/>
              <w:rPr/>
            </w:pPr>
            <w:r>
              <w:rPr/>
              <w:t xml:space="preserve">Alkoholinkulutus henkeä kohti </w:t>
            </w:r>
          </w:p>
        </w:tc>
        <w:tc>
          <w:tcPr>
            <w:tcW w:w="1777" w:type="dxa"/>
            <w:tcBorders/>
            <w:vAlign w:val="center"/>
          </w:tcPr>
          <w:p>
            <w:pPr>
              <w:pStyle w:val="TableContents"/>
              <w:bidi w:val="0"/>
              <w:spacing w:before="0" w:after="283"/>
              <w:jc w:val="left"/>
              <w:rPr/>
            </w:pPr>
            <w:r>
              <w:rPr/>
              <w:t xml:space="preserve">119 / 191 </w:t>
            </w:r>
          </w:p>
        </w:tc>
        <w:tc>
          <w:tcPr>
            <w:tcW w:w="2401" w:type="dxa"/>
            <w:tcBorders/>
            <w:vAlign w:val="center"/>
          </w:tcPr>
          <w:p>
            <w:pPr>
              <w:pStyle w:val="TableContents"/>
              <w:bidi w:val="0"/>
              <w:spacing w:before="0" w:after="283"/>
              <w:jc w:val="left"/>
              <w:rPr/>
            </w:pPr>
            <w:r>
              <w:rPr/>
              <w:t xml:space="preserve">Maailman terveysjärjestö </w:t>
            </w:r>
          </w:p>
        </w:tc>
        <w:tc>
          <w:tcPr>
            <w:tcW w:w="3462" w:type="dxa"/>
            <w:tcBorders/>
            <w:vAlign w:val="center"/>
          </w:tcPr>
          <w:p>
            <w:pPr>
              <w:pStyle w:val="TableContents"/>
              <w:bidi w:val="0"/>
              <w:spacing w:before="0" w:after="283"/>
              <w:jc w:val="left"/>
              <w:rPr/>
            </w:pPr>
            <w:r>
              <w:rPr/>
              <w:t xml:space="preserve">2014 </w:t>
            </w:r>
          </w:p>
        </w:tc>
      </w:tr>
      <w:tr>
        <w:trPr/>
        <w:tc>
          <w:tcPr>
            <w:tcW w:w="2565" w:type="dxa"/>
            <w:tcBorders/>
            <w:vAlign w:val="center"/>
          </w:tcPr>
          <w:p>
            <w:pPr>
              <w:pStyle w:val="TableContents"/>
              <w:bidi w:val="0"/>
              <w:spacing w:before="0" w:after="283"/>
              <w:jc w:val="left"/>
              <w:rPr/>
            </w:pPr>
            <w:r>
              <w:rPr/>
              <w:t xml:space="preserve">Maailman nälkäindeksi </w:t>
            </w:r>
          </w:p>
        </w:tc>
        <w:tc>
          <w:tcPr>
            <w:tcW w:w="1777" w:type="dxa"/>
            <w:tcBorders/>
            <w:vAlign w:val="center"/>
          </w:tcPr>
          <w:p>
            <w:pPr>
              <w:pStyle w:val="TableContents"/>
              <w:bidi w:val="0"/>
              <w:spacing w:before="0" w:after="283"/>
              <w:jc w:val="left"/>
              <w:rPr/>
            </w:pPr>
            <w:r>
              <w:rPr/>
              <w:t xml:space="preserve">100 / 119 </w:t>
            </w:r>
          </w:p>
        </w:tc>
        <w:tc>
          <w:tcPr>
            <w:tcW w:w="2401" w:type="dxa"/>
            <w:tcBorders/>
            <w:vAlign w:val="center"/>
          </w:tcPr>
          <w:p>
            <w:pPr>
              <w:pStyle w:val="TableContents"/>
              <w:bidi w:val="0"/>
              <w:spacing w:before="0" w:after="283"/>
              <w:jc w:val="left"/>
              <w:rPr/>
            </w:pPr>
            <w:r>
              <w:rPr/>
              <w:t xml:space="preserve">Kansainvälinen elintarvikepolitiikan tutkimuslaitos </w:t>
            </w:r>
          </w:p>
        </w:tc>
        <w:tc>
          <w:tcPr>
            <w:tcW w:w="3462" w:type="dxa"/>
            <w:tcBorders/>
            <w:vAlign w:val="center"/>
          </w:tcPr>
          <w:p>
            <w:pPr>
              <w:pStyle w:val="TableContents"/>
              <w:bidi w:val="0"/>
              <w:spacing w:before="0" w:after="283"/>
              <w:jc w:val="left"/>
              <w:rPr/>
            </w:pPr>
            <w:r>
              <w:rPr/>
              <w:t xml:space="preserve">2015 </w:t>
            </w:r>
          </w:p>
        </w:tc>
      </w:tr>
      <w:tr>
        <w:trPr/>
        <w:tc>
          <w:tcPr>
            <w:tcW w:w="2565" w:type="dxa"/>
            <w:tcBorders/>
            <w:vAlign w:val="center"/>
          </w:tcPr>
          <w:p>
            <w:pPr>
              <w:pStyle w:val="TableContents"/>
              <w:bidi w:val="0"/>
              <w:spacing w:before="0" w:after="283"/>
              <w:jc w:val="left"/>
              <w:rPr/>
            </w:pPr>
            <w:r>
              <w:rPr/>
              <w:t xml:space="preserve">Itsemurhien määrä </w:t>
            </w:r>
          </w:p>
        </w:tc>
        <w:tc>
          <w:tcPr>
            <w:tcW w:w="1777" w:type="dxa"/>
            <w:tcBorders/>
            <w:vAlign w:val="center"/>
          </w:tcPr>
          <w:p>
            <w:pPr>
              <w:pStyle w:val="TableContents"/>
              <w:bidi w:val="0"/>
              <w:spacing w:before="0" w:after="283"/>
              <w:jc w:val="left"/>
              <w:rPr/>
            </w:pPr>
            <w:r>
              <w:rPr/>
              <w:t xml:space="preserve">41 / 106 </w:t>
            </w:r>
          </w:p>
        </w:tc>
        <w:tc>
          <w:tcPr>
            <w:tcW w:w="2401" w:type="dxa"/>
            <w:tcBorders/>
            <w:vAlign w:val="center"/>
          </w:tcPr>
          <w:p>
            <w:pPr>
              <w:pStyle w:val="TableContents"/>
              <w:bidi w:val="0"/>
              <w:spacing w:before="0" w:after="283"/>
              <w:jc w:val="left"/>
              <w:rPr/>
            </w:pPr>
            <w:r>
              <w:rPr/>
              <w:t xml:space="preserve">Maailman terveysjärjestö </w:t>
            </w:r>
          </w:p>
        </w:tc>
        <w:tc>
          <w:tcPr>
            <w:tcW w:w="3462" w:type="dxa"/>
            <w:tcBorders/>
            <w:vAlign w:val="center"/>
          </w:tcPr>
          <w:p>
            <w:pPr>
              <w:pStyle w:val="TableContents"/>
              <w:bidi w:val="0"/>
              <w:spacing w:before="0" w:after="283"/>
              <w:jc w:val="left"/>
              <w:rPr>
                <w:sz w:val="4"/>
                <w:szCs w:val="4"/>
              </w:rPr>
            </w:pPr>
            <w:r>
              <w:rPr>
                <w:sz w:val="4"/>
                <w:szCs w:val="4"/>
              </w:rPr>
            </w:r>
          </w:p>
        </w:tc>
      </w:tr>
      <w:tr>
        <w:trPr/>
        <w:tc>
          <w:tcPr>
            <w:tcW w:w="2565" w:type="dxa"/>
            <w:tcBorders/>
            <w:vAlign w:val="center"/>
          </w:tcPr>
          <w:p>
            <w:pPr>
              <w:pStyle w:val="TableContents"/>
              <w:bidi w:val="0"/>
              <w:spacing w:before="0" w:after="283"/>
              <w:jc w:val="left"/>
              <w:rPr/>
            </w:pPr>
            <w:r>
              <w:rPr/>
              <w:t xml:space="preserve">Terveydenhuoltomenot asukasta kohti (PPP) </w:t>
            </w:r>
          </w:p>
        </w:tc>
        <w:tc>
          <w:tcPr>
            <w:tcW w:w="1777" w:type="dxa"/>
            <w:tcBorders/>
            <w:vAlign w:val="center"/>
          </w:tcPr>
          <w:p>
            <w:pPr>
              <w:pStyle w:val="TableContents"/>
              <w:bidi w:val="0"/>
              <w:spacing w:before="0" w:after="283"/>
              <w:jc w:val="left"/>
              <w:rPr/>
            </w:pPr>
            <w:r>
              <w:rPr/>
              <w:t xml:space="preserve">140 / 190 </w:t>
            </w:r>
          </w:p>
        </w:tc>
        <w:tc>
          <w:tcPr>
            <w:tcW w:w="2401" w:type="dxa"/>
            <w:tcBorders/>
            <w:vAlign w:val="center"/>
          </w:tcPr>
          <w:p>
            <w:pPr>
              <w:pStyle w:val="TableContents"/>
              <w:bidi w:val="0"/>
              <w:spacing w:before="0" w:after="283"/>
              <w:jc w:val="left"/>
              <w:rPr/>
            </w:pPr>
            <w:r>
              <w:rPr/>
              <w:t xml:space="preserve">Maailman terveysjärjestö </w:t>
            </w:r>
          </w:p>
        </w:tc>
        <w:tc>
          <w:tcPr>
            <w:tcW w:w="3462" w:type="dxa"/>
            <w:tcBorders/>
            <w:vAlign w:val="center"/>
          </w:tcPr>
          <w:p>
            <w:pPr>
              <w:pStyle w:val="TableContents"/>
              <w:bidi w:val="0"/>
              <w:spacing w:before="0" w:after="283"/>
              <w:jc w:val="left"/>
              <w:rPr/>
            </w:pPr>
            <w:r>
              <w:rPr/>
              <w:t xml:space="preserve">2014 - 267 dollaria (inflaatiokorjattu vuoden 2011 dollareilla) Korkeus </w:t>
            </w:r>
          </w:p>
        </w:tc>
      </w:tr>
      <w:tr>
        <w:trPr/>
        <w:tc>
          <w:tcPr>
            <w:tcW w:w="2565" w:type="dxa"/>
            <w:tcBorders/>
            <w:vAlign w:val="center"/>
          </w:tcPr>
          <w:p>
            <w:pPr>
              <w:pStyle w:val="TableContents"/>
              <w:bidi w:val="0"/>
              <w:spacing w:before="0" w:after="283"/>
              <w:jc w:val="left"/>
              <w:rPr/>
            </w:pPr>
            <w:r>
              <w:rPr/>
              <w:t xml:space="preserve">Keskipituus-mies </w:t>
            </w:r>
          </w:p>
        </w:tc>
        <w:tc>
          <w:tcPr>
            <w:tcW w:w="1777" w:type="dxa"/>
            <w:tcBorders/>
            <w:vAlign w:val="center"/>
          </w:tcPr>
          <w:p>
            <w:pPr>
              <w:pStyle w:val="TableContents"/>
              <w:bidi w:val="0"/>
              <w:spacing w:before="0" w:after="283"/>
              <w:jc w:val="left"/>
              <w:rPr/>
            </w:pPr>
            <w:r>
              <w:rPr/>
              <w:t xml:space="preserve">90 / 101 </w:t>
            </w:r>
          </w:p>
        </w:tc>
        <w:tc>
          <w:tcPr>
            <w:tcW w:w="2401" w:type="dxa"/>
            <w:tcBorders/>
            <w:vAlign w:val="center"/>
          </w:tcPr>
          <w:p>
            <w:pPr>
              <w:pStyle w:val="TableContents"/>
              <w:bidi w:val="0"/>
              <w:spacing w:before="0" w:after="283"/>
              <w:jc w:val="left"/>
              <w:rPr/>
            </w:pPr>
            <w:r>
              <w:rPr/>
              <w:t xml:space="preserve">averageheight.co </w:t>
            </w:r>
          </w:p>
        </w:tc>
        <w:tc>
          <w:tcPr>
            <w:tcW w:w="3462" w:type="dxa"/>
            <w:tcBorders/>
            <w:vAlign w:val="center"/>
          </w:tcPr>
          <w:p>
            <w:pPr>
              <w:pStyle w:val="TableContents"/>
              <w:bidi w:val="0"/>
              <w:spacing w:before="0" w:after="283"/>
              <w:jc w:val="left"/>
              <w:rPr/>
            </w:pPr>
            <w:r>
              <w:rPr/>
              <w:t xml:space="preserve">2016-1.647 m </w:t>
            </w:r>
          </w:p>
        </w:tc>
      </w:tr>
      <w:tr>
        <w:trPr/>
        <w:tc>
          <w:tcPr>
            <w:tcW w:w="2565" w:type="dxa"/>
            <w:tcBorders/>
            <w:vAlign w:val="center"/>
          </w:tcPr>
          <w:p>
            <w:pPr>
              <w:pStyle w:val="TableContents"/>
              <w:bidi w:val="0"/>
              <w:spacing w:before="0" w:after="283"/>
              <w:jc w:val="left"/>
              <w:rPr/>
            </w:pPr>
            <w:r>
              <w:rPr/>
              <w:t xml:space="preserve">Keskipituus-naiset </w:t>
            </w:r>
          </w:p>
        </w:tc>
        <w:tc>
          <w:tcPr>
            <w:tcW w:w="1777" w:type="dxa"/>
            <w:tcBorders/>
            <w:vAlign w:val="center"/>
          </w:tcPr>
          <w:p>
            <w:pPr>
              <w:pStyle w:val="TableContents"/>
              <w:bidi w:val="0"/>
              <w:spacing w:before="0" w:after="283"/>
              <w:jc w:val="left"/>
              <w:rPr/>
            </w:pPr>
            <w:r>
              <w:rPr/>
              <w:t xml:space="preserve">45 / 103 </w:t>
            </w:r>
          </w:p>
        </w:tc>
        <w:tc>
          <w:tcPr>
            <w:tcW w:w="2401" w:type="dxa"/>
            <w:tcBorders/>
            <w:vAlign w:val="center"/>
          </w:tcPr>
          <w:p>
            <w:pPr>
              <w:pStyle w:val="TableContents"/>
              <w:bidi w:val="0"/>
              <w:spacing w:before="0" w:after="283"/>
              <w:jc w:val="left"/>
              <w:rPr/>
            </w:pPr>
            <w:r>
              <w:rPr/>
              <w:t xml:space="preserve">averageheight.co </w:t>
            </w:r>
          </w:p>
        </w:tc>
        <w:tc>
          <w:tcPr>
            <w:tcW w:w="3462" w:type="dxa"/>
            <w:tcBorders/>
            <w:vAlign w:val="center"/>
          </w:tcPr>
          <w:p>
            <w:pPr>
              <w:pStyle w:val="TableContents"/>
              <w:bidi w:val="0"/>
              <w:spacing w:before="0" w:after="283"/>
              <w:jc w:val="left"/>
              <w:rPr/>
            </w:pPr>
            <w:r>
              <w:rPr/>
              <w:t xml:space="preserve">2016-1.612 m Koulutus </w:t>
            </w:r>
          </w:p>
        </w:tc>
      </w:tr>
      <w:tr>
        <w:trPr/>
        <w:tc>
          <w:tcPr>
            <w:tcW w:w="2565" w:type="dxa"/>
            <w:tcBorders/>
            <w:vAlign w:val="center"/>
          </w:tcPr>
          <w:p>
            <w:pPr>
              <w:pStyle w:val="TableContents"/>
              <w:bidi w:val="0"/>
              <w:spacing w:before="0" w:after="283"/>
              <w:jc w:val="left"/>
              <w:rPr/>
            </w:pPr>
            <w:r>
              <w:rPr/>
              <w:t xml:space="preserve">Lukutaitoaste </w:t>
            </w:r>
          </w:p>
        </w:tc>
        <w:tc>
          <w:tcPr>
            <w:tcW w:w="1777" w:type="dxa"/>
            <w:tcBorders/>
            <w:vAlign w:val="center"/>
          </w:tcPr>
          <w:p>
            <w:pPr>
              <w:pStyle w:val="TableContents"/>
              <w:bidi w:val="0"/>
              <w:spacing w:before="0" w:after="283"/>
              <w:jc w:val="left"/>
              <w:rPr/>
            </w:pPr>
            <w:r>
              <w:rPr/>
              <w:t xml:space="preserve">168 / 234 </w:t>
            </w:r>
          </w:p>
        </w:tc>
        <w:tc>
          <w:tcPr>
            <w:tcW w:w="2401" w:type="dxa"/>
            <w:tcBorders/>
            <w:vAlign w:val="center"/>
          </w:tcPr>
          <w:p>
            <w:pPr>
              <w:pStyle w:val="TableContents"/>
              <w:bidi w:val="0"/>
              <w:spacing w:before="0" w:after="283"/>
              <w:jc w:val="left"/>
              <w:rPr/>
            </w:pPr>
            <w:r>
              <w:rPr/>
              <w:t xml:space="preserve">UNESCOn tilastoinstituutti </w:t>
            </w:r>
          </w:p>
        </w:tc>
        <w:tc>
          <w:tcPr>
            <w:tcW w:w="3462" w:type="dxa"/>
            <w:tcBorders/>
            <w:vAlign w:val="center"/>
          </w:tcPr>
          <w:p>
            <w:pPr>
              <w:pStyle w:val="TableContents"/>
              <w:bidi w:val="0"/>
              <w:spacing w:before="0" w:after="283"/>
              <w:jc w:val="left"/>
              <w:rPr/>
            </w:pPr>
            <w:r>
              <w:rPr/>
              <w:t xml:space="preserve">2015-72.1% </w:t>
            </w:r>
          </w:p>
        </w:tc>
      </w:tr>
      <w:tr>
        <w:trPr/>
        <w:tc>
          <w:tcPr>
            <w:tcW w:w="2565" w:type="dxa"/>
            <w:tcBorders/>
            <w:vAlign w:val="center"/>
          </w:tcPr>
          <w:p>
            <w:pPr>
              <w:pStyle w:val="TableContents"/>
              <w:bidi w:val="0"/>
              <w:spacing w:before="0" w:after="283"/>
              <w:jc w:val="left"/>
              <w:rPr/>
            </w:pPr>
            <w:r>
              <w:rPr/>
              <w:t xml:space="preserve">Koulutusindeksi </w:t>
            </w:r>
          </w:p>
        </w:tc>
        <w:tc>
          <w:tcPr>
            <w:tcW w:w="1777" w:type="dxa"/>
            <w:tcBorders/>
            <w:vAlign w:val="center"/>
          </w:tcPr>
          <w:p>
            <w:pPr>
              <w:pStyle w:val="TableContents"/>
              <w:bidi w:val="0"/>
              <w:spacing w:before="0" w:after="283"/>
              <w:jc w:val="left"/>
              <w:rPr/>
            </w:pPr>
            <w:r>
              <w:rPr>
                <w:color w:val="A9A9A9"/>
              </w:rPr>
              <w:t xml:space="preserve">145 / </w:t>
            </w:r>
            <w:r>
              <w:rPr/>
              <w:t xml:space="preserve">191 </w:t>
            </w:r>
          </w:p>
        </w:tc>
        <w:tc>
          <w:tcPr>
            <w:tcW w:w="2401" w:type="dxa"/>
            <w:tcBorders/>
            <w:vAlign w:val="center"/>
          </w:tcPr>
          <w:p>
            <w:pPr>
              <w:pStyle w:val="TableContents"/>
              <w:bidi w:val="0"/>
              <w:spacing w:before="0" w:after="283"/>
              <w:jc w:val="left"/>
              <w:rPr/>
            </w:pPr>
            <w:r>
              <w:rPr/>
              <w:t xml:space="preserve">Yhdistyneet kansakunnat </w:t>
            </w:r>
          </w:p>
        </w:tc>
        <w:tc>
          <w:tcPr>
            <w:tcW w:w="3462" w:type="dxa"/>
            <w:tcBorders/>
            <w:vAlign w:val="center"/>
          </w:tcPr>
          <w:p>
            <w:pPr>
              <w:pStyle w:val="TableContents"/>
              <w:bidi w:val="0"/>
              <w:spacing w:before="0" w:after="283"/>
              <w:jc w:val="left"/>
              <w:rPr/>
            </w:pPr>
            <w:r>
              <w:rPr/>
              <w:t xml:space="preserve">2013 </w:t>
            </w:r>
          </w:p>
        </w:tc>
      </w:tr>
      <w:tr>
        <w:trPr/>
        <w:tc>
          <w:tcPr>
            <w:tcW w:w="2565" w:type="dxa"/>
            <w:tcBorders/>
            <w:vAlign w:val="center"/>
          </w:tcPr>
          <w:p>
            <w:pPr>
              <w:pStyle w:val="TableContents"/>
              <w:bidi w:val="0"/>
              <w:spacing w:before="0" w:after="283"/>
              <w:jc w:val="left"/>
              <w:rPr/>
            </w:pPr>
            <w:r>
              <w:rPr/>
              <w:t xml:space="preserve">Kansainvälisten opiskelijoiden arviointiohjelma </w:t>
            </w:r>
          </w:p>
        </w:tc>
        <w:tc>
          <w:tcPr>
            <w:tcW w:w="1777" w:type="dxa"/>
            <w:tcBorders/>
            <w:vAlign w:val="center"/>
          </w:tcPr>
          <w:p>
            <w:pPr>
              <w:pStyle w:val="TableContents"/>
              <w:bidi w:val="0"/>
              <w:spacing w:before="0" w:after="283"/>
              <w:jc w:val="left"/>
              <w:rPr/>
            </w:pPr>
            <w:r>
              <w:rPr/>
              <w:t xml:space="preserve">72-74 / 74 </w:t>
            </w:r>
          </w:p>
        </w:tc>
        <w:tc>
          <w:tcPr>
            <w:tcW w:w="2401" w:type="dxa"/>
            <w:tcBorders/>
            <w:vAlign w:val="center"/>
          </w:tcPr>
          <w:p>
            <w:pPr>
              <w:pStyle w:val="TableContents"/>
              <w:bidi w:val="0"/>
              <w:spacing w:before="0" w:after="283"/>
              <w:jc w:val="left"/>
              <w:rPr/>
            </w:pPr>
            <w:r>
              <w:rPr/>
              <w:t xml:space="preserve">OECD </w:t>
            </w:r>
          </w:p>
        </w:tc>
        <w:tc>
          <w:tcPr>
            <w:tcW w:w="3462" w:type="dxa"/>
            <w:tcBorders/>
            <w:vAlign w:val="center"/>
          </w:tcPr>
          <w:p>
            <w:pPr>
              <w:pStyle w:val="TableContents"/>
              <w:bidi w:val="0"/>
              <w:spacing w:before="0" w:after="283"/>
              <w:jc w:val="left"/>
              <w:rPr/>
            </w:pPr>
            <w:r>
              <w:rPr/>
              <w:t xml:space="preserve">2009 Kielet </w:t>
            </w:r>
          </w:p>
        </w:tc>
      </w:tr>
      <w:tr>
        <w:trPr/>
        <w:tc>
          <w:tcPr>
            <w:tcW w:w="2565" w:type="dxa"/>
            <w:tcBorders/>
            <w:vAlign w:val="center"/>
          </w:tcPr>
          <w:p>
            <w:pPr>
              <w:pStyle w:val="TableContents"/>
              <w:bidi w:val="0"/>
              <w:spacing w:before="0" w:after="283"/>
              <w:jc w:val="left"/>
              <w:rPr/>
            </w:pPr>
            <w:r>
              <w:rPr/>
              <w:t xml:space="preserve">Kielellisen monimuotoisuuden indeksi </w:t>
            </w:r>
          </w:p>
        </w:tc>
        <w:tc>
          <w:tcPr>
            <w:tcW w:w="1777" w:type="dxa"/>
            <w:tcBorders/>
            <w:vAlign w:val="center"/>
          </w:tcPr>
          <w:p>
            <w:pPr>
              <w:pStyle w:val="TableContents"/>
              <w:bidi w:val="0"/>
              <w:spacing w:before="0" w:after="283"/>
              <w:jc w:val="left"/>
              <w:rPr/>
            </w:pPr>
            <w:r>
              <w:rPr/>
              <w:t xml:space="preserve">14 / 232 </w:t>
            </w:r>
          </w:p>
        </w:tc>
        <w:tc>
          <w:tcPr>
            <w:tcW w:w="2401" w:type="dxa"/>
            <w:tcBorders/>
            <w:vAlign w:val="center"/>
          </w:tcPr>
          <w:p>
            <w:pPr>
              <w:pStyle w:val="TableContents"/>
              <w:bidi w:val="0"/>
              <w:spacing w:before="0" w:after="283"/>
              <w:jc w:val="left"/>
              <w:rPr/>
            </w:pPr>
            <w:r>
              <w:rPr/>
              <w:t xml:space="preserve">SIL International </w:t>
            </w:r>
          </w:p>
        </w:tc>
        <w:tc>
          <w:tcPr>
            <w:tcW w:w="3462" w:type="dxa"/>
            <w:tcBorders/>
            <w:vAlign w:val="center"/>
          </w:tcPr>
          <w:p>
            <w:pPr>
              <w:pStyle w:val="TableContents"/>
              <w:bidi w:val="0"/>
              <w:spacing w:before="0" w:after="283"/>
              <w:jc w:val="left"/>
              <w:rPr/>
            </w:pPr>
            <w:r>
              <w:rPr/>
              <w:t xml:space="preserve">2017 </w:t>
            </w:r>
          </w:p>
        </w:tc>
      </w:tr>
      <w:tr>
        <w:trPr/>
        <w:tc>
          <w:tcPr>
            <w:tcW w:w="2565" w:type="dxa"/>
            <w:tcBorders/>
            <w:vAlign w:val="center"/>
          </w:tcPr>
          <w:p>
            <w:pPr>
              <w:pStyle w:val="TableContents"/>
              <w:bidi w:val="0"/>
              <w:spacing w:before="0" w:after="283"/>
              <w:jc w:val="left"/>
              <w:rPr/>
            </w:pPr>
            <w:r>
              <w:rPr/>
              <w:t xml:space="preserve">Viralliset kielet </w:t>
            </w:r>
          </w:p>
        </w:tc>
        <w:tc>
          <w:tcPr>
            <w:tcW w:w="1777" w:type="dxa"/>
            <w:tcBorders/>
            <w:vAlign w:val="center"/>
          </w:tcPr>
          <w:p>
            <w:pPr>
              <w:pStyle w:val="TableContents"/>
              <w:bidi w:val="0"/>
              <w:spacing w:before="0" w:after="283"/>
              <w:jc w:val="left"/>
              <w:rPr/>
            </w:pPr>
            <w:r>
              <w:rPr/>
              <w:t xml:space="preserve">2 / 41 </w:t>
            </w:r>
          </w:p>
        </w:tc>
        <w:tc>
          <w:tcPr>
            <w:tcW w:w="2401" w:type="dxa"/>
            <w:tcBorders/>
            <w:vAlign w:val="center"/>
          </w:tcPr>
          <w:p>
            <w:pPr>
              <w:pStyle w:val="TableContents"/>
              <w:bidi w:val="0"/>
              <w:spacing w:before="0" w:after="283"/>
              <w:jc w:val="left"/>
              <w:rPr>
                <w:sz w:val="4"/>
                <w:szCs w:val="4"/>
              </w:rPr>
            </w:pPr>
            <w:r>
              <w:rPr>
                <w:sz w:val="4"/>
                <w:szCs w:val="4"/>
              </w:rPr>
            </w:r>
          </w:p>
        </w:tc>
        <w:tc>
          <w:tcPr>
            <w:tcW w:w="3462" w:type="dxa"/>
            <w:tcBorders/>
            <w:vAlign w:val="center"/>
          </w:tcPr>
          <w:p>
            <w:pPr>
              <w:pStyle w:val="TableContents"/>
              <w:bidi w:val="0"/>
              <w:spacing w:before="0" w:after="283"/>
              <w:jc w:val="left"/>
              <w:rPr/>
            </w:pPr>
            <w:r>
              <w:rPr/>
              <w:t xml:space="preserve">22 virallista kieltä </w:t>
            </w:r>
          </w:p>
        </w:tc>
      </w:tr>
      <w:tr>
        <w:trPr/>
        <w:tc>
          <w:tcPr>
            <w:tcW w:w="2565" w:type="dxa"/>
            <w:tcBorders/>
            <w:vAlign w:val="center"/>
          </w:tcPr>
          <w:p>
            <w:pPr>
              <w:pStyle w:val="TableContents"/>
              <w:bidi w:val="0"/>
              <w:spacing w:before="0" w:after="283"/>
              <w:jc w:val="left"/>
              <w:rPr/>
            </w:pPr>
            <w:r>
              <w:rPr/>
              <w:t xml:space="preserve">Englanninkielinen väestö </w:t>
            </w:r>
          </w:p>
        </w:tc>
        <w:tc>
          <w:tcPr>
            <w:tcW w:w="1777" w:type="dxa"/>
            <w:tcBorders/>
            <w:vAlign w:val="center"/>
          </w:tcPr>
          <w:p>
            <w:pPr>
              <w:pStyle w:val="TableContents"/>
              <w:bidi w:val="0"/>
              <w:spacing w:before="0" w:after="283"/>
              <w:jc w:val="left"/>
              <w:rPr/>
            </w:pPr>
            <w:r>
              <w:rPr/>
              <w:t xml:space="preserve">2 / 133 </w:t>
            </w:r>
          </w:p>
        </w:tc>
        <w:tc>
          <w:tcPr>
            <w:tcW w:w="2401" w:type="dxa"/>
            <w:tcBorders/>
            <w:vAlign w:val="center"/>
          </w:tcPr>
          <w:p>
            <w:pPr>
              <w:pStyle w:val="TableContents"/>
              <w:bidi w:val="0"/>
              <w:spacing w:before="0" w:after="283"/>
              <w:jc w:val="left"/>
              <w:rPr/>
            </w:pPr>
            <w:r>
              <w:rPr/>
              <w:t xml:space="preserve">Intian väestönlaskenta </w:t>
            </w:r>
          </w:p>
        </w:tc>
        <w:tc>
          <w:tcPr>
            <w:tcW w:w="3462" w:type="dxa"/>
            <w:tcBorders/>
            <w:vAlign w:val="center"/>
          </w:tcPr>
          <w:p>
            <w:pPr>
              <w:pStyle w:val="TableContents"/>
              <w:bidi w:val="0"/>
              <w:spacing w:before="0" w:after="283"/>
              <w:jc w:val="left"/>
              <w:rPr/>
            </w:pPr>
            <w:r>
              <w:rPr/>
              <w:t xml:space="preserve">10,35 % (125 226 449) englantia puhuvat 1 210 000 000 tukikelpoisesta väestöstä.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koulutus sijoittuu maailmassa</w:t>
      </w:r>
    </w:p>
    <w:p>
      <w:pPr>
        <w:pStyle w:val="TextBody"/>
        <w:bidi w:val="0"/>
        <w:jc w:val="left"/>
        <w:rPr>
          <w:b/>
          <w:u w:val="single"/>
          <w:shd w:val="clear" w:fill="FFFF00"/>
        </w:rPr>
      </w:pPr>
      <w:r>
        <w:rPr>
          <w:b/>
          <w:u w:val="single"/>
          <w:shd w:val="clear" w:fill="FFFF00"/>
        </w:rPr>
        <w:t xml:space="preserve">Asiakirjan numero 14484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Kansas Jayhawks </w:t>
      </w:r>
    </w:p>
    <w:tbl>
      <w:tblPr>
        <w:tblW w:w="5180" w:type="dxa"/>
        <w:jc w:val="left"/>
        <w:tblInd w:w="0" w:type="dxa"/>
        <w:tblLayout w:type="fixed"/>
        <w:tblCellMar>
          <w:top w:w="28" w:type="dxa"/>
          <w:left w:w="28" w:type="dxa"/>
          <w:bottom w:w="28" w:type="dxa"/>
          <w:right w:w="28" w:type="dxa"/>
        </w:tblCellMar>
      </w:tblPr>
      <w:tblGrid>
        <w:gridCol w:w="124"/>
        <w:gridCol w:w="5056"/>
      </w:tblGrid>
      <w:tr>
        <w:trPr/>
        <w:tc>
          <w:tcPr>
            <w:tcW w:w="124" w:type="dxa"/>
            <w:tcBorders/>
            <w:vAlign w:val="center"/>
          </w:tcPr>
          <w:p>
            <w:pPr>
              <w:pStyle w:val="TableContents"/>
              <w:bidi w:val="0"/>
              <w:spacing w:before="0" w:after="283"/>
              <w:jc w:val="left"/>
              <w:rPr>
                <w:sz w:val="4"/>
                <w:szCs w:val="4"/>
              </w:rPr>
            </w:pPr>
            <w:r>
              <w:rPr>
                <w:sz w:val="4"/>
                <w:szCs w:val="4"/>
              </w:rPr>
            </w:r>
          </w:p>
        </w:tc>
        <w:tc>
          <w:tcPr>
            <w:tcW w:w="5056" w:type="dxa"/>
            <w:tcBorders/>
            <w:vAlign w:val="center"/>
          </w:tcPr>
          <w:p>
            <w:pPr>
              <w:pStyle w:val="TableContents"/>
              <w:bidi w:val="0"/>
              <w:spacing w:before="0" w:after="283"/>
              <w:jc w:val="left"/>
              <w:rPr/>
            </w:pPr>
            <w:r>
              <w:rPr/>
              <w:t xml:space="preserve">2018 -- 19 Kansas Jayhawksin miesten koripallojoukkue </w:t>
            </w:r>
          </w:p>
        </w:tc>
      </w:tr>
    </w:tbl>
    <w:p>
      <w:pPr>
        <w:pStyle w:val="TextBody"/>
        <w:bidi w:val="0"/>
        <w:spacing w:before="0" w:after="0"/>
        <w:jc w:val="left"/>
        <w:rPr/>
      </w:pPr>
      <w:r>
        <w:rPr/>
        <w:t xml:space="preserve">Yliopisto University of Kansas Ensimmäinen kausi 1898 -- 99 Kaikkien aikojen ennätys 2,248 -- 848 (. 726) Urheilujohtaja Sean Lester (väliaikainen) Päävalmentaja Bill Self (16. kausi) Konferenssi Big 12 Sijainti Lawrence, Kansas Areena Allen Fieldhouse (Kapasiteetti: 16,300) Lempinimi Jayhawks Värit Crimson and Blue Univormut </w:t>
      </w:r>
    </w:p>
    <w:tbl>
      <w:tblPr>
        <w:tblW w:w="2598" w:type="dxa"/>
        <w:jc w:val="left"/>
        <w:tblInd w:w="0" w:type="dxa"/>
        <w:tblLayout w:type="fixed"/>
        <w:tblCellMar>
          <w:top w:w="28" w:type="dxa"/>
          <w:left w:w="28" w:type="dxa"/>
          <w:bottom w:w="28" w:type="dxa"/>
          <w:right w:w="28" w:type="dxa"/>
        </w:tblCellMar>
      </w:tblPr>
      <w:tblGrid>
        <w:gridCol w:w="766"/>
        <w:gridCol w:w="751"/>
        <w:gridCol w:w="1081"/>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1081" w:type="dxa"/>
            <w:tcBorders/>
            <w:vAlign w:val="center"/>
          </w:tcPr>
          <w:p>
            <w:pPr>
              <w:pStyle w:val="TableContents"/>
              <w:bidi w:val="0"/>
              <w:spacing w:before="0" w:after="283"/>
              <w:jc w:val="left"/>
              <w:rPr/>
            </w:pPr>
            <w:r>
              <w:rPr/>
              <w:t xml:space="preserve">Vaihtoehtoinen </w:t>
            </w:r>
          </w:p>
        </w:tc>
      </w:tr>
    </w:tbl>
    <w:p>
      <w:pPr>
        <w:pStyle w:val="TextBody"/>
        <w:bidi w:val="0"/>
        <w:spacing w:before="0" w:after="283"/>
        <w:jc w:val="left"/>
        <w:rPr/>
      </w:pPr>
      <w:r>
        <w:rPr/>
        <w:t xml:space="preserve">Helms-turnausta edeltävät mestarit 1922, 1923 NCAA-turnauksen mestarit 1952, 1988, </w:t>
      </w:r>
      <w:r>
        <w:rPr>
          <w:color w:val="A9A9A9"/>
        </w:rPr>
        <w:t xml:space="preserve">2008 </w:t>
      </w:r>
      <w:r>
        <w:rPr/>
        <w:t xml:space="preserve">NCAA-turnauksen kakkonen 1940, 1953, 1957, 1991, 2003, 2012 NCAA-turnauksen Final Four 1940, 1952, 1953, 1957, 1971, 1974, 1986, 1988, 1991, 1993, 2002, 2003, 2008, 2012, 2018 NCAA-turnauksen Elite Eight 1940, 1942, 1952, 1953, 1957, 1960, 1966, 1971, 1974, 1986, 1988, 1991, 1993, 1996, 2002, 2003, 2004, 2007, 2008, 2011, 2012, 2016, 2017, 2018 NCAA Tournament Sweet Sixteen 1952, 1953, 1957, 1960, 1966, 1967, 1971, 1974, 1981, 1986, 1987, 1988, 1991, 1993, 1994, 1995, 1996, 1997, 2001, 2002, 2003, 2004, 2007, 2008, 2009, 2011, 2012, 2013, 2016, 2017, 2018 NCAA Tournament esiintymiset 1940, 1942, 1952, 1953, 1957, 1960, 1966, 1967, 1971, 1974, 1975, 1978, 1981, 1984, 1985, 1986, 1987, 1988, 1990, 1991, 1992, 1993, 1994, 1995, 1996, 1997, 1998, 1999, 2000, 2001, 2002, 2003, 2004, 2005, 2006, 2007, 2008, 2009, 2010, 2011, 2012, 2013, 2014, 2015, 2016, 2017, 2018 Konferenssin turnauksen mestarit 1981, 1984, 1986, 1992, 1997, 1998, 1999, 2006, 2007, 2008, 2010, 2011, 2013, 2016, 2018 Konferenssin runkosarjan mestarit 1908, 1909, 1910, 1911, 1912, 1914, 1915, 1922, 1923, 1924, 1925, 1926, 1927, 1931, 1932, 1933, 1934, 1936, 1937, 1938, 1940, 1941, 1942, 1943, 1946, 1950, 1952, 1953, 1954, 1957, 1960, 1966, 1967, 1971, 1974, 1975, 1978, 1986, 1991, 1992, 1993, 1995, 1996, 1997, 1998, 2002, 2003, 2005, 2006, 2007, 2008, 2009, 2010, 2011, 2012, 2013, 2014, 2015, 2016, 2017,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Kansas voitti viimeksi 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Kansasin yliopisto voitti viimeksi NCAA-turnauksen?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Kansas on viimeksi voittanut NCAA-turnauksen?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80"/>
        <w:gridCol w:w="614"/>
        <w:gridCol w:w="3194"/>
        <w:gridCol w:w="3505"/>
        <w:gridCol w:w="2212"/>
      </w:tblGrid>
      <w:tr>
        <w:trPr/>
        <w:tc>
          <w:tcPr>
            <w:tcW w:w="680" w:type="dxa"/>
            <w:tcBorders/>
            <w:vAlign w:val="center"/>
          </w:tcPr>
          <w:p>
            <w:pPr>
              <w:pStyle w:val="TableHeading"/>
              <w:suppressLineNumbers/>
              <w:bidi w:val="0"/>
              <w:spacing w:before="0" w:after="283"/>
              <w:jc w:val="center"/>
              <w:rPr/>
            </w:pPr>
            <w:r>
              <w:rPr/>
              <w:t xml:space="preserve">Vuosi </w:t>
            </w:r>
          </w:p>
        </w:tc>
        <w:tc>
          <w:tcPr>
            <w:tcW w:w="614" w:type="dxa"/>
            <w:tcBorders/>
            <w:vAlign w:val="center"/>
          </w:tcPr>
          <w:p>
            <w:pPr>
              <w:pStyle w:val="TableHeading"/>
              <w:suppressLineNumbers/>
              <w:bidi w:val="0"/>
              <w:spacing w:before="0" w:after="283"/>
              <w:jc w:val="center"/>
              <w:rPr/>
            </w:pPr>
            <w:r>
              <w:rPr/>
              <w:t xml:space="preserve">Siemenet </w:t>
            </w:r>
          </w:p>
        </w:tc>
        <w:tc>
          <w:tcPr>
            <w:tcW w:w="3194" w:type="dxa"/>
            <w:tcBorders/>
            <w:vAlign w:val="center"/>
          </w:tcPr>
          <w:p>
            <w:pPr>
              <w:pStyle w:val="TableHeading"/>
              <w:suppressLineNumbers/>
              <w:bidi w:val="0"/>
              <w:spacing w:before="0" w:after="283"/>
              <w:jc w:val="center"/>
              <w:rPr/>
            </w:pPr>
            <w:r>
              <w:rPr/>
              <w:t xml:space="preserve">Pyöreä </w:t>
            </w:r>
          </w:p>
        </w:tc>
        <w:tc>
          <w:tcPr>
            <w:tcW w:w="3505" w:type="dxa"/>
            <w:tcBorders/>
            <w:vAlign w:val="center"/>
          </w:tcPr>
          <w:p>
            <w:pPr>
              <w:pStyle w:val="TableHeading"/>
              <w:suppressLineNumbers/>
              <w:bidi w:val="0"/>
              <w:spacing w:before="0" w:after="283"/>
              <w:jc w:val="center"/>
              <w:rPr/>
            </w:pPr>
            <w:r>
              <w:rPr/>
              <w:t xml:space="preserve">Vastustaja </w:t>
            </w:r>
          </w:p>
        </w:tc>
        <w:tc>
          <w:tcPr>
            <w:tcW w:w="2212" w:type="dxa"/>
            <w:tcBorders/>
            <w:vAlign w:val="center"/>
          </w:tcPr>
          <w:p>
            <w:pPr>
              <w:pStyle w:val="TableHeading"/>
              <w:suppressLineNumbers/>
              <w:bidi w:val="0"/>
              <w:spacing w:before="0" w:after="283"/>
              <w:jc w:val="center"/>
              <w:rPr/>
            </w:pPr>
            <w:r>
              <w:rPr/>
              <w:t xml:space="preserve">Tulos </w:t>
            </w:r>
          </w:p>
        </w:tc>
      </w:tr>
      <w:tr>
        <w:trPr/>
        <w:tc>
          <w:tcPr>
            <w:tcW w:w="680" w:type="dxa"/>
            <w:tcBorders/>
            <w:vAlign w:val="center"/>
          </w:tcPr>
          <w:p>
            <w:pPr>
              <w:pStyle w:val="TableContents"/>
              <w:bidi w:val="0"/>
              <w:spacing w:before="0" w:after="283"/>
              <w:jc w:val="left"/>
              <w:rPr/>
            </w:pPr>
            <w:r>
              <w:rPr/>
              <w:t xml:space="preserve">1940 </w:t>
            </w:r>
          </w:p>
        </w:tc>
        <w:tc>
          <w:tcPr>
            <w:tcW w:w="614" w:type="dxa"/>
            <w:tcBorders/>
            <w:vAlign w:val="center"/>
          </w:tcPr>
          <w:p>
            <w:pPr>
              <w:pStyle w:val="TableContents"/>
              <w:bidi w:val="0"/>
              <w:spacing w:before="0" w:after="283"/>
              <w:jc w:val="left"/>
              <w:rPr>
                <w:sz w:val="4"/>
                <w:szCs w:val="4"/>
              </w:rPr>
            </w:pPr>
            <w:r>
              <w:rPr>
                <w:sz w:val="4"/>
                <w:szCs w:val="4"/>
              </w:rPr>
            </w:r>
          </w:p>
        </w:tc>
        <w:tc>
          <w:tcPr>
            <w:tcW w:w="3194" w:type="dxa"/>
            <w:tcBorders/>
            <w:vAlign w:val="center"/>
          </w:tcPr>
          <w:p>
            <w:pPr>
              <w:pStyle w:val="TableContents"/>
              <w:bidi w:val="0"/>
              <w:spacing w:before="0" w:after="283"/>
              <w:jc w:val="left"/>
              <w:rPr/>
            </w:pPr>
            <w:r>
              <w:rPr/>
              <w:t xml:space="preserve">Elite Eight Final Four Kansallinen mestaruus </w:t>
            </w:r>
          </w:p>
        </w:tc>
        <w:tc>
          <w:tcPr>
            <w:tcW w:w="3505" w:type="dxa"/>
            <w:tcBorders/>
            <w:vAlign w:val="center"/>
          </w:tcPr>
          <w:p>
            <w:pPr>
              <w:pStyle w:val="TableContents"/>
              <w:bidi w:val="0"/>
              <w:spacing w:before="0" w:after="283"/>
              <w:jc w:val="left"/>
              <w:rPr/>
            </w:pPr>
            <w:r>
              <w:rPr/>
              <w:t xml:space="preserve">Rice USC Indiana </w:t>
            </w:r>
          </w:p>
        </w:tc>
        <w:tc>
          <w:tcPr>
            <w:tcW w:w="2212" w:type="dxa"/>
            <w:tcBorders/>
            <w:vAlign w:val="center"/>
          </w:tcPr>
          <w:p>
            <w:pPr>
              <w:pStyle w:val="TableContents"/>
              <w:bidi w:val="0"/>
              <w:spacing w:before="0" w:after="283"/>
              <w:jc w:val="left"/>
              <w:rPr/>
            </w:pPr>
            <w:r>
              <w:rPr/>
              <w:t xml:space="preserve">W 50 -- 44 W 43 -- 42 L 42 -- 60 </w:t>
            </w:r>
          </w:p>
        </w:tc>
      </w:tr>
      <w:tr>
        <w:trPr/>
        <w:tc>
          <w:tcPr>
            <w:tcW w:w="680" w:type="dxa"/>
            <w:tcBorders/>
            <w:vAlign w:val="center"/>
          </w:tcPr>
          <w:p>
            <w:pPr>
              <w:pStyle w:val="TableContents"/>
              <w:bidi w:val="0"/>
              <w:spacing w:before="0" w:after="283"/>
              <w:jc w:val="left"/>
              <w:rPr/>
            </w:pPr>
            <w:r>
              <w:rPr/>
              <w:t xml:space="preserve">1942 </w:t>
            </w:r>
          </w:p>
        </w:tc>
        <w:tc>
          <w:tcPr>
            <w:tcW w:w="614" w:type="dxa"/>
            <w:tcBorders/>
            <w:vAlign w:val="center"/>
          </w:tcPr>
          <w:p>
            <w:pPr>
              <w:pStyle w:val="TableContents"/>
              <w:bidi w:val="0"/>
              <w:spacing w:before="0" w:after="283"/>
              <w:jc w:val="left"/>
              <w:rPr>
                <w:sz w:val="4"/>
                <w:szCs w:val="4"/>
              </w:rPr>
            </w:pPr>
            <w:r>
              <w:rPr>
                <w:sz w:val="4"/>
                <w:szCs w:val="4"/>
              </w:rPr>
            </w:r>
          </w:p>
        </w:tc>
        <w:tc>
          <w:tcPr>
            <w:tcW w:w="3194" w:type="dxa"/>
            <w:tcBorders/>
            <w:vAlign w:val="center"/>
          </w:tcPr>
          <w:p>
            <w:pPr>
              <w:pStyle w:val="TableContents"/>
              <w:bidi w:val="0"/>
              <w:spacing w:before="0" w:after="283"/>
              <w:jc w:val="left"/>
              <w:rPr/>
            </w:pPr>
            <w:r>
              <w:rPr/>
              <w:t xml:space="preserve">Elite Eight Regional 3. sija peli </w:t>
            </w:r>
          </w:p>
        </w:tc>
        <w:tc>
          <w:tcPr>
            <w:tcW w:w="3505" w:type="dxa"/>
            <w:tcBorders/>
            <w:vAlign w:val="center"/>
          </w:tcPr>
          <w:p>
            <w:pPr>
              <w:pStyle w:val="TableContents"/>
              <w:bidi w:val="0"/>
              <w:spacing w:before="0" w:after="283"/>
              <w:jc w:val="left"/>
              <w:rPr/>
            </w:pPr>
            <w:r>
              <w:rPr/>
              <w:t xml:space="preserve">Colorado Rice </w:t>
            </w:r>
          </w:p>
        </w:tc>
        <w:tc>
          <w:tcPr>
            <w:tcW w:w="2212" w:type="dxa"/>
            <w:tcBorders/>
            <w:vAlign w:val="center"/>
          </w:tcPr>
          <w:p>
            <w:pPr>
              <w:pStyle w:val="TableContents"/>
              <w:bidi w:val="0"/>
              <w:spacing w:before="0" w:after="283"/>
              <w:jc w:val="left"/>
              <w:rPr/>
            </w:pPr>
            <w:r>
              <w:rPr/>
              <w:t xml:space="preserve">L 44 -- 46 L 53 -- 55 </w:t>
            </w:r>
          </w:p>
        </w:tc>
      </w:tr>
      <w:tr>
        <w:trPr/>
        <w:tc>
          <w:tcPr>
            <w:tcW w:w="680" w:type="dxa"/>
            <w:tcBorders/>
            <w:vAlign w:val="center"/>
          </w:tcPr>
          <w:p>
            <w:pPr>
              <w:pStyle w:val="TableContents"/>
              <w:bidi w:val="0"/>
              <w:spacing w:before="0" w:after="283"/>
              <w:jc w:val="left"/>
              <w:rPr/>
            </w:pPr>
            <w:r>
              <w:rPr/>
              <w:t xml:space="preserve">1952 </w:t>
            </w:r>
          </w:p>
        </w:tc>
        <w:tc>
          <w:tcPr>
            <w:tcW w:w="614" w:type="dxa"/>
            <w:tcBorders/>
            <w:vAlign w:val="center"/>
          </w:tcPr>
          <w:p>
            <w:pPr>
              <w:pStyle w:val="TableContents"/>
              <w:bidi w:val="0"/>
              <w:spacing w:before="0" w:after="283"/>
              <w:jc w:val="left"/>
              <w:rPr>
                <w:sz w:val="4"/>
                <w:szCs w:val="4"/>
              </w:rPr>
            </w:pPr>
            <w:r>
              <w:rPr>
                <w:sz w:val="4"/>
                <w:szCs w:val="4"/>
              </w:rPr>
            </w:r>
          </w:p>
        </w:tc>
        <w:tc>
          <w:tcPr>
            <w:tcW w:w="3194" w:type="dxa"/>
            <w:tcBorders/>
            <w:vAlign w:val="center"/>
          </w:tcPr>
          <w:p>
            <w:pPr>
              <w:pStyle w:val="TableContents"/>
              <w:bidi w:val="0"/>
              <w:spacing w:before="0" w:after="283"/>
              <w:jc w:val="left"/>
              <w:rPr/>
            </w:pPr>
            <w:r>
              <w:rPr/>
              <w:t xml:space="preserve">Sweet Sixteen Elite Eight Final Four Kansallinen mestaruuskilpailu </w:t>
            </w:r>
          </w:p>
        </w:tc>
        <w:tc>
          <w:tcPr>
            <w:tcW w:w="3505" w:type="dxa"/>
            <w:tcBorders/>
            <w:vAlign w:val="center"/>
          </w:tcPr>
          <w:p>
            <w:pPr>
              <w:pStyle w:val="TableContents"/>
              <w:bidi w:val="0"/>
              <w:spacing w:before="0" w:after="283"/>
              <w:jc w:val="left"/>
              <w:rPr/>
            </w:pPr>
            <w:r>
              <w:rPr/>
              <w:t xml:space="preserve">TCU Saint Louis Santa Clara St. John's </w:t>
            </w:r>
          </w:p>
        </w:tc>
        <w:tc>
          <w:tcPr>
            <w:tcW w:w="2212" w:type="dxa"/>
            <w:tcBorders/>
            <w:vAlign w:val="center"/>
          </w:tcPr>
          <w:p>
            <w:pPr>
              <w:pStyle w:val="TableContents"/>
              <w:bidi w:val="0"/>
              <w:spacing w:before="0" w:after="283"/>
              <w:jc w:val="left"/>
              <w:rPr/>
            </w:pPr>
            <w:r>
              <w:rPr/>
              <w:t xml:space="preserve">W 68 -- 64 W 74 -- 55 W 74 -- 55 W 80 -- 63 </w:t>
            </w:r>
          </w:p>
        </w:tc>
      </w:tr>
      <w:tr>
        <w:trPr/>
        <w:tc>
          <w:tcPr>
            <w:tcW w:w="680" w:type="dxa"/>
            <w:tcBorders/>
            <w:vAlign w:val="center"/>
          </w:tcPr>
          <w:p>
            <w:pPr>
              <w:pStyle w:val="TableContents"/>
              <w:bidi w:val="0"/>
              <w:spacing w:before="0" w:after="283"/>
              <w:jc w:val="left"/>
              <w:rPr/>
            </w:pPr>
            <w:r>
              <w:rPr/>
              <w:t xml:space="preserve">1953 </w:t>
            </w:r>
          </w:p>
        </w:tc>
        <w:tc>
          <w:tcPr>
            <w:tcW w:w="614" w:type="dxa"/>
            <w:tcBorders/>
            <w:vAlign w:val="center"/>
          </w:tcPr>
          <w:p>
            <w:pPr>
              <w:pStyle w:val="TableContents"/>
              <w:bidi w:val="0"/>
              <w:spacing w:before="0" w:after="283"/>
              <w:jc w:val="left"/>
              <w:rPr>
                <w:sz w:val="4"/>
                <w:szCs w:val="4"/>
              </w:rPr>
            </w:pPr>
            <w:r>
              <w:rPr>
                <w:sz w:val="4"/>
                <w:szCs w:val="4"/>
              </w:rPr>
            </w:r>
          </w:p>
        </w:tc>
        <w:tc>
          <w:tcPr>
            <w:tcW w:w="3194" w:type="dxa"/>
            <w:tcBorders/>
            <w:vAlign w:val="center"/>
          </w:tcPr>
          <w:p>
            <w:pPr>
              <w:pStyle w:val="TableContents"/>
              <w:bidi w:val="0"/>
              <w:spacing w:before="0" w:after="283"/>
              <w:jc w:val="left"/>
              <w:rPr/>
            </w:pPr>
            <w:r>
              <w:rPr/>
              <w:t xml:space="preserve">Sweet Sixteen Elite Eight Final Four Kansallinen mestaruuskilpailu </w:t>
            </w:r>
          </w:p>
        </w:tc>
        <w:tc>
          <w:tcPr>
            <w:tcW w:w="3505" w:type="dxa"/>
            <w:tcBorders/>
            <w:vAlign w:val="center"/>
          </w:tcPr>
          <w:p>
            <w:pPr>
              <w:pStyle w:val="TableContents"/>
              <w:bidi w:val="0"/>
              <w:spacing w:before="0" w:after="283"/>
              <w:jc w:val="left"/>
              <w:rPr/>
            </w:pPr>
            <w:r>
              <w:rPr/>
              <w:t xml:space="preserve">Oklahoma City Oklahoma A&amp;M Washington Indiana </w:t>
            </w:r>
          </w:p>
        </w:tc>
        <w:tc>
          <w:tcPr>
            <w:tcW w:w="2212" w:type="dxa"/>
            <w:tcBorders/>
            <w:vAlign w:val="center"/>
          </w:tcPr>
          <w:p>
            <w:pPr>
              <w:pStyle w:val="TableContents"/>
              <w:bidi w:val="0"/>
              <w:spacing w:before="0" w:after="283"/>
              <w:jc w:val="left"/>
              <w:rPr/>
            </w:pPr>
            <w:r>
              <w:rPr/>
              <w:t xml:space="preserve">W 73 -- 65 W 61 -- 55 W 79 -- 53 L 68 -- 69 </w:t>
            </w:r>
          </w:p>
        </w:tc>
      </w:tr>
      <w:tr>
        <w:trPr/>
        <w:tc>
          <w:tcPr>
            <w:tcW w:w="680" w:type="dxa"/>
            <w:tcBorders/>
            <w:vAlign w:val="center"/>
          </w:tcPr>
          <w:p>
            <w:pPr>
              <w:pStyle w:val="TableContents"/>
              <w:bidi w:val="0"/>
              <w:spacing w:before="0" w:after="283"/>
              <w:jc w:val="left"/>
              <w:rPr/>
            </w:pPr>
            <w:r>
              <w:rPr/>
              <w:t xml:space="preserve">1957 </w:t>
            </w:r>
          </w:p>
        </w:tc>
        <w:tc>
          <w:tcPr>
            <w:tcW w:w="614" w:type="dxa"/>
            <w:tcBorders/>
            <w:vAlign w:val="center"/>
          </w:tcPr>
          <w:p>
            <w:pPr>
              <w:pStyle w:val="TableContents"/>
              <w:bidi w:val="0"/>
              <w:spacing w:before="0" w:after="283"/>
              <w:jc w:val="left"/>
              <w:rPr>
                <w:sz w:val="4"/>
                <w:szCs w:val="4"/>
              </w:rPr>
            </w:pPr>
            <w:r>
              <w:rPr>
                <w:sz w:val="4"/>
                <w:szCs w:val="4"/>
              </w:rPr>
            </w:r>
          </w:p>
        </w:tc>
        <w:tc>
          <w:tcPr>
            <w:tcW w:w="3194" w:type="dxa"/>
            <w:tcBorders/>
            <w:vAlign w:val="center"/>
          </w:tcPr>
          <w:p>
            <w:pPr>
              <w:pStyle w:val="TableContents"/>
              <w:bidi w:val="0"/>
              <w:spacing w:before="0" w:after="283"/>
              <w:jc w:val="left"/>
              <w:rPr/>
            </w:pPr>
            <w:r>
              <w:rPr/>
              <w:t xml:space="preserve">Sweet Sixteen Elite Eight Final Four Kansallinen mestaruuskilpailu </w:t>
            </w:r>
          </w:p>
        </w:tc>
        <w:tc>
          <w:tcPr>
            <w:tcW w:w="3505" w:type="dxa"/>
            <w:tcBorders/>
            <w:vAlign w:val="center"/>
          </w:tcPr>
          <w:p>
            <w:pPr>
              <w:pStyle w:val="TableContents"/>
              <w:bidi w:val="0"/>
              <w:spacing w:before="0" w:after="283"/>
              <w:jc w:val="left"/>
              <w:rPr/>
            </w:pPr>
            <w:r>
              <w:rPr/>
              <w:t xml:space="preserve">SMU Oklahoma City San Francisco Pohjois-Carolina </w:t>
            </w:r>
          </w:p>
        </w:tc>
        <w:tc>
          <w:tcPr>
            <w:tcW w:w="2212" w:type="dxa"/>
            <w:tcBorders/>
            <w:vAlign w:val="center"/>
          </w:tcPr>
          <w:p>
            <w:pPr>
              <w:pStyle w:val="TableContents"/>
              <w:bidi w:val="0"/>
              <w:spacing w:before="0" w:after="283"/>
              <w:jc w:val="left"/>
              <w:rPr/>
            </w:pPr>
            <w:r>
              <w:rPr/>
              <w:t xml:space="preserve">W 73 -- 65 W 81 -- 61 W 80 -- 56 L 53 -- 54 </w:t>
            </w:r>
          </w:p>
        </w:tc>
      </w:tr>
      <w:tr>
        <w:trPr/>
        <w:tc>
          <w:tcPr>
            <w:tcW w:w="680" w:type="dxa"/>
            <w:tcBorders/>
            <w:vAlign w:val="center"/>
          </w:tcPr>
          <w:p>
            <w:pPr>
              <w:pStyle w:val="TableContents"/>
              <w:bidi w:val="0"/>
              <w:spacing w:before="0" w:after="283"/>
              <w:jc w:val="left"/>
              <w:rPr/>
            </w:pPr>
            <w:r>
              <w:rPr/>
              <w:t xml:space="preserve">1960 </w:t>
            </w:r>
          </w:p>
        </w:tc>
        <w:tc>
          <w:tcPr>
            <w:tcW w:w="614" w:type="dxa"/>
            <w:tcBorders/>
            <w:vAlign w:val="center"/>
          </w:tcPr>
          <w:p>
            <w:pPr>
              <w:pStyle w:val="TableContents"/>
              <w:bidi w:val="0"/>
              <w:spacing w:before="0" w:after="283"/>
              <w:jc w:val="left"/>
              <w:rPr>
                <w:sz w:val="4"/>
                <w:szCs w:val="4"/>
              </w:rPr>
            </w:pPr>
            <w:r>
              <w:rPr>
                <w:sz w:val="4"/>
                <w:szCs w:val="4"/>
              </w:rPr>
            </w:r>
          </w:p>
        </w:tc>
        <w:tc>
          <w:tcPr>
            <w:tcW w:w="3194" w:type="dxa"/>
            <w:tcBorders/>
            <w:vAlign w:val="center"/>
          </w:tcPr>
          <w:p>
            <w:pPr>
              <w:pStyle w:val="TableContents"/>
              <w:bidi w:val="0"/>
              <w:spacing w:before="0" w:after="283"/>
              <w:jc w:val="left"/>
              <w:rPr/>
            </w:pPr>
            <w:r>
              <w:rPr/>
              <w:t xml:space="preserve">Sweet Sixteen Elite Eight </w:t>
            </w:r>
          </w:p>
        </w:tc>
        <w:tc>
          <w:tcPr>
            <w:tcW w:w="3505" w:type="dxa"/>
            <w:tcBorders/>
            <w:vAlign w:val="center"/>
          </w:tcPr>
          <w:p>
            <w:pPr>
              <w:pStyle w:val="TableContents"/>
              <w:bidi w:val="0"/>
              <w:spacing w:before="0" w:after="283"/>
              <w:jc w:val="left"/>
              <w:rPr/>
            </w:pPr>
            <w:r>
              <w:rPr/>
              <w:t xml:space="preserve">Texas Cincinnati </w:t>
            </w:r>
          </w:p>
        </w:tc>
        <w:tc>
          <w:tcPr>
            <w:tcW w:w="2212" w:type="dxa"/>
            <w:tcBorders/>
            <w:vAlign w:val="center"/>
          </w:tcPr>
          <w:p>
            <w:pPr>
              <w:pStyle w:val="TableContents"/>
              <w:bidi w:val="0"/>
              <w:spacing w:before="0" w:after="283"/>
              <w:jc w:val="left"/>
              <w:rPr/>
            </w:pPr>
            <w:r>
              <w:rPr/>
              <w:t xml:space="preserve">W 90 -- 81 L 71 -- 82 </w:t>
            </w:r>
          </w:p>
        </w:tc>
      </w:tr>
      <w:tr>
        <w:trPr/>
        <w:tc>
          <w:tcPr>
            <w:tcW w:w="680" w:type="dxa"/>
            <w:tcBorders/>
            <w:vAlign w:val="center"/>
          </w:tcPr>
          <w:p>
            <w:pPr>
              <w:pStyle w:val="TableContents"/>
              <w:bidi w:val="0"/>
              <w:spacing w:before="0" w:after="283"/>
              <w:jc w:val="left"/>
              <w:rPr/>
            </w:pPr>
            <w:r>
              <w:rPr/>
              <w:t xml:space="preserve">1966 </w:t>
            </w:r>
          </w:p>
        </w:tc>
        <w:tc>
          <w:tcPr>
            <w:tcW w:w="614" w:type="dxa"/>
            <w:tcBorders/>
            <w:vAlign w:val="center"/>
          </w:tcPr>
          <w:p>
            <w:pPr>
              <w:pStyle w:val="TableContents"/>
              <w:bidi w:val="0"/>
              <w:spacing w:before="0" w:after="283"/>
              <w:jc w:val="left"/>
              <w:rPr>
                <w:sz w:val="4"/>
                <w:szCs w:val="4"/>
              </w:rPr>
            </w:pPr>
            <w:r>
              <w:rPr>
                <w:sz w:val="4"/>
                <w:szCs w:val="4"/>
              </w:rPr>
            </w:r>
          </w:p>
        </w:tc>
        <w:tc>
          <w:tcPr>
            <w:tcW w:w="3194" w:type="dxa"/>
            <w:tcBorders/>
            <w:vAlign w:val="center"/>
          </w:tcPr>
          <w:p>
            <w:pPr>
              <w:pStyle w:val="TableContents"/>
              <w:bidi w:val="0"/>
              <w:spacing w:before="0" w:after="283"/>
              <w:jc w:val="left"/>
              <w:rPr/>
            </w:pPr>
            <w:r>
              <w:rPr/>
              <w:t xml:space="preserve">Sweet Sixteen Elite Eight </w:t>
            </w:r>
          </w:p>
        </w:tc>
        <w:tc>
          <w:tcPr>
            <w:tcW w:w="3505" w:type="dxa"/>
            <w:tcBorders/>
            <w:vAlign w:val="center"/>
          </w:tcPr>
          <w:p>
            <w:pPr>
              <w:pStyle w:val="TableContents"/>
              <w:bidi w:val="0"/>
              <w:spacing w:before="0" w:after="283"/>
              <w:jc w:val="left"/>
              <w:rPr/>
            </w:pPr>
            <w:r>
              <w:rPr/>
              <w:t xml:space="preserve">SMU Texas Western </w:t>
            </w:r>
          </w:p>
        </w:tc>
        <w:tc>
          <w:tcPr>
            <w:tcW w:w="2212" w:type="dxa"/>
            <w:tcBorders/>
            <w:vAlign w:val="center"/>
          </w:tcPr>
          <w:p>
            <w:pPr>
              <w:pStyle w:val="TableContents"/>
              <w:bidi w:val="0"/>
              <w:spacing w:before="0" w:after="283"/>
              <w:jc w:val="left"/>
              <w:rPr/>
            </w:pPr>
            <w:r>
              <w:rPr/>
              <w:t xml:space="preserve">W 76 -- 70 L 80 -- 81 </w:t>
            </w:r>
          </w:p>
        </w:tc>
      </w:tr>
      <w:tr>
        <w:trPr/>
        <w:tc>
          <w:tcPr>
            <w:tcW w:w="680" w:type="dxa"/>
            <w:tcBorders/>
            <w:vAlign w:val="center"/>
          </w:tcPr>
          <w:p>
            <w:pPr>
              <w:pStyle w:val="TableContents"/>
              <w:bidi w:val="0"/>
              <w:spacing w:before="0" w:after="283"/>
              <w:jc w:val="left"/>
              <w:rPr/>
            </w:pPr>
            <w:r>
              <w:rPr/>
              <w:t xml:space="preserve">1967 </w:t>
            </w:r>
          </w:p>
        </w:tc>
        <w:tc>
          <w:tcPr>
            <w:tcW w:w="614" w:type="dxa"/>
            <w:tcBorders/>
            <w:vAlign w:val="center"/>
          </w:tcPr>
          <w:p>
            <w:pPr>
              <w:pStyle w:val="TableContents"/>
              <w:bidi w:val="0"/>
              <w:spacing w:before="0" w:after="283"/>
              <w:jc w:val="left"/>
              <w:rPr>
                <w:sz w:val="4"/>
                <w:szCs w:val="4"/>
              </w:rPr>
            </w:pPr>
            <w:r>
              <w:rPr>
                <w:sz w:val="4"/>
                <w:szCs w:val="4"/>
              </w:rPr>
            </w:r>
          </w:p>
        </w:tc>
        <w:tc>
          <w:tcPr>
            <w:tcW w:w="3194" w:type="dxa"/>
            <w:tcBorders/>
            <w:vAlign w:val="center"/>
          </w:tcPr>
          <w:p>
            <w:pPr>
              <w:pStyle w:val="TableContents"/>
              <w:bidi w:val="0"/>
              <w:spacing w:before="0" w:after="283"/>
              <w:jc w:val="left"/>
              <w:rPr/>
            </w:pPr>
            <w:r>
              <w:rPr/>
              <w:t xml:space="preserve">Sweet Sixteen Regional 3. sija </w:t>
            </w:r>
          </w:p>
        </w:tc>
        <w:tc>
          <w:tcPr>
            <w:tcW w:w="3505" w:type="dxa"/>
            <w:tcBorders/>
            <w:vAlign w:val="center"/>
          </w:tcPr>
          <w:p>
            <w:pPr>
              <w:pStyle w:val="TableContents"/>
              <w:bidi w:val="0"/>
              <w:spacing w:before="0" w:after="283"/>
              <w:jc w:val="left"/>
              <w:rPr/>
            </w:pPr>
            <w:r>
              <w:rPr/>
              <w:t xml:space="preserve">Houston Louisville </w:t>
            </w:r>
          </w:p>
        </w:tc>
        <w:tc>
          <w:tcPr>
            <w:tcW w:w="2212" w:type="dxa"/>
            <w:tcBorders/>
            <w:vAlign w:val="center"/>
          </w:tcPr>
          <w:p>
            <w:pPr>
              <w:pStyle w:val="TableContents"/>
              <w:bidi w:val="0"/>
              <w:spacing w:before="0" w:after="283"/>
              <w:jc w:val="left"/>
              <w:rPr/>
            </w:pPr>
            <w:r>
              <w:rPr/>
              <w:t xml:space="preserve">L 53 -- 66 W 70 -- 68 </w:t>
            </w:r>
          </w:p>
        </w:tc>
      </w:tr>
      <w:tr>
        <w:trPr/>
        <w:tc>
          <w:tcPr>
            <w:tcW w:w="680" w:type="dxa"/>
            <w:tcBorders/>
            <w:vAlign w:val="center"/>
          </w:tcPr>
          <w:p>
            <w:pPr>
              <w:pStyle w:val="TableContents"/>
              <w:bidi w:val="0"/>
              <w:spacing w:before="0" w:after="283"/>
              <w:jc w:val="left"/>
              <w:rPr/>
            </w:pPr>
            <w:r>
              <w:rPr/>
              <w:t xml:space="preserve">1971 </w:t>
            </w:r>
          </w:p>
        </w:tc>
        <w:tc>
          <w:tcPr>
            <w:tcW w:w="614" w:type="dxa"/>
            <w:tcBorders/>
            <w:vAlign w:val="center"/>
          </w:tcPr>
          <w:p>
            <w:pPr>
              <w:pStyle w:val="TableContents"/>
              <w:bidi w:val="0"/>
              <w:spacing w:before="0" w:after="283"/>
              <w:jc w:val="left"/>
              <w:rPr>
                <w:sz w:val="4"/>
                <w:szCs w:val="4"/>
              </w:rPr>
            </w:pPr>
            <w:r>
              <w:rPr>
                <w:sz w:val="4"/>
                <w:szCs w:val="4"/>
              </w:rPr>
            </w:r>
          </w:p>
        </w:tc>
        <w:tc>
          <w:tcPr>
            <w:tcW w:w="3194" w:type="dxa"/>
            <w:tcBorders/>
            <w:vAlign w:val="center"/>
          </w:tcPr>
          <w:p>
            <w:pPr>
              <w:pStyle w:val="TableContents"/>
              <w:bidi w:val="0"/>
              <w:spacing w:before="0" w:after="283"/>
              <w:jc w:val="left"/>
              <w:rPr/>
            </w:pPr>
            <w:r>
              <w:rPr/>
              <w:t xml:space="preserve">Sweet Sixteen Elite Eight Final Four Kansallinen 3. sija peli </w:t>
            </w:r>
          </w:p>
        </w:tc>
        <w:tc>
          <w:tcPr>
            <w:tcW w:w="3505" w:type="dxa"/>
            <w:tcBorders/>
            <w:vAlign w:val="center"/>
          </w:tcPr>
          <w:p>
            <w:pPr>
              <w:pStyle w:val="TableContents"/>
              <w:bidi w:val="0"/>
              <w:spacing w:before="0" w:after="283"/>
              <w:jc w:val="left"/>
              <w:rPr/>
            </w:pPr>
            <w:r>
              <w:rPr/>
              <w:t xml:space="preserve">Houston Drake UCLA WKU </w:t>
            </w:r>
          </w:p>
        </w:tc>
        <w:tc>
          <w:tcPr>
            <w:tcW w:w="2212" w:type="dxa"/>
            <w:tcBorders/>
            <w:vAlign w:val="center"/>
          </w:tcPr>
          <w:p>
            <w:pPr>
              <w:pStyle w:val="TableContents"/>
              <w:bidi w:val="0"/>
              <w:spacing w:before="0" w:after="283"/>
              <w:jc w:val="left"/>
              <w:rPr/>
            </w:pPr>
            <w:r>
              <w:rPr/>
              <w:t xml:space="preserve">W 78 -- 77 W 73 -- 71 L 60 -- 68 L 75 -- 77 </w:t>
            </w:r>
          </w:p>
        </w:tc>
      </w:tr>
      <w:tr>
        <w:trPr/>
        <w:tc>
          <w:tcPr>
            <w:tcW w:w="680" w:type="dxa"/>
            <w:tcBorders/>
            <w:vAlign w:val="center"/>
          </w:tcPr>
          <w:p>
            <w:pPr>
              <w:pStyle w:val="TableContents"/>
              <w:bidi w:val="0"/>
              <w:spacing w:before="0" w:after="283"/>
              <w:jc w:val="left"/>
              <w:rPr>
                <w:sz w:val="4"/>
                <w:szCs w:val="4"/>
              </w:rPr>
            </w:pPr>
            <w:r>
              <w:rPr>
                <w:sz w:val="4"/>
                <w:szCs w:val="4"/>
              </w:rPr>
            </w:r>
          </w:p>
        </w:tc>
        <w:tc>
          <w:tcPr>
            <w:tcW w:w="614" w:type="dxa"/>
            <w:tcBorders/>
            <w:vAlign w:val="center"/>
          </w:tcPr>
          <w:p>
            <w:pPr>
              <w:pStyle w:val="TableContents"/>
              <w:bidi w:val="0"/>
              <w:spacing w:before="0" w:after="283"/>
              <w:jc w:val="left"/>
              <w:rPr>
                <w:sz w:val="4"/>
                <w:szCs w:val="4"/>
              </w:rPr>
            </w:pPr>
            <w:r>
              <w:rPr>
                <w:sz w:val="4"/>
                <w:szCs w:val="4"/>
              </w:rPr>
            </w:r>
          </w:p>
        </w:tc>
        <w:tc>
          <w:tcPr>
            <w:tcW w:w="3194" w:type="dxa"/>
            <w:tcBorders/>
            <w:vAlign w:val="center"/>
          </w:tcPr>
          <w:p>
            <w:pPr>
              <w:pStyle w:val="TableContents"/>
              <w:bidi w:val="0"/>
              <w:spacing w:before="0" w:after="283"/>
              <w:jc w:val="left"/>
              <w:rPr/>
            </w:pPr>
            <w:r>
              <w:rPr/>
              <w:t xml:space="preserve">Sweet Sixteen Elite Eight Final Four Kansallinen 3. sija peli </w:t>
            </w:r>
          </w:p>
        </w:tc>
        <w:tc>
          <w:tcPr>
            <w:tcW w:w="3505" w:type="dxa"/>
            <w:tcBorders/>
            <w:vAlign w:val="center"/>
          </w:tcPr>
          <w:p>
            <w:pPr>
              <w:pStyle w:val="TableContents"/>
              <w:bidi w:val="0"/>
              <w:spacing w:before="0" w:after="283"/>
              <w:jc w:val="left"/>
              <w:rPr/>
            </w:pPr>
            <w:r>
              <w:rPr/>
              <w:t xml:space="preserve">Creighton Oral Roberts Marquette UCLA </w:t>
            </w:r>
          </w:p>
        </w:tc>
        <w:tc>
          <w:tcPr>
            <w:tcW w:w="2212" w:type="dxa"/>
            <w:tcBorders/>
            <w:vAlign w:val="center"/>
          </w:tcPr>
          <w:p>
            <w:pPr>
              <w:pStyle w:val="TableContents"/>
              <w:bidi w:val="0"/>
              <w:spacing w:before="0" w:after="283"/>
              <w:jc w:val="left"/>
              <w:rPr/>
            </w:pPr>
            <w:r>
              <w:rPr/>
              <w:t xml:space="preserve">W 55 -- 54 W 93 -- 90 L 51 -- 64 L 61 -- 78 </w:t>
            </w:r>
          </w:p>
        </w:tc>
      </w:tr>
      <w:tr>
        <w:trPr/>
        <w:tc>
          <w:tcPr>
            <w:tcW w:w="680" w:type="dxa"/>
            <w:tcBorders/>
            <w:vAlign w:val="center"/>
          </w:tcPr>
          <w:p>
            <w:pPr>
              <w:pStyle w:val="TableContents"/>
              <w:bidi w:val="0"/>
              <w:spacing w:before="0" w:after="283"/>
              <w:jc w:val="left"/>
              <w:rPr>
                <w:sz w:val="4"/>
                <w:szCs w:val="4"/>
              </w:rPr>
            </w:pPr>
            <w:r>
              <w:rPr>
                <w:sz w:val="4"/>
                <w:szCs w:val="4"/>
              </w:rPr>
            </w:r>
          </w:p>
        </w:tc>
        <w:tc>
          <w:tcPr>
            <w:tcW w:w="614" w:type="dxa"/>
            <w:tcBorders/>
            <w:vAlign w:val="center"/>
          </w:tcPr>
          <w:p>
            <w:pPr>
              <w:pStyle w:val="TableContents"/>
              <w:bidi w:val="0"/>
              <w:spacing w:before="0" w:after="283"/>
              <w:jc w:val="left"/>
              <w:rPr>
                <w:sz w:val="4"/>
                <w:szCs w:val="4"/>
              </w:rPr>
            </w:pPr>
            <w:r>
              <w:rPr>
                <w:sz w:val="4"/>
                <w:szCs w:val="4"/>
              </w:rPr>
            </w:r>
          </w:p>
        </w:tc>
        <w:tc>
          <w:tcPr>
            <w:tcW w:w="3194" w:type="dxa"/>
            <w:tcBorders/>
            <w:vAlign w:val="center"/>
          </w:tcPr>
          <w:p>
            <w:pPr>
              <w:pStyle w:val="TableContents"/>
              <w:bidi w:val="0"/>
              <w:spacing w:before="0" w:after="283"/>
              <w:jc w:val="left"/>
              <w:rPr/>
            </w:pPr>
            <w:r>
              <w:rPr/>
              <w:t xml:space="preserve">Ensimmäinen kierros </w:t>
            </w:r>
          </w:p>
        </w:tc>
        <w:tc>
          <w:tcPr>
            <w:tcW w:w="3505" w:type="dxa"/>
            <w:tcBorders/>
            <w:vAlign w:val="center"/>
          </w:tcPr>
          <w:p>
            <w:pPr>
              <w:pStyle w:val="TableContents"/>
              <w:bidi w:val="0"/>
              <w:spacing w:before="0" w:after="283"/>
              <w:jc w:val="left"/>
              <w:rPr/>
            </w:pPr>
            <w:r>
              <w:rPr/>
              <w:t xml:space="preserve">Notre Dame </w:t>
            </w:r>
          </w:p>
        </w:tc>
        <w:tc>
          <w:tcPr>
            <w:tcW w:w="2212" w:type="dxa"/>
            <w:tcBorders/>
            <w:vAlign w:val="center"/>
          </w:tcPr>
          <w:p>
            <w:pPr>
              <w:pStyle w:val="TableContents"/>
              <w:bidi w:val="0"/>
              <w:spacing w:before="0" w:after="283"/>
              <w:jc w:val="left"/>
              <w:rPr/>
            </w:pPr>
            <w:r>
              <w:rPr/>
              <w:t xml:space="preserve">L 71 -- 77 </w:t>
            </w:r>
          </w:p>
        </w:tc>
      </w:tr>
      <w:tr>
        <w:trPr/>
        <w:tc>
          <w:tcPr>
            <w:tcW w:w="680" w:type="dxa"/>
            <w:tcBorders/>
            <w:vAlign w:val="center"/>
          </w:tcPr>
          <w:p>
            <w:pPr>
              <w:pStyle w:val="TableContents"/>
              <w:bidi w:val="0"/>
              <w:spacing w:before="0" w:after="283"/>
              <w:jc w:val="left"/>
              <w:rPr/>
            </w:pPr>
            <w:r>
              <w:rPr/>
              <w:t xml:space="preserve">1978 </w:t>
            </w:r>
          </w:p>
        </w:tc>
        <w:tc>
          <w:tcPr>
            <w:tcW w:w="614" w:type="dxa"/>
            <w:tcBorders/>
            <w:vAlign w:val="center"/>
          </w:tcPr>
          <w:p>
            <w:pPr>
              <w:pStyle w:val="TableContents"/>
              <w:bidi w:val="0"/>
              <w:spacing w:before="0" w:after="283"/>
              <w:jc w:val="left"/>
              <w:rPr>
                <w:sz w:val="4"/>
                <w:szCs w:val="4"/>
              </w:rPr>
            </w:pPr>
            <w:r>
              <w:rPr>
                <w:sz w:val="4"/>
                <w:szCs w:val="4"/>
              </w:rPr>
            </w:r>
          </w:p>
        </w:tc>
        <w:tc>
          <w:tcPr>
            <w:tcW w:w="3194" w:type="dxa"/>
            <w:tcBorders/>
            <w:vAlign w:val="center"/>
          </w:tcPr>
          <w:p>
            <w:pPr>
              <w:pStyle w:val="TableContents"/>
              <w:bidi w:val="0"/>
              <w:spacing w:before="0" w:after="283"/>
              <w:jc w:val="left"/>
              <w:rPr/>
            </w:pPr>
            <w:r>
              <w:rPr/>
              <w:t xml:space="preserve">Ensimmäinen kierros </w:t>
            </w:r>
          </w:p>
        </w:tc>
        <w:tc>
          <w:tcPr>
            <w:tcW w:w="3505" w:type="dxa"/>
            <w:tcBorders/>
            <w:vAlign w:val="center"/>
          </w:tcPr>
          <w:p>
            <w:pPr>
              <w:pStyle w:val="TableContents"/>
              <w:bidi w:val="0"/>
              <w:spacing w:before="0" w:after="283"/>
              <w:jc w:val="left"/>
              <w:rPr/>
            </w:pPr>
            <w:r>
              <w:rPr/>
              <w:t xml:space="preserve">UCLA </w:t>
            </w:r>
          </w:p>
        </w:tc>
        <w:tc>
          <w:tcPr>
            <w:tcW w:w="2212" w:type="dxa"/>
            <w:tcBorders/>
            <w:vAlign w:val="center"/>
          </w:tcPr>
          <w:p>
            <w:pPr>
              <w:pStyle w:val="TableContents"/>
              <w:bidi w:val="0"/>
              <w:spacing w:before="0" w:after="283"/>
              <w:jc w:val="left"/>
              <w:rPr/>
            </w:pPr>
            <w:r>
              <w:rPr/>
              <w:t xml:space="preserve">L 76 -- 83 </w:t>
            </w:r>
          </w:p>
        </w:tc>
      </w:tr>
      <w:tr>
        <w:trPr/>
        <w:tc>
          <w:tcPr>
            <w:tcW w:w="680" w:type="dxa"/>
            <w:tcBorders/>
            <w:vAlign w:val="center"/>
          </w:tcPr>
          <w:p>
            <w:pPr>
              <w:pStyle w:val="TableContents"/>
              <w:bidi w:val="0"/>
              <w:spacing w:before="0" w:after="283"/>
              <w:jc w:val="left"/>
              <w:rPr/>
            </w:pPr>
            <w:r>
              <w:rPr/>
              <w:t xml:space="preserve">1981 </w:t>
            </w:r>
          </w:p>
        </w:tc>
        <w:tc>
          <w:tcPr>
            <w:tcW w:w="614" w:type="dxa"/>
            <w:tcBorders/>
            <w:vAlign w:val="center"/>
          </w:tcPr>
          <w:p>
            <w:pPr>
              <w:pStyle w:val="TableContents"/>
              <w:bidi w:val="0"/>
              <w:spacing w:before="0" w:after="283"/>
              <w:jc w:val="left"/>
              <w:rPr/>
            </w:pPr>
            <w:r>
              <w:rPr/>
              <w:t xml:space="preserve">Nro 7 </w:t>
            </w:r>
          </w:p>
        </w:tc>
        <w:tc>
          <w:tcPr>
            <w:tcW w:w="3194" w:type="dxa"/>
            <w:tcBorders/>
            <w:vAlign w:val="center"/>
          </w:tcPr>
          <w:p>
            <w:pPr>
              <w:pStyle w:val="TableContents"/>
              <w:bidi w:val="0"/>
              <w:spacing w:before="0" w:after="283"/>
              <w:jc w:val="left"/>
              <w:rPr/>
            </w:pPr>
            <w:r>
              <w:rPr/>
              <w:t xml:space="preserve">Ensimmäinen kierros Toinen kierros Sweet Sixteen </w:t>
            </w:r>
          </w:p>
        </w:tc>
        <w:tc>
          <w:tcPr>
            <w:tcW w:w="3505" w:type="dxa"/>
            <w:tcBorders/>
            <w:vAlign w:val="center"/>
          </w:tcPr>
          <w:p>
            <w:pPr>
              <w:pStyle w:val="TableContents"/>
              <w:bidi w:val="0"/>
              <w:spacing w:before="0" w:after="283"/>
              <w:jc w:val="left"/>
              <w:rPr/>
            </w:pPr>
            <w:r>
              <w:rPr/>
              <w:t xml:space="preserve">nro 10 Ole Miss nro 2 Arizona State nro 6 Wichita State </w:t>
            </w:r>
          </w:p>
        </w:tc>
        <w:tc>
          <w:tcPr>
            <w:tcW w:w="2212" w:type="dxa"/>
            <w:tcBorders/>
            <w:vAlign w:val="center"/>
          </w:tcPr>
          <w:p>
            <w:pPr>
              <w:pStyle w:val="TableContents"/>
              <w:bidi w:val="0"/>
              <w:spacing w:before="0" w:after="283"/>
              <w:jc w:val="left"/>
              <w:rPr/>
            </w:pPr>
            <w:r>
              <w:rPr/>
              <w:t xml:space="preserve">W 69 -- 66 W 88 -- 71 L 65 -- 66 </w:t>
            </w:r>
          </w:p>
        </w:tc>
      </w:tr>
      <w:tr>
        <w:trPr/>
        <w:tc>
          <w:tcPr>
            <w:tcW w:w="680" w:type="dxa"/>
            <w:tcBorders/>
            <w:vAlign w:val="center"/>
          </w:tcPr>
          <w:p>
            <w:pPr>
              <w:pStyle w:val="TableContents"/>
              <w:bidi w:val="0"/>
              <w:spacing w:before="0" w:after="283"/>
              <w:jc w:val="left"/>
              <w:rPr/>
            </w:pPr>
            <w:r>
              <w:rPr/>
              <w:t xml:space="preserve">1984 </w:t>
            </w:r>
          </w:p>
        </w:tc>
        <w:tc>
          <w:tcPr>
            <w:tcW w:w="614" w:type="dxa"/>
            <w:tcBorders/>
            <w:vAlign w:val="center"/>
          </w:tcPr>
          <w:p>
            <w:pPr>
              <w:pStyle w:val="TableContents"/>
              <w:bidi w:val="0"/>
              <w:spacing w:before="0" w:after="283"/>
              <w:jc w:val="left"/>
              <w:rPr/>
            </w:pPr>
            <w:r>
              <w:rPr/>
              <w:t xml:space="preserve">Nro 5 </w:t>
            </w:r>
          </w:p>
        </w:tc>
        <w:tc>
          <w:tcPr>
            <w:tcW w:w="3194" w:type="dxa"/>
            <w:tcBorders/>
            <w:vAlign w:val="center"/>
          </w:tcPr>
          <w:p>
            <w:pPr>
              <w:pStyle w:val="TableContents"/>
              <w:bidi w:val="0"/>
              <w:spacing w:before="0" w:after="283"/>
              <w:jc w:val="left"/>
              <w:rPr/>
            </w:pPr>
            <w:r>
              <w:rPr/>
              <w:t xml:space="preserve">Ensimmäinen kierros Toinen kierros </w:t>
            </w:r>
          </w:p>
        </w:tc>
        <w:tc>
          <w:tcPr>
            <w:tcW w:w="3505" w:type="dxa"/>
            <w:tcBorders/>
            <w:vAlign w:val="center"/>
          </w:tcPr>
          <w:p>
            <w:pPr>
              <w:pStyle w:val="TableContents"/>
              <w:bidi w:val="0"/>
              <w:spacing w:before="0" w:after="283"/>
              <w:jc w:val="left"/>
              <w:rPr/>
            </w:pPr>
            <w:r>
              <w:rPr/>
              <w:t xml:space="preserve">Nro 12 Alcorn State Nro 4 Wake Forest </w:t>
            </w:r>
          </w:p>
        </w:tc>
        <w:tc>
          <w:tcPr>
            <w:tcW w:w="2212" w:type="dxa"/>
            <w:tcBorders/>
            <w:vAlign w:val="center"/>
          </w:tcPr>
          <w:p>
            <w:pPr>
              <w:pStyle w:val="TableContents"/>
              <w:bidi w:val="0"/>
              <w:spacing w:before="0" w:after="283"/>
              <w:jc w:val="left"/>
              <w:rPr/>
            </w:pPr>
            <w:r>
              <w:rPr/>
              <w:t xml:space="preserve">W 57 -- 56 L 59 -- 69 </w:t>
            </w:r>
          </w:p>
        </w:tc>
      </w:tr>
      <w:tr>
        <w:trPr/>
        <w:tc>
          <w:tcPr>
            <w:tcW w:w="680" w:type="dxa"/>
            <w:tcBorders/>
            <w:vAlign w:val="center"/>
          </w:tcPr>
          <w:p>
            <w:pPr>
              <w:pStyle w:val="TableContents"/>
              <w:bidi w:val="0"/>
              <w:spacing w:before="0" w:after="283"/>
              <w:jc w:val="left"/>
              <w:rPr/>
            </w:pPr>
            <w:r>
              <w:rPr/>
              <w:t xml:space="preserve">1985 </w:t>
            </w:r>
          </w:p>
        </w:tc>
        <w:tc>
          <w:tcPr>
            <w:tcW w:w="614" w:type="dxa"/>
            <w:tcBorders/>
            <w:vAlign w:val="center"/>
          </w:tcPr>
          <w:p>
            <w:pPr>
              <w:pStyle w:val="TableContents"/>
              <w:bidi w:val="0"/>
              <w:spacing w:before="0" w:after="283"/>
              <w:jc w:val="left"/>
              <w:rPr/>
            </w:pPr>
            <w:r>
              <w:rPr/>
              <w:t xml:space="preserve">Nro 3 </w:t>
            </w:r>
          </w:p>
        </w:tc>
        <w:tc>
          <w:tcPr>
            <w:tcW w:w="3194" w:type="dxa"/>
            <w:tcBorders/>
            <w:vAlign w:val="center"/>
          </w:tcPr>
          <w:p>
            <w:pPr>
              <w:pStyle w:val="TableContents"/>
              <w:bidi w:val="0"/>
              <w:spacing w:before="0" w:after="283"/>
              <w:jc w:val="left"/>
              <w:rPr/>
            </w:pPr>
            <w:r>
              <w:rPr/>
              <w:t xml:space="preserve">Ensimmäinen kierros Toinen kierros </w:t>
            </w:r>
          </w:p>
        </w:tc>
        <w:tc>
          <w:tcPr>
            <w:tcW w:w="3505" w:type="dxa"/>
            <w:tcBorders/>
            <w:vAlign w:val="center"/>
          </w:tcPr>
          <w:p>
            <w:pPr>
              <w:pStyle w:val="TableContents"/>
              <w:bidi w:val="0"/>
              <w:spacing w:before="0" w:after="283"/>
              <w:jc w:val="left"/>
              <w:rPr/>
            </w:pPr>
            <w:r>
              <w:rPr/>
              <w:t xml:space="preserve">Nro 14 Ohio Nro 11 Auburn </w:t>
            </w:r>
          </w:p>
        </w:tc>
        <w:tc>
          <w:tcPr>
            <w:tcW w:w="2212" w:type="dxa"/>
            <w:tcBorders/>
            <w:vAlign w:val="center"/>
          </w:tcPr>
          <w:p>
            <w:pPr>
              <w:pStyle w:val="TableContents"/>
              <w:bidi w:val="0"/>
              <w:spacing w:before="0" w:after="283"/>
              <w:jc w:val="left"/>
              <w:rPr/>
            </w:pPr>
            <w:r>
              <w:rPr/>
              <w:t xml:space="preserve">W 49 -- 38 L 64 -- 66 </w:t>
            </w:r>
          </w:p>
        </w:tc>
      </w:tr>
      <w:tr>
        <w:trPr/>
        <w:tc>
          <w:tcPr>
            <w:tcW w:w="680" w:type="dxa"/>
            <w:tcBorders/>
            <w:vAlign w:val="center"/>
          </w:tcPr>
          <w:p>
            <w:pPr>
              <w:pStyle w:val="TableContents"/>
              <w:bidi w:val="0"/>
              <w:spacing w:before="0" w:after="283"/>
              <w:jc w:val="left"/>
              <w:rPr/>
            </w:pPr>
            <w:r>
              <w:rPr/>
              <w:t xml:space="preserve">1986 </w:t>
            </w:r>
          </w:p>
        </w:tc>
        <w:tc>
          <w:tcPr>
            <w:tcW w:w="614" w:type="dxa"/>
            <w:tcBorders/>
            <w:vAlign w:val="center"/>
          </w:tcPr>
          <w:p>
            <w:pPr>
              <w:pStyle w:val="TableContents"/>
              <w:bidi w:val="0"/>
              <w:spacing w:before="0" w:after="283"/>
              <w:jc w:val="left"/>
              <w:rPr/>
            </w:pPr>
            <w:r>
              <w:rPr/>
              <w:t xml:space="preserve">Nro 1 </w:t>
            </w:r>
          </w:p>
        </w:tc>
        <w:tc>
          <w:tcPr>
            <w:tcW w:w="3194" w:type="dxa"/>
            <w:tcBorders/>
            <w:vAlign w:val="center"/>
          </w:tcPr>
          <w:p>
            <w:pPr>
              <w:pStyle w:val="TableContents"/>
              <w:bidi w:val="0"/>
              <w:spacing w:before="0" w:after="283"/>
              <w:jc w:val="left"/>
              <w:rPr/>
            </w:pPr>
            <w:r>
              <w:rPr/>
              <w:t xml:space="preserve">Ensimmäinen kierros Toinen kierros Sweet Sixteen Elite Eight Final Four </w:t>
            </w:r>
          </w:p>
        </w:tc>
        <w:tc>
          <w:tcPr>
            <w:tcW w:w="3505" w:type="dxa"/>
            <w:tcBorders/>
            <w:vAlign w:val="center"/>
          </w:tcPr>
          <w:p>
            <w:pPr>
              <w:pStyle w:val="TableContents"/>
              <w:bidi w:val="0"/>
              <w:spacing w:before="0" w:after="283"/>
              <w:jc w:val="left"/>
              <w:rPr/>
            </w:pPr>
            <w:r>
              <w:rPr/>
              <w:t xml:space="preserve">nro 16 North Carolina A&amp;T nro 9 Temple nro 5 Michigan State nro 6 NC State nro 1 Duke </w:t>
            </w:r>
          </w:p>
        </w:tc>
        <w:tc>
          <w:tcPr>
            <w:tcW w:w="2212" w:type="dxa"/>
            <w:tcBorders/>
            <w:vAlign w:val="center"/>
          </w:tcPr>
          <w:p>
            <w:pPr>
              <w:pStyle w:val="TableContents"/>
              <w:bidi w:val="0"/>
              <w:spacing w:before="0" w:after="283"/>
              <w:jc w:val="left"/>
              <w:rPr/>
            </w:pPr>
            <w:r>
              <w:rPr/>
              <w:t xml:space="preserve">W 71 -- 46 W 65 -- 43 W 96 -- 86 W 75 -- 67 L 67 -- 71 </w:t>
            </w:r>
          </w:p>
        </w:tc>
      </w:tr>
      <w:tr>
        <w:trPr/>
        <w:tc>
          <w:tcPr>
            <w:tcW w:w="680" w:type="dxa"/>
            <w:tcBorders/>
            <w:vAlign w:val="center"/>
          </w:tcPr>
          <w:p>
            <w:pPr>
              <w:pStyle w:val="TableContents"/>
              <w:bidi w:val="0"/>
              <w:spacing w:before="0" w:after="283"/>
              <w:jc w:val="left"/>
              <w:rPr>
                <w:sz w:val="4"/>
                <w:szCs w:val="4"/>
              </w:rPr>
            </w:pPr>
            <w:r>
              <w:rPr>
                <w:sz w:val="4"/>
                <w:szCs w:val="4"/>
              </w:rPr>
            </w:r>
          </w:p>
        </w:tc>
        <w:tc>
          <w:tcPr>
            <w:tcW w:w="614" w:type="dxa"/>
            <w:tcBorders/>
            <w:vAlign w:val="center"/>
          </w:tcPr>
          <w:p>
            <w:pPr>
              <w:pStyle w:val="TableContents"/>
              <w:bidi w:val="0"/>
              <w:spacing w:before="0" w:after="283"/>
              <w:jc w:val="left"/>
              <w:rPr/>
            </w:pPr>
            <w:r>
              <w:rPr/>
              <w:t xml:space="preserve">Nro 5 </w:t>
            </w:r>
          </w:p>
        </w:tc>
        <w:tc>
          <w:tcPr>
            <w:tcW w:w="3194" w:type="dxa"/>
            <w:tcBorders/>
            <w:vAlign w:val="center"/>
          </w:tcPr>
          <w:p>
            <w:pPr>
              <w:pStyle w:val="TableContents"/>
              <w:bidi w:val="0"/>
              <w:spacing w:before="0" w:after="283"/>
              <w:jc w:val="left"/>
              <w:rPr/>
            </w:pPr>
            <w:r>
              <w:rPr/>
              <w:t xml:space="preserve">Ensimmäinen kierros Toinen kierros Sweet Sixteen </w:t>
            </w:r>
          </w:p>
        </w:tc>
        <w:tc>
          <w:tcPr>
            <w:tcW w:w="3505" w:type="dxa"/>
            <w:tcBorders/>
            <w:vAlign w:val="center"/>
          </w:tcPr>
          <w:p>
            <w:pPr>
              <w:pStyle w:val="TableContents"/>
              <w:bidi w:val="0"/>
              <w:spacing w:before="0" w:after="283"/>
              <w:jc w:val="left"/>
              <w:rPr/>
            </w:pPr>
            <w:r>
              <w:rPr/>
              <w:t xml:space="preserve">Nro 12 Houston Nro 13 SW Missouri State Nro 1 Georgetown </w:t>
            </w:r>
          </w:p>
        </w:tc>
        <w:tc>
          <w:tcPr>
            <w:tcW w:w="2212" w:type="dxa"/>
            <w:tcBorders/>
            <w:vAlign w:val="center"/>
          </w:tcPr>
          <w:p>
            <w:pPr>
              <w:pStyle w:val="TableContents"/>
              <w:bidi w:val="0"/>
              <w:spacing w:before="0" w:after="283"/>
              <w:jc w:val="left"/>
              <w:rPr/>
            </w:pPr>
            <w:r>
              <w:rPr/>
              <w:t xml:space="preserve">W 66 -- 55 W 67 -- 63 L 57 -- 70 </w:t>
            </w:r>
          </w:p>
        </w:tc>
      </w:tr>
      <w:tr>
        <w:trPr/>
        <w:tc>
          <w:tcPr>
            <w:tcW w:w="680" w:type="dxa"/>
            <w:tcBorders/>
            <w:vAlign w:val="center"/>
          </w:tcPr>
          <w:p>
            <w:pPr>
              <w:pStyle w:val="TableContents"/>
              <w:bidi w:val="0"/>
              <w:spacing w:before="0" w:after="283"/>
              <w:jc w:val="left"/>
              <w:rPr/>
            </w:pPr>
            <w:r>
              <w:rPr/>
              <w:t xml:space="preserve">1988 </w:t>
            </w:r>
          </w:p>
        </w:tc>
        <w:tc>
          <w:tcPr>
            <w:tcW w:w="614" w:type="dxa"/>
            <w:tcBorders/>
            <w:vAlign w:val="center"/>
          </w:tcPr>
          <w:p>
            <w:pPr>
              <w:pStyle w:val="TableContents"/>
              <w:bidi w:val="0"/>
              <w:spacing w:before="0" w:after="283"/>
              <w:jc w:val="left"/>
              <w:rPr/>
            </w:pPr>
            <w:r>
              <w:rPr/>
              <w:t xml:space="preserve">Nro 6 </w:t>
            </w:r>
          </w:p>
        </w:tc>
        <w:tc>
          <w:tcPr>
            <w:tcW w:w="3194" w:type="dxa"/>
            <w:tcBorders/>
            <w:vAlign w:val="center"/>
          </w:tcPr>
          <w:p>
            <w:pPr>
              <w:pStyle w:val="TableContents"/>
              <w:bidi w:val="0"/>
              <w:spacing w:before="0" w:after="283"/>
              <w:jc w:val="left"/>
              <w:rPr/>
            </w:pPr>
            <w:r>
              <w:rPr/>
              <w:t xml:space="preserve">Ensimmäinen kierros Toinen kierros Sweet Sixteen Elite Eight Final Four Kansallinen mestaruuskilpailu </w:t>
            </w:r>
          </w:p>
        </w:tc>
        <w:tc>
          <w:tcPr>
            <w:tcW w:w="3505" w:type="dxa"/>
            <w:tcBorders/>
            <w:vAlign w:val="center"/>
          </w:tcPr>
          <w:p>
            <w:pPr>
              <w:pStyle w:val="TableContents"/>
              <w:bidi w:val="0"/>
              <w:spacing w:before="0" w:after="283"/>
              <w:jc w:val="left"/>
              <w:rPr/>
            </w:pPr>
            <w:r>
              <w:rPr/>
              <w:t xml:space="preserve">Nro 11 Xavier Nro 14 Murray State Nro 7 Vanderbilt Nro 4 Kansas State Nro 2 Duke Nro 1 Oklahoma </w:t>
            </w:r>
          </w:p>
        </w:tc>
        <w:tc>
          <w:tcPr>
            <w:tcW w:w="2212" w:type="dxa"/>
            <w:tcBorders/>
            <w:vAlign w:val="center"/>
          </w:tcPr>
          <w:p>
            <w:pPr>
              <w:pStyle w:val="TableContents"/>
              <w:bidi w:val="0"/>
              <w:spacing w:before="0" w:after="283"/>
              <w:jc w:val="left"/>
              <w:rPr/>
            </w:pPr>
            <w:r>
              <w:rPr/>
              <w:t xml:space="preserve">W 85 -- 72 W 61 -- 58 W 77 -- 64 W 71 -- 58 W 66 -- 59 W 83 -- 79 </w:t>
            </w:r>
          </w:p>
        </w:tc>
      </w:tr>
      <w:tr>
        <w:trPr/>
        <w:tc>
          <w:tcPr>
            <w:tcW w:w="680" w:type="dxa"/>
            <w:tcBorders/>
            <w:vAlign w:val="center"/>
          </w:tcPr>
          <w:p>
            <w:pPr>
              <w:pStyle w:val="TableContents"/>
              <w:bidi w:val="0"/>
              <w:spacing w:before="0" w:after="283"/>
              <w:jc w:val="left"/>
              <w:rPr/>
            </w:pPr>
            <w:r>
              <w:rPr/>
              <w:t xml:space="preserve">1990 </w:t>
            </w:r>
          </w:p>
        </w:tc>
        <w:tc>
          <w:tcPr>
            <w:tcW w:w="614" w:type="dxa"/>
            <w:tcBorders/>
            <w:vAlign w:val="center"/>
          </w:tcPr>
          <w:p>
            <w:pPr>
              <w:pStyle w:val="TableContents"/>
              <w:bidi w:val="0"/>
              <w:spacing w:before="0" w:after="283"/>
              <w:jc w:val="left"/>
              <w:rPr/>
            </w:pPr>
            <w:r>
              <w:rPr/>
              <w:t xml:space="preserve">Nro 2 </w:t>
            </w:r>
          </w:p>
        </w:tc>
        <w:tc>
          <w:tcPr>
            <w:tcW w:w="3194" w:type="dxa"/>
            <w:tcBorders/>
            <w:vAlign w:val="center"/>
          </w:tcPr>
          <w:p>
            <w:pPr>
              <w:pStyle w:val="TableContents"/>
              <w:bidi w:val="0"/>
              <w:spacing w:before="0" w:after="283"/>
              <w:jc w:val="left"/>
              <w:rPr/>
            </w:pPr>
            <w:r>
              <w:rPr/>
              <w:t xml:space="preserve">Ensimmäinen kierros Toinen kierros </w:t>
            </w:r>
          </w:p>
        </w:tc>
        <w:tc>
          <w:tcPr>
            <w:tcW w:w="3505" w:type="dxa"/>
            <w:tcBorders/>
            <w:vAlign w:val="center"/>
          </w:tcPr>
          <w:p>
            <w:pPr>
              <w:pStyle w:val="TableContents"/>
              <w:bidi w:val="0"/>
              <w:spacing w:before="0" w:after="283"/>
              <w:jc w:val="left"/>
              <w:rPr/>
            </w:pPr>
            <w:r>
              <w:rPr/>
              <w:t xml:space="preserve">nro 15 Robert Morris nro 7 UCLA </w:t>
            </w:r>
          </w:p>
        </w:tc>
        <w:tc>
          <w:tcPr>
            <w:tcW w:w="2212" w:type="dxa"/>
            <w:tcBorders/>
            <w:vAlign w:val="center"/>
          </w:tcPr>
          <w:p>
            <w:pPr>
              <w:pStyle w:val="TableContents"/>
              <w:bidi w:val="0"/>
              <w:spacing w:before="0" w:after="283"/>
              <w:jc w:val="left"/>
              <w:rPr/>
            </w:pPr>
            <w:r>
              <w:rPr/>
              <w:t xml:space="preserve">W 79 -- 71 L 70 -- 71 </w:t>
            </w:r>
          </w:p>
        </w:tc>
      </w:tr>
      <w:tr>
        <w:trPr/>
        <w:tc>
          <w:tcPr>
            <w:tcW w:w="680" w:type="dxa"/>
            <w:tcBorders/>
            <w:vAlign w:val="center"/>
          </w:tcPr>
          <w:p>
            <w:pPr>
              <w:pStyle w:val="TableContents"/>
              <w:bidi w:val="0"/>
              <w:spacing w:before="0" w:after="283"/>
              <w:jc w:val="left"/>
              <w:rPr/>
            </w:pPr>
            <w:r>
              <w:rPr/>
              <w:t xml:space="preserve">1991 </w:t>
            </w:r>
          </w:p>
        </w:tc>
        <w:tc>
          <w:tcPr>
            <w:tcW w:w="614" w:type="dxa"/>
            <w:tcBorders/>
            <w:vAlign w:val="center"/>
          </w:tcPr>
          <w:p>
            <w:pPr>
              <w:pStyle w:val="TableContents"/>
              <w:bidi w:val="0"/>
              <w:spacing w:before="0" w:after="283"/>
              <w:jc w:val="left"/>
              <w:rPr/>
            </w:pPr>
            <w:r>
              <w:rPr/>
              <w:t xml:space="preserve">Nro 3 </w:t>
            </w:r>
          </w:p>
        </w:tc>
        <w:tc>
          <w:tcPr>
            <w:tcW w:w="3194" w:type="dxa"/>
            <w:tcBorders/>
            <w:vAlign w:val="center"/>
          </w:tcPr>
          <w:p>
            <w:pPr>
              <w:pStyle w:val="TableContents"/>
              <w:bidi w:val="0"/>
              <w:spacing w:before="0" w:after="283"/>
              <w:jc w:val="left"/>
              <w:rPr/>
            </w:pPr>
            <w:r>
              <w:rPr/>
              <w:t xml:space="preserve">Ensimmäinen kierros Toinen kierros Sweet Sixteen Elite Eight Final Four Kansallinen mestaruuskilpailu </w:t>
            </w:r>
          </w:p>
        </w:tc>
        <w:tc>
          <w:tcPr>
            <w:tcW w:w="3505" w:type="dxa"/>
            <w:tcBorders/>
            <w:vAlign w:val="center"/>
          </w:tcPr>
          <w:p>
            <w:pPr>
              <w:pStyle w:val="TableContents"/>
              <w:bidi w:val="0"/>
              <w:spacing w:before="0" w:after="283"/>
              <w:jc w:val="left"/>
              <w:rPr/>
            </w:pPr>
            <w:r>
              <w:rPr/>
              <w:t xml:space="preserve">Nro 14 New Orleans Nro 6 Pittsburgh Nro 2 Indiana Nro 1 Arkansas Nro 1 Pohjois-Carolina Nro 2 Duke </w:t>
            </w:r>
          </w:p>
        </w:tc>
        <w:tc>
          <w:tcPr>
            <w:tcW w:w="2212" w:type="dxa"/>
            <w:tcBorders/>
            <w:vAlign w:val="center"/>
          </w:tcPr>
          <w:p>
            <w:pPr>
              <w:pStyle w:val="TableContents"/>
              <w:bidi w:val="0"/>
              <w:spacing w:before="0" w:after="283"/>
              <w:jc w:val="left"/>
              <w:rPr/>
            </w:pPr>
            <w:r>
              <w:rPr/>
              <w:t xml:space="preserve">W 55 -- 49 W 77 -- 66 W 83 -- 65 W 93 -- 81 W 79 -- 73 L 65 -- 72 </w:t>
            </w:r>
          </w:p>
        </w:tc>
      </w:tr>
      <w:tr>
        <w:trPr/>
        <w:tc>
          <w:tcPr>
            <w:tcW w:w="680" w:type="dxa"/>
            <w:tcBorders/>
            <w:vAlign w:val="center"/>
          </w:tcPr>
          <w:p>
            <w:pPr>
              <w:pStyle w:val="TableContents"/>
              <w:bidi w:val="0"/>
              <w:spacing w:before="0" w:after="283"/>
              <w:jc w:val="left"/>
              <w:rPr>
                <w:sz w:val="4"/>
                <w:szCs w:val="4"/>
              </w:rPr>
            </w:pPr>
            <w:r>
              <w:rPr>
                <w:sz w:val="4"/>
                <w:szCs w:val="4"/>
              </w:rPr>
            </w:r>
          </w:p>
        </w:tc>
        <w:tc>
          <w:tcPr>
            <w:tcW w:w="614" w:type="dxa"/>
            <w:tcBorders/>
            <w:vAlign w:val="center"/>
          </w:tcPr>
          <w:p>
            <w:pPr>
              <w:pStyle w:val="TableContents"/>
              <w:bidi w:val="0"/>
              <w:spacing w:before="0" w:after="283"/>
              <w:jc w:val="left"/>
              <w:rPr/>
            </w:pPr>
            <w:r>
              <w:rPr/>
              <w:t xml:space="preserve">Nro 1 </w:t>
            </w:r>
          </w:p>
        </w:tc>
        <w:tc>
          <w:tcPr>
            <w:tcW w:w="3194" w:type="dxa"/>
            <w:tcBorders/>
            <w:vAlign w:val="center"/>
          </w:tcPr>
          <w:p>
            <w:pPr>
              <w:pStyle w:val="TableContents"/>
              <w:bidi w:val="0"/>
              <w:spacing w:before="0" w:after="283"/>
              <w:jc w:val="left"/>
              <w:rPr/>
            </w:pPr>
            <w:r>
              <w:rPr/>
              <w:t xml:space="preserve">Ensimmäinen kierros Toinen kierros </w:t>
            </w:r>
          </w:p>
        </w:tc>
        <w:tc>
          <w:tcPr>
            <w:tcW w:w="3505" w:type="dxa"/>
            <w:tcBorders/>
            <w:vAlign w:val="center"/>
          </w:tcPr>
          <w:p>
            <w:pPr>
              <w:pStyle w:val="TableContents"/>
              <w:bidi w:val="0"/>
              <w:spacing w:before="0" w:after="283"/>
              <w:jc w:val="left"/>
              <w:rPr/>
            </w:pPr>
            <w:r>
              <w:rPr/>
              <w:t xml:space="preserve">nro 16 Howard nro 9 UTEP </w:t>
            </w:r>
          </w:p>
        </w:tc>
        <w:tc>
          <w:tcPr>
            <w:tcW w:w="2212" w:type="dxa"/>
            <w:tcBorders/>
            <w:vAlign w:val="center"/>
          </w:tcPr>
          <w:p>
            <w:pPr>
              <w:pStyle w:val="TableContents"/>
              <w:bidi w:val="0"/>
              <w:spacing w:before="0" w:after="283"/>
              <w:jc w:val="left"/>
              <w:rPr/>
            </w:pPr>
            <w:r>
              <w:rPr/>
              <w:t xml:space="preserve">W 100 -- 67 L 60 -- 66 </w:t>
            </w:r>
          </w:p>
        </w:tc>
      </w:tr>
      <w:tr>
        <w:trPr/>
        <w:tc>
          <w:tcPr>
            <w:tcW w:w="680" w:type="dxa"/>
            <w:tcBorders/>
            <w:vAlign w:val="center"/>
          </w:tcPr>
          <w:p>
            <w:pPr>
              <w:pStyle w:val="TableContents"/>
              <w:bidi w:val="0"/>
              <w:spacing w:before="0" w:after="283"/>
              <w:jc w:val="left"/>
              <w:rPr/>
            </w:pPr>
            <w:r>
              <w:rPr/>
              <w:t xml:space="preserve">1993 </w:t>
            </w:r>
          </w:p>
        </w:tc>
        <w:tc>
          <w:tcPr>
            <w:tcW w:w="614" w:type="dxa"/>
            <w:tcBorders/>
            <w:vAlign w:val="center"/>
          </w:tcPr>
          <w:p>
            <w:pPr>
              <w:pStyle w:val="TableContents"/>
              <w:bidi w:val="0"/>
              <w:spacing w:before="0" w:after="283"/>
              <w:jc w:val="left"/>
              <w:rPr/>
            </w:pPr>
            <w:r>
              <w:rPr/>
              <w:t xml:space="preserve">Nro 2 </w:t>
            </w:r>
          </w:p>
        </w:tc>
        <w:tc>
          <w:tcPr>
            <w:tcW w:w="3194" w:type="dxa"/>
            <w:tcBorders/>
            <w:vAlign w:val="center"/>
          </w:tcPr>
          <w:p>
            <w:pPr>
              <w:pStyle w:val="TableContents"/>
              <w:bidi w:val="0"/>
              <w:spacing w:before="0" w:after="283"/>
              <w:jc w:val="left"/>
              <w:rPr/>
            </w:pPr>
            <w:r>
              <w:rPr/>
              <w:t xml:space="preserve">Ensimmäinen kierros Toinen kierros Sweet Sixteen Elite Eight Final Four </w:t>
            </w:r>
          </w:p>
        </w:tc>
        <w:tc>
          <w:tcPr>
            <w:tcW w:w="3505" w:type="dxa"/>
            <w:tcBorders/>
            <w:vAlign w:val="center"/>
          </w:tcPr>
          <w:p>
            <w:pPr>
              <w:pStyle w:val="TableContents"/>
              <w:bidi w:val="0"/>
              <w:spacing w:before="0" w:after="283"/>
              <w:jc w:val="left"/>
              <w:rPr/>
            </w:pPr>
            <w:r>
              <w:rPr/>
              <w:t xml:space="preserve">nro 15 Ball State nro 7 BYU nro 6 Kalifornia nro 1 Indiana nro 1 Pohjois-Carolina </w:t>
            </w:r>
          </w:p>
        </w:tc>
        <w:tc>
          <w:tcPr>
            <w:tcW w:w="2212" w:type="dxa"/>
            <w:tcBorders/>
            <w:vAlign w:val="center"/>
          </w:tcPr>
          <w:p>
            <w:pPr>
              <w:pStyle w:val="TableContents"/>
              <w:bidi w:val="0"/>
              <w:spacing w:before="0" w:after="283"/>
              <w:jc w:val="left"/>
              <w:rPr/>
            </w:pPr>
            <w:r>
              <w:rPr/>
              <w:t xml:space="preserve">W 94 -- 72 W 90 -- 76 W 93 -- 76 W 83 -- 77 L 68 -- 78 </w:t>
            </w:r>
          </w:p>
        </w:tc>
      </w:tr>
      <w:tr>
        <w:trPr/>
        <w:tc>
          <w:tcPr>
            <w:tcW w:w="680" w:type="dxa"/>
            <w:tcBorders/>
            <w:vAlign w:val="center"/>
          </w:tcPr>
          <w:p>
            <w:pPr>
              <w:pStyle w:val="TableContents"/>
              <w:bidi w:val="0"/>
              <w:spacing w:before="0" w:after="283"/>
              <w:jc w:val="left"/>
              <w:rPr/>
            </w:pPr>
            <w:r>
              <w:rPr/>
              <w:t xml:space="preserve">1994 </w:t>
            </w:r>
          </w:p>
        </w:tc>
        <w:tc>
          <w:tcPr>
            <w:tcW w:w="614" w:type="dxa"/>
            <w:tcBorders/>
            <w:vAlign w:val="center"/>
          </w:tcPr>
          <w:p>
            <w:pPr>
              <w:pStyle w:val="TableContents"/>
              <w:bidi w:val="0"/>
              <w:spacing w:before="0" w:after="283"/>
              <w:jc w:val="left"/>
              <w:rPr/>
            </w:pPr>
            <w:r>
              <w:rPr/>
              <w:t xml:space="preserve">Nro 4 </w:t>
            </w:r>
          </w:p>
        </w:tc>
        <w:tc>
          <w:tcPr>
            <w:tcW w:w="3194" w:type="dxa"/>
            <w:tcBorders/>
            <w:vAlign w:val="center"/>
          </w:tcPr>
          <w:p>
            <w:pPr>
              <w:pStyle w:val="TableContents"/>
              <w:bidi w:val="0"/>
              <w:spacing w:before="0" w:after="283"/>
              <w:jc w:val="left"/>
              <w:rPr/>
            </w:pPr>
            <w:r>
              <w:rPr/>
              <w:t xml:space="preserve">Ensimmäinen kierros Toinen kierros Sweet Sixteen </w:t>
            </w:r>
          </w:p>
        </w:tc>
        <w:tc>
          <w:tcPr>
            <w:tcW w:w="3505" w:type="dxa"/>
            <w:tcBorders/>
            <w:vAlign w:val="center"/>
          </w:tcPr>
          <w:p>
            <w:pPr>
              <w:pStyle w:val="TableContents"/>
              <w:bidi w:val="0"/>
              <w:spacing w:before="0" w:after="283"/>
              <w:jc w:val="left"/>
              <w:rPr/>
            </w:pPr>
            <w:r>
              <w:rPr/>
              <w:t xml:space="preserve">nro 13 UT Chattanooga nro 5 Wake Forest nro 1 Purdue </w:t>
            </w:r>
          </w:p>
        </w:tc>
        <w:tc>
          <w:tcPr>
            <w:tcW w:w="2212" w:type="dxa"/>
            <w:tcBorders/>
            <w:vAlign w:val="center"/>
          </w:tcPr>
          <w:p>
            <w:pPr>
              <w:pStyle w:val="TableContents"/>
              <w:bidi w:val="0"/>
              <w:spacing w:before="0" w:after="283"/>
              <w:jc w:val="left"/>
              <w:rPr/>
            </w:pPr>
            <w:r>
              <w:rPr/>
              <w:t xml:space="preserve">W 102 -- 73 W 69 -- 58 L 78 -- 83 </w:t>
            </w:r>
          </w:p>
        </w:tc>
      </w:tr>
      <w:tr>
        <w:trPr/>
        <w:tc>
          <w:tcPr>
            <w:tcW w:w="680" w:type="dxa"/>
            <w:tcBorders/>
            <w:vAlign w:val="center"/>
          </w:tcPr>
          <w:p>
            <w:pPr>
              <w:pStyle w:val="TableContents"/>
              <w:bidi w:val="0"/>
              <w:spacing w:before="0" w:after="283"/>
              <w:jc w:val="left"/>
              <w:rPr/>
            </w:pPr>
            <w:r>
              <w:rPr/>
              <w:t xml:space="preserve">1995 </w:t>
            </w:r>
          </w:p>
        </w:tc>
        <w:tc>
          <w:tcPr>
            <w:tcW w:w="614" w:type="dxa"/>
            <w:tcBorders/>
            <w:vAlign w:val="center"/>
          </w:tcPr>
          <w:p>
            <w:pPr>
              <w:pStyle w:val="TableContents"/>
              <w:bidi w:val="0"/>
              <w:spacing w:before="0" w:after="283"/>
              <w:jc w:val="left"/>
              <w:rPr/>
            </w:pPr>
            <w:r>
              <w:rPr/>
              <w:t xml:space="preserve">Nro 1 </w:t>
            </w:r>
          </w:p>
        </w:tc>
        <w:tc>
          <w:tcPr>
            <w:tcW w:w="3194" w:type="dxa"/>
            <w:tcBorders/>
            <w:vAlign w:val="center"/>
          </w:tcPr>
          <w:p>
            <w:pPr>
              <w:pStyle w:val="TableContents"/>
              <w:bidi w:val="0"/>
              <w:spacing w:before="0" w:after="283"/>
              <w:jc w:val="left"/>
              <w:rPr/>
            </w:pPr>
            <w:r>
              <w:rPr/>
              <w:t xml:space="preserve">Ensimmäinen kierros Toinen kierros Sweet Sixteen </w:t>
            </w:r>
          </w:p>
        </w:tc>
        <w:tc>
          <w:tcPr>
            <w:tcW w:w="3505" w:type="dxa"/>
            <w:tcBorders/>
            <w:vAlign w:val="center"/>
          </w:tcPr>
          <w:p>
            <w:pPr>
              <w:pStyle w:val="TableContents"/>
              <w:bidi w:val="0"/>
              <w:spacing w:before="0" w:after="283"/>
              <w:jc w:val="left"/>
              <w:rPr/>
            </w:pPr>
            <w:r>
              <w:rPr/>
              <w:t xml:space="preserve">Nro 16 Colgate Nro 8 WKU Nro 4 Virginia </w:t>
            </w:r>
          </w:p>
        </w:tc>
        <w:tc>
          <w:tcPr>
            <w:tcW w:w="2212" w:type="dxa"/>
            <w:tcBorders/>
            <w:vAlign w:val="center"/>
          </w:tcPr>
          <w:p>
            <w:pPr>
              <w:pStyle w:val="TableContents"/>
              <w:bidi w:val="0"/>
              <w:spacing w:before="0" w:after="283"/>
              <w:jc w:val="left"/>
              <w:rPr/>
            </w:pPr>
            <w:r>
              <w:rPr/>
              <w:t xml:space="preserve">W 82 -- 68 W 75 -- 70 L 58 -- 67 </w:t>
            </w:r>
          </w:p>
        </w:tc>
      </w:tr>
      <w:tr>
        <w:trPr/>
        <w:tc>
          <w:tcPr>
            <w:tcW w:w="680" w:type="dxa"/>
            <w:tcBorders/>
            <w:vAlign w:val="center"/>
          </w:tcPr>
          <w:p>
            <w:pPr>
              <w:pStyle w:val="TableContents"/>
              <w:bidi w:val="0"/>
              <w:spacing w:before="0" w:after="283"/>
              <w:jc w:val="left"/>
              <w:rPr>
                <w:sz w:val="4"/>
                <w:szCs w:val="4"/>
              </w:rPr>
            </w:pPr>
            <w:r>
              <w:rPr>
                <w:sz w:val="4"/>
                <w:szCs w:val="4"/>
              </w:rPr>
            </w:r>
          </w:p>
        </w:tc>
        <w:tc>
          <w:tcPr>
            <w:tcW w:w="614" w:type="dxa"/>
            <w:tcBorders/>
            <w:vAlign w:val="center"/>
          </w:tcPr>
          <w:p>
            <w:pPr>
              <w:pStyle w:val="TableContents"/>
              <w:bidi w:val="0"/>
              <w:spacing w:before="0" w:after="283"/>
              <w:jc w:val="left"/>
              <w:rPr/>
            </w:pPr>
            <w:r>
              <w:rPr/>
              <w:t xml:space="preserve">Nro 2 </w:t>
            </w:r>
          </w:p>
        </w:tc>
        <w:tc>
          <w:tcPr>
            <w:tcW w:w="3194" w:type="dxa"/>
            <w:tcBorders/>
            <w:vAlign w:val="center"/>
          </w:tcPr>
          <w:p>
            <w:pPr>
              <w:pStyle w:val="TableContents"/>
              <w:bidi w:val="0"/>
              <w:spacing w:before="0" w:after="283"/>
              <w:jc w:val="left"/>
              <w:rPr/>
            </w:pPr>
            <w:r>
              <w:rPr/>
              <w:t xml:space="preserve">Ensimmäinen kierros Toinen kierros Sweet Sixteen Elite Eight </w:t>
            </w:r>
          </w:p>
        </w:tc>
        <w:tc>
          <w:tcPr>
            <w:tcW w:w="3505" w:type="dxa"/>
            <w:tcBorders/>
            <w:vAlign w:val="center"/>
          </w:tcPr>
          <w:p>
            <w:pPr>
              <w:pStyle w:val="TableContents"/>
              <w:bidi w:val="0"/>
              <w:spacing w:before="0" w:after="283"/>
              <w:jc w:val="left"/>
              <w:rPr/>
            </w:pPr>
            <w:r>
              <w:rPr/>
              <w:t xml:space="preserve">nro 15 South Carolina State nro 10 Santa Clara nro 3 Arizona nro 4 Syracuse </w:t>
            </w:r>
          </w:p>
        </w:tc>
        <w:tc>
          <w:tcPr>
            <w:tcW w:w="2212" w:type="dxa"/>
            <w:tcBorders/>
            <w:vAlign w:val="center"/>
          </w:tcPr>
          <w:p>
            <w:pPr>
              <w:pStyle w:val="TableContents"/>
              <w:bidi w:val="0"/>
              <w:spacing w:before="0" w:after="283"/>
              <w:jc w:val="left"/>
              <w:rPr/>
            </w:pPr>
            <w:r>
              <w:rPr/>
              <w:t xml:space="preserve">W 92 -- 54 W 76 -- 51 W 83 -- 80 L 57 -- 60 </w:t>
            </w:r>
          </w:p>
        </w:tc>
      </w:tr>
      <w:tr>
        <w:trPr/>
        <w:tc>
          <w:tcPr>
            <w:tcW w:w="680" w:type="dxa"/>
            <w:tcBorders/>
            <w:vAlign w:val="center"/>
          </w:tcPr>
          <w:p>
            <w:pPr>
              <w:pStyle w:val="TableContents"/>
              <w:bidi w:val="0"/>
              <w:spacing w:before="0" w:after="283"/>
              <w:jc w:val="left"/>
              <w:rPr/>
            </w:pPr>
            <w:r>
              <w:rPr/>
              <w:t xml:space="preserve">1997 </w:t>
            </w:r>
          </w:p>
        </w:tc>
        <w:tc>
          <w:tcPr>
            <w:tcW w:w="614" w:type="dxa"/>
            <w:tcBorders/>
            <w:vAlign w:val="center"/>
          </w:tcPr>
          <w:p>
            <w:pPr>
              <w:pStyle w:val="TableContents"/>
              <w:bidi w:val="0"/>
              <w:spacing w:before="0" w:after="283"/>
              <w:jc w:val="left"/>
              <w:rPr/>
            </w:pPr>
            <w:r>
              <w:rPr/>
              <w:t xml:space="preserve">Nro 1 </w:t>
            </w:r>
          </w:p>
        </w:tc>
        <w:tc>
          <w:tcPr>
            <w:tcW w:w="3194" w:type="dxa"/>
            <w:tcBorders/>
            <w:vAlign w:val="center"/>
          </w:tcPr>
          <w:p>
            <w:pPr>
              <w:pStyle w:val="TableContents"/>
              <w:bidi w:val="0"/>
              <w:spacing w:before="0" w:after="283"/>
              <w:jc w:val="left"/>
              <w:rPr/>
            </w:pPr>
            <w:r>
              <w:rPr/>
              <w:t xml:space="preserve">Ensimmäinen kierros Toinen kierros Sweet Sixteen </w:t>
            </w:r>
          </w:p>
        </w:tc>
        <w:tc>
          <w:tcPr>
            <w:tcW w:w="3505" w:type="dxa"/>
            <w:tcBorders/>
            <w:vAlign w:val="center"/>
          </w:tcPr>
          <w:p>
            <w:pPr>
              <w:pStyle w:val="TableContents"/>
              <w:bidi w:val="0"/>
              <w:spacing w:before="0" w:after="283"/>
              <w:jc w:val="left"/>
              <w:rPr/>
            </w:pPr>
            <w:r>
              <w:rPr/>
              <w:t xml:space="preserve">nro 16 Jackson State nro 8 Purdue nro 4 Arizona </w:t>
            </w:r>
          </w:p>
        </w:tc>
        <w:tc>
          <w:tcPr>
            <w:tcW w:w="2212" w:type="dxa"/>
            <w:tcBorders/>
            <w:vAlign w:val="center"/>
          </w:tcPr>
          <w:p>
            <w:pPr>
              <w:pStyle w:val="TableContents"/>
              <w:bidi w:val="0"/>
              <w:spacing w:before="0" w:after="283"/>
              <w:jc w:val="left"/>
              <w:rPr/>
            </w:pPr>
            <w:r>
              <w:rPr/>
              <w:t xml:space="preserve">W 78 -- 64 W 75 -- 61 L 82 -- 85 </w:t>
            </w:r>
          </w:p>
        </w:tc>
      </w:tr>
      <w:tr>
        <w:trPr/>
        <w:tc>
          <w:tcPr>
            <w:tcW w:w="680" w:type="dxa"/>
            <w:tcBorders/>
            <w:vAlign w:val="center"/>
          </w:tcPr>
          <w:p>
            <w:pPr>
              <w:pStyle w:val="TableContents"/>
              <w:bidi w:val="0"/>
              <w:spacing w:before="0" w:after="283"/>
              <w:jc w:val="left"/>
              <w:rPr/>
            </w:pPr>
            <w:r>
              <w:rPr/>
              <w:t xml:space="preserve">1998 </w:t>
            </w:r>
          </w:p>
        </w:tc>
        <w:tc>
          <w:tcPr>
            <w:tcW w:w="614" w:type="dxa"/>
            <w:tcBorders/>
            <w:vAlign w:val="center"/>
          </w:tcPr>
          <w:p>
            <w:pPr>
              <w:pStyle w:val="TableContents"/>
              <w:bidi w:val="0"/>
              <w:spacing w:before="0" w:after="283"/>
              <w:jc w:val="left"/>
              <w:rPr/>
            </w:pPr>
            <w:r>
              <w:rPr/>
              <w:t xml:space="preserve">Nro 1 </w:t>
            </w:r>
          </w:p>
        </w:tc>
        <w:tc>
          <w:tcPr>
            <w:tcW w:w="3194" w:type="dxa"/>
            <w:tcBorders/>
            <w:vAlign w:val="center"/>
          </w:tcPr>
          <w:p>
            <w:pPr>
              <w:pStyle w:val="TableContents"/>
              <w:bidi w:val="0"/>
              <w:spacing w:before="0" w:after="283"/>
              <w:jc w:val="left"/>
              <w:rPr/>
            </w:pPr>
            <w:r>
              <w:rPr/>
              <w:t xml:space="preserve">Ensimmäinen kierros Toinen kierros </w:t>
            </w:r>
          </w:p>
        </w:tc>
        <w:tc>
          <w:tcPr>
            <w:tcW w:w="3505" w:type="dxa"/>
            <w:tcBorders/>
            <w:vAlign w:val="center"/>
          </w:tcPr>
          <w:p>
            <w:pPr>
              <w:pStyle w:val="TableContents"/>
              <w:bidi w:val="0"/>
              <w:spacing w:before="0" w:after="283"/>
              <w:jc w:val="left"/>
              <w:rPr/>
            </w:pPr>
            <w:r>
              <w:rPr/>
              <w:t xml:space="preserve">Nro 16 Prairie View A&amp;M Nro 8 Rhode Island </w:t>
            </w:r>
          </w:p>
        </w:tc>
        <w:tc>
          <w:tcPr>
            <w:tcW w:w="2212" w:type="dxa"/>
            <w:tcBorders/>
            <w:vAlign w:val="center"/>
          </w:tcPr>
          <w:p>
            <w:pPr>
              <w:pStyle w:val="TableContents"/>
              <w:bidi w:val="0"/>
              <w:spacing w:before="0" w:after="283"/>
              <w:jc w:val="left"/>
              <w:rPr/>
            </w:pPr>
            <w:r>
              <w:rPr/>
              <w:t xml:space="preserve">L 110 -- 52 L 75 -- 80 </w:t>
            </w:r>
          </w:p>
        </w:tc>
      </w:tr>
      <w:tr>
        <w:trPr/>
        <w:tc>
          <w:tcPr>
            <w:tcW w:w="680" w:type="dxa"/>
            <w:tcBorders/>
            <w:vAlign w:val="center"/>
          </w:tcPr>
          <w:p>
            <w:pPr>
              <w:pStyle w:val="TableContents"/>
              <w:bidi w:val="0"/>
              <w:spacing w:before="0" w:after="283"/>
              <w:jc w:val="left"/>
              <w:rPr/>
            </w:pPr>
            <w:r>
              <w:rPr/>
              <w:t xml:space="preserve">1999 </w:t>
            </w:r>
          </w:p>
        </w:tc>
        <w:tc>
          <w:tcPr>
            <w:tcW w:w="614" w:type="dxa"/>
            <w:tcBorders/>
            <w:vAlign w:val="center"/>
          </w:tcPr>
          <w:p>
            <w:pPr>
              <w:pStyle w:val="TableContents"/>
              <w:bidi w:val="0"/>
              <w:spacing w:before="0" w:after="283"/>
              <w:jc w:val="left"/>
              <w:rPr/>
            </w:pPr>
            <w:r>
              <w:rPr/>
              <w:t xml:space="preserve">Nro 6 </w:t>
            </w:r>
          </w:p>
        </w:tc>
        <w:tc>
          <w:tcPr>
            <w:tcW w:w="3194" w:type="dxa"/>
            <w:tcBorders/>
            <w:vAlign w:val="center"/>
          </w:tcPr>
          <w:p>
            <w:pPr>
              <w:pStyle w:val="TableContents"/>
              <w:bidi w:val="0"/>
              <w:spacing w:before="0" w:after="283"/>
              <w:jc w:val="left"/>
              <w:rPr/>
            </w:pPr>
            <w:r>
              <w:rPr/>
              <w:t xml:space="preserve">Ensimmäinen kierros Toinen kierros </w:t>
            </w:r>
          </w:p>
        </w:tc>
        <w:tc>
          <w:tcPr>
            <w:tcW w:w="3505" w:type="dxa"/>
            <w:tcBorders/>
            <w:vAlign w:val="center"/>
          </w:tcPr>
          <w:p>
            <w:pPr>
              <w:pStyle w:val="TableContents"/>
              <w:bidi w:val="0"/>
              <w:spacing w:before="0" w:after="283"/>
              <w:jc w:val="left"/>
              <w:rPr/>
            </w:pPr>
            <w:r>
              <w:rPr/>
              <w:t xml:space="preserve">Nro 11 Evansville Nro 3 Kentucky </w:t>
            </w:r>
          </w:p>
        </w:tc>
        <w:tc>
          <w:tcPr>
            <w:tcW w:w="2212" w:type="dxa"/>
            <w:tcBorders/>
            <w:vAlign w:val="center"/>
          </w:tcPr>
          <w:p>
            <w:pPr>
              <w:pStyle w:val="TableContents"/>
              <w:bidi w:val="0"/>
              <w:spacing w:before="0" w:after="283"/>
              <w:jc w:val="left"/>
              <w:rPr/>
            </w:pPr>
            <w:r>
              <w:rPr/>
              <w:t xml:space="preserve">W 95 -- 74 L 88 -- 92 </w:t>
            </w:r>
          </w:p>
        </w:tc>
      </w:tr>
      <w:tr>
        <w:trPr/>
        <w:tc>
          <w:tcPr>
            <w:tcW w:w="680" w:type="dxa"/>
            <w:tcBorders/>
            <w:vAlign w:val="center"/>
          </w:tcPr>
          <w:p>
            <w:pPr>
              <w:pStyle w:val="TableContents"/>
              <w:bidi w:val="0"/>
              <w:spacing w:before="0" w:after="283"/>
              <w:jc w:val="left"/>
              <w:rPr/>
            </w:pPr>
            <w:r>
              <w:rPr/>
              <w:t xml:space="preserve">2000 </w:t>
            </w:r>
          </w:p>
        </w:tc>
        <w:tc>
          <w:tcPr>
            <w:tcW w:w="614" w:type="dxa"/>
            <w:tcBorders/>
            <w:vAlign w:val="center"/>
          </w:tcPr>
          <w:p>
            <w:pPr>
              <w:pStyle w:val="TableContents"/>
              <w:bidi w:val="0"/>
              <w:spacing w:before="0" w:after="283"/>
              <w:jc w:val="left"/>
              <w:rPr/>
            </w:pPr>
            <w:r>
              <w:rPr/>
              <w:t xml:space="preserve">Nro 8 </w:t>
            </w:r>
          </w:p>
        </w:tc>
        <w:tc>
          <w:tcPr>
            <w:tcW w:w="3194" w:type="dxa"/>
            <w:tcBorders/>
            <w:vAlign w:val="center"/>
          </w:tcPr>
          <w:p>
            <w:pPr>
              <w:pStyle w:val="TableContents"/>
              <w:bidi w:val="0"/>
              <w:spacing w:before="0" w:after="283"/>
              <w:jc w:val="left"/>
              <w:rPr/>
            </w:pPr>
            <w:r>
              <w:rPr/>
              <w:t xml:space="preserve">Ensimmäinen kierros Toinen kierros </w:t>
            </w:r>
          </w:p>
        </w:tc>
        <w:tc>
          <w:tcPr>
            <w:tcW w:w="3505" w:type="dxa"/>
            <w:tcBorders/>
            <w:vAlign w:val="center"/>
          </w:tcPr>
          <w:p>
            <w:pPr>
              <w:pStyle w:val="TableContents"/>
              <w:bidi w:val="0"/>
              <w:spacing w:before="0" w:after="283"/>
              <w:jc w:val="left"/>
              <w:rPr/>
            </w:pPr>
            <w:r>
              <w:rPr/>
              <w:t xml:space="preserve">Nro 9 DePaul Nro 1 Duke </w:t>
            </w:r>
          </w:p>
        </w:tc>
        <w:tc>
          <w:tcPr>
            <w:tcW w:w="2212" w:type="dxa"/>
            <w:tcBorders/>
            <w:vAlign w:val="center"/>
          </w:tcPr>
          <w:p>
            <w:pPr>
              <w:pStyle w:val="TableContents"/>
              <w:bidi w:val="0"/>
              <w:spacing w:before="0" w:after="283"/>
              <w:jc w:val="left"/>
              <w:rPr/>
            </w:pPr>
            <w:r>
              <w:rPr/>
              <w:t xml:space="preserve">W 81 -- 77 L 64 -- 69 </w:t>
            </w:r>
          </w:p>
        </w:tc>
      </w:tr>
      <w:tr>
        <w:trPr/>
        <w:tc>
          <w:tcPr>
            <w:tcW w:w="680" w:type="dxa"/>
            <w:tcBorders/>
            <w:vAlign w:val="center"/>
          </w:tcPr>
          <w:p>
            <w:pPr>
              <w:pStyle w:val="TableContents"/>
              <w:bidi w:val="0"/>
              <w:spacing w:before="0" w:after="283"/>
              <w:jc w:val="left"/>
              <w:rPr/>
            </w:pPr>
            <w:r>
              <w:rPr/>
              <w:t xml:space="preserve">2001 </w:t>
            </w:r>
          </w:p>
        </w:tc>
        <w:tc>
          <w:tcPr>
            <w:tcW w:w="614" w:type="dxa"/>
            <w:tcBorders/>
            <w:vAlign w:val="center"/>
          </w:tcPr>
          <w:p>
            <w:pPr>
              <w:pStyle w:val="TableContents"/>
              <w:bidi w:val="0"/>
              <w:spacing w:before="0" w:after="283"/>
              <w:jc w:val="left"/>
              <w:rPr/>
            </w:pPr>
            <w:r>
              <w:rPr/>
              <w:t xml:space="preserve">Nro 4 </w:t>
            </w:r>
          </w:p>
        </w:tc>
        <w:tc>
          <w:tcPr>
            <w:tcW w:w="3194" w:type="dxa"/>
            <w:tcBorders/>
            <w:vAlign w:val="center"/>
          </w:tcPr>
          <w:p>
            <w:pPr>
              <w:pStyle w:val="TableContents"/>
              <w:bidi w:val="0"/>
              <w:spacing w:before="0" w:after="283"/>
              <w:jc w:val="left"/>
              <w:rPr/>
            </w:pPr>
            <w:r>
              <w:rPr/>
              <w:t xml:space="preserve">Ensimmäinen kierros Toinen kierros Sweet Sixteen </w:t>
            </w:r>
          </w:p>
        </w:tc>
        <w:tc>
          <w:tcPr>
            <w:tcW w:w="3505" w:type="dxa"/>
            <w:tcBorders/>
            <w:vAlign w:val="center"/>
          </w:tcPr>
          <w:p>
            <w:pPr>
              <w:pStyle w:val="TableContents"/>
              <w:bidi w:val="0"/>
              <w:spacing w:before="0" w:after="283"/>
              <w:jc w:val="left"/>
              <w:rPr/>
            </w:pPr>
            <w:r>
              <w:rPr/>
              <w:t xml:space="preserve">Nro 13 Cal State Northridge Nro 5 Syracuse Nro 1 Illinois </w:t>
            </w:r>
          </w:p>
        </w:tc>
        <w:tc>
          <w:tcPr>
            <w:tcW w:w="2212" w:type="dxa"/>
            <w:tcBorders/>
            <w:vAlign w:val="center"/>
          </w:tcPr>
          <w:p>
            <w:pPr>
              <w:pStyle w:val="TableContents"/>
              <w:bidi w:val="0"/>
              <w:spacing w:before="0" w:after="283"/>
              <w:jc w:val="left"/>
              <w:rPr/>
            </w:pPr>
            <w:r>
              <w:rPr/>
              <w:t xml:space="preserve">W 99 -- 75 W 87 -- 58 L 64 -- 80 </w:t>
            </w:r>
          </w:p>
        </w:tc>
      </w:tr>
      <w:tr>
        <w:trPr/>
        <w:tc>
          <w:tcPr>
            <w:tcW w:w="680" w:type="dxa"/>
            <w:tcBorders/>
            <w:vAlign w:val="center"/>
          </w:tcPr>
          <w:p>
            <w:pPr>
              <w:pStyle w:val="TableContents"/>
              <w:bidi w:val="0"/>
              <w:spacing w:before="0" w:after="283"/>
              <w:jc w:val="left"/>
              <w:rPr/>
            </w:pPr>
            <w:r>
              <w:rPr/>
              <w:t xml:space="preserve">2002 </w:t>
            </w:r>
          </w:p>
        </w:tc>
        <w:tc>
          <w:tcPr>
            <w:tcW w:w="614" w:type="dxa"/>
            <w:tcBorders/>
            <w:vAlign w:val="center"/>
          </w:tcPr>
          <w:p>
            <w:pPr>
              <w:pStyle w:val="TableContents"/>
              <w:bidi w:val="0"/>
              <w:spacing w:before="0" w:after="283"/>
              <w:jc w:val="left"/>
              <w:rPr/>
            </w:pPr>
            <w:r>
              <w:rPr/>
              <w:t xml:space="preserve">Nro 1 </w:t>
            </w:r>
          </w:p>
        </w:tc>
        <w:tc>
          <w:tcPr>
            <w:tcW w:w="3194" w:type="dxa"/>
            <w:tcBorders/>
            <w:vAlign w:val="center"/>
          </w:tcPr>
          <w:p>
            <w:pPr>
              <w:pStyle w:val="TableContents"/>
              <w:bidi w:val="0"/>
              <w:spacing w:before="0" w:after="283"/>
              <w:jc w:val="left"/>
              <w:rPr/>
            </w:pPr>
            <w:r>
              <w:rPr/>
              <w:t xml:space="preserve">Ensimmäinen kierros Toinen kierros Sweet Sixteen Elite Eight Final Four </w:t>
            </w:r>
          </w:p>
        </w:tc>
        <w:tc>
          <w:tcPr>
            <w:tcW w:w="3505" w:type="dxa"/>
            <w:tcBorders/>
            <w:vAlign w:val="center"/>
          </w:tcPr>
          <w:p>
            <w:pPr>
              <w:pStyle w:val="TableContents"/>
              <w:bidi w:val="0"/>
              <w:spacing w:before="0" w:after="283"/>
              <w:jc w:val="left"/>
              <w:rPr/>
            </w:pPr>
            <w:r>
              <w:rPr/>
              <w:t xml:space="preserve">nro 16 Holy Cross nro 8 Stanford nro 4 Illinois nro 2 Oregon nro 1 Maryland nro 1 </w:t>
            </w:r>
          </w:p>
        </w:tc>
        <w:tc>
          <w:tcPr>
            <w:tcW w:w="2212" w:type="dxa"/>
            <w:tcBorders/>
            <w:vAlign w:val="center"/>
          </w:tcPr>
          <w:p>
            <w:pPr>
              <w:pStyle w:val="TableContents"/>
              <w:bidi w:val="0"/>
              <w:spacing w:before="0" w:after="283"/>
              <w:jc w:val="left"/>
              <w:rPr/>
            </w:pPr>
            <w:r>
              <w:rPr/>
              <w:t xml:space="preserve">W 70 -- 59 W 86 -- 63 W 73 -- 69 W 104 -- 86 L 88 -- 97 </w:t>
            </w:r>
          </w:p>
        </w:tc>
      </w:tr>
      <w:tr>
        <w:trPr/>
        <w:tc>
          <w:tcPr>
            <w:tcW w:w="680" w:type="dxa"/>
            <w:tcBorders/>
            <w:vAlign w:val="center"/>
          </w:tcPr>
          <w:p>
            <w:pPr>
              <w:pStyle w:val="TableContents"/>
              <w:bidi w:val="0"/>
              <w:spacing w:before="0" w:after="283"/>
              <w:jc w:val="left"/>
              <w:rPr/>
            </w:pPr>
            <w:r>
              <w:rPr/>
              <w:t xml:space="preserve">2003 </w:t>
            </w:r>
          </w:p>
        </w:tc>
        <w:tc>
          <w:tcPr>
            <w:tcW w:w="614" w:type="dxa"/>
            <w:tcBorders/>
            <w:vAlign w:val="center"/>
          </w:tcPr>
          <w:p>
            <w:pPr>
              <w:pStyle w:val="TableContents"/>
              <w:bidi w:val="0"/>
              <w:spacing w:before="0" w:after="283"/>
              <w:jc w:val="left"/>
              <w:rPr/>
            </w:pPr>
            <w:r>
              <w:rPr/>
              <w:t xml:space="preserve">Nro 2 </w:t>
            </w:r>
          </w:p>
        </w:tc>
        <w:tc>
          <w:tcPr>
            <w:tcW w:w="3194" w:type="dxa"/>
            <w:tcBorders/>
            <w:vAlign w:val="center"/>
          </w:tcPr>
          <w:p>
            <w:pPr>
              <w:pStyle w:val="TableContents"/>
              <w:bidi w:val="0"/>
              <w:spacing w:before="0" w:after="283"/>
              <w:jc w:val="left"/>
              <w:rPr/>
            </w:pPr>
            <w:r>
              <w:rPr/>
              <w:t xml:space="preserve">Ensimmäinen kierros Toinen kierros Sweet Sixteen Elite Eight Final Four Kansallinen mestaruuskilpailu </w:t>
            </w:r>
          </w:p>
        </w:tc>
        <w:tc>
          <w:tcPr>
            <w:tcW w:w="3505" w:type="dxa"/>
            <w:tcBorders/>
            <w:vAlign w:val="center"/>
          </w:tcPr>
          <w:p>
            <w:pPr>
              <w:pStyle w:val="TableContents"/>
              <w:bidi w:val="0"/>
              <w:spacing w:before="0" w:after="283"/>
              <w:jc w:val="left"/>
              <w:rPr/>
            </w:pPr>
            <w:r>
              <w:rPr/>
              <w:t xml:space="preserve">No. 15 Utah State No. 10 Arizona State No. 3 Duke No. 1 Arizona No. 3 Marquette No. 3 Syracusa </w:t>
            </w:r>
          </w:p>
        </w:tc>
        <w:tc>
          <w:tcPr>
            <w:tcW w:w="2212" w:type="dxa"/>
            <w:tcBorders/>
            <w:vAlign w:val="center"/>
          </w:tcPr>
          <w:p>
            <w:pPr>
              <w:pStyle w:val="TableContents"/>
              <w:bidi w:val="0"/>
              <w:spacing w:before="0" w:after="283"/>
              <w:jc w:val="left"/>
              <w:rPr/>
            </w:pPr>
            <w:r>
              <w:rPr/>
              <w:t xml:space="preserve">W 64 -- 61 W 108 -- 76 W 69 -- 65 W 78 -- 75 W 94 -- 61 L 78 -- 81 </w:t>
            </w:r>
          </w:p>
        </w:tc>
      </w:tr>
      <w:tr>
        <w:trPr/>
        <w:tc>
          <w:tcPr>
            <w:tcW w:w="680" w:type="dxa"/>
            <w:tcBorders/>
            <w:vAlign w:val="center"/>
          </w:tcPr>
          <w:p>
            <w:pPr>
              <w:pStyle w:val="TableContents"/>
              <w:bidi w:val="0"/>
              <w:spacing w:before="0" w:after="283"/>
              <w:jc w:val="left"/>
              <w:rPr>
                <w:sz w:val="4"/>
                <w:szCs w:val="4"/>
              </w:rPr>
            </w:pPr>
            <w:r>
              <w:rPr>
                <w:sz w:val="4"/>
                <w:szCs w:val="4"/>
              </w:rPr>
            </w:r>
          </w:p>
        </w:tc>
        <w:tc>
          <w:tcPr>
            <w:tcW w:w="614" w:type="dxa"/>
            <w:tcBorders/>
            <w:vAlign w:val="center"/>
          </w:tcPr>
          <w:p>
            <w:pPr>
              <w:pStyle w:val="TableContents"/>
              <w:bidi w:val="0"/>
              <w:spacing w:before="0" w:after="283"/>
              <w:jc w:val="left"/>
              <w:rPr/>
            </w:pPr>
            <w:r>
              <w:rPr/>
              <w:t xml:space="preserve">Nro 4 </w:t>
            </w:r>
          </w:p>
        </w:tc>
        <w:tc>
          <w:tcPr>
            <w:tcW w:w="3194" w:type="dxa"/>
            <w:tcBorders/>
            <w:vAlign w:val="center"/>
          </w:tcPr>
          <w:p>
            <w:pPr>
              <w:pStyle w:val="TableContents"/>
              <w:bidi w:val="0"/>
              <w:spacing w:before="0" w:after="283"/>
              <w:jc w:val="left"/>
              <w:rPr/>
            </w:pPr>
            <w:r>
              <w:rPr/>
              <w:t xml:space="preserve">Ensimmäinen kierros Toinen kierros Sweet Sixteen Elite Eight </w:t>
            </w:r>
          </w:p>
        </w:tc>
        <w:tc>
          <w:tcPr>
            <w:tcW w:w="3505" w:type="dxa"/>
            <w:tcBorders/>
            <w:vAlign w:val="center"/>
          </w:tcPr>
          <w:p>
            <w:pPr>
              <w:pStyle w:val="TableContents"/>
              <w:bidi w:val="0"/>
              <w:spacing w:before="0" w:after="283"/>
              <w:jc w:val="left"/>
              <w:rPr/>
            </w:pPr>
            <w:r>
              <w:rPr/>
              <w:t xml:space="preserve">Nro 13 UIC Nro 12 Pacific Nro 9 UAB Nro 3 Georgia Tech </w:t>
            </w:r>
          </w:p>
        </w:tc>
        <w:tc>
          <w:tcPr>
            <w:tcW w:w="2212" w:type="dxa"/>
            <w:tcBorders/>
            <w:vAlign w:val="center"/>
          </w:tcPr>
          <w:p>
            <w:pPr>
              <w:pStyle w:val="TableContents"/>
              <w:bidi w:val="0"/>
              <w:spacing w:before="0" w:after="283"/>
              <w:jc w:val="left"/>
              <w:rPr/>
            </w:pPr>
            <w:r>
              <w:rPr/>
              <w:t xml:space="preserve">W 78 -- 44 W 78 -- 63 W 100 -- 74 L 71 -- 79 </w:t>
            </w:r>
          </w:p>
        </w:tc>
      </w:tr>
      <w:tr>
        <w:trPr/>
        <w:tc>
          <w:tcPr>
            <w:tcW w:w="680" w:type="dxa"/>
            <w:tcBorders/>
            <w:vAlign w:val="center"/>
          </w:tcPr>
          <w:p>
            <w:pPr>
              <w:pStyle w:val="TableContents"/>
              <w:bidi w:val="0"/>
              <w:spacing w:before="0" w:after="283"/>
              <w:jc w:val="left"/>
              <w:rPr/>
            </w:pPr>
            <w:r>
              <w:rPr/>
              <w:t xml:space="preserve">2005 </w:t>
            </w:r>
          </w:p>
        </w:tc>
        <w:tc>
          <w:tcPr>
            <w:tcW w:w="614" w:type="dxa"/>
            <w:tcBorders/>
            <w:vAlign w:val="center"/>
          </w:tcPr>
          <w:p>
            <w:pPr>
              <w:pStyle w:val="TableContents"/>
              <w:bidi w:val="0"/>
              <w:spacing w:before="0" w:after="283"/>
              <w:jc w:val="left"/>
              <w:rPr/>
            </w:pPr>
            <w:r>
              <w:rPr/>
              <w:t xml:space="preserve">Nro 3 </w:t>
            </w:r>
          </w:p>
        </w:tc>
        <w:tc>
          <w:tcPr>
            <w:tcW w:w="3194" w:type="dxa"/>
            <w:tcBorders/>
            <w:vAlign w:val="center"/>
          </w:tcPr>
          <w:p>
            <w:pPr>
              <w:pStyle w:val="TableContents"/>
              <w:bidi w:val="0"/>
              <w:spacing w:before="0" w:after="283"/>
              <w:jc w:val="left"/>
              <w:rPr/>
            </w:pPr>
            <w:r>
              <w:rPr/>
              <w:t xml:space="preserve">Ensimmäinen kierros </w:t>
            </w:r>
          </w:p>
        </w:tc>
        <w:tc>
          <w:tcPr>
            <w:tcW w:w="3505" w:type="dxa"/>
            <w:tcBorders/>
            <w:vAlign w:val="center"/>
          </w:tcPr>
          <w:p>
            <w:pPr>
              <w:pStyle w:val="TableContents"/>
              <w:bidi w:val="0"/>
              <w:spacing w:before="0" w:after="283"/>
              <w:jc w:val="left"/>
              <w:rPr/>
            </w:pPr>
            <w:r>
              <w:rPr/>
              <w:t xml:space="preserve">Nro 14 Bucknell </w:t>
            </w:r>
          </w:p>
        </w:tc>
        <w:tc>
          <w:tcPr>
            <w:tcW w:w="2212" w:type="dxa"/>
            <w:tcBorders/>
            <w:vAlign w:val="center"/>
          </w:tcPr>
          <w:p>
            <w:pPr>
              <w:pStyle w:val="TableContents"/>
              <w:bidi w:val="0"/>
              <w:spacing w:before="0" w:after="283"/>
              <w:jc w:val="left"/>
              <w:rPr/>
            </w:pPr>
            <w:r>
              <w:rPr/>
              <w:t xml:space="preserve">L 63 -- 64 </w:t>
            </w:r>
          </w:p>
        </w:tc>
      </w:tr>
      <w:tr>
        <w:trPr/>
        <w:tc>
          <w:tcPr>
            <w:tcW w:w="680" w:type="dxa"/>
            <w:tcBorders/>
            <w:vAlign w:val="center"/>
          </w:tcPr>
          <w:p>
            <w:pPr>
              <w:pStyle w:val="TableContents"/>
              <w:bidi w:val="0"/>
              <w:spacing w:before="0" w:after="283"/>
              <w:jc w:val="left"/>
              <w:rPr/>
            </w:pPr>
            <w:r>
              <w:rPr/>
              <w:t xml:space="preserve">2006 </w:t>
            </w:r>
          </w:p>
        </w:tc>
        <w:tc>
          <w:tcPr>
            <w:tcW w:w="614" w:type="dxa"/>
            <w:tcBorders/>
            <w:vAlign w:val="center"/>
          </w:tcPr>
          <w:p>
            <w:pPr>
              <w:pStyle w:val="TableContents"/>
              <w:bidi w:val="0"/>
              <w:spacing w:before="0" w:after="283"/>
              <w:jc w:val="left"/>
              <w:rPr/>
            </w:pPr>
            <w:r>
              <w:rPr/>
              <w:t xml:space="preserve">Nro 4 </w:t>
            </w:r>
          </w:p>
        </w:tc>
        <w:tc>
          <w:tcPr>
            <w:tcW w:w="3194" w:type="dxa"/>
            <w:tcBorders/>
            <w:vAlign w:val="center"/>
          </w:tcPr>
          <w:p>
            <w:pPr>
              <w:pStyle w:val="TableContents"/>
              <w:bidi w:val="0"/>
              <w:spacing w:before="0" w:after="283"/>
              <w:jc w:val="left"/>
              <w:rPr/>
            </w:pPr>
            <w:r>
              <w:rPr/>
              <w:t xml:space="preserve">Ensimmäinen kierros </w:t>
            </w:r>
          </w:p>
        </w:tc>
        <w:tc>
          <w:tcPr>
            <w:tcW w:w="3505" w:type="dxa"/>
            <w:tcBorders/>
            <w:vAlign w:val="center"/>
          </w:tcPr>
          <w:p>
            <w:pPr>
              <w:pStyle w:val="TableContents"/>
              <w:bidi w:val="0"/>
              <w:spacing w:before="0" w:after="283"/>
              <w:jc w:val="left"/>
              <w:rPr/>
            </w:pPr>
            <w:r>
              <w:rPr/>
              <w:t xml:space="preserve">Nro 13 Bradley </w:t>
            </w:r>
          </w:p>
        </w:tc>
        <w:tc>
          <w:tcPr>
            <w:tcW w:w="2212" w:type="dxa"/>
            <w:tcBorders/>
            <w:vAlign w:val="center"/>
          </w:tcPr>
          <w:p>
            <w:pPr>
              <w:pStyle w:val="TableContents"/>
              <w:bidi w:val="0"/>
              <w:spacing w:before="0" w:after="283"/>
              <w:jc w:val="left"/>
              <w:rPr/>
            </w:pPr>
            <w:r>
              <w:rPr/>
              <w:t xml:space="preserve">L 73 -- 77 </w:t>
            </w:r>
          </w:p>
        </w:tc>
      </w:tr>
      <w:tr>
        <w:trPr/>
        <w:tc>
          <w:tcPr>
            <w:tcW w:w="680" w:type="dxa"/>
            <w:tcBorders/>
            <w:vAlign w:val="center"/>
          </w:tcPr>
          <w:p>
            <w:pPr>
              <w:pStyle w:val="TableContents"/>
              <w:bidi w:val="0"/>
              <w:spacing w:before="0" w:after="283"/>
              <w:jc w:val="left"/>
              <w:rPr/>
            </w:pPr>
            <w:r>
              <w:rPr/>
              <w:t xml:space="preserve">2007 </w:t>
            </w:r>
          </w:p>
        </w:tc>
        <w:tc>
          <w:tcPr>
            <w:tcW w:w="614" w:type="dxa"/>
            <w:tcBorders/>
            <w:vAlign w:val="center"/>
          </w:tcPr>
          <w:p>
            <w:pPr>
              <w:pStyle w:val="TableContents"/>
              <w:bidi w:val="0"/>
              <w:spacing w:before="0" w:after="283"/>
              <w:jc w:val="left"/>
              <w:rPr/>
            </w:pPr>
            <w:r>
              <w:rPr/>
              <w:t xml:space="preserve">Nro 1 </w:t>
            </w:r>
          </w:p>
        </w:tc>
        <w:tc>
          <w:tcPr>
            <w:tcW w:w="3194" w:type="dxa"/>
            <w:tcBorders/>
            <w:vAlign w:val="center"/>
          </w:tcPr>
          <w:p>
            <w:pPr>
              <w:pStyle w:val="TableContents"/>
              <w:bidi w:val="0"/>
              <w:spacing w:before="0" w:after="283"/>
              <w:jc w:val="left"/>
              <w:rPr/>
            </w:pPr>
            <w:r>
              <w:rPr/>
              <w:t xml:space="preserve">Ensimmäinen kierros Toinen kierros Sweet Sixteen Elite Eight </w:t>
            </w:r>
          </w:p>
        </w:tc>
        <w:tc>
          <w:tcPr>
            <w:tcW w:w="3505" w:type="dxa"/>
            <w:tcBorders/>
            <w:vAlign w:val="center"/>
          </w:tcPr>
          <w:p>
            <w:pPr>
              <w:pStyle w:val="TableContents"/>
              <w:bidi w:val="0"/>
              <w:spacing w:before="0" w:after="283"/>
              <w:jc w:val="left"/>
              <w:rPr/>
            </w:pPr>
            <w:r>
              <w:rPr/>
              <w:t xml:space="preserve">Nro 16 Niagara Nro Kentucky Nro 4 Southern Illinois Nro 2 UCLA </w:t>
            </w:r>
          </w:p>
        </w:tc>
        <w:tc>
          <w:tcPr>
            <w:tcW w:w="2212" w:type="dxa"/>
            <w:tcBorders/>
            <w:vAlign w:val="center"/>
          </w:tcPr>
          <w:p>
            <w:pPr>
              <w:pStyle w:val="TableContents"/>
              <w:bidi w:val="0"/>
              <w:spacing w:before="0" w:after="283"/>
              <w:jc w:val="left"/>
              <w:rPr/>
            </w:pPr>
            <w:r>
              <w:rPr/>
              <w:t xml:space="preserve">W 107 -- 67 W 88 -- 76 W 61 -- 58 L 55 -- 68 </w:t>
            </w:r>
          </w:p>
        </w:tc>
      </w:tr>
      <w:tr>
        <w:trPr/>
        <w:tc>
          <w:tcPr>
            <w:tcW w:w="680" w:type="dxa"/>
            <w:tcBorders/>
            <w:vAlign w:val="center"/>
          </w:tcPr>
          <w:p>
            <w:pPr>
              <w:pStyle w:val="TableContents"/>
              <w:bidi w:val="0"/>
              <w:spacing w:before="0" w:after="283"/>
              <w:jc w:val="left"/>
              <w:rPr/>
            </w:pPr>
            <w:r>
              <w:rPr/>
              <w:t xml:space="preserve">2008 </w:t>
            </w:r>
          </w:p>
        </w:tc>
        <w:tc>
          <w:tcPr>
            <w:tcW w:w="614" w:type="dxa"/>
            <w:tcBorders/>
            <w:vAlign w:val="center"/>
          </w:tcPr>
          <w:p>
            <w:pPr>
              <w:pStyle w:val="TableContents"/>
              <w:bidi w:val="0"/>
              <w:spacing w:before="0" w:after="283"/>
              <w:jc w:val="left"/>
              <w:rPr/>
            </w:pPr>
            <w:r>
              <w:rPr/>
              <w:t xml:space="preserve">Nro 1 </w:t>
            </w:r>
          </w:p>
        </w:tc>
        <w:tc>
          <w:tcPr>
            <w:tcW w:w="3194" w:type="dxa"/>
            <w:tcBorders/>
            <w:vAlign w:val="center"/>
          </w:tcPr>
          <w:p>
            <w:pPr>
              <w:pStyle w:val="TableContents"/>
              <w:bidi w:val="0"/>
              <w:spacing w:before="0" w:after="283"/>
              <w:jc w:val="left"/>
              <w:rPr/>
            </w:pPr>
            <w:r>
              <w:rPr/>
              <w:t xml:space="preserve">Ensimmäinen kierros Toinen kierros Sweet Sixteen Elite Eight Final Four Kansallinen mestaruuskilpailu </w:t>
            </w:r>
          </w:p>
        </w:tc>
        <w:tc>
          <w:tcPr>
            <w:tcW w:w="3505" w:type="dxa"/>
            <w:tcBorders/>
            <w:vAlign w:val="center"/>
          </w:tcPr>
          <w:p>
            <w:pPr>
              <w:pStyle w:val="TableContents"/>
              <w:bidi w:val="0"/>
              <w:spacing w:before="0" w:after="283"/>
              <w:jc w:val="left"/>
              <w:rPr/>
            </w:pPr>
            <w:r>
              <w:rPr/>
              <w:t xml:space="preserve">Nro 16 Portland State Nro 8 UNLV Nro 12 Villanova Nro 10 Davidson Nro 1 Pohjois-Carolina Nro 1 Memphis Nro 1 Memphis </w:t>
            </w:r>
          </w:p>
        </w:tc>
        <w:tc>
          <w:tcPr>
            <w:tcW w:w="2212" w:type="dxa"/>
            <w:tcBorders/>
            <w:vAlign w:val="center"/>
          </w:tcPr>
          <w:p>
            <w:pPr>
              <w:pStyle w:val="TableContents"/>
              <w:bidi w:val="0"/>
              <w:spacing w:before="0" w:after="283"/>
              <w:jc w:val="left"/>
              <w:rPr/>
            </w:pPr>
            <w:r>
              <w:rPr/>
              <w:t xml:space="preserve">W 85 -- 61 W 75 -- 56 W 72 -- 57 W 59 -- 57 W 84 -- 66 W 75 -- 68 </w:t>
            </w:r>
          </w:p>
        </w:tc>
      </w:tr>
      <w:tr>
        <w:trPr/>
        <w:tc>
          <w:tcPr>
            <w:tcW w:w="680" w:type="dxa"/>
            <w:tcBorders/>
            <w:vAlign w:val="center"/>
          </w:tcPr>
          <w:p>
            <w:pPr>
              <w:pStyle w:val="TableContents"/>
              <w:bidi w:val="0"/>
              <w:spacing w:before="0" w:after="283"/>
              <w:jc w:val="left"/>
              <w:rPr/>
            </w:pPr>
            <w:r>
              <w:rPr/>
              <w:t xml:space="preserve">2009 </w:t>
            </w:r>
          </w:p>
        </w:tc>
        <w:tc>
          <w:tcPr>
            <w:tcW w:w="614" w:type="dxa"/>
            <w:tcBorders/>
            <w:vAlign w:val="center"/>
          </w:tcPr>
          <w:p>
            <w:pPr>
              <w:pStyle w:val="TableContents"/>
              <w:bidi w:val="0"/>
              <w:spacing w:before="0" w:after="283"/>
              <w:jc w:val="left"/>
              <w:rPr/>
            </w:pPr>
            <w:r>
              <w:rPr/>
              <w:t xml:space="preserve">Nro 3 </w:t>
            </w:r>
          </w:p>
        </w:tc>
        <w:tc>
          <w:tcPr>
            <w:tcW w:w="3194" w:type="dxa"/>
            <w:tcBorders/>
            <w:vAlign w:val="center"/>
          </w:tcPr>
          <w:p>
            <w:pPr>
              <w:pStyle w:val="TableContents"/>
              <w:bidi w:val="0"/>
              <w:spacing w:before="0" w:after="283"/>
              <w:jc w:val="left"/>
              <w:rPr/>
            </w:pPr>
            <w:r>
              <w:rPr/>
              <w:t xml:space="preserve">Ensimmäinen kierros Toinen kierros Sweet Sixteen </w:t>
            </w:r>
          </w:p>
        </w:tc>
        <w:tc>
          <w:tcPr>
            <w:tcW w:w="3505" w:type="dxa"/>
            <w:tcBorders/>
            <w:vAlign w:val="center"/>
          </w:tcPr>
          <w:p>
            <w:pPr>
              <w:pStyle w:val="TableContents"/>
              <w:bidi w:val="0"/>
              <w:spacing w:before="0" w:after="283"/>
              <w:jc w:val="left"/>
              <w:rPr/>
            </w:pPr>
            <w:r>
              <w:rPr/>
              <w:t xml:space="preserve">Nro 14 North Dakota State Nro 11 Dayton Nro 2 Michigan State </w:t>
            </w:r>
          </w:p>
        </w:tc>
        <w:tc>
          <w:tcPr>
            <w:tcW w:w="2212" w:type="dxa"/>
            <w:tcBorders/>
            <w:vAlign w:val="center"/>
          </w:tcPr>
          <w:p>
            <w:pPr>
              <w:pStyle w:val="TableContents"/>
              <w:bidi w:val="0"/>
              <w:spacing w:before="0" w:after="283"/>
              <w:jc w:val="left"/>
              <w:rPr/>
            </w:pPr>
            <w:r>
              <w:rPr/>
              <w:t xml:space="preserve">W 84 -- 74 W 60 -- 43 L 62 -- 67 </w:t>
            </w:r>
          </w:p>
        </w:tc>
      </w:tr>
      <w:tr>
        <w:trPr/>
        <w:tc>
          <w:tcPr>
            <w:tcW w:w="680" w:type="dxa"/>
            <w:tcBorders/>
            <w:vAlign w:val="center"/>
          </w:tcPr>
          <w:p>
            <w:pPr>
              <w:pStyle w:val="TableContents"/>
              <w:bidi w:val="0"/>
              <w:spacing w:before="0" w:after="283"/>
              <w:jc w:val="left"/>
              <w:rPr>
                <w:sz w:val="4"/>
                <w:szCs w:val="4"/>
              </w:rPr>
            </w:pPr>
            <w:r>
              <w:rPr>
                <w:sz w:val="4"/>
                <w:szCs w:val="4"/>
              </w:rPr>
            </w:r>
          </w:p>
        </w:tc>
        <w:tc>
          <w:tcPr>
            <w:tcW w:w="614" w:type="dxa"/>
            <w:tcBorders/>
            <w:vAlign w:val="center"/>
          </w:tcPr>
          <w:p>
            <w:pPr>
              <w:pStyle w:val="TableContents"/>
              <w:bidi w:val="0"/>
              <w:spacing w:before="0" w:after="283"/>
              <w:jc w:val="left"/>
              <w:rPr/>
            </w:pPr>
            <w:r>
              <w:rPr/>
              <w:t xml:space="preserve">Nro 1 </w:t>
            </w:r>
          </w:p>
        </w:tc>
        <w:tc>
          <w:tcPr>
            <w:tcW w:w="3194" w:type="dxa"/>
            <w:tcBorders/>
            <w:vAlign w:val="center"/>
          </w:tcPr>
          <w:p>
            <w:pPr>
              <w:pStyle w:val="TableContents"/>
              <w:bidi w:val="0"/>
              <w:spacing w:before="0" w:after="283"/>
              <w:jc w:val="left"/>
              <w:rPr/>
            </w:pPr>
            <w:r>
              <w:rPr/>
              <w:t xml:space="preserve">Ensimmäinen kierros Toinen kierros </w:t>
            </w:r>
          </w:p>
        </w:tc>
        <w:tc>
          <w:tcPr>
            <w:tcW w:w="3505" w:type="dxa"/>
            <w:tcBorders/>
            <w:vAlign w:val="center"/>
          </w:tcPr>
          <w:p>
            <w:pPr>
              <w:pStyle w:val="TableContents"/>
              <w:bidi w:val="0"/>
              <w:spacing w:before="0" w:after="283"/>
              <w:jc w:val="left"/>
              <w:rPr/>
            </w:pPr>
            <w:r>
              <w:rPr/>
              <w:t xml:space="preserve">Nro 16 Lehigh Nro 9 Northern Iowa </w:t>
            </w:r>
          </w:p>
        </w:tc>
        <w:tc>
          <w:tcPr>
            <w:tcW w:w="2212" w:type="dxa"/>
            <w:tcBorders/>
            <w:vAlign w:val="center"/>
          </w:tcPr>
          <w:p>
            <w:pPr>
              <w:pStyle w:val="TableContents"/>
              <w:bidi w:val="0"/>
              <w:spacing w:before="0" w:after="283"/>
              <w:jc w:val="left"/>
              <w:rPr/>
            </w:pPr>
            <w:r>
              <w:rPr/>
              <w:t xml:space="preserve">W 90 -- 74 L 67 -- 69 </w:t>
            </w:r>
          </w:p>
        </w:tc>
      </w:tr>
      <w:tr>
        <w:trPr/>
        <w:tc>
          <w:tcPr>
            <w:tcW w:w="680" w:type="dxa"/>
            <w:tcBorders/>
            <w:vAlign w:val="center"/>
          </w:tcPr>
          <w:p>
            <w:pPr>
              <w:pStyle w:val="TableContents"/>
              <w:bidi w:val="0"/>
              <w:spacing w:before="0" w:after="283"/>
              <w:jc w:val="left"/>
              <w:rPr/>
            </w:pPr>
            <w:r>
              <w:rPr/>
              <w:t xml:space="preserve">2011 * </w:t>
            </w:r>
          </w:p>
        </w:tc>
        <w:tc>
          <w:tcPr>
            <w:tcW w:w="614" w:type="dxa"/>
            <w:tcBorders/>
            <w:vAlign w:val="center"/>
          </w:tcPr>
          <w:p>
            <w:pPr>
              <w:pStyle w:val="TableContents"/>
              <w:bidi w:val="0"/>
              <w:spacing w:before="0" w:after="283"/>
              <w:jc w:val="left"/>
              <w:rPr/>
            </w:pPr>
            <w:r>
              <w:rPr/>
              <w:t xml:space="preserve">Nro 1 </w:t>
            </w:r>
          </w:p>
        </w:tc>
        <w:tc>
          <w:tcPr>
            <w:tcW w:w="3194" w:type="dxa"/>
            <w:tcBorders/>
            <w:vAlign w:val="center"/>
          </w:tcPr>
          <w:p>
            <w:pPr>
              <w:pStyle w:val="TableContents"/>
              <w:bidi w:val="0"/>
              <w:spacing w:before="0" w:after="283"/>
              <w:jc w:val="left"/>
              <w:rPr/>
            </w:pPr>
            <w:r>
              <w:rPr/>
              <w:t xml:space="preserve">Toinen kierros Kolmas kierros Sweet Sixteen Elite Eight </w:t>
            </w:r>
          </w:p>
        </w:tc>
        <w:tc>
          <w:tcPr>
            <w:tcW w:w="3505" w:type="dxa"/>
            <w:tcBorders/>
            <w:vAlign w:val="center"/>
          </w:tcPr>
          <w:p>
            <w:pPr>
              <w:pStyle w:val="TableContents"/>
              <w:bidi w:val="0"/>
              <w:spacing w:before="0" w:after="283"/>
              <w:jc w:val="left"/>
              <w:rPr/>
            </w:pPr>
            <w:r>
              <w:rPr/>
              <w:t xml:space="preserve">nro 16 Bostonin yliopisto nro 9 Illinois nro 12 Richmond nro 11 VCU </w:t>
            </w:r>
          </w:p>
        </w:tc>
        <w:tc>
          <w:tcPr>
            <w:tcW w:w="2212" w:type="dxa"/>
            <w:tcBorders/>
            <w:vAlign w:val="center"/>
          </w:tcPr>
          <w:p>
            <w:pPr>
              <w:pStyle w:val="TableContents"/>
              <w:bidi w:val="0"/>
              <w:spacing w:before="0" w:after="283"/>
              <w:jc w:val="left"/>
              <w:rPr/>
            </w:pPr>
            <w:r>
              <w:rPr/>
              <w:t xml:space="preserve">W 72 -- 53 W 73 -- 59 W 77 -- 57 L 61 -- 71 </w:t>
            </w:r>
          </w:p>
        </w:tc>
      </w:tr>
      <w:tr>
        <w:trPr/>
        <w:tc>
          <w:tcPr>
            <w:tcW w:w="680" w:type="dxa"/>
            <w:tcBorders/>
            <w:vAlign w:val="center"/>
          </w:tcPr>
          <w:p>
            <w:pPr>
              <w:pStyle w:val="TableContents"/>
              <w:bidi w:val="0"/>
              <w:spacing w:before="0" w:after="283"/>
              <w:jc w:val="left"/>
              <w:rPr/>
            </w:pPr>
            <w:r>
              <w:rPr/>
              <w:t xml:space="preserve">2012 * </w:t>
            </w:r>
          </w:p>
        </w:tc>
        <w:tc>
          <w:tcPr>
            <w:tcW w:w="614" w:type="dxa"/>
            <w:tcBorders/>
            <w:vAlign w:val="center"/>
          </w:tcPr>
          <w:p>
            <w:pPr>
              <w:pStyle w:val="TableContents"/>
              <w:bidi w:val="0"/>
              <w:spacing w:before="0" w:after="283"/>
              <w:jc w:val="left"/>
              <w:rPr/>
            </w:pPr>
            <w:r>
              <w:rPr/>
              <w:t xml:space="preserve">Nro 2 </w:t>
            </w:r>
          </w:p>
        </w:tc>
        <w:tc>
          <w:tcPr>
            <w:tcW w:w="3194" w:type="dxa"/>
            <w:tcBorders/>
            <w:vAlign w:val="center"/>
          </w:tcPr>
          <w:p>
            <w:pPr>
              <w:pStyle w:val="TableContents"/>
              <w:bidi w:val="0"/>
              <w:spacing w:before="0" w:after="283"/>
              <w:jc w:val="left"/>
              <w:rPr/>
            </w:pPr>
            <w:r>
              <w:rPr/>
              <w:t xml:space="preserve">Toinen kierros Kolmas kierros Sweet Sixteen Elite Eight Final Four Kansallinen mestaruuskilpailu </w:t>
            </w:r>
          </w:p>
        </w:tc>
        <w:tc>
          <w:tcPr>
            <w:tcW w:w="3505" w:type="dxa"/>
            <w:tcBorders/>
            <w:vAlign w:val="center"/>
          </w:tcPr>
          <w:p>
            <w:pPr>
              <w:pStyle w:val="TableContents"/>
              <w:bidi w:val="0"/>
              <w:spacing w:before="0" w:after="283"/>
              <w:jc w:val="left"/>
              <w:rPr/>
            </w:pPr>
            <w:r>
              <w:rPr/>
              <w:t xml:space="preserve">nro 15 Detroit nro 10 Purdue nro 11 NC State nro 1 Pohjois-Carolina nro 2 Ohio State nro 1 Kentucky </w:t>
            </w:r>
          </w:p>
        </w:tc>
        <w:tc>
          <w:tcPr>
            <w:tcW w:w="2212" w:type="dxa"/>
            <w:tcBorders/>
            <w:vAlign w:val="center"/>
          </w:tcPr>
          <w:p>
            <w:pPr>
              <w:pStyle w:val="TableContents"/>
              <w:bidi w:val="0"/>
              <w:spacing w:before="0" w:after="283"/>
              <w:jc w:val="left"/>
              <w:rPr/>
            </w:pPr>
            <w:r>
              <w:rPr/>
              <w:t xml:space="preserve">W 65 -- 50 W 63 -- 60 W 60 -- 57 W 80 -- 67 W 64 -- 62 L 59 -- 67 </w:t>
            </w:r>
          </w:p>
        </w:tc>
      </w:tr>
      <w:tr>
        <w:trPr/>
        <w:tc>
          <w:tcPr>
            <w:tcW w:w="680" w:type="dxa"/>
            <w:tcBorders/>
            <w:vAlign w:val="center"/>
          </w:tcPr>
          <w:p>
            <w:pPr>
              <w:pStyle w:val="TableContents"/>
              <w:bidi w:val="0"/>
              <w:spacing w:before="0" w:after="283"/>
              <w:jc w:val="left"/>
              <w:rPr/>
            </w:pPr>
            <w:r>
              <w:rPr/>
              <w:t xml:space="preserve">2013 * </w:t>
            </w:r>
          </w:p>
        </w:tc>
        <w:tc>
          <w:tcPr>
            <w:tcW w:w="614" w:type="dxa"/>
            <w:tcBorders/>
            <w:vAlign w:val="center"/>
          </w:tcPr>
          <w:p>
            <w:pPr>
              <w:pStyle w:val="TableContents"/>
              <w:bidi w:val="0"/>
              <w:spacing w:before="0" w:after="283"/>
              <w:jc w:val="left"/>
              <w:rPr/>
            </w:pPr>
            <w:r>
              <w:rPr/>
              <w:t xml:space="preserve">Nro 1 </w:t>
            </w:r>
          </w:p>
        </w:tc>
        <w:tc>
          <w:tcPr>
            <w:tcW w:w="3194" w:type="dxa"/>
            <w:tcBorders/>
            <w:vAlign w:val="center"/>
          </w:tcPr>
          <w:p>
            <w:pPr>
              <w:pStyle w:val="TableContents"/>
              <w:bidi w:val="0"/>
              <w:spacing w:before="0" w:after="283"/>
              <w:jc w:val="left"/>
              <w:rPr/>
            </w:pPr>
            <w:r>
              <w:rPr/>
              <w:t xml:space="preserve">Toinen kierros Kolmas kierros Sweet Sixteen </w:t>
            </w:r>
          </w:p>
        </w:tc>
        <w:tc>
          <w:tcPr>
            <w:tcW w:w="3505" w:type="dxa"/>
            <w:tcBorders/>
            <w:vAlign w:val="center"/>
          </w:tcPr>
          <w:p>
            <w:pPr>
              <w:pStyle w:val="TableContents"/>
              <w:bidi w:val="0"/>
              <w:spacing w:before="0" w:after="283"/>
              <w:jc w:val="left"/>
              <w:rPr/>
            </w:pPr>
            <w:r>
              <w:rPr/>
              <w:t xml:space="preserve">Nro 16 WKU Nro 8 North Carolina Nro 4 Michigan </w:t>
            </w:r>
          </w:p>
        </w:tc>
        <w:tc>
          <w:tcPr>
            <w:tcW w:w="2212" w:type="dxa"/>
            <w:tcBorders/>
            <w:vAlign w:val="center"/>
          </w:tcPr>
          <w:p>
            <w:pPr>
              <w:pStyle w:val="TableContents"/>
              <w:bidi w:val="0"/>
              <w:spacing w:before="0" w:after="283"/>
              <w:jc w:val="left"/>
              <w:rPr/>
            </w:pPr>
            <w:r>
              <w:rPr/>
              <w:t xml:space="preserve">W 64 -- 57 W 70 -- 58 L 85 -- 87 </w:t>
            </w:r>
          </w:p>
        </w:tc>
      </w:tr>
      <w:tr>
        <w:trPr/>
        <w:tc>
          <w:tcPr>
            <w:tcW w:w="680" w:type="dxa"/>
            <w:tcBorders/>
            <w:vAlign w:val="center"/>
          </w:tcPr>
          <w:p>
            <w:pPr>
              <w:pStyle w:val="TableContents"/>
              <w:bidi w:val="0"/>
              <w:spacing w:before="0" w:after="283"/>
              <w:jc w:val="left"/>
              <w:rPr/>
            </w:pPr>
            <w:r>
              <w:rPr/>
              <w:t xml:space="preserve">2014 * </w:t>
            </w:r>
          </w:p>
        </w:tc>
        <w:tc>
          <w:tcPr>
            <w:tcW w:w="614" w:type="dxa"/>
            <w:tcBorders/>
            <w:vAlign w:val="center"/>
          </w:tcPr>
          <w:p>
            <w:pPr>
              <w:pStyle w:val="TableContents"/>
              <w:bidi w:val="0"/>
              <w:spacing w:before="0" w:after="283"/>
              <w:jc w:val="left"/>
              <w:rPr/>
            </w:pPr>
            <w:r>
              <w:rPr/>
              <w:t xml:space="preserve">Nro 2 </w:t>
            </w:r>
          </w:p>
        </w:tc>
        <w:tc>
          <w:tcPr>
            <w:tcW w:w="3194" w:type="dxa"/>
            <w:tcBorders/>
            <w:vAlign w:val="center"/>
          </w:tcPr>
          <w:p>
            <w:pPr>
              <w:pStyle w:val="TableContents"/>
              <w:bidi w:val="0"/>
              <w:spacing w:before="0" w:after="283"/>
              <w:jc w:val="left"/>
              <w:rPr/>
            </w:pPr>
            <w:r>
              <w:rPr/>
              <w:t xml:space="preserve">Toinen kierros Kolmas kierros </w:t>
            </w:r>
          </w:p>
        </w:tc>
        <w:tc>
          <w:tcPr>
            <w:tcW w:w="3505" w:type="dxa"/>
            <w:tcBorders/>
            <w:vAlign w:val="center"/>
          </w:tcPr>
          <w:p>
            <w:pPr>
              <w:pStyle w:val="TableContents"/>
              <w:bidi w:val="0"/>
              <w:spacing w:before="0" w:after="283"/>
              <w:jc w:val="left"/>
              <w:rPr/>
            </w:pPr>
            <w:r>
              <w:rPr/>
              <w:t xml:space="preserve">Nro 15 Eastern Kentucky Nro 10 Stanford </w:t>
            </w:r>
          </w:p>
        </w:tc>
        <w:tc>
          <w:tcPr>
            <w:tcW w:w="2212" w:type="dxa"/>
            <w:tcBorders/>
            <w:vAlign w:val="center"/>
          </w:tcPr>
          <w:p>
            <w:pPr>
              <w:pStyle w:val="TableContents"/>
              <w:bidi w:val="0"/>
              <w:spacing w:before="0" w:after="283"/>
              <w:jc w:val="left"/>
              <w:rPr/>
            </w:pPr>
            <w:r>
              <w:rPr/>
              <w:t xml:space="preserve">W 80 -- 69 L 57 -- 60 </w:t>
            </w:r>
          </w:p>
        </w:tc>
      </w:tr>
      <w:tr>
        <w:trPr/>
        <w:tc>
          <w:tcPr>
            <w:tcW w:w="680" w:type="dxa"/>
            <w:tcBorders/>
            <w:vAlign w:val="center"/>
          </w:tcPr>
          <w:p>
            <w:pPr>
              <w:pStyle w:val="TableContents"/>
              <w:bidi w:val="0"/>
              <w:spacing w:before="0" w:after="283"/>
              <w:jc w:val="left"/>
              <w:rPr/>
            </w:pPr>
            <w:r>
              <w:rPr/>
              <w:t xml:space="preserve">2015 * </w:t>
            </w:r>
          </w:p>
        </w:tc>
        <w:tc>
          <w:tcPr>
            <w:tcW w:w="614" w:type="dxa"/>
            <w:tcBorders/>
            <w:vAlign w:val="center"/>
          </w:tcPr>
          <w:p>
            <w:pPr>
              <w:pStyle w:val="TableContents"/>
              <w:bidi w:val="0"/>
              <w:spacing w:before="0" w:after="283"/>
              <w:jc w:val="left"/>
              <w:rPr/>
            </w:pPr>
            <w:r>
              <w:rPr/>
              <w:t xml:space="preserve">Nro 2 </w:t>
            </w:r>
          </w:p>
        </w:tc>
        <w:tc>
          <w:tcPr>
            <w:tcW w:w="3194" w:type="dxa"/>
            <w:tcBorders/>
            <w:vAlign w:val="center"/>
          </w:tcPr>
          <w:p>
            <w:pPr>
              <w:pStyle w:val="TableContents"/>
              <w:bidi w:val="0"/>
              <w:spacing w:before="0" w:after="283"/>
              <w:jc w:val="left"/>
              <w:rPr/>
            </w:pPr>
            <w:r>
              <w:rPr/>
              <w:t xml:space="preserve">Toinen kierros Kolmas kierros </w:t>
            </w:r>
          </w:p>
        </w:tc>
        <w:tc>
          <w:tcPr>
            <w:tcW w:w="3505" w:type="dxa"/>
            <w:tcBorders/>
            <w:vAlign w:val="center"/>
          </w:tcPr>
          <w:p>
            <w:pPr>
              <w:pStyle w:val="TableContents"/>
              <w:bidi w:val="0"/>
              <w:spacing w:before="0" w:after="283"/>
              <w:jc w:val="left"/>
              <w:rPr/>
            </w:pPr>
            <w:r>
              <w:rPr/>
              <w:t xml:space="preserve">Nro 15 New Mexico State Nro 7 Wichita State </w:t>
            </w:r>
          </w:p>
        </w:tc>
        <w:tc>
          <w:tcPr>
            <w:tcW w:w="2212" w:type="dxa"/>
            <w:tcBorders/>
            <w:vAlign w:val="center"/>
          </w:tcPr>
          <w:p>
            <w:pPr>
              <w:pStyle w:val="TableContents"/>
              <w:bidi w:val="0"/>
              <w:spacing w:before="0" w:after="283"/>
              <w:jc w:val="left"/>
              <w:rPr/>
            </w:pPr>
            <w:r>
              <w:rPr/>
              <w:t xml:space="preserve">W 75 -- 56 L 65 -- 78 </w:t>
            </w:r>
          </w:p>
        </w:tc>
      </w:tr>
      <w:tr>
        <w:trPr/>
        <w:tc>
          <w:tcPr>
            <w:tcW w:w="680" w:type="dxa"/>
            <w:tcBorders/>
            <w:vAlign w:val="center"/>
          </w:tcPr>
          <w:p>
            <w:pPr>
              <w:pStyle w:val="TableContents"/>
              <w:bidi w:val="0"/>
              <w:spacing w:before="0" w:after="283"/>
              <w:jc w:val="left"/>
              <w:rPr/>
            </w:pPr>
            <w:r>
              <w:rPr/>
              <w:t xml:space="preserve">2016 </w:t>
            </w:r>
          </w:p>
        </w:tc>
        <w:tc>
          <w:tcPr>
            <w:tcW w:w="614" w:type="dxa"/>
            <w:tcBorders/>
            <w:vAlign w:val="center"/>
          </w:tcPr>
          <w:p>
            <w:pPr>
              <w:pStyle w:val="TableContents"/>
              <w:bidi w:val="0"/>
              <w:spacing w:before="0" w:after="283"/>
              <w:jc w:val="left"/>
              <w:rPr/>
            </w:pPr>
            <w:r>
              <w:rPr/>
              <w:t xml:space="preserve">Nro 1 </w:t>
            </w:r>
          </w:p>
        </w:tc>
        <w:tc>
          <w:tcPr>
            <w:tcW w:w="3194" w:type="dxa"/>
            <w:tcBorders/>
            <w:vAlign w:val="center"/>
          </w:tcPr>
          <w:p>
            <w:pPr>
              <w:pStyle w:val="TableContents"/>
              <w:bidi w:val="0"/>
              <w:spacing w:before="0" w:after="283"/>
              <w:jc w:val="left"/>
              <w:rPr/>
            </w:pPr>
            <w:r>
              <w:rPr/>
              <w:t xml:space="preserve">Ensimmäinen kierros Toinen kierros Sweet Sixteen Elite Eight </w:t>
            </w:r>
          </w:p>
        </w:tc>
        <w:tc>
          <w:tcPr>
            <w:tcW w:w="3505" w:type="dxa"/>
            <w:tcBorders/>
            <w:vAlign w:val="center"/>
          </w:tcPr>
          <w:p>
            <w:pPr>
              <w:pStyle w:val="TableContents"/>
              <w:bidi w:val="0"/>
              <w:spacing w:before="0" w:after="283"/>
              <w:jc w:val="left"/>
              <w:rPr/>
            </w:pPr>
            <w:r>
              <w:rPr/>
              <w:t xml:space="preserve">Nro 16 Austin Peay Nro 9 Connecticut Nro 5 Maryland Nro 2 Villanova </w:t>
            </w:r>
          </w:p>
        </w:tc>
        <w:tc>
          <w:tcPr>
            <w:tcW w:w="2212" w:type="dxa"/>
            <w:tcBorders/>
            <w:vAlign w:val="center"/>
          </w:tcPr>
          <w:p>
            <w:pPr>
              <w:pStyle w:val="TableContents"/>
              <w:bidi w:val="0"/>
              <w:spacing w:before="0" w:after="283"/>
              <w:jc w:val="left"/>
              <w:rPr/>
            </w:pPr>
            <w:r>
              <w:rPr/>
              <w:t xml:space="preserve">W 105 -- 79 W 73 -- 61 W 79 -- 63 L 59 -- 64 </w:t>
            </w:r>
          </w:p>
        </w:tc>
      </w:tr>
      <w:tr>
        <w:trPr/>
        <w:tc>
          <w:tcPr>
            <w:tcW w:w="680" w:type="dxa"/>
            <w:tcBorders/>
            <w:vAlign w:val="center"/>
          </w:tcPr>
          <w:p>
            <w:pPr>
              <w:pStyle w:val="TableContents"/>
              <w:bidi w:val="0"/>
              <w:spacing w:before="0" w:after="283"/>
              <w:jc w:val="left"/>
              <w:rPr/>
            </w:pPr>
            <w:r>
              <w:rPr/>
              <w:t xml:space="preserve">2017 </w:t>
            </w:r>
          </w:p>
        </w:tc>
        <w:tc>
          <w:tcPr>
            <w:tcW w:w="614" w:type="dxa"/>
            <w:tcBorders/>
            <w:vAlign w:val="center"/>
          </w:tcPr>
          <w:p>
            <w:pPr>
              <w:pStyle w:val="TableContents"/>
              <w:bidi w:val="0"/>
              <w:spacing w:before="0" w:after="283"/>
              <w:jc w:val="left"/>
              <w:rPr/>
            </w:pPr>
            <w:r>
              <w:rPr/>
              <w:t xml:space="preserve">Nro 1 </w:t>
            </w:r>
          </w:p>
        </w:tc>
        <w:tc>
          <w:tcPr>
            <w:tcW w:w="3194" w:type="dxa"/>
            <w:tcBorders/>
            <w:vAlign w:val="center"/>
          </w:tcPr>
          <w:p>
            <w:pPr>
              <w:pStyle w:val="TableContents"/>
              <w:bidi w:val="0"/>
              <w:spacing w:before="0" w:after="283"/>
              <w:jc w:val="left"/>
              <w:rPr/>
            </w:pPr>
            <w:r>
              <w:rPr/>
              <w:t xml:space="preserve">Ensimmäinen kierros Toinen kierros Sweet Sixteen Elite Eight </w:t>
            </w:r>
          </w:p>
        </w:tc>
        <w:tc>
          <w:tcPr>
            <w:tcW w:w="3505" w:type="dxa"/>
            <w:tcBorders/>
            <w:vAlign w:val="center"/>
          </w:tcPr>
          <w:p>
            <w:pPr>
              <w:pStyle w:val="TableContents"/>
              <w:bidi w:val="0"/>
              <w:spacing w:before="0" w:after="283"/>
              <w:jc w:val="left"/>
              <w:rPr/>
            </w:pPr>
            <w:r>
              <w:rPr/>
              <w:t xml:space="preserve">Nro 16 UC Davis Nro 9 Michigan State Nro 4 Purdue Nro 3 Oregon </w:t>
            </w:r>
          </w:p>
        </w:tc>
        <w:tc>
          <w:tcPr>
            <w:tcW w:w="2212" w:type="dxa"/>
            <w:tcBorders/>
            <w:vAlign w:val="center"/>
          </w:tcPr>
          <w:p>
            <w:pPr>
              <w:pStyle w:val="TableContents"/>
              <w:bidi w:val="0"/>
              <w:spacing w:before="0" w:after="283"/>
              <w:jc w:val="left"/>
              <w:rPr/>
            </w:pPr>
            <w:r>
              <w:rPr/>
              <w:t xml:space="preserve">W 100 -- 62 W 90 -- 70 W 98 -- 66 L 60 -- 74 </w:t>
            </w:r>
          </w:p>
        </w:tc>
      </w:tr>
      <w:tr>
        <w:trPr/>
        <w:tc>
          <w:tcPr>
            <w:tcW w:w="680" w:type="dxa"/>
            <w:tcBorders/>
            <w:vAlign w:val="center"/>
          </w:tcPr>
          <w:p>
            <w:pPr>
              <w:pStyle w:val="TableContents"/>
              <w:bidi w:val="0"/>
              <w:spacing w:before="0" w:after="283"/>
              <w:jc w:val="left"/>
              <w:rPr/>
            </w:pPr>
            <w:r>
              <w:rPr/>
              <w:t xml:space="preserve">2018 </w:t>
            </w:r>
          </w:p>
        </w:tc>
        <w:tc>
          <w:tcPr>
            <w:tcW w:w="614" w:type="dxa"/>
            <w:tcBorders/>
            <w:vAlign w:val="center"/>
          </w:tcPr>
          <w:p>
            <w:pPr>
              <w:pStyle w:val="TableContents"/>
              <w:bidi w:val="0"/>
              <w:spacing w:before="0" w:after="283"/>
              <w:jc w:val="left"/>
              <w:rPr/>
            </w:pPr>
            <w:r>
              <w:rPr/>
              <w:t xml:space="preserve">Nro 1 </w:t>
            </w:r>
          </w:p>
        </w:tc>
        <w:tc>
          <w:tcPr>
            <w:tcW w:w="3194" w:type="dxa"/>
            <w:tcBorders/>
            <w:vAlign w:val="center"/>
          </w:tcPr>
          <w:p>
            <w:pPr>
              <w:pStyle w:val="TableContents"/>
              <w:bidi w:val="0"/>
              <w:spacing w:before="0" w:after="283"/>
              <w:jc w:val="left"/>
              <w:rPr/>
            </w:pPr>
            <w:r>
              <w:rPr/>
              <w:t xml:space="preserve">Ensimmäinen kierros Toinen kierros Sweet Sixteen Elite Eight Final Four </w:t>
            </w:r>
          </w:p>
        </w:tc>
        <w:tc>
          <w:tcPr>
            <w:tcW w:w="3505" w:type="dxa"/>
            <w:tcBorders/>
            <w:vAlign w:val="center"/>
          </w:tcPr>
          <w:p>
            <w:pPr>
              <w:pStyle w:val="TableContents"/>
              <w:bidi w:val="0"/>
              <w:spacing w:before="0" w:after="283"/>
              <w:jc w:val="left"/>
              <w:rPr/>
            </w:pPr>
            <w:r>
              <w:rPr/>
              <w:t xml:space="preserve">Nro 16 Penn Nro 8 Seton Hall Nro 5 Clemson Nro 2 Duke Nro 1 </w:t>
            </w:r>
            <w:r>
              <w:rPr>
                <w:color w:val="DCDCDC"/>
              </w:rPr>
              <w:t xml:space="preserve">Villanova </w:t>
            </w:r>
          </w:p>
        </w:tc>
        <w:tc>
          <w:tcPr>
            <w:tcW w:w="2212" w:type="dxa"/>
            <w:tcBorders/>
            <w:vAlign w:val="center"/>
          </w:tcPr>
          <w:p>
            <w:pPr>
              <w:pStyle w:val="TableContents"/>
              <w:bidi w:val="0"/>
              <w:spacing w:before="0" w:after="283"/>
              <w:jc w:val="left"/>
              <w:rPr/>
            </w:pPr>
            <w:r>
              <w:rPr/>
              <w:t xml:space="preserve">W 76 -- 60 W 83 -- 79 W 80 -- 76 W 85 -- 81 L 79 -- 95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Kansas hävisi turnauksessa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Kansas voitti viimeksi koripallomestaruuden?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Kansas Jayhawks </w:t>
      </w:r>
    </w:p>
    <w:tbl>
      <w:tblPr>
        <w:tblW w:w="5180" w:type="dxa"/>
        <w:jc w:val="left"/>
        <w:tblInd w:w="0" w:type="dxa"/>
        <w:tblLayout w:type="fixed"/>
        <w:tblCellMar>
          <w:top w:w="28" w:type="dxa"/>
          <w:left w:w="28" w:type="dxa"/>
          <w:bottom w:w="28" w:type="dxa"/>
          <w:right w:w="28" w:type="dxa"/>
        </w:tblCellMar>
      </w:tblPr>
      <w:tblGrid>
        <w:gridCol w:w="124"/>
        <w:gridCol w:w="5056"/>
      </w:tblGrid>
      <w:tr>
        <w:trPr/>
        <w:tc>
          <w:tcPr>
            <w:tcW w:w="124" w:type="dxa"/>
            <w:tcBorders/>
            <w:vAlign w:val="center"/>
          </w:tcPr>
          <w:p>
            <w:pPr>
              <w:pStyle w:val="TableContents"/>
              <w:bidi w:val="0"/>
              <w:spacing w:before="0" w:after="283"/>
              <w:jc w:val="left"/>
              <w:rPr>
                <w:sz w:val="4"/>
                <w:szCs w:val="4"/>
              </w:rPr>
            </w:pPr>
            <w:r>
              <w:rPr>
                <w:sz w:val="4"/>
                <w:szCs w:val="4"/>
              </w:rPr>
            </w:r>
          </w:p>
        </w:tc>
        <w:tc>
          <w:tcPr>
            <w:tcW w:w="5056" w:type="dxa"/>
            <w:tcBorders/>
            <w:vAlign w:val="center"/>
          </w:tcPr>
          <w:p>
            <w:pPr>
              <w:pStyle w:val="TableContents"/>
              <w:bidi w:val="0"/>
              <w:spacing w:before="0" w:after="283"/>
              <w:jc w:val="left"/>
              <w:rPr/>
            </w:pPr>
            <w:r>
              <w:rPr/>
              <w:t xml:space="preserve">2018 -- 19 Kansas Jayhawksin miesten koripallojoukkue </w:t>
            </w:r>
          </w:p>
        </w:tc>
      </w:tr>
    </w:tbl>
    <w:p>
      <w:pPr>
        <w:pStyle w:val="TextBody"/>
        <w:bidi w:val="0"/>
        <w:spacing w:before="0" w:after="0"/>
        <w:jc w:val="left"/>
        <w:rPr/>
      </w:pPr>
      <w:r>
        <w:rPr/>
        <w:t xml:space="preserve">Yliopisto University of Kansas Ensimmäinen kausi 1898 -- 99 Kaikkien aikojen ennätys 2,248 -- 848 (. 726) Urheilujohtaja Sheahon Zenger Päävalmentaja Bill Self (16. kausi) Konferenssi Big 12 Sijainti Lawrence, Kansas Arena Allen Fieldhouse (Kapasiteetti: 16,300) Lempinimi Jayhawks Värit Crimson and Blue Univormut </w:t>
      </w:r>
    </w:p>
    <w:tbl>
      <w:tblPr>
        <w:tblW w:w="2598" w:type="dxa"/>
        <w:jc w:val="left"/>
        <w:tblInd w:w="0" w:type="dxa"/>
        <w:tblLayout w:type="fixed"/>
        <w:tblCellMar>
          <w:top w:w="28" w:type="dxa"/>
          <w:left w:w="28" w:type="dxa"/>
          <w:bottom w:w="28" w:type="dxa"/>
          <w:right w:w="28" w:type="dxa"/>
        </w:tblCellMar>
      </w:tblPr>
      <w:tblGrid>
        <w:gridCol w:w="766"/>
        <w:gridCol w:w="751"/>
        <w:gridCol w:w="1081"/>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1081" w:type="dxa"/>
            <w:tcBorders/>
            <w:vAlign w:val="center"/>
          </w:tcPr>
          <w:p>
            <w:pPr>
              <w:pStyle w:val="TableContents"/>
              <w:bidi w:val="0"/>
              <w:spacing w:before="0" w:after="283"/>
              <w:jc w:val="left"/>
              <w:rPr/>
            </w:pPr>
            <w:r>
              <w:rPr/>
              <w:t xml:space="preserve">Vaihtoehtoinen </w:t>
            </w:r>
          </w:p>
        </w:tc>
      </w:tr>
    </w:tbl>
    <w:p>
      <w:pPr>
        <w:pStyle w:val="TextBody"/>
        <w:bidi w:val="0"/>
        <w:spacing w:before="0" w:after="283"/>
        <w:jc w:val="left"/>
        <w:rPr/>
      </w:pPr>
      <w:r>
        <w:rPr/>
        <w:t xml:space="preserve">Helms-turnausta edeltävät mestarit 1922, 1923 NCAA-turnauksen mestarit 1952, 1988, </w:t>
      </w:r>
      <w:r>
        <w:rPr>
          <w:color w:val="A9A9A9"/>
        </w:rPr>
        <w:t xml:space="preserve">2008 </w:t>
      </w:r>
      <w:r>
        <w:rPr/>
        <w:t xml:space="preserve">NCAA-turnauksen kakkonen 1940, 1953, 1957, 1991, 2003, 2012 NCAA-turnauksen Final Four 1940, 1952, 1953, 1957, 1971, 1974, 1986, 1988, 1991, 1993, 2002, 2003, 2008, 2012, 2018 NCAA-turnauksen Elite Eight 1940, 1942, 1952, 1953, 1957, 1960, 1966, 1971, 1974, 1986, 1988, 1991, 1993, 1996, 2002, 2003, 2004, 2007, 2008, 2011, 2012, 2016, 2017, 2018 NCAA Tournament Sweet Sixteen 1952, 1953, 1957, 1960, 1966, 1967, 1971, 1974, 1981, 1986, 1987, 1988, 1991, 1993, 1994, 1995, 1996, 1997, 2001, 2002, 2003, 2004, 2007, 2008, 2009, 2011, 2012, 2013, 2016, 2017, 2018 NCAA Tournament esiintymiset 1940, 1942, 1952, 1953, 1957, 1960, 1966, 1967, 1971, 1974, 1975, 1978, 1981, 1984, 1985, 1986, 1987, 1988, 1990, 1991, 1992, 1993, 1994, 1995, 1996, 1997, 1998, 1999, 2000, 2001, 2002, 2003, 2004, 2005, 2006, 2007, 2008, 2009, 2010, 2011, 2012, 2013, 2014, 2015, 2016, 2017, 2018 Konferenssin turnauksen mestarit 1981, 1984, 1986, 1992, 1997, 1998, 1999, 2006, 2007, 2008, 2010, 2011, 2013, 2016, 2018 Konferenssin runkosarjan mestarit 1908, 1909, 1910, 1911, 1912, 1914, 1915, 1922, 1923, 1924, 1925, 1926, 1927, 1931, 1932, 1933, 1934, 1936, 1937, 1938, 1940, 1941, 1942, 1943, 1946, 1950, 1952, 1953, 1954, 1957, 1960, 1966, 1967, 1971, 1974, 1975, 1978, 1986, 1991, 1992, 1993, 1995, 1996, 1997, 1998, 2002, 2003, 2005, 2006, 2007, 2008, 2009, 2010, 2011, 2012, 2013, 2014, 2015, 2016, 2017,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 voitti viimeksi mestaruuden?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Kansas Jayhawksin miesten koripallo-ohjelma on Kansasin yliopiston miesten koripallo-ohjelma. Ohjelma luokitellaan NCAA:n I divisioonaan ja joukkue kilpailee Big 12 -konferenssissa. Kansasia pidetään yhtenä maan arvostetuimmista yliopistokoripallo-ohjelmista, sillä se on </w:t>
      </w:r>
      <w:r>
        <w:rPr/>
        <w:t xml:space="preserve">voittanut </w:t>
      </w:r>
      <w:r>
        <w:rPr>
          <w:color w:val="A9A9A9"/>
        </w:rPr>
        <w:t xml:space="preserve">kolme </w:t>
      </w:r>
      <w:r>
        <w:rPr/>
        <w:t xml:space="preserve">NCAA-turnauksen mestaruutta ja viisi kansallista kokonaismestaruutta sekä ollut kuusi kertaa kansallinen kakkonen. Kansas on kaikkien aikojen ennätyksen haltija 14 peräkkäisellä konferenssin mestaruudella, mikä on aktiivinen 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ncaa koripallon mestaruutta Kansasilla on?</w:t>
      </w:r>
    </w:p>
    <w:p>
      <w:pPr>
        <w:pStyle w:val="TextBody"/>
        <w:bidi w:val="0"/>
        <w:jc w:val="left"/>
        <w:rPr>
          <w:b/>
          <w:u w:val="single"/>
          <w:shd w:val="clear" w:fill="FFFF00"/>
        </w:rPr>
      </w:pPr>
      <w:r>
        <w:rPr>
          <w:b/>
          <w:u w:val="single"/>
          <w:shd w:val="clear" w:fill="FFFF00"/>
        </w:rPr>
        <w:t xml:space="preserve">Asiakirjan numero 14485</w:t>
      </w:r>
    </w:p>
    <w:p>
      <w:pPr>
        <w:pStyle w:val="TextBody"/>
        <w:bidi w:val="0"/>
        <w:jc w:val="left"/>
        <w:rPr>
          <w:b/>
          <w:shd w:val="clear" w:fill="FFFF00"/>
        </w:rPr>
      </w:pPr>
      <w:r>
        <w:rPr>
          <w:b/>
          <w:shd w:val="clear" w:fill="FFFF00"/>
        </w:rPr>
        <w:t xml:space="preserve">Tekstin numero 0</w:t>
      </w:r>
    </w:p>
    <w:p>
      <w:pPr>
        <w:pStyle w:val="TextBody"/>
        <w:numPr>
          <w:ilvl w:val="0"/>
          <w:numId w:val="233"/>
        </w:numPr>
        <w:tabs>
          <w:tab w:val="clear" w:pos="1134"/>
          <w:tab w:val="left" w:leader="none" w:pos="720"/>
        </w:tabs>
        <w:bidi w:val="0"/>
        <w:ind w:start="720" w:hanging="283"/>
        <w:jc w:val="left"/>
        <w:rPr/>
      </w:pPr>
      <w:r>
        <w:rPr/>
        <w:t xml:space="preserve">Pac-Man, lempinimeltään ``Pac'', (äänenä </w:t>
      </w:r>
      <w:r>
        <w:rPr>
          <w:color w:val="A9A9A9"/>
        </w:rPr>
        <w:t xml:space="preserve">Erin Mathews) on </w:t>
      </w:r>
      <w:r>
        <w:rPr/>
        <w:t xml:space="preserve">sarjan nimihenkilö. Jotkut kuvaavat häntä Pac-maailman viimeiseksi keltaiseksi Pac-ihmiseksi. Pac-Manin isä Zac auttoi sodassa komentaja Betrayusta vastaan. Pac on 3'5 ``-4'0'' pitkä teini-ikäinen, joka on juuri saanut tietää, että hänen kohtalonsa on voittaa Ghostit ja lähettää Betrayus pysyvästi takaisin Netherworldiin. Hän tuntee olonsa yksinäiseksi, koska hän on Pac-maailman ainoa keltainen, ja hän kaipaa kovasti vanhempiaan ja on päättänyt löytää heidät keinolla millä hyvänsä, mutta joskus hän innostuu liikaa tehdessään niin, koska se johtaa hänet suurempiin ongelmiin tai jättää yleensä vähemmän aikaa ystävilleen. Hänellä on syyllisyydentunne, koska hän päästi haamun valloilleen vahingossa. Presidentti ja hänen ystävänsä kuitenkin kehottavat Pacia pääsemään yli syyllisyydestään ja suojelemaan Pac-maailmaa pahalta. Hän voi syödä aaveita aivan kuten legendaariset Keltaiset tekivät muinaisina aikoina, ja hänellä on myös valtava ruokahalu, joka saattaa joskus johtaa ongelmiin, sillä hän voi syödä mitä tahansa, jopa asioita, jotka eivät ole ruokaa. Elämän puun marjojen (jotka muistuttavat Voimapellettejä) voimalla hän saa hyödyllisiä kykyjä, kuten voimamarjan avulla hän voi kestää Netherworldin ympäristöä, lentää syödessään Lentomarjaa, hengittää jäätä Minttujäämarjalla, hengittää tulta Minttutulimarjalla, muuttua kyberneettiseksi poran ja magneetin avulla syödessään Titaanimarjaa, saada kameleontin kaltaisen ruumiin syödessään Kameleonttimarjaa jne. Pac-Man on myös vahvin ja nopein elossa oleva Pac. Ystäviensä Sir Cumfercen ja Ghost Gangin (Blinky, Pinky, Inky ja Clyde) avulla hän on valmis toimintaan. Pac vannoo pysäyttävänsä Betrayuksen ja aaveet. Pac-Manilla on ollut tilapäinen aselepo Betrayuksen kanssa, kuten Ghosteroidin, Teräväpäiden ja haamujen katoamisen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Pacmania elokuvassa Pacman ja aavemainen seikkailu...</w:t>
      </w:r>
    </w:p>
    <w:p>
      <w:pPr>
        <w:pStyle w:val="TextBody"/>
        <w:bidi w:val="0"/>
        <w:jc w:val="left"/>
        <w:rPr>
          <w:b/>
          <w:shd w:val="clear" w:fill="FFFF00"/>
        </w:rPr>
      </w:pPr>
      <w:r>
        <w:rPr>
          <w:b/>
          <w:shd w:val="clear" w:fill="FFFF00"/>
        </w:rPr>
        <w:t xml:space="preserve">Teksti numero 1</w:t>
      </w:r>
    </w:p>
    <w:p>
      <w:pPr>
        <w:pStyle w:val="TextBody"/>
        <w:numPr>
          <w:ilvl w:val="0"/>
          <w:numId w:val="234"/>
        </w:numPr>
        <w:tabs>
          <w:tab w:val="clear" w:pos="1134"/>
          <w:tab w:val="left" w:leader="none" w:pos="707"/>
        </w:tabs>
        <w:bidi w:val="0"/>
        <w:spacing w:before="0" w:after="0"/>
        <w:ind w:start="707" w:hanging="283"/>
        <w:jc w:val="left"/>
        <w:rPr/>
      </w:pPr>
      <w:r>
        <w:rPr/>
        <w:t xml:space="preserve">Presidentti Stratos Spheros (äänenä Sam Vincent) on Pac-Worldin presidentti, Rotundan poika ja Betrayuksen isoveli. Hän on yli 180 cm pitkä. Hän haluaa, että Pac-Man ja hänen ystävänsä käyttäytyvät ja pysäyttävät hänen pahan veljensä. Häntä ärsyttää helposti se, että hänen vartijansa ja henkilökuntansa mokailevat jatkuvasti ja hyppäävät hänen suojiinsa. Hän on hyvä ystävä Pac-Manin vanhemmille ja myös todella vihaa pikkuveljeään. </w:t>
      </w:r>
    </w:p>
    <w:p>
      <w:pPr>
        <w:pStyle w:val="TextBody"/>
        <w:numPr>
          <w:ilvl w:val="0"/>
          <w:numId w:val="234"/>
        </w:numPr>
        <w:tabs>
          <w:tab w:val="clear" w:pos="1134"/>
          <w:tab w:val="left" w:leader="none" w:pos="707"/>
        </w:tabs>
        <w:bidi w:val="0"/>
        <w:spacing w:before="0" w:after="0"/>
        <w:ind w:start="707" w:hanging="283"/>
        <w:jc w:val="left"/>
        <w:rPr/>
      </w:pPr>
      <w:r>
        <w:rPr/>
        <w:t xml:space="preserve">Sir Cumference (äänenä Ian James Corlett) on hölmö tiedemies, joka on henkilökohtaisesti tavannut Pacin isän ja äidin. Hän on yli 180 cm pitkä. Sir Cumference on keksinyt hulluja keksintöjä, jotka ovat joskus auttaneet Pac-Mania ja hänen ystäviään. Sir C on vastuussa arkistosta ja tuntee elämän puun. Hän kilpailee tohtori Buttocksin kanssa ja on myös Pacin vanhempien ystävä. Hän on myös etsivä. </w:t>
      </w:r>
    </w:p>
    <w:p>
      <w:pPr>
        <w:pStyle w:val="TextBody"/>
        <w:numPr>
          <w:ilvl w:val="0"/>
          <w:numId w:val="234"/>
        </w:numPr>
        <w:tabs>
          <w:tab w:val="clear" w:pos="1134"/>
          <w:tab w:val="left" w:leader="none" w:pos="707"/>
        </w:tabs>
        <w:bidi w:val="0"/>
        <w:spacing w:before="0" w:after="0"/>
        <w:ind w:start="707" w:hanging="283"/>
        <w:jc w:val="left"/>
        <w:rPr/>
      </w:pPr>
      <w:r>
        <w:rPr/>
        <w:t xml:space="preserve">Skeebo (äänenä Matt Hill) on sininen, mahtipontinen ja typerä urheilija ja koulukiusaaja, joka usein kiusaa Pac-Mania huvikseen. Spiral ja Pacster kutsuvat häntä Skeebsiksi, Cyli Skeebyksi ja opettaja herra Skeeboksi. Hän oli ennen Cylindrian vakituinen poikaystävä, kunnes hän oli liian peloissaan pelastaakseen Cylindrian Kyklooppiaaveelta ja päätti erota Cylindriasta, kun Spiral puhui hänelle pelkuruudestaan. Pac päätyy lopulta pelastamaan Cylin, ja Skeebo on usein mustasukkainen Pacin pelastamisesta. Hän vihaa keltaista väriä, mutta ironista kyllä, hän on vaalea. Häneltä on kerran poistettu suu. Sen, mitä häneltä puuttuu ihmissuhdetaitoja, hän korvaa erittäin kauniilla tenorilauluäänellä, joka saa Pac-ihmiset itkemään surusta ja houkuttelee kaikenlaisia lintuja. </w:t>
      </w:r>
    </w:p>
    <w:p>
      <w:pPr>
        <w:pStyle w:val="TextBody"/>
        <w:numPr>
          <w:ilvl w:val="0"/>
          <w:numId w:val="234"/>
        </w:numPr>
        <w:tabs>
          <w:tab w:val="clear" w:pos="1134"/>
          <w:tab w:val="left" w:leader="none" w:pos="707"/>
        </w:tabs>
        <w:bidi w:val="0"/>
        <w:spacing w:before="0" w:after="0"/>
        <w:ind w:start="707" w:hanging="283"/>
        <w:jc w:val="left"/>
        <w:rPr/>
      </w:pPr>
      <w:r>
        <w:rPr/>
        <w:t xml:space="preserve">Spheria Suprema (äänenä Ashleigh Ball) on oranssi Pac-Person, joka sattuu olemaan Pac-Manin täti. Hän on Pac-Pong-mestari, jossa hän oli kerran voittanut Betrayuksen joskus ennen kuin tämä johti kapinaansa Pac-Worldia vastaan, ja Cyli ihailee häntä. Hänellä on Pac-koira nimeltä Uggles. </w:t>
      </w:r>
    </w:p>
    <w:p>
      <w:pPr>
        <w:pStyle w:val="TextBody"/>
        <w:numPr>
          <w:ilvl w:val="0"/>
          <w:numId w:val="234"/>
        </w:numPr>
        <w:tabs>
          <w:tab w:val="clear" w:pos="1134"/>
          <w:tab w:val="left" w:leader="none" w:pos="707"/>
        </w:tabs>
        <w:bidi w:val="0"/>
        <w:spacing w:before="0" w:after="0"/>
        <w:ind w:start="707" w:hanging="283"/>
        <w:jc w:val="left"/>
        <w:rPr/>
      </w:pPr>
      <w:r>
        <w:rPr/>
        <w:t xml:space="preserve">Ms Globular (äänenä Erin Mathews) on yksi Pac-Manin opettajista. Hänellä on Pac-koira nimeltä Foofie. </w:t>
      </w:r>
    </w:p>
    <w:p>
      <w:pPr>
        <w:pStyle w:val="TextBody"/>
        <w:numPr>
          <w:ilvl w:val="0"/>
          <w:numId w:val="234"/>
        </w:numPr>
        <w:tabs>
          <w:tab w:val="clear" w:pos="1134"/>
          <w:tab w:val="left" w:leader="none" w:pos="707"/>
        </w:tabs>
        <w:bidi w:val="0"/>
        <w:spacing w:before="0" w:after="0"/>
        <w:ind w:start="707" w:hanging="283"/>
        <w:jc w:val="left"/>
        <w:rPr/>
      </w:pPr>
      <w:r>
        <w:rPr/>
        <w:t xml:space="preserve">Herra Strictler (äänenä Mark Oliver) on vaaleansininen kuljettajaopettaja ja itsepäinen auktoriteettihahmo, joka esiintyy vain ``Driver's Pacissa''. Hän on Sherryn isä. Herra Strictler reputti usein vähiten kelvollisia oppilaitaan, ja hänen oma tyttärensä oli yksi heistä. Pac-Manin kohdalla herra Strictler alkoi kirjoittaa ylös Pac-Manin ajorikkomuksia aina siihen pisteeseen asti, että hän joutui tietämättään mukaan Pac-Manin tehtävään alamaailmassa, jossa hän yritti estää tohtori Buttocksia viemästä Pacopolista porakoneella alamaailmaan. Sen jälkeen Spheria pakotti hänet vihdoin olemaan kiltti ja järkevä. Vaikka hän ei anna Pacille ajokorttia, herra Strictler sallii hänen suorittaa kokeen uudelleen. Hänellä oli myös cameo-esiintymisiä elokuvissa ``Cave Pac-Man'', ``Cosmic Contest'' ja ``Santa Pac''. </w:t>
      </w:r>
    </w:p>
    <w:p>
      <w:pPr>
        <w:pStyle w:val="TextBody"/>
        <w:numPr>
          <w:ilvl w:val="0"/>
          <w:numId w:val="234"/>
        </w:numPr>
        <w:tabs>
          <w:tab w:val="clear" w:pos="1134"/>
          <w:tab w:val="left" w:leader="none" w:pos="707"/>
        </w:tabs>
        <w:bidi w:val="0"/>
        <w:spacing w:before="0" w:after="0"/>
        <w:ind w:start="707" w:hanging="283"/>
        <w:jc w:val="left"/>
        <w:rPr/>
      </w:pPr>
      <w:r>
        <w:rPr/>
        <w:t xml:space="preserve">Herra Dome (äänenä Lee Tockar) on liikunnanopettaja, joka opetti Pac-Mania ja joitakin oppilaita urheilemaan liikuntatunneilla. </w:t>
      </w:r>
    </w:p>
    <w:p>
      <w:pPr>
        <w:pStyle w:val="TextBody"/>
        <w:numPr>
          <w:ilvl w:val="0"/>
          <w:numId w:val="234"/>
        </w:numPr>
        <w:tabs>
          <w:tab w:val="clear" w:pos="1134"/>
          <w:tab w:val="left" w:leader="none" w:pos="707"/>
        </w:tabs>
        <w:bidi w:val="0"/>
        <w:spacing w:before="0" w:after="0"/>
        <w:ind w:start="707" w:hanging="283"/>
        <w:jc w:val="left"/>
        <w:rPr/>
      </w:pPr>
      <w:r>
        <w:rPr/>
        <w:t xml:space="preserve">Sherry ``Braces'' Strictler (äänenä Tabitha St. Germain) on Pac-Manin luokkatoveri ja herra Strictlerin tytär. Hän on vaaleanpunainen Pac-tyttö kuten Cylindria, mutta hänellä on erilainen kampaus. Hän oli nimetön sarjan 14 ensimmäisessä jaksossa. Hänen lempinimensä paljastui ensimmäisen kerran ``Driver's Pac'' -elokuvassa kuljettajakortissa nimellä Braces. Mutta jaksossa ``Peace without Slime'' hänen oikea nimensä paljastuu Sherryksi. </w:t>
      </w:r>
    </w:p>
    <w:p>
      <w:pPr>
        <w:pStyle w:val="TextBody"/>
        <w:numPr>
          <w:ilvl w:val="0"/>
          <w:numId w:val="234"/>
        </w:numPr>
        <w:tabs>
          <w:tab w:val="clear" w:pos="1134"/>
          <w:tab w:val="left" w:leader="none" w:pos="707"/>
        </w:tabs>
        <w:bidi w:val="0"/>
        <w:spacing w:before="0" w:after="0"/>
        <w:ind w:start="707" w:hanging="283"/>
        <w:jc w:val="left"/>
        <w:rPr/>
      </w:pPr>
      <w:r>
        <w:rPr/>
        <w:t xml:space="preserve">O'Drool on turvallisuusministeri, joka esiintyi ensimmäisen kerran elokuvassa ``Betrayus kääntää kuumuutta''. Hän on varsin ilkeä ja syyttää Sir C:tä kuumuuden aiheuttajaksi, jonka itse asiassa teki tohtori Buttocks. Kun Pac-Man oli estänyt Dr. Buttocksin juonen, presidentti Spheros antoi O'Droolille potkut ylimielisyytensä vuoksi ja turvamiehet veivät hänet pois. Myöhemmin hän esiintyi cameo-esiintymisenä ``Kärkisten päiden hyökkäyksessä'' ja muutamassa muussa jaksossa toisella kaudella. </w:t>
      </w:r>
    </w:p>
    <w:p>
      <w:pPr>
        <w:pStyle w:val="TextBody"/>
        <w:numPr>
          <w:ilvl w:val="0"/>
          <w:numId w:val="234"/>
        </w:numPr>
        <w:tabs>
          <w:tab w:val="clear" w:pos="1134"/>
          <w:tab w:val="left" w:leader="none" w:pos="707"/>
        </w:tabs>
        <w:bidi w:val="0"/>
        <w:spacing w:before="0" w:after="0"/>
        <w:ind w:start="707" w:hanging="283"/>
        <w:jc w:val="left"/>
        <w:rPr/>
      </w:pPr>
      <w:r>
        <w:rPr/>
        <w:t xml:space="preserve">Kingpin Obtuse (äänenä Lee Tockar) on tummanvihreä Pac-Worldin rikollismaailman rikollispomo. Lordi Betrayus maksoi hänelle palkkaa, kun hän huijasi Skeebon varastamaan Pac-Manin Super Power Berries -marjat. Kausissa ``Peace Without Slime'' ja ``The Ghost Behind the Throne'' Betrayus antoi hänelle jälleen kerran tehtäväksi olla Pacopoliksen ``Puppet Governor'' heidän yrittäessään ottaa Pac-Worldin haltuunsa sen seurauksena. </w:t>
      </w:r>
    </w:p>
    <w:p>
      <w:pPr>
        <w:pStyle w:val="TextBody"/>
        <w:numPr>
          <w:ilvl w:val="0"/>
          <w:numId w:val="234"/>
        </w:numPr>
        <w:tabs>
          <w:tab w:val="clear" w:pos="1134"/>
          <w:tab w:val="left" w:leader="none" w:pos="707"/>
        </w:tabs>
        <w:bidi w:val="0"/>
        <w:spacing w:before="0" w:after="0"/>
        <w:ind w:start="707" w:hanging="283"/>
        <w:jc w:val="left"/>
        <w:rPr/>
      </w:pPr>
      <w:r>
        <w:rPr/>
        <w:t xml:space="preserve">Rotunda (äänenä Tabitha St. Germain) on laukaisuhaluinen vanhin, joka on sekä Stratosin että Betrayuksen äiti. Rotunda ihannoi Pac-Mania ja päättää ryhtyä hänen isoäidikseen poikiensa kauhistukseksi. Betrayus riivasi hänet ja käytti hänen ruumiinsa häntä siitä, että hänet löydetään ja oli presidentti hypnotisoitu Kindergartener Lunatic, joka toimisi hänen yrityksensä saada arkisto alkuperäisellä keholla. Tämä koitui takaiskuksi, kun he ottivat väärän suunnan varastointialueelle pettyneen Stratosin toimesta. Kun Rotunda oli taas oma itsensä, hän lähettää Betrayuksen tiukasti takaisin nykyiseen kotiinsa Netherworldiin. Betrayus päätyy tekemään niin kuin hänen äitinsä sanoo. Rotunda esiintyi cameona myös elokuvassa ``Cosmic Contest''. </w:t>
      </w:r>
    </w:p>
    <w:p>
      <w:pPr>
        <w:pStyle w:val="TextBody"/>
        <w:numPr>
          <w:ilvl w:val="0"/>
          <w:numId w:val="234"/>
        </w:numPr>
        <w:tabs>
          <w:tab w:val="clear" w:pos="1134"/>
          <w:tab w:val="left" w:leader="none" w:pos="707"/>
        </w:tabs>
        <w:bidi w:val="0"/>
        <w:spacing w:before="0" w:after="0"/>
        <w:ind w:start="707" w:hanging="283"/>
        <w:jc w:val="left"/>
        <w:rPr/>
      </w:pPr>
      <w:r>
        <w:rPr>
          <w:color w:val="A9A9A9"/>
        </w:rPr>
        <w:t xml:space="preserve">Zac </w:t>
      </w:r>
      <w:r>
        <w:rPr/>
        <w:t xml:space="preserve">on Pacin isä. Hän oli taitava sotilas. Betrayusin kapinan aikana hän katosi ja hänen oletettiin kuolleen yhdessä vaimonsa Sunnyn kanssa, minkä vuoksi Pac jäi orvoksi (kuten yleisö luuli). Mutta myöhemmin sen jälkeen, kun Pac (joka tunnetaan Pacopoliksen suojelijana, ``Pac-Man'') oli voittanut Apexin kahdesti, paha kärkipäälordi paljastaa tavanneensa Zacin ja olevan yhä elossa vaimonsa kanssa kärkipääplaneetalla. Jotkut Pac-maailman asukkaat luulevat, että hän kuoli kapinan aikana, mutta Pac-Man ja hänen ystävänsä (mukaan lukien Sir C) tietävät, että hän on yhä elossa. </w:t>
      </w:r>
    </w:p>
    <w:p>
      <w:pPr>
        <w:pStyle w:val="TextBody"/>
        <w:numPr>
          <w:ilvl w:val="0"/>
          <w:numId w:val="234"/>
        </w:numPr>
        <w:tabs>
          <w:tab w:val="clear" w:pos="1134"/>
          <w:tab w:val="left" w:leader="none" w:pos="707"/>
        </w:tabs>
        <w:bidi w:val="0"/>
        <w:spacing w:before="0" w:after="0"/>
        <w:ind w:start="707" w:hanging="283"/>
        <w:jc w:val="left"/>
        <w:rPr/>
      </w:pPr>
      <w:r>
        <w:rPr>
          <w:color w:val="DCDCDC"/>
        </w:rPr>
        <w:t xml:space="preserve">Sunny </w:t>
      </w:r>
      <w:r>
        <w:rPr/>
        <w:t xml:space="preserve">on Pacin äiti. Betrayusin kapinan aikana hän katosi ja hänen oletettiin kuolleen yhdessä miehensä kanssa, minkä vuoksi Pac jäi orvoksi (kuten julkisuudessa luultiin). Hän esiintyy jaksossa ``Pac to the Future'' ja myös jaksossa ``Happy Holidays and a Merry Berry Day'' miehensä kanssa. </w:t>
      </w:r>
    </w:p>
    <w:p>
      <w:pPr>
        <w:pStyle w:val="TextBody"/>
        <w:numPr>
          <w:ilvl w:val="0"/>
          <w:numId w:val="234"/>
        </w:numPr>
        <w:tabs>
          <w:tab w:val="clear" w:pos="1134"/>
          <w:tab w:val="left" w:leader="none" w:pos="707"/>
        </w:tabs>
        <w:bidi w:val="0"/>
        <w:spacing w:before="0" w:after="0"/>
        <w:ind w:start="707" w:hanging="283"/>
        <w:jc w:val="left"/>
        <w:rPr/>
      </w:pPr>
      <w:r>
        <w:rPr/>
        <w:t xml:space="preserve">Pacinator (äänenä Arnold Schwarzeneggeria imitoiva Ian James Corlett) on pahansuopa Pac-Person, joka oli vastuussa useimpien Yellow Onesien jäädyttämisestä ja tappamisesta. Hän on toinen sarjan kahdesta toissijaisesta antagonistista. Hän esiintyi ensimmäisen kerran elokuvassa ``Stand By Your Pac-Man'' ja teki cameo-esiintymisen elokuvassa ``Shadow of the Were-Pac'' juhlavieraana. Pac-Man suhtautuu häneen henkilökohtaisesti sen vuoksi, mitä hän teki muille keltaisille. Pacinatorin palkkasi tekemään tämän pahis, jota hän pitää Betrayusta vaarallisempana. Hänen oletettiin olevan Apexin palkkaama. </w:t>
      </w:r>
    </w:p>
    <w:p>
      <w:pPr>
        <w:pStyle w:val="TextBody"/>
        <w:numPr>
          <w:ilvl w:val="0"/>
          <w:numId w:val="234"/>
        </w:numPr>
        <w:tabs>
          <w:tab w:val="clear" w:pos="1134"/>
          <w:tab w:val="left" w:leader="none" w:pos="707"/>
        </w:tabs>
        <w:bidi w:val="0"/>
        <w:spacing w:before="0" w:after="0"/>
        <w:ind w:start="707" w:hanging="283"/>
        <w:jc w:val="left"/>
        <w:rPr/>
      </w:pPr>
      <w:r>
        <w:rPr/>
        <w:t xml:space="preserve">Do-Ug (äänenä Gabe Khouth) on Neander-Pac-poika, joka esiintyi ensimmäisen kerran ``Cave Pac-Manissa''. Yksi Dr. Buttocksin juonista päätyi sulattamaan Do-Ugin jäästä, johon hän oli jäätynyt. Hän on ihastunut Cylindriaan ja paljastuu orvoksi. Spiralin idioottimaisen ja huolimattoman temppuilun vuoksi useat tiedemiehet jahtasivat Do-Ugia. Onneksi Pac ja hänen ystävänsä onnistuivat viemään hänet takaisin kotiinsa ja aikajanalle, jossa Pac-a-Chini varastettiin. Kun he löysivät heimon kylän, he yrittivät pyytää Do-Ugia saamaan sen takaisin. Do-ug kuitenkin myöntää, että hän on vain yksinkertainen luolapoika, jolla ei ole mitään roolia heimossa, joten hän ei voi tehdä mitään. Kun Pac-Man oli torjunut lauman pacasauruksia tulimarjansa avulla, heimo päätti antaa kolmikolle takaisin Pac-a-Chiniä. Ennen lähtöään Pac-Man antaa Do-ugille tulen lahjan ja julistaa hänet "liekin vartijaksi", mikä antaa Do-ugille roolin heimossa ja hänestä tulee ensimmäinen Neander-Pac, joka voi käyttää tulta. Ryhmä jättää sitten hyvästit Do-ugille ennen kuin se palaa omaan aikaansa. Hän esiintyi myös puvussa Cameo-esityksissä elokuvassa ``Were-Pacin varjo''. </w:t>
      </w:r>
    </w:p>
    <w:p>
      <w:pPr>
        <w:pStyle w:val="TextBody"/>
        <w:numPr>
          <w:ilvl w:val="0"/>
          <w:numId w:val="234"/>
        </w:numPr>
        <w:tabs>
          <w:tab w:val="clear" w:pos="1134"/>
          <w:tab w:val="left" w:leader="none" w:pos="707"/>
        </w:tabs>
        <w:bidi w:val="0"/>
        <w:spacing w:before="0" w:after="0"/>
        <w:ind w:start="707" w:hanging="283"/>
        <w:jc w:val="left"/>
        <w:rPr/>
      </w:pPr>
      <w:r>
        <w:rPr/>
        <w:t xml:space="preserve">Danny Vaincori (äänenä Kyle Rideout) on elokuvaohjaaja, joka esiintyy ensimmäisen kerran elokuvassa ``Pac-Mania''. Hän aikoo luoda Pacista ja hänen ystävistään tv-ohjelman käyttäen heidän kaksoisolentojaan, mutta menee liian pitkälle ja saa Pacin ja hänen ystävänsä näyttämään hölmöiltä, ja myöhemmin hän ärsyyntyy, kun Pac vahingossa pilaa hänen elokuvakalustonsa, kun hän erehtyy luulemaan syklooppihenkistä kummitusrekvisiittaa oikeaksi syklooppihenkiseksi kummitukseksi. Myöhemmin hänet riivattiin osana Betrayusin suunnitelmaa käyttää TV-ohjelmaansa peitetarinana, jotta hän voisi hiipiä Pac-maailmaan ja varastaa Elämän puun käyttäen naamiaisasuina pukuja ja rekvisiittaa (Pacin ja hänen ystäviensä kaksoisolentoja ei lasketa). </w:t>
      </w:r>
    </w:p>
    <w:p>
      <w:pPr>
        <w:pStyle w:val="TextBody"/>
        <w:numPr>
          <w:ilvl w:val="0"/>
          <w:numId w:val="234"/>
        </w:numPr>
        <w:tabs>
          <w:tab w:val="clear" w:pos="1134"/>
          <w:tab w:val="left" w:leader="none" w:pos="707"/>
        </w:tabs>
        <w:bidi w:val="0"/>
        <w:spacing w:before="0" w:after="0"/>
        <w:ind w:start="707" w:hanging="283"/>
        <w:jc w:val="left"/>
        <w:rPr/>
      </w:pPr>
      <w:r>
        <w:rPr/>
        <w:t xml:space="preserve">Elliptika ``Elli'' (äänenä Kazumi Evans) on vaaleanpunainen Pac-Worlder, joka vierailee Pacopoliksessa PacTokiosta. Hän on presidentti Spherosin ja Betrayusin veljentytär ja Rotundan lapsenlapsi, joka debytoi elokuvassa ``New Girl in Town''. Samassa jaksossa hän sanoi muistavansa Pacin vanhemmat ja sen, mistä Pac voisi löytää heidät. Elli ja Pac jakavat yhteisen suhteen, joka melkein päättyi, kun Mavis ja Pinky riivasivat Elliä. </w:t>
      </w:r>
    </w:p>
    <w:p>
      <w:pPr>
        <w:pStyle w:val="TextBody"/>
        <w:numPr>
          <w:ilvl w:val="0"/>
          <w:numId w:val="234"/>
        </w:numPr>
        <w:tabs>
          <w:tab w:val="clear" w:pos="1134"/>
          <w:tab w:val="left" w:leader="none" w:pos="707"/>
        </w:tabs>
        <w:bidi w:val="0"/>
        <w:spacing w:before="0" w:after="0"/>
        <w:ind w:start="707" w:hanging="283"/>
        <w:jc w:val="left"/>
        <w:rPr/>
      </w:pPr>
      <w:r>
        <w:rPr/>
        <w:t xml:space="preserve">Moondog on mustatukkainen laventelinvärinen Pac-Worlder, joka on Cylindrian isä. Hän on hippi ja mustalainen, joka omistaa perheen bussin, joka on heidän nykyinen kotinsa. </w:t>
      </w:r>
    </w:p>
    <w:p>
      <w:pPr>
        <w:pStyle w:val="TextBody"/>
        <w:numPr>
          <w:ilvl w:val="0"/>
          <w:numId w:val="234"/>
        </w:numPr>
        <w:tabs>
          <w:tab w:val="clear" w:pos="1134"/>
          <w:tab w:val="left" w:leader="none" w:pos="707"/>
        </w:tabs>
        <w:bidi w:val="0"/>
        <w:spacing w:before="0" w:after="0"/>
        <w:ind w:start="707" w:hanging="283"/>
        <w:jc w:val="left"/>
        <w:rPr/>
      </w:pPr>
      <w:r>
        <w:rPr/>
        <w:t xml:space="preserve">Starchild on vaalea Pac-vanhus, joka on Cylindrian äiti. Hän on miehensä Moondogin tavoin hippi ja mustalainen, ja hän asuu edelleen perhebussissa sen jälkeen, kun hänen miehensä antoi perheen puumajan oravalaumalle. </w:t>
      </w:r>
    </w:p>
    <w:p>
      <w:pPr>
        <w:pStyle w:val="TextBody"/>
        <w:numPr>
          <w:ilvl w:val="0"/>
          <w:numId w:val="234"/>
        </w:numPr>
        <w:tabs>
          <w:tab w:val="clear" w:pos="1134"/>
          <w:tab w:val="left" w:leader="none" w:pos="707"/>
        </w:tabs>
        <w:bidi w:val="0"/>
        <w:spacing w:before="0" w:after="0"/>
        <w:ind w:start="707" w:hanging="283"/>
        <w:jc w:val="left"/>
        <w:rPr/>
      </w:pPr>
      <w:r>
        <w:rPr/>
        <w:t xml:space="preserve">Grannie (äänenä Tabitha St. Germain) on terve iäkäs vaaleanpunainen Pac-Worlder, joka on Starchildin äiti ja Cylindrian isoäiti, Cylindrian vanhempien tavoin hippi ja mustalainen, ja asuu edelleen vävynsä perhebussissa. Hänet nähdään yleensä perhealbumin kanssa, mutta on hyvin mahdollista, että hän ei ole lainkaan tietoinen siitä, että hän nolaa tyttärentyttärensä Pac-Manin ja Spiralin edessä. </w:t>
      </w:r>
    </w:p>
    <w:p>
      <w:pPr>
        <w:pStyle w:val="TextBody"/>
        <w:numPr>
          <w:ilvl w:val="0"/>
          <w:numId w:val="234"/>
        </w:numPr>
        <w:tabs>
          <w:tab w:val="clear" w:pos="1134"/>
          <w:tab w:val="left" w:leader="none" w:pos="707"/>
        </w:tabs>
        <w:bidi w:val="0"/>
        <w:ind w:start="707" w:hanging="283"/>
        <w:jc w:val="left"/>
        <w:rPr/>
      </w:pPr>
      <w:r>
        <w:rPr/>
        <w:t xml:space="preserve">Santa Pac (äänenä Richard Newman) on Pac-Worldin versio joulupukista, jolla on taikavoimia ja taistelutaitoja ja joka esiintyy ensimmäisen kerran elokuvassa ``Santa Pac''. Betrayus kidnappaa hänet estääkseen Berry Dayn tulon, mutta yritys epäonnistuu. Pac-Man pelastaa hänet myöhemmin ja palauttaa juhlapäivän.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pacman ja aavemaiset seikkailut pacmanin vanhemmat</w:t>
      </w:r>
    </w:p>
    <w:p>
      <w:pPr>
        <w:pStyle w:val="TextBody"/>
        <w:bidi w:val="0"/>
        <w:jc w:val="left"/>
        <w:rPr>
          <w:b/>
          <w:u w:val="single"/>
          <w:shd w:val="clear" w:fill="FFFF00"/>
        </w:rPr>
      </w:pPr>
      <w:r>
        <w:rPr>
          <w:b/>
          <w:u w:val="single"/>
          <w:shd w:val="clear" w:fill="FFFF00"/>
        </w:rPr>
        <w:t xml:space="preserve">Asiakirjan numero 14486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09"/>
        <w:gridCol w:w="3521"/>
        <w:gridCol w:w="4575"/>
      </w:tblGrid>
      <w:tr>
        <w:trPr/>
        <w:tc>
          <w:tcPr>
            <w:tcW w:w="2109" w:type="dxa"/>
            <w:tcBorders/>
            <w:vAlign w:val="center"/>
          </w:tcPr>
          <w:p>
            <w:pPr>
              <w:pStyle w:val="TableHeading"/>
              <w:suppressLineNumbers/>
              <w:bidi w:val="0"/>
              <w:spacing w:before="0" w:after="283"/>
              <w:jc w:val="center"/>
              <w:rPr/>
            </w:pPr>
            <w:r>
              <w:rPr/>
              <w:t xml:space="preserve">Näyttelijä / näyttelijä </w:t>
            </w:r>
          </w:p>
        </w:tc>
        <w:tc>
          <w:tcPr>
            <w:tcW w:w="3521" w:type="dxa"/>
            <w:tcBorders/>
            <w:vAlign w:val="center"/>
          </w:tcPr>
          <w:p>
            <w:pPr>
              <w:pStyle w:val="TableHeading"/>
              <w:suppressLineNumbers/>
              <w:bidi w:val="0"/>
              <w:spacing w:before="0" w:after="283"/>
              <w:jc w:val="center"/>
              <w:rPr/>
            </w:pPr>
            <w:r>
              <w:rPr/>
              <w:t xml:space="preserve">Rooli </w:t>
            </w:r>
          </w:p>
        </w:tc>
        <w:tc>
          <w:tcPr>
            <w:tcW w:w="4575" w:type="dxa"/>
            <w:tcBorders/>
            <w:vAlign w:val="center"/>
          </w:tcPr>
          <w:p>
            <w:pPr>
              <w:pStyle w:val="TableHeading"/>
              <w:suppressLineNumbers/>
              <w:bidi w:val="0"/>
              <w:spacing w:before="0" w:after="283"/>
              <w:jc w:val="center"/>
              <w:rPr/>
            </w:pPr>
            <w:r>
              <w:rPr/>
              <w:t xml:space="preserve">Huomautukset </w:t>
            </w:r>
          </w:p>
        </w:tc>
      </w:tr>
      <w:tr>
        <w:trPr/>
        <w:tc>
          <w:tcPr>
            <w:tcW w:w="2109" w:type="dxa"/>
            <w:tcBorders/>
            <w:vAlign w:val="center"/>
          </w:tcPr>
          <w:p>
            <w:pPr>
              <w:pStyle w:val="TableContents"/>
              <w:bidi w:val="0"/>
              <w:spacing w:before="0" w:after="283"/>
              <w:jc w:val="left"/>
              <w:rPr/>
            </w:pPr>
            <w:r>
              <w:rPr>
                <w:color w:val="A9A9A9"/>
              </w:rPr>
              <w:t xml:space="preserve">Krystle D'Souza </w:t>
            </w:r>
          </w:p>
        </w:tc>
        <w:tc>
          <w:tcPr>
            <w:tcW w:w="3521" w:type="dxa"/>
            <w:tcBorders/>
            <w:vAlign w:val="center"/>
          </w:tcPr>
          <w:p>
            <w:pPr>
              <w:pStyle w:val="TableContents"/>
              <w:bidi w:val="0"/>
              <w:spacing w:before="0" w:after="283"/>
              <w:jc w:val="left"/>
              <w:rPr/>
            </w:pPr>
            <w:r>
              <w:rPr/>
              <w:t xml:space="preserve">Roopa Awasthi </w:t>
            </w:r>
          </w:p>
        </w:tc>
        <w:tc>
          <w:tcPr>
            <w:tcW w:w="4575" w:type="dxa"/>
            <w:tcBorders/>
            <w:vAlign w:val="center"/>
          </w:tcPr>
          <w:p>
            <w:pPr>
              <w:pStyle w:val="TableContents"/>
              <w:bidi w:val="0"/>
              <w:spacing w:before="0" w:after="283"/>
              <w:jc w:val="left"/>
              <w:rPr/>
            </w:pPr>
            <w:r>
              <w:rPr/>
              <w:t xml:space="preserve">Laddun toinen vaimo (myös hänen ensimmäisen vaimonsa sisko). </w:t>
            </w:r>
          </w:p>
        </w:tc>
      </w:tr>
      <w:tr>
        <w:trPr/>
        <w:tc>
          <w:tcPr>
            <w:tcW w:w="2109" w:type="dxa"/>
            <w:tcBorders/>
            <w:vAlign w:val="center"/>
          </w:tcPr>
          <w:p>
            <w:pPr>
              <w:pStyle w:val="TableContents"/>
              <w:bidi w:val="0"/>
              <w:spacing w:before="0" w:after="283"/>
              <w:jc w:val="left"/>
              <w:rPr/>
            </w:pPr>
            <w:r>
              <w:rPr>
                <w:color w:val="DCDCDC"/>
              </w:rPr>
              <w:t xml:space="preserve">Dheeraj Sarna </w:t>
            </w:r>
          </w:p>
        </w:tc>
        <w:tc>
          <w:tcPr>
            <w:tcW w:w="3521" w:type="dxa"/>
            <w:tcBorders/>
            <w:vAlign w:val="center"/>
          </w:tcPr>
          <w:p>
            <w:pPr>
              <w:pStyle w:val="TableContents"/>
              <w:bidi w:val="0"/>
              <w:spacing w:before="0" w:after="283"/>
              <w:jc w:val="left"/>
              <w:rPr/>
            </w:pPr>
            <w:r>
              <w:rPr/>
              <w:t xml:space="preserve">Amarnath Awasthi (Laddu) (aave) </w:t>
            </w:r>
          </w:p>
        </w:tc>
        <w:tc>
          <w:tcPr>
            <w:tcW w:w="4575" w:type="dxa"/>
            <w:tcBorders/>
            <w:vAlign w:val="center"/>
          </w:tcPr>
          <w:p>
            <w:pPr>
              <w:pStyle w:val="TableContents"/>
              <w:bidi w:val="0"/>
              <w:spacing w:before="0" w:after="283"/>
              <w:jc w:val="left"/>
              <w:rPr/>
            </w:pPr>
            <w:r>
              <w:rPr/>
              <w:t xml:space="preserve">Roopan aviomies </w:t>
            </w:r>
          </w:p>
        </w:tc>
      </w:tr>
      <w:tr>
        <w:trPr/>
        <w:tc>
          <w:tcPr>
            <w:tcW w:w="2109" w:type="dxa"/>
            <w:tcBorders/>
            <w:vAlign w:val="center"/>
          </w:tcPr>
          <w:p>
            <w:pPr>
              <w:pStyle w:val="TableContents"/>
              <w:bidi w:val="0"/>
              <w:spacing w:before="0" w:after="283"/>
              <w:jc w:val="left"/>
              <w:rPr/>
            </w:pPr>
            <w:r>
              <w:rPr>
                <w:color w:val="2F4F4F"/>
              </w:rPr>
              <w:t xml:space="preserve">Manish Goplani </w:t>
            </w:r>
          </w:p>
        </w:tc>
        <w:tc>
          <w:tcPr>
            <w:tcW w:w="3521" w:type="dxa"/>
            <w:tcBorders/>
            <w:vAlign w:val="center"/>
          </w:tcPr>
          <w:p>
            <w:pPr>
              <w:pStyle w:val="TableContents"/>
              <w:bidi w:val="0"/>
              <w:spacing w:before="0" w:after="283"/>
              <w:jc w:val="left"/>
              <w:rPr/>
            </w:pPr>
            <w:r>
              <w:rPr/>
              <w:t xml:space="preserve">Lallan </w:t>
            </w:r>
          </w:p>
        </w:tc>
        <w:tc>
          <w:tcPr>
            <w:tcW w:w="4575" w:type="dxa"/>
            <w:tcBorders/>
            <w:vAlign w:val="center"/>
          </w:tcPr>
          <w:p>
            <w:pPr>
              <w:pStyle w:val="TableContents"/>
              <w:bidi w:val="0"/>
              <w:spacing w:before="0" w:after="283"/>
              <w:jc w:val="left"/>
              <w:rPr/>
            </w:pPr>
            <w:r>
              <w:rPr/>
              <w:t xml:space="preserve">Roopan koulukaveri </w:t>
            </w:r>
          </w:p>
        </w:tc>
      </w:tr>
      <w:tr>
        <w:trPr/>
        <w:tc>
          <w:tcPr>
            <w:tcW w:w="2109" w:type="dxa"/>
            <w:tcBorders/>
            <w:vAlign w:val="center"/>
          </w:tcPr>
          <w:p>
            <w:pPr>
              <w:pStyle w:val="TableContents"/>
              <w:bidi w:val="0"/>
              <w:spacing w:before="0" w:after="283"/>
              <w:jc w:val="left"/>
              <w:rPr/>
            </w:pPr>
            <w:r>
              <w:rPr>
                <w:color w:val="556B2F"/>
              </w:rPr>
              <w:t xml:space="preserve">Sudhir Pandey </w:t>
            </w:r>
          </w:p>
        </w:tc>
        <w:tc>
          <w:tcPr>
            <w:tcW w:w="3521" w:type="dxa"/>
            <w:tcBorders/>
            <w:vAlign w:val="center"/>
          </w:tcPr>
          <w:p>
            <w:pPr>
              <w:pStyle w:val="TableContents"/>
              <w:bidi w:val="0"/>
              <w:spacing w:before="0" w:after="283"/>
              <w:jc w:val="left"/>
              <w:rPr/>
            </w:pPr>
            <w:r>
              <w:rPr/>
              <w:t xml:space="preserve">Rajnath Awasthi </w:t>
            </w:r>
          </w:p>
        </w:tc>
        <w:tc>
          <w:tcPr>
            <w:tcW w:w="4575" w:type="dxa"/>
            <w:tcBorders/>
            <w:vAlign w:val="center"/>
          </w:tcPr>
          <w:p>
            <w:pPr>
              <w:pStyle w:val="TableContents"/>
              <w:bidi w:val="0"/>
              <w:spacing w:before="0" w:after="283"/>
              <w:jc w:val="left"/>
              <w:rPr/>
            </w:pPr>
            <w:r>
              <w:rPr/>
              <w:t xml:space="preserve">Laddun isoisä </w:t>
            </w:r>
          </w:p>
        </w:tc>
      </w:tr>
      <w:tr>
        <w:trPr/>
        <w:tc>
          <w:tcPr>
            <w:tcW w:w="2109" w:type="dxa"/>
            <w:tcBorders/>
            <w:vAlign w:val="center"/>
          </w:tcPr>
          <w:p>
            <w:pPr>
              <w:pStyle w:val="TableContents"/>
              <w:bidi w:val="0"/>
              <w:spacing w:before="0" w:after="283"/>
              <w:jc w:val="left"/>
              <w:rPr/>
            </w:pPr>
            <w:r>
              <w:rPr>
                <w:color w:val="6B8E23"/>
              </w:rPr>
              <w:t xml:space="preserve">Mushtaq Khan </w:t>
            </w:r>
          </w:p>
        </w:tc>
        <w:tc>
          <w:tcPr>
            <w:tcW w:w="3521" w:type="dxa"/>
            <w:tcBorders/>
            <w:vAlign w:val="center"/>
          </w:tcPr>
          <w:p>
            <w:pPr>
              <w:pStyle w:val="TableContents"/>
              <w:bidi w:val="0"/>
              <w:spacing w:before="0" w:after="283"/>
              <w:jc w:val="left"/>
              <w:rPr/>
            </w:pPr>
            <w:r>
              <w:rPr/>
              <w:t xml:space="preserve">Premnath Awasthi </w:t>
            </w:r>
          </w:p>
        </w:tc>
        <w:tc>
          <w:tcPr>
            <w:tcW w:w="4575" w:type="dxa"/>
            <w:tcBorders/>
            <w:vAlign w:val="center"/>
          </w:tcPr>
          <w:p>
            <w:pPr>
              <w:pStyle w:val="TableContents"/>
              <w:bidi w:val="0"/>
              <w:spacing w:before="0" w:after="283"/>
              <w:jc w:val="left"/>
              <w:rPr/>
            </w:pPr>
            <w:r>
              <w:rPr/>
              <w:t xml:space="preserve">Laddun isä </w:t>
            </w:r>
          </w:p>
        </w:tc>
      </w:tr>
      <w:tr>
        <w:trPr/>
        <w:tc>
          <w:tcPr>
            <w:tcW w:w="2109" w:type="dxa"/>
            <w:tcBorders/>
            <w:vAlign w:val="center"/>
          </w:tcPr>
          <w:p>
            <w:pPr>
              <w:pStyle w:val="TableContents"/>
              <w:bidi w:val="0"/>
              <w:spacing w:before="0" w:after="283"/>
              <w:jc w:val="left"/>
              <w:rPr/>
            </w:pPr>
            <w:r>
              <w:rPr>
                <w:color w:val="A0522D"/>
              </w:rPr>
              <w:t xml:space="preserve">Bhavana Balsavar </w:t>
            </w:r>
          </w:p>
        </w:tc>
        <w:tc>
          <w:tcPr>
            <w:tcW w:w="3521" w:type="dxa"/>
            <w:tcBorders/>
            <w:vAlign w:val="center"/>
          </w:tcPr>
          <w:p>
            <w:pPr>
              <w:pStyle w:val="TableContents"/>
              <w:bidi w:val="0"/>
              <w:spacing w:before="0" w:after="283"/>
              <w:jc w:val="left"/>
              <w:rPr/>
            </w:pPr>
            <w:r>
              <w:rPr/>
              <w:t xml:space="preserve">Premlata Awasthi </w:t>
            </w:r>
          </w:p>
        </w:tc>
        <w:tc>
          <w:tcPr>
            <w:tcW w:w="4575" w:type="dxa"/>
            <w:tcBorders/>
            <w:vAlign w:val="center"/>
          </w:tcPr>
          <w:p>
            <w:pPr>
              <w:pStyle w:val="TableContents"/>
              <w:bidi w:val="0"/>
              <w:spacing w:before="0" w:after="283"/>
              <w:jc w:val="left"/>
              <w:rPr/>
            </w:pPr>
            <w:r>
              <w:rPr/>
              <w:t xml:space="preserve">Laddun äiti </w:t>
            </w:r>
          </w:p>
        </w:tc>
      </w:tr>
      <w:tr>
        <w:trPr/>
        <w:tc>
          <w:tcPr>
            <w:tcW w:w="2109" w:type="dxa"/>
            <w:tcBorders/>
            <w:vAlign w:val="center"/>
          </w:tcPr>
          <w:p>
            <w:pPr>
              <w:pStyle w:val="TableContents"/>
              <w:bidi w:val="0"/>
              <w:spacing w:before="0" w:after="283"/>
              <w:jc w:val="left"/>
              <w:rPr/>
            </w:pPr>
            <w:r>
              <w:rPr>
                <w:color w:val="228B22"/>
              </w:rPr>
              <w:t xml:space="preserve">Sikandar Kharbanda </w:t>
            </w:r>
          </w:p>
        </w:tc>
        <w:tc>
          <w:tcPr>
            <w:tcW w:w="3521" w:type="dxa"/>
            <w:tcBorders/>
            <w:vAlign w:val="center"/>
          </w:tcPr>
          <w:p>
            <w:pPr>
              <w:pStyle w:val="TableContents"/>
              <w:bidi w:val="0"/>
              <w:spacing w:before="0" w:after="283"/>
              <w:jc w:val="left"/>
              <w:rPr/>
            </w:pPr>
            <w:r>
              <w:rPr/>
              <w:t xml:space="preserve">Jeetendra Awasthi (Jeetu) </w:t>
            </w:r>
          </w:p>
        </w:tc>
        <w:tc>
          <w:tcPr>
            <w:tcW w:w="4575" w:type="dxa"/>
            <w:tcBorders/>
            <w:vAlign w:val="center"/>
          </w:tcPr>
          <w:p>
            <w:pPr>
              <w:pStyle w:val="TableContents"/>
              <w:bidi w:val="0"/>
              <w:spacing w:before="0" w:after="283"/>
              <w:jc w:val="left"/>
              <w:rPr/>
            </w:pPr>
            <w:r>
              <w:rPr/>
              <w:t xml:space="preserve">Laddun veli </w:t>
            </w:r>
          </w:p>
        </w:tc>
      </w:tr>
      <w:tr>
        <w:trPr/>
        <w:tc>
          <w:tcPr>
            <w:tcW w:w="2109" w:type="dxa"/>
            <w:tcBorders/>
            <w:vAlign w:val="center"/>
          </w:tcPr>
          <w:p>
            <w:pPr>
              <w:pStyle w:val="TableContents"/>
              <w:bidi w:val="0"/>
              <w:spacing w:before="0" w:after="283"/>
              <w:jc w:val="left"/>
              <w:rPr/>
            </w:pPr>
            <w:r>
              <w:rPr>
                <w:color w:val="191970"/>
              </w:rPr>
              <w:t xml:space="preserve">Sunayana Fozdar </w:t>
            </w:r>
          </w:p>
        </w:tc>
        <w:tc>
          <w:tcPr>
            <w:tcW w:w="3521" w:type="dxa"/>
            <w:tcBorders/>
            <w:vAlign w:val="center"/>
          </w:tcPr>
          <w:p>
            <w:pPr>
              <w:pStyle w:val="TableContents"/>
              <w:bidi w:val="0"/>
              <w:spacing w:before="0" w:after="283"/>
              <w:jc w:val="left"/>
              <w:rPr/>
            </w:pPr>
            <w:r>
              <w:rPr/>
              <w:t xml:space="preserve">Shalini Awasthi </w:t>
            </w:r>
          </w:p>
        </w:tc>
        <w:tc>
          <w:tcPr>
            <w:tcW w:w="4575" w:type="dxa"/>
            <w:tcBorders/>
            <w:vAlign w:val="center"/>
          </w:tcPr>
          <w:p>
            <w:pPr>
              <w:pStyle w:val="TableContents"/>
              <w:bidi w:val="0"/>
              <w:spacing w:before="0" w:after="283"/>
              <w:jc w:val="left"/>
              <w:rPr/>
            </w:pPr>
            <w:r>
              <w:rPr/>
              <w:t xml:space="preserve">Laddun veli Jeetun vaimo </w:t>
            </w:r>
          </w:p>
        </w:tc>
      </w:tr>
      <w:tr>
        <w:trPr/>
        <w:tc>
          <w:tcPr>
            <w:tcW w:w="2109" w:type="dxa"/>
            <w:tcBorders/>
            <w:vAlign w:val="center"/>
          </w:tcPr>
          <w:p>
            <w:pPr>
              <w:pStyle w:val="TableContents"/>
              <w:bidi w:val="0"/>
              <w:spacing w:before="0" w:after="283"/>
              <w:jc w:val="left"/>
              <w:rPr/>
            </w:pPr>
            <w:r>
              <w:rPr>
                <w:color w:val="8B0000"/>
              </w:rPr>
              <w:t xml:space="preserve">Parijat Atreja </w:t>
            </w:r>
          </w:p>
        </w:tc>
        <w:tc>
          <w:tcPr>
            <w:tcW w:w="3521" w:type="dxa"/>
            <w:tcBorders/>
            <w:vAlign w:val="center"/>
          </w:tcPr>
          <w:p>
            <w:pPr>
              <w:pStyle w:val="TableContents"/>
              <w:bidi w:val="0"/>
              <w:spacing w:before="0" w:after="283"/>
              <w:jc w:val="left"/>
              <w:rPr/>
            </w:pPr>
            <w:r>
              <w:rPr/>
              <w:t xml:space="preserve">Narendranath Awasthi </w:t>
            </w:r>
          </w:p>
        </w:tc>
        <w:tc>
          <w:tcPr>
            <w:tcW w:w="4575" w:type="dxa"/>
            <w:tcBorders/>
            <w:vAlign w:val="center"/>
          </w:tcPr>
          <w:p>
            <w:pPr>
              <w:pStyle w:val="TableContents"/>
              <w:bidi w:val="0"/>
              <w:spacing w:before="0" w:after="283"/>
              <w:jc w:val="left"/>
              <w:rPr/>
            </w:pPr>
            <w:r>
              <w:rPr/>
              <w:t xml:space="preserve">Laddun veli </w:t>
            </w:r>
          </w:p>
        </w:tc>
      </w:tr>
      <w:tr>
        <w:trPr/>
        <w:tc>
          <w:tcPr>
            <w:tcW w:w="2109" w:type="dxa"/>
            <w:tcBorders/>
            <w:vAlign w:val="center"/>
          </w:tcPr>
          <w:p>
            <w:pPr>
              <w:pStyle w:val="TableContents"/>
              <w:bidi w:val="0"/>
              <w:spacing w:before="0" w:after="283"/>
              <w:jc w:val="left"/>
              <w:rPr/>
            </w:pPr>
            <w:r>
              <w:rPr>
                <w:color w:val="483D8B"/>
              </w:rPr>
              <w:t xml:space="preserve">Shraddha Jaiswal </w:t>
            </w:r>
          </w:p>
        </w:tc>
        <w:tc>
          <w:tcPr>
            <w:tcW w:w="3521" w:type="dxa"/>
            <w:tcBorders/>
            <w:vAlign w:val="center"/>
          </w:tcPr>
          <w:p>
            <w:pPr>
              <w:pStyle w:val="TableContents"/>
              <w:bidi w:val="0"/>
              <w:spacing w:before="0" w:after="283"/>
              <w:jc w:val="left"/>
              <w:rPr/>
            </w:pPr>
            <w:r>
              <w:rPr/>
              <w:t xml:space="preserve">Suzie </w:t>
            </w:r>
          </w:p>
        </w:tc>
        <w:tc>
          <w:tcPr>
            <w:tcW w:w="4575" w:type="dxa"/>
            <w:tcBorders/>
            <w:vAlign w:val="center"/>
          </w:tcPr>
          <w:p>
            <w:pPr>
              <w:pStyle w:val="TableContents"/>
              <w:bidi w:val="0"/>
              <w:spacing w:before="0" w:after="283"/>
              <w:jc w:val="left"/>
              <w:rPr/>
            </w:pPr>
            <w:r>
              <w:rPr/>
              <w:t xml:space="preserve">Rajnathin sairaanhoitaja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hahmojen todellinen nimi belan wali bahu -elokuvassa</w:t>
      </w:r>
    </w:p>
    <w:p>
      <w:pPr>
        <w:pStyle w:val="TextBody"/>
        <w:bidi w:val="0"/>
        <w:jc w:val="left"/>
        <w:rPr>
          <w:b/>
          <w:u w:val="single"/>
          <w:shd w:val="clear" w:fill="FFFF00"/>
        </w:rPr>
      </w:pPr>
      <w:r>
        <w:rPr>
          <w:b/>
          <w:u w:val="single"/>
          <w:shd w:val="clear" w:fill="FFFF00"/>
        </w:rPr>
        <w:t xml:space="preserve">Asiakirjan numero 14487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Beautiful Mind on vuonna 2001 valmistunut yhdysvaltalainen elämäkerrallinen draamaelokuva</w:t>
      </w:r>
      <w:r>
        <w:rPr/>
        <w:t xml:space="preserve">, joka perustuu </w:t>
      </w:r>
      <w:r>
        <w:rPr>
          <w:color w:val="DCDCDC"/>
        </w:rPr>
        <w:t xml:space="preserve">taloustieteen Nobel-palkitun </w:t>
      </w:r>
      <w:r>
        <w:rPr>
          <w:color w:val="A9A9A9"/>
        </w:rPr>
        <w:t xml:space="preserve">John Nashin</w:t>
      </w:r>
      <w:r>
        <w:rPr/>
        <w:t xml:space="preserve"> elämään.</w:t>
      </w:r>
      <w:r>
        <w:rPr/>
        <w:t xml:space="preserve"> Elokuvan on ohjannut Ron Howard Akiva Goldsmanin käsikirjoituksesta. Se on saanut innoituksensa Sylvia Nasarin samannimisestä, Pulitzer-palkintoehdokkaana olleesta bestselleristä vuodelta 1998. Elokuvan pääosissa nähdään Russell Crowe sekä sivuosissa Ed Harris, Jennifer Connelly, Paul Bettany, Adam Goldberg, Judd Hirsch, Josh Lucas, Anthony Rapp ja Christopher Plummer. Tarina alkaa Nashin ajoista Princetonin yliopiston jatko-opiskelijana. Elokuvan alkupuolella Nash alkaa sairastua paranoidiseen skitsofreniaan ja kärsii harhakuvitelmista samalla, kun hän seuraa tuskallisesti sitä menetystä ja taakkaa, jonka hänen tilansa aiheuttaa vaimolleen Alicialle ja ystävilleen.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perustui elokuva Kaunis mieli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elokuva kaunis mieli perustuu</w:t>
      </w:r>
    </w:p>
    <w:p>
      <w:pPr>
        <w:pStyle w:val="TextBody"/>
        <w:bidi w:val="0"/>
        <w:jc w:val="left"/>
        <w:rPr>
          <w:b/>
          <w:u w:val="single"/>
          <w:shd w:val="clear" w:fill="FFFF00"/>
        </w:rPr>
      </w:pPr>
      <w:r>
        <w:rPr>
          <w:b/>
          <w:u w:val="single"/>
          <w:shd w:val="clear" w:fill="FFFF00"/>
        </w:rPr>
        <w:t xml:space="preserve">Asiakirjan numero 14488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Coloradojoen padoista Yhdysvaltojen lounaisosissa ja Meksikon luoteisosissa. Colorado virtaa 2 330 km Kalliovuorilta Kalifornianlahdelle ja valuttaa osia seitsemästä Yhdysvaltain osavaltiosta ja kahdesta Meksikon osavaltiosta. Jokijärjestelmä on yksi maailman voimakkaimmin rakennetuista, ja </w:t>
      </w:r>
      <w:r>
        <w:rPr>
          <w:color w:val="A9A9A9"/>
        </w:rPr>
        <w:t xml:space="preserve">Coloradon pääuomassa </w:t>
      </w:r>
      <w:r>
        <w:rPr/>
        <w:t xml:space="preserve">on </w:t>
      </w:r>
      <w:r>
        <w:rPr>
          <w:color w:val="A9A9A9"/>
        </w:rPr>
        <w:t xml:space="preserve">viisitoista patoa </w:t>
      </w:r>
      <w:r>
        <w:rPr/>
        <w:t xml:space="preserve">ja </w:t>
      </w:r>
      <w:r>
        <w:rPr>
          <w:color w:val="DCDCDC"/>
        </w:rPr>
        <w:t xml:space="preserve">sivujokien varrella satoja pat</w:t>
      </w:r>
      <w:r>
        <w:rPr>
          <w:color w:val="A9A9A9"/>
        </w:rPr>
        <w:t xml:space="preserve">oja</w:t>
      </w:r>
      <w:r>
        <w:rPr/>
        <w:t xml:space="preserve">. Colorado-joen vesistöalueen patoihin mahtuu yhteensä neljä-viisi kertaa joen vuotuinen virtaama, ja ne tuottavat vesivoimaa ja toimittavat kasteluvettä ja kunnallista vettä yli 35 miljoonalle ihmiselle.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patoa Colorado-joessa on?</w:t>
      </w:r>
    </w:p>
    <w:p>
      <w:pPr>
        <w:pStyle w:val="TextBody"/>
        <w:bidi w:val="0"/>
        <w:jc w:val="left"/>
        <w:rPr>
          <w:b/>
          <w:u w:val="single"/>
          <w:shd w:val="clear" w:fill="FFFF00"/>
        </w:rPr>
      </w:pPr>
      <w:r>
        <w:rPr>
          <w:b/>
          <w:u w:val="single"/>
          <w:shd w:val="clear" w:fill="FFFF00"/>
        </w:rPr>
        <w:t xml:space="preserve">Asiakirjan numero 14489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Del Tackett</w:t>
      </w:r>
      <w:r>
        <w:rPr/>
        <w:t xml:space="preserve">, Focus on the Family -järjestön ``The Truth Project'' -ohjelman luoja, on elokuvan kertoja. Is Genesis History? -elokuvan tavoitteena on esittää ``positiivisia todisteita siitä, että Raamattu on historiallisesti luotettava'' tarkastelemalla erilaisia näkemyksiä ja kysymyksiä maapallon, maailmankaikkeuden ja ihmisen alkuperästä. Elokuvan kertoja haastattelee kolmetoista luomistiedemiestä ja väittää, että Genesis kuvaa todellisia historiallisia tapahtumia. Muita puhujia ovat George Grant, Paul Nelson, Douglas Petrovich, Marcus R. Ross, Andrew A. Snelling ja Kurt Wise.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elokuvan isäntä on genesis historiaa</w:t>
      </w:r>
    </w:p>
    <w:p>
      <w:pPr>
        <w:pStyle w:val="TextBody"/>
        <w:bidi w:val="0"/>
        <w:jc w:val="left"/>
        <w:rPr>
          <w:b/>
          <w:u w:val="single"/>
          <w:shd w:val="clear" w:fill="FFFF00"/>
        </w:rPr>
      </w:pPr>
      <w:r>
        <w:rPr>
          <w:b/>
          <w:u w:val="single"/>
          <w:shd w:val="clear" w:fill="FFFF00"/>
        </w:rPr>
        <w:t xml:space="preserve">Asiakirjan numero 14490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Lihasatrofia määritellään lihaksen massan vähenemisenä; se voi olla lihaksen osittaista tai täydellistä kuihtumista, ja sitä esiintyy tavallisimmin silloin, kun henkilöt kärsivät tilapäisestä toimintakyvyttömyydestä, kuten liikkumisen rajoittamisesta ja/tai sänkyyn sidonnaisuudesta, kuten sairaalahoidon aikana. Kun lihas surkastuu, se </w:t>
      </w:r>
      <w:r>
        <w:rPr>
          <w:color w:val="A9A9A9"/>
        </w:rPr>
        <w:t xml:space="preserve">johtaa lihasheikkouteen, koska </w:t>
      </w:r>
      <w:r>
        <w:rPr/>
        <w:t xml:space="preserve">kyky käyttää voimaa on yhteydessä massaan. Nykyaikaisen lääketieteen ymmärrys lihasatrofian nopeasta alkamisesta on merkittävä tekijä, joka on vaikuttanut siihen, että sairaalahoidossa olevat potilaat pyritään saamaan ylös sängystä ja liikkumaan niin aktiivisesti kuin mahdollista niin pian kuin se on mahdollista ompeleista, haavoista, murtuneista luista ja kivuista huolimatta.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 johtua lihasten surkastumisesta.</w:t>
      </w:r>
    </w:p>
    <w:p>
      <w:pPr>
        <w:pStyle w:val="TextBody"/>
        <w:bidi w:val="0"/>
        <w:jc w:val="left"/>
        <w:rPr>
          <w:b/>
          <w:u w:val="single"/>
          <w:shd w:val="clear" w:fill="FFFF00"/>
        </w:rPr>
      </w:pPr>
      <w:r>
        <w:rPr>
          <w:b/>
          <w:u w:val="single"/>
          <w:shd w:val="clear" w:fill="FFFF00"/>
        </w:rPr>
        <w:t xml:space="preserve">Asiakirjan numero 14491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Virginian suunnitelma (joka </w:t>
      </w:r>
      <w:r>
        <w:rPr/>
        <w:t xml:space="preserve">tunnetaan myös nimellä Randolph-suunnitelma (sen rahoittajan mukaan) tai suurten osavaltioiden suunnitelma) oli Virginian edustajien ehdotus kaksikamarisesta lainsäädäntöelimestä. Suunnitelman laati James Madison odottaessaan päätösvaltaisuuden saavuttamista vuoden 1787 perustuslakikokouksessa. </w:t>
      </w:r>
      <w:r>
        <w:rPr>
          <w:color w:val="DCDCDC"/>
        </w:rPr>
        <w:t xml:space="preserve">Virginiassa laadittu suunnitelma </w:t>
      </w:r>
      <w:r>
        <w:rPr/>
        <w:t xml:space="preserve">oli merkittävä, koska se määritteli valmistelukunnassa käytävän keskustelun yleisen asialistan ja erityisesti esitti ajatuksen </w:t>
      </w:r>
      <w:r>
        <w:rPr>
          <w:color w:val="2F4F4F"/>
        </w:rPr>
        <w:t xml:space="preserve">väestöpainotetun edustuksen käyttöönotosta ehdotetussa kansallisessa lainsäädäntöelimessä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Virginian suunnitelma erosi liittosopimuksesta?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hallitusmuoto ehdotti perustuslakikokouksen aikana kaksikamarista lainsäätäjää?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asiakirja johti kaksikamarisen lainsäätäjän muodostamiseen?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Päätöslauselmien laajuus oli huomattavasti laajempi kuin liittosopimuksen artiklojen korjaaminen, ja ne onnistuivat laajentamaan keskustelua niin, että siinä käsiteltiin kansallisen hallituksen rakenteen ja toimivaltuuksien perustavanlaatuisia tarkistuksia. Päätöslauselmissa ehdotettiin muun muassa uudenlaista kansallista hallintoa, jossa olisi kolme hallintoalaa (lainsäädäntö-, toimeenpano- ja oikeuslaitos). Yksi kiistakysymys, josta valmistelukunta joutui keskustelemaan, oli tapa, jolla suuret ja pienet osavaltiot olisivat edustettuina lainsäätäjissä: asukasluvun mukaan suhteutettuna siten, että </w:t>
      </w:r>
      <w:r>
        <w:rPr>
          <w:color w:val="A9A9A9"/>
        </w:rPr>
        <w:t xml:space="preserve">suuremmilla osavaltioilla </w:t>
      </w:r>
      <w:r>
        <w:rPr/>
        <w:t xml:space="preserve">olisi enemmän ääniä kuin harvaan asutuilla osavaltioilla, tai siten, että jokainen osavaltio olisi yhtä edustettuna riippumatta sen koosta ja asukasluvusta. Jälkimmäinen järjestelmä muistutti enemmän liittosopimuksen artiklojen mukaista järjestelmää, jossa jokainen osavaltio oli edustettuna yhdellä äänellä yksikamarisessa lainsäädäntöelimessä.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Virginian suunnitelma antoi enemmän valtaa?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Virginian suunnitelmassa ehdotettiin lainsäädäntöelintä, joka koostuisi kahdesta kamarista (kaksikamarinen lainsäädäntöelin), ja kansallisen lainsäätäjän alahuoneeseen sovellettaisiin vuorottelu- ja takaisinvalintaperiaatteita. Kukin osavaltio olisi edustettuna suhteessa niiden "maksuosuuteen tai vapaiden asukkaiden lukumäärään". </w:t>
      </w:r>
      <w:r>
        <w:rPr>
          <w:color w:val="A9A9A9"/>
        </w:rPr>
        <w:t xml:space="preserve">Suuren väkiluvun osavaltioilla, kuten Virginialla </w:t>
      </w:r>
      <w:r>
        <w:rPr/>
        <w:t xml:space="preserve">(joka oli tuolloin väkirikkain osavaltio), olisi siten enemmän edustajia kuin pienemmillä osavaltioilla. </w:t>
      </w:r>
      <w:r>
        <w:rPr>
          <w:color w:val="DCDCDC"/>
        </w:rPr>
        <w:t xml:space="preserve">Suuret osavaltiot </w:t>
      </w:r>
      <w:r>
        <w:rPr/>
        <w:t xml:space="preserve">kannattivat tätä suunnitelmaa, ja pienemmät osavaltiot vastustivat sitä yleensä ja pitivät parempana 15. kesäkuuta esitettyä vaihtoehtoa. New Jerseyn suunnitelmassa ehdotettiin yhden kamarin lainsäädäntöelintä, jossa kullakin osavaltiolla olisi koosta riippumatta yksi ääni, kuten liittovaltion artiklojen mukaan. Konventti päätyi lopulta </w:t>
      </w:r>
      <w:r>
        <w:rPr>
          <w:color w:val="2F4F4F"/>
        </w:rPr>
        <w:t xml:space="preserve">Connecticutin kompromissiin</w:t>
      </w:r>
      <w:r>
        <w:rPr/>
        <w:t xml:space="preserve">, jossa luotiin väestömäärän mukaan jaettu edustajainhuone ja senaatti, jossa jokainen osavaltio on yhtä edustettuna.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suunnitelma ratkaistiin suuressa kompromississa, joka johti senaatin perustamiseen.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osavaltiot tukivat Virginian suunnitelmaa ja miksi?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Virginian suunnitelman mukaan näillä osavaltioilla olisi enemmän valtaa -</w:t>
      </w:r>
    </w:p>
    <w:p>
      <w:pPr>
        <w:pStyle w:val="TextBody"/>
        <w:bidi w:val="0"/>
        <w:jc w:val="left"/>
        <w:rPr>
          <w:b/>
          <w:u w:val="single"/>
          <w:shd w:val="clear" w:fill="FFFF00"/>
        </w:rPr>
      </w:pPr>
      <w:r>
        <w:rPr>
          <w:b/>
          <w:u w:val="single"/>
          <w:shd w:val="clear" w:fill="FFFF00"/>
        </w:rPr>
        <w:t xml:space="preserve">Asiakirjan numero 14492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väestönlaskentatoimiston mukaan New Yorkin piirikunnan kokonaispinta-ala on 33,6 neliömailia (87 km), josta 22,8 neliömailia (59 km) on maata ja 10,8 neliömailia (28 km) (32 %) on vettä. Upper Manhattanin pohjoinen osa muodostaa maantieteellisen alueen. Manhattanin saaren pinta-ala on 59 km2 (22,7 neliömailia), </w:t>
      </w:r>
      <w:r>
        <w:rPr/>
        <w:t xml:space="preserve">pituus </w:t>
      </w:r>
      <w:r>
        <w:rPr>
          <w:color w:val="A9A9A9"/>
        </w:rPr>
        <w:t xml:space="preserve">21,6 km (13,4 mailia) </w:t>
      </w:r>
      <w:r>
        <w:rPr/>
        <w:t xml:space="preserve">ja leveys 3,7 km (2,3 mailia) leveimmillään (14th Streetin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Manhattanin pituus New Yorkissa?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Manhattania kuvataan usein maailman kulttuuri-, rahoitus-, media- ja viihdepääkaupungiksi, ja kaupunginosassa sijaitsee YK:n päämaja. New Yorkia on kutsuttu sekä taloudellisesti voimakkaimmaksi kaupungiksi että maailman johtavaksi rahoituskeskukseksi, ja Manhattanilla sijaitsee maailman kaksi suurinta pörssiä kokonaismarkkinakapitalisoinnilla mitattuna: New Yorkin pörssi ja NASDAQ. Monet monikansalliset mediakonsernit toimivat Manhattanilla, ja kaupunginosa on toiminut lukuisten kirjojen, elokuvien ja televisio-ohjelmien näyttämönä. Historiallisesti on dokumentoitu, että hollantilaiset siirtolaiset ostivat Manhattanin intiaaneilta vuonna 1626 </w:t>
      </w:r>
      <w:r>
        <w:rPr>
          <w:color w:val="A9A9A9"/>
        </w:rPr>
        <w:t xml:space="preserve">60 guldenilla, joka vastaa nykyään 1050 Yhdysvaltain dollaria</w:t>
      </w:r>
      <w:r>
        <w:rPr/>
        <w:t xml:space="preserve">. Manhattanin kiinteistöistä on sittemmin tullut maailman kalleimpia, sillä Manhattanin saaren arvo kiinteistöt mukaan lukien oli vuonna 2013 arviolta yli 3 biljoonaa Yhdysvaltain dollaria; asuntojen myyntihintojen mediaani Manhattanilla oli vuonna 2017 yli 1 500 Yhdysvaltain dollaria neliöjalkaa kohti (16 000 dollaria/m), ja Manhattanin keskustan Fifth Avenuella on maailman korkeimmat vähittäismyyntivuokrat, 3 000 Yhdysvaltain dollaria neliöjalkaa kohti (32 000 dollaria/m)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Yhdysvallat maksoi Manhattan Islandista?</w:t>
      </w:r>
    </w:p>
    <w:p>
      <w:pPr>
        <w:pStyle w:val="TextBody"/>
        <w:bidi w:val="0"/>
        <w:jc w:val="left"/>
        <w:rPr>
          <w:b/>
          <w:u w:val="single"/>
          <w:shd w:val="clear" w:fill="FFFF00"/>
        </w:rPr>
      </w:pPr>
      <w:r>
        <w:rPr>
          <w:b/>
          <w:u w:val="single"/>
          <w:shd w:val="clear" w:fill="FFFF00"/>
        </w:rPr>
        <w:t xml:space="preserve">Asiakirjan numero 14493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patentti, joka liittyy lyhenteeseen RFID, myönnettiin </w:t>
      </w:r>
      <w:r>
        <w:rPr>
          <w:color w:val="A9A9A9"/>
        </w:rPr>
        <w:t xml:space="preserve">Charles Waltonille </w:t>
      </w:r>
      <w:r>
        <w:rPr/>
        <w:t xml:space="preserve">vuonna 1983.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rfid-sirun patentin?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Radiotaajuustunnistus (RFID) käyttää sähkömagneettisia kenttiä </w:t>
      </w:r>
      <w:r>
        <w:rPr>
          <w:color w:val="A9A9A9"/>
        </w:rPr>
        <w:t xml:space="preserve">esineisiin kiinnitettyjen tunnisteiden automaattiseen tunnistamiseen ja seurantaan</w:t>
      </w:r>
      <w:r>
        <w:rPr/>
        <w:t xml:space="preserve">. Tunnisteet sisältävät sähköisesti tallennettua tietoa. Passiiviset tunnisteet keräävät energiaa läheisen RFID-lukijan kuulustelevista radioaalloista. Aktiivisissa tunnisteissa on paikallinen virtalähde (kuten paristo), ja ne voivat toimia satojen metrien päässä RFID-lukijasta. Toisin kuin viivakoodin, tunnisteen ei tarvitse olla lukijan näköetäisyydellä, joten se voidaan upottaa seurattavaan kohteeseen. RFID on yksi automaattisen tunnistamisen ja tiedonkeruun (AIDC) menetelmä.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prosessissa käytetään rfid-tunnisteita ja viivakoodeja?</w:t>
      </w:r>
    </w:p>
    <w:p>
      <w:pPr>
        <w:pStyle w:val="TextBody"/>
        <w:bidi w:val="0"/>
        <w:jc w:val="left"/>
        <w:rPr>
          <w:b/>
          <w:u w:val="single"/>
          <w:shd w:val="clear" w:fill="FFFF00"/>
        </w:rPr>
      </w:pPr>
      <w:r>
        <w:rPr>
          <w:b/>
          <w:u w:val="single"/>
          <w:shd w:val="clear" w:fill="FFFF00"/>
        </w:rPr>
        <w:t xml:space="preserve">Asiakirjan numero 14494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``Mihin olet menossa, missä olet ollut?'' on Joyce Carol Oatesin kirjoittama, usein antologisoitu novelli. Tarina ilmestyi ensimmäisen kerran </w:t>
      </w:r>
      <w:r>
        <w:rPr>
          <w:color w:val="A9A9A9"/>
        </w:rPr>
        <w:t xml:space="preserve">Epoch-lehden syksyn 1966 numerossa</w:t>
      </w:r>
      <w:r>
        <w:rPr/>
        <w:t xml:space="preserve">. Sen innoittajina olivat Charles Schmidin tekemät neljä Tucsonin, Arizonan murhaa, jotka esiteltiin Life-lehdessä Don Moserin kirjoittamassa artikkelissa 4. maaliskuuta 1966. Oates sanoi omistaneensa tarinan Bob Dylanille, koska hän sai inspiraation sen kirjoittamiseen kuunneltuaan tämän laulua ``It's All Over Now, Baby Blue''.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missä olet menossa missä olet ollut julkaistu</w:t>
      </w:r>
    </w:p>
    <w:p>
      <w:pPr>
        <w:pStyle w:val="TextBody"/>
        <w:bidi w:val="0"/>
        <w:jc w:val="left"/>
        <w:rPr>
          <w:b/>
          <w:u w:val="single"/>
          <w:shd w:val="clear" w:fill="FFFF00"/>
        </w:rPr>
      </w:pPr>
      <w:r>
        <w:rPr>
          <w:b/>
          <w:u w:val="single"/>
          <w:shd w:val="clear" w:fill="FFFF00"/>
        </w:rPr>
        <w:t xml:space="preserve">Asiakirjan numero 14495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CLIA-ohjelman mukaisesti CLIA-ohjelmassa </w:t>
      </w:r>
      <w:r>
        <w:rPr>
          <w:color w:val="A9A9A9"/>
        </w:rPr>
        <w:t xml:space="preserve">asetetaan standardit ja myönnetään todistuksia kliinisille laboratoriotesteille</w:t>
      </w:r>
      <w:r>
        <w:rPr/>
        <w:t xml:space="preserve">. CLIA:n määritelmän mukaan kliininen laboratorio on laitos, joka tekee laboratoriotestejä ihmisestä peräisin oleville näytteille tietojen antamiseksi seuraaviin tarkoituksiin: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kliinisten laboratorioiden toiminnan parantamista koskevien muutosten (clia) tavoitteena on, että</w:t>
      </w:r>
    </w:p>
    <w:p>
      <w:pPr>
        <w:pStyle w:val="TextBody"/>
        <w:bidi w:val="0"/>
        <w:jc w:val="left"/>
        <w:rPr>
          <w:b/>
          <w:u w:val="single"/>
          <w:shd w:val="clear" w:fill="FFFF00"/>
        </w:rPr>
      </w:pPr>
      <w:r>
        <w:rPr>
          <w:b/>
          <w:u w:val="single"/>
          <w:shd w:val="clear" w:fill="FFFF00"/>
        </w:rPr>
        <w:t xml:space="preserve">Asiakirjan numero 14496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Vuotta myöhemmin Bridget valmistautuu avioliittoon. Alttarilla häntä tervehtii Jack, joka pitää poikaansa sylissään, ja siirtyy sitten eteenpäin naimisiin </w:t>
      </w:r>
      <w:r>
        <w:rPr>
          <w:color w:val="A9A9A9"/>
        </w:rPr>
        <w:t xml:space="preserve">Markin kanssa</w:t>
      </w:r>
      <w:r>
        <w:rPr/>
        <w:t xml:space="preserve">. </w:t>
      </w:r>
      <w:r>
        <w:rPr/>
        <w:t xml:space="preserve">Häiden jälkeen </w:t>
      </w:r>
      <w:r>
        <w:rPr>
          <w:color w:val="DCDCDC"/>
        </w:rPr>
        <w:t xml:space="preserve">Mark </w:t>
      </w:r>
      <w:r>
        <w:rPr/>
        <w:t xml:space="preserve">ja Jack, jotka ovat nyt ystäviä, lähtevät yhdessä vastaanotolle Bridgetin kantaessa hänen ja Markin poikaa Williamia.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isä Bridget Jonesin vauvassa?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Bridget Jonesin vauvan isä?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Kenen kanssa Bridget Jones päätyy Bridget Jonesin vauvassa?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Kenen kanssa Bridget päätyy Bridget Jonesin vauvassa?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Vuotta myöhemmin Bridget valmistautuu avioliittoon. Alttarilla häntä tervehtii Jack, joka pitää poikaansa sylissään, ja siirtyy sitten eteenpäin naimisiin </w:t>
      </w:r>
      <w:r>
        <w:rPr>
          <w:color w:val="A9A9A9"/>
        </w:rPr>
        <w:t xml:space="preserve">Mark Darcyn kanssa</w:t>
      </w:r>
      <w:r>
        <w:rPr/>
        <w:t xml:space="preserve">. Häiden jälkeen Mark ja Jack, jotka ovat nyt ystäviä, lähtevät yhdessä vastaanotolle, kun Bridget kantaa hänen ja Markin poikaa Williamia.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Bridget Jones päätyy kolmanteen elokuvaan?</w:t>
      </w:r>
    </w:p>
    <w:p>
      <w:pPr>
        <w:pStyle w:val="TextBody"/>
        <w:bidi w:val="0"/>
        <w:jc w:val="left"/>
        <w:rPr>
          <w:b/>
          <w:u w:val="single"/>
          <w:shd w:val="clear" w:fill="FFFF00"/>
        </w:rPr>
      </w:pPr>
      <w:r>
        <w:rPr>
          <w:b/>
          <w:u w:val="single"/>
          <w:shd w:val="clear" w:fill="FFFF00"/>
        </w:rPr>
        <w:t xml:space="preserve">Asiakirjan numero 14497</w:t>
      </w:r>
    </w:p>
    <w:p>
      <w:pPr>
        <w:pStyle w:val="TextBody"/>
        <w:bidi w:val="0"/>
        <w:jc w:val="left"/>
        <w:rPr>
          <w:b/>
          <w:shd w:val="clear" w:fill="FFFF00"/>
        </w:rPr>
      </w:pPr>
      <w:r>
        <w:rPr>
          <w:b/>
          <w:shd w:val="clear" w:fill="FFFF00"/>
        </w:rPr>
        <w:t xml:space="preserve">Tekstin numero 0</w:t>
      </w:r>
    </w:p>
    <w:tbl>
      <w:tblPr>
        <w:tblW w:w="10525" w:type="dxa"/>
        <w:jc w:val="left"/>
        <w:tblInd w:w="0" w:type="dxa"/>
        <w:tblLayout w:type="fixed"/>
        <w:tblCellMar>
          <w:top w:w="28" w:type="dxa"/>
          <w:left w:w="28" w:type="dxa"/>
          <w:bottom w:w="28" w:type="dxa"/>
          <w:right w:w="28" w:type="dxa"/>
        </w:tblCellMar>
      </w:tblPr>
      <w:tblGrid>
        <w:gridCol w:w="1471"/>
        <w:gridCol w:w="1111"/>
        <w:gridCol w:w="691"/>
        <w:gridCol w:w="1201"/>
        <w:gridCol w:w="1006"/>
        <w:gridCol w:w="901"/>
        <w:gridCol w:w="1036"/>
        <w:gridCol w:w="691"/>
        <w:gridCol w:w="1276"/>
        <w:gridCol w:w="1141"/>
      </w:tblGrid>
      <w:tr>
        <w:trPr/>
        <w:tc>
          <w:tcPr>
            <w:tcW w:w="1471" w:type="dxa"/>
            <w:tcBorders/>
            <w:vAlign w:val="center"/>
          </w:tcPr>
          <w:p>
            <w:pPr>
              <w:pStyle w:val="TableHeading"/>
              <w:suppressLineNumbers/>
              <w:bidi w:val="0"/>
              <w:spacing w:before="0" w:after="283"/>
              <w:jc w:val="center"/>
              <w:rPr/>
            </w:pPr>
            <w:r>
              <w:rPr/>
              <w:t xml:space="preserve">Valtio Maakunta Piirikunnat </w:t>
            </w:r>
          </w:p>
        </w:tc>
        <w:tc>
          <w:tcPr>
            <w:tcW w:w="1111" w:type="dxa"/>
            <w:tcBorders/>
            <w:vAlign w:val="center"/>
          </w:tcPr>
          <w:p>
            <w:pPr>
              <w:pStyle w:val="TableHeading"/>
              <w:suppressLineNumbers/>
              <w:bidi w:val="0"/>
              <w:spacing w:before="0" w:after="283"/>
              <w:jc w:val="center"/>
              <w:rPr/>
            </w:pPr>
            <w:r>
              <w:rPr/>
              <w:t xml:space="preserve">Asukasluku (2014) (Yhdysvallat + Kanada) </w:t>
            </w:r>
          </w:p>
        </w:tc>
        <w:tc>
          <w:tcPr>
            <w:tcW w:w="691" w:type="dxa"/>
            <w:tcBorders/>
            <w:vAlign w:val="center"/>
          </w:tcPr>
          <w:p>
            <w:pPr>
              <w:pStyle w:val="TableHeading"/>
              <w:suppressLineNumbers/>
              <w:bidi w:val="0"/>
              <w:spacing w:before="0" w:after="283"/>
              <w:jc w:val="center"/>
              <w:rPr/>
            </w:pPr>
            <w:r>
              <w:rPr/>
              <w:t xml:space="preserve">Neljä suurta joukkuetta </w:t>
            </w:r>
          </w:p>
        </w:tc>
        <w:tc>
          <w:tcPr>
            <w:tcW w:w="1201" w:type="dxa"/>
            <w:tcBorders/>
            <w:vAlign w:val="center"/>
          </w:tcPr>
          <w:p>
            <w:pPr>
              <w:pStyle w:val="TableHeading"/>
              <w:suppressLineNumbers/>
              <w:bidi w:val="0"/>
              <w:spacing w:before="0" w:after="283"/>
              <w:jc w:val="center"/>
              <w:rPr/>
            </w:pPr>
            <w:r>
              <w:rPr/>
              <w:t xml:space="preserve">NFL </w:t>
            </w:r>
          </w:p>
        </w:tc>
        <w:tc>
          <w:tcPr>
            <w:tcW w:w="1006" w:type="dxa"/>
            <w:tcBorders/>
            <w:vAlign w:val="center"/>
          </w:tcPr>
          <w:p>
            <w:pPr>
              <w:pStyle w:val="TableHeading"/>
              <w:suppressLineNumbers/>
              <w:bidi w:val="0"/>
              <w:spacing w:before="0" w:after="283"/>
              <w:jc w:val="center"/>
              <w:rPr/>
            </w:pPr>
            <w:r>
              <w:rPr/>
              <w:t xml:space="preserve">MLB </w:t>
            </w:r>
          </w:p>
        </w:tc>
        <w:tc>
          <w:tcPr>
            <w:tcW w:w="901" w:type="dxa"/>
            <w:tcBorders/>
            <w:vAlign w:val="center"/>
          </w:tcPr>
          <w:p>
            <w:pPr>
              <w:pStyle w:val="TableHeading"/>
              <w:suppressLineNumbers/>
              <w:bidi w:val="0"/>
              <w:spacing w:before="0" w:after="283"/>
              <w:jc w:val="center"/>
              <w:rPr/>
            </w:pPr>
            <w:r>
              <w:rPr/>
              <w:t xml:space="preserve">NBA </w:t>
            </w:r>
          </w:p>
        </w:tc>
        <w:tc>
          <w:tcPr>
            <w:tcW w:w="1036" w:type="dxa"/>
            <w:tcBorders/>
            <w:vAlign w:val="center"/>
          </w:tcPr>
          <w:p>
            <w:pPr>
              <w:pStyle w:val="TableHeading"/>
              <w:suppressLineNumbers/>
              <w:bidi w:val="0"/>
              <w:spacing w:before="0" w:after="283"/>
              <w:jc w:val="center"/>
              <w:rPr/>
            </w:pPr>
            <w:r>
              <w:rPr/>
              <w:t xml:space="preserve">NHL </w:t>
            </w:r>
          </w:p>
        </w:tc>
        <w:tc>
          <w:tcPr>
            <w:tcW w:w="691" w:type="dxa"/>
            <w:tcBorders/>
            <w:vAlign w:val="center"/>
          </w:tcPr>
          <w:p>
            <w:pPr>
              <w:pStyle w:val="TableHeading"/>
              <w:suppressLineNumbers/>
              <w:bidi w:val="0"/>
              <w:spacing w:before="0" w:after="283"/>
              <w:jc w:val="center"/>
              <w:rPr/>
            </w:pPr>
            <w:r>
              <w:rPr/>
              <w:t xml:space="preserve">Kuusi suurta joukkuetta </w:t>
            </w:r>
          </w:p>
        </w:tc>
        <w:tc>
          <w:tcPr>
            <w:tcW w:w="1276" w:type="dxa"/>
            <w:tcBorders/>
            <w:vAlign w:val="center"/>
          </w:tcPr>
          <w:p>
            <w:pPr>
              <w:pStyle w:val="TableHeading"/>
              <w:suppressLineNumbers/>
              <w:bidi w:val="0"/>
              <w:spacing w:before="0" w:after="283"/>
              <w:jc w:val="center"/>
              <w:rPr/>
            </w:pPr>
            <w:r>
              <w:rPr/>
              <w:t xml:space="preserve">MLS </w:t>
            </w:r>
          </w:p>
        </w:tc>
        <w:tc>
          <w:tcPr>
            <w:tcW w:w="1141" w:type="dxa"/>
            <w:tcBorders/>
            <w:vAlign w:val="center"/>
          </w:tcPr>
          <w:p>
            <w:pPr>
              <w:pStyle w:val="TableHeading"/>
              <w:suppressLineNumbers/>
              <w:bidi w:val="0"/>
              <w:spacing w:before="0" w:after="283"/>
              <w:jc w:val="center"/>
              <w:rPr/>
            </w:pPr>
            <w:r>
              <w:rPr/>
              <w:t xml:space="preserve">CFL </w:t>
            </w:r>
          </w:p>
        </w:tc>
      </w:tr>
      <w:tr>
        <w:trPr/>
        <w:tc>
          <w:tcPr>
            <w:tcW w:w="1471" w:type="dxa"/>
            <w:tcBorders/>
            <w:vAlign w:val="center"/>
          </w:tcPr>
          <w:p>
            <w:pPr>
              <w:pStyle w:val="TableContents"/>
              <w:bidi w:val="0"/>
              <w:spacing w:before="0" w:after="283"/>
              <w:jc w:val="left"/>
              <w:rPr/>
            </w:pPr>
            <w:r>
              <w:rPr>
                <w:color w:val="A9A9A9"/>
              </w:rPr>
              <w:t xml:space="preserve">Kaliforni</w:t>
            </w:r>
            <w:r>
              <w:rPr/>
              <w:t xml:space="preserve">a </w:t>
            </w:r>
          </w:p>
        </w:tc>
        <w:tc>
          <w:tcPr>
            <w:tcW w:w="11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16 </w:t>
            </w:r>
          </w:p>
        </w:tc>
        <w:tc>
          <w:tcPr>
            <w:tcW w:w="1201" w:type="dxa"/>
            <w:tcBorders/>
            <w:vAlign w:val="center"/>
          </w:tcPr>
          <w:p>
            <w:pPr>
              <w:pStyle w:val="TableContents"/>
              <w:bidi w:val="0"/>
              <w:spacing w:before="0" w:after="283"/>
              <w:jc w:val="left"/>
              <w:rPr/>
            </w:pPr>
            <w:r>
              <w:rPr/>
              <w:t xml:space="preserve">4! Chargers Rams Raiders 49ers </w:t>
            </w:r>
          </w:p>
        </w:tc>
        <w:tc>
          <w:tcPr>
            <w:tcW w:w="1006" w:type="dxa"/>
            <w:tcBorders/>
            <w:vAlign w:val="center"/>
          </w:tcPr>
          <w:p>
            <w:pPr>
              <w:pStyle w:val="TableContents"/>
              <w:bidi w:val="0"/>
              <w:spacing w:before="0" w:after="283"/>
              <w:jc w:val="left"/>
              <w:rPr/>
            </w:pPr>
            <w:r>
              <w:rPr/>
              <w:t xml:space="preserve">5! Angels Dodgers Athletics Padres Giants Giants </w:t>
            </w:r>
          </w:p>
        </w:tc>
        <w:tc>
          <w:tcPr>
            <w:tcW w:w="901" w:type="dxa"/>
            <w:tcBorders/>
            <w:vAlign w:val="center"/>
          </w:tcPr>
          <w:p>
            <w:pPr>
              <w:pStyle w:val="TableContents"/>
              <w:bidi w:val="0"/>
              <w:spacing w:before="0" w:after="283"/>
              <w:jc w:val="left"/>
              <w:rPr/>
            </w:pPr>
            <w:r>
              <w:rPr/>
              <w:t xml:space="preserve">4! Warriors Clippers Lakers Kings </w:t>
            </w:r>
          </w:p>
        </w:tc>
        <w:tc>
          <w:tcPr>
            <w:tcW w:w="1036" w:type="dxa"/>
            <w:tcBorders/>
            <w:vAlign w:val="center"/>
          </w:tcPr>
          <w:p>
            <w:pPr>
              <w:pStyle w:val="TableContents"/>
              <w:bidi w:val="0"/>
              <w:spacing w:before="0" w:after="283"/>
              <w:jc w:val="left"/>
              <w:rPr/>
            </w:pPr>
            <w:r>
              <w:rPr/>
              <w:t xml:space="preserve">3! Ducks Kings Sharks </w:t>
            </w:r>
          </w:p>
        </w:tc>
        <w:tc>
          <w:tcPr>
            <w:tcW w:w="691"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2! LA Galaxy San Jose Earthquakes Los Angeles FC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color w:val="DCDCDC"/>
              </w:rPr>
              <w:t xml:space="preserve">Florid</w:t>
            </w:r>
            <w:r>
              <w:rPr/>
              <w:t xml:space="preserve">a </w:t>
            </w:r>
          </w:p>
        </w:tc>
        <w:tc>
          <w:tcPr>
            <w:tcW w:w="11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pPr>
            <w:r>
              <w:rPr/>
              <w:t xml:space="preserve">3! Jaguars Dolphins Buccaneers </w:t>
            </w:r>
          </w:p>
        </w:tc>
        <w:tc>
          <w:tcPr>
            <w:tcW w:w="1006" w:type="dxa"/>
            <w:tcBorders/>
            <w:vAlign w:val="center"/>
          </w:tcPr>
          <w:p>
            <w:pPr>
              <w:pStyle w:val="TableContents"/>
              <w:bidi w:val="0"/>
              <w:spacing w:before="0" w:after="283"/>
              <w:jc w:val="left"/>
              <w:rPr/>
            </w:pPr>
            <w:r>
              <w:rPr/>
              <w:t xml:space="preserve">2! Marlins Rays </w:t>
            </w:r>
          </w:p>
        </w:tc>
        <w:tc>
          <w:tcPr>
            <w:tcW w:w="901" w:type="dxa"/>
            <w:tcBorders/>
            <w:vAlign w:val="center"/>
          </w:tcPr>
          <w:p>
            <w:pPr>
              <w:pStyle w:val="TableContents"/>
              <w:bidi w:val="0"/>
              <w:spacing w:before="0" w:after="283"/>
              <w:jc w:val="left"/>
              <w:rPr/>
            </w:pPr>
            <w:r>
              <w:rPr/>
              <w:t xml:space="preserve">2! Lämpö Magic </w:t>
            </w:r>
          </w:p>
        </w:tc>
        <w:tc>
          <w:tcPr>
            <w:tcW w:w="1036" w:type="dxa"/>
            <w:tcBorders/>
            <w:vAlign w:val="center"/>
          </w:tcPr>
          <w:p>
            <w:pPr>
              <w:pStyle w:val="TableContents"/>
              <w:bidi w:val="0"/>
              <w:spacing w:before="0" w:after="283"/>
              <w:jc w:val="left"/>
              <w:rPr/>
            </w:pPr>
            <w:r>
              <w:rPr/>
              <w:t xml:space="preserve">2! Panthers Salama </w:t>
            </w:r>
          </w:p>
        </w:tc>
        <w:tc>
          <w:tcPr>
            <w:tcW w:w="691" w:type="dxa"/>
            <w:tcBorders/>
            <w:vAlign w:val="center"/>
          </w:tcPr>
          <w:p>
            <w:pPr>
              <w:pStyle w:val="TableContents"/>
              <w:bidi w:val="0"/>
              <w:spacing w:before="0" w:after="283"/>
              <w:jc w:val="left"/>
              <w:rPr/>
            </w:pPr>
            <w:r>
              <w:rPr/>
              <w:t xml:space="preserve">10 </w:t>
            </w:r>
          </w:p>
        </w:tc>
        <w:tc>
          <w:tcPr>
            <w:tcW w:w="1276" w:type="dxa"/>
            <w:tcBorders/>
            <w:vAlign w:val="center"/>
          </w:tcPr>
          <w:p>
            <w:pPr>
              <w:pStyle w:val="TableContents"/>
              <w:bidi w:val="0"/>
              <w:spacing w:before="0" w:after="283"/>
              <w:jc w:val="left"/>
              <w:rPr/>
            </w:pPr>
            <w:r>
              <w:rPr/>
              <w:t xml:space="preserve">2! Orlando City SC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color w:val="2F4F4F"/>
              </w:rPr>
              <w:t xml:space="preserve">Texa</w:t>
            </w:r>
            <w:r>
              <w:rPr/>
              <w:t xml:space="preserve">s </w:t>
            </w:r>
          </w:p>
        </w:tc>
        <w:tc>
          <w:tcPr>
            <w:tcW w:w="11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2! Cowboys Texans </w:t>
            </w:r>
          </w:p>
        </w:tc>
        <w:tc>
          <w:tcPr>
            <w:tcW w:w="1006" w:type="dxa"/>
            <w:tcBorders/>
            <w:vAlign w:val="center"/>
          </w:tcPr>
          <w:p>
            <w:pPr>
              <w:pStyle w:val="TableContents"/>
              <w:bidi w:val="0"/>
              <w:spacing w:before="0" w:after="283"/>
              <w:jc w:val="left"/>
              <w:rPr/>
            </w:pPr>
            <w:r>
              <w:rPr/>
              <w:t xml:space="preserve">2! Astros Rangers </w:t>
            </w:r>
          </w:p>
        </w:tc>
        <w:tc>
          <w:tcPr>
            <w:tcW w:w="901" w:type="dxa"/>
            <w:tcBorders/>
            <w:vAlign w:val="center"/>
          </w:tcPr>
          <w:p>
            <w:pPr>
              <w:pStyle w:val="TableContents"/>
              <w:bidi w:val="0"/>
              <w:spacing w:before="0" w:after="283"/>
              <w:jc w:val="left"/>
              <w:rPr/>
            </w:pPr>
            <w:r>
              <w:rPr/>
              <w:t xml:space="preserve">3! Mavericks Rockets Spurs </w:t>
            </w:r>
          </w:p>
        </w:tc>
        <w:tc>
          <w:tcPr>
            <w:tcW w:w="1036" w:type="dxa"/>
            <w:tcBorders/>
            <w:vAlign w:val="center"/>
          </w:tcPr>
          <w:p>
            <w:pPr>
              <w:pStyle w:val="TableContents"/>
              <w:bidi w:val="0"/>
              <w:spacing w:before="0" w:after="283"/>
              <w:jc w:val="left"/>
              <w:rPr/>
            </w:pPr>
            <w:r>
              <w:rPr/>
              <w:t xml:space="preserve">1! Tähdet </w:t>
            </w:r>
          </w:p>
        </w:tc>
        <w:tc>
          <w:tcPr>
            <w:tcW w:w="691" w:type="dxa"/>
            <w:tcBorders/>
            <w:vAlign w:val="center"/>
          </w:tcPr>
          <w:p>
            <w:pPr>
              <w:pStyle w:val="TableContents"/>
              <w:bidi w:val="0"/>
              <w:spacing w:before="0" w:after="283"/>
              <w:jc w:val="left"/>
              <w:rPr/>
            </w:pPr>
            <w:r>
              <w:rPr/>
              <w:t xml:space="preserve">10 </w:t>
            </w:r>
          </w:p>
        </w:tc>
        <w:tc>
          <w:tcPr>
            <w:tcW w:w="1276" w:type="dxa"/>
            <w:tcBorders/>
            <w:vAlign w:val="center"/>
          </w:tcPr>
          <w:p>
            <w:pPr>
              <w:pStyle w:val="TableContents"/>
              <w:bidi w:val="0"/>
              <w:spacing w:before="0" w:after="283"/>
              <w:jc w:val="left"/>
              <w:rPr/>
            </w:pPr>
            <w:r>
              <w:rPr/>
              <w:t xml:space="preserve">2! Dynamo FC Dallas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New York </w:t>
            </w:r>
          </w:p>
        </w:tc>
        <w:tc>
          <w:tcPr>
            <w:tcW w:w="11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1! Laskut </w:t>
            </w:r>
          </w:p>
        </w:tc>
        <w:tc>
          <w:tcPr>
            <w:tcW w:w="1006" w:type="dxa"/>
            <w:tcBorders/>
            <w:vAlign w:val="center"/>
          </w:tcPr>
          <w:p>
            <w:pPr>
              <w:pStyle w:val="TableContents"/>
              <w:bidi w:val="0"/>
              <w:spacing w:before="0" w:after="283"/>
              <w:jc w:val="left"/>
              <w:rPr/>
            </w:pPr>
            <w:r>
              <w:rPr/>
              <w:t xml:space="preserve">2! Mets Yankees </w:t>
            </w:r>
          </w:p>
        </w:tc>
        <w:tc>
          <w:tcPr>
            <w:tcW w:w="901" w:type="dxa"/>
            <w:tcBorders/>
            <w:vAlign w:val="center"/>
          </w:tcPr>
          <w:p>
            <w:pPr>
              <w:pStyle w:val="TableContents"/>
              <w:bidi w:val="0"/>
              <w:spacing w:before="0" w:after="283"/>
              <w:jc w:val="left"/>
              <w:rPr/>
            </w:pPr>
            <w:r>
              <w:rPr/>
              <w:t xml:space="preserve">2! Nets Knicks </w:t>
            </w:r>
          </w:p>
        </w:tc>
        <w:tc>
          <w:tcPr>
            <w:tcW w:w="1036" w:type="dxa"/>
            <w:tcBorders/>
            <w:vAlign w:val="center"/>
          </w:tcPr>
          <w:p>
            <w:pPr>
              <w:pStyle w:val="TableContents"/>
              <w:bidi w:val="0"/>
              <w:spacing w:before="0" w:after="283"/>
              <w:jc w:val="left"/>
              <w:rPr/>
            </w:pPr>
            <w:r>
              <w:rPr/>
              <w:t xml:space="preserve">3! Sabres Islanders Rangers </w:t>
            </w:r>
          </w:p>
        </w:tc>
        <w:tc>
          <w:tcPr>
            <w:tcW w:w="691" w:type="dxa"/>
            <w:tcBorders/>
            <w:vAlign w:val="center"/>
          </w:tcPr>
          <w:p>
            <w:pPr>
              <w:pStyle w:val="TableContents"/>
              <w:bidi w:val="0"/>
              <w:spacing w:before="0" w:after="283"/>
              <w:jc w:val="left"/>
              <w:rPr/>
            </w:pPr>
            <w:r>
              <w:rPr/>
              <w:t xml:space="preserve">9 </w:t>
            </w:r>
          </w:p>
        </w:tc>
        <w:tc>
          <w:tcPr>
            <w:tcW w:w="1276" w:type="dxa"/>
            <w:tcBorders/>
            <w:vAlign w:val="center"/>
          </w:tcPr>
          <w:p>
            <w:pPr>
              <w:pStyle w:val="TableContents"/>
              <w:bidi w:val="0"/>
              <w:spacing w:before="0" w:after="283"/>
              <w:jc w:val="left"/>
              <w:rPr/>
            </w:pPr>
            <w:r>
              <w:rPr/>
              <w:t xml:space="preserve">1! New York City FC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color w:val="556B2F"/>
              </w:rPr>
              <w:t xml:space="preserve">Pennsylvani</w:t>
            </w:r>
            <w:r>
              <w:rPr/>
              <w:t xml:space="preserve">a </w:t>
            </w:r>
          </w:p>
        </w:tc>
        <w:tc>
          <w:tcPr>
            <w:tcW w:w="111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pPr>
            <w:r>
              <w:rPr/>
              <w:t xml:space="preserve">2! Eagles Steelers </w:t>
            </w:r>
          </w:p>
        </w:tc>
        <w:tc>
          <w:tcPr>
            <w:tcW w:w="1006" w:type="dxa"/>
            <w:tcBorders/>
            <w:vAlign w:val="center"/>
          </w:tcPr>
          <w:p>
            <w:pPr>
              <w:pStyle w:val="TableContents"/>
              <w:bidi w:val="0"/>
              <w:spacing w:before="0" w:after="283"/>
              <w:jc w:val="left"/>
              <w:rPr/>
            </w:pPr>
            <w:r>
              <w:rPr/>
              <w:t xml:space="preserve">2! Phillies Pirates </w:t>
            </w:r>
          </w:p>
        </w:tc>
        <w:tc>
          <w:tcPr>
            <w:tcW w:w="901" w:type="dxa"/>
            <w:tcBorders/>
            <w:vAlign w:val="center"/>
          </w:tcPr>
          <w:p>
            <w:pPr>
              <w:pStyle w:val="TableContents"/>
              <w:bidi w:val="0"/>
              <w:spacing w:before="0" w:after="283"/>
              <w:jc w:val="left"/>
              <w:rPr/>
            </w:pPr>
            <w:r>
              <w:rPr/>
              <w:t xml:space="preserve">1! 76ers </w:t>
            </w:r>
          </w:p>
        </w:tc>
        <w:tc>
          <w:tcPr>
            <w:tcW w:w="1036" w:type="dxa"/>
            <w:tcBorders/>
            <w:vAlign w:val="center"/>
          </w:tcPr>
          <w:p>
            <w:pPr>
              <w:pStyle w:val="TableContents"/>
              <w:bidi w:val="0"/>
              <w:spacing w:before="0" w:after="283"/>
              <w:jc w:val="left"/>
              <w:rPr/>
            </w:pPr>
            <w:r>
              <w:rPr/>
              <w:t xml:space="preserve">2! Flyers Pingviinit </w:t>
            </w:r>
          </w:p>
        </w:tc>
        <w:tc>
          <w:tcPr>
            <w:tcW w:w="691" w:type="dxa"/>
            <w:tcBorders/>
            <w:vAlign w:val="center"/>
          </w:tcPr>
          <w:p>
            <w:pPr>
              <w:pStyle w:val="TableContents"/>
              <w:bidi w:val="0"/>
              <w:spacing w:before="0" w:after="283"/>
              <w:jc w:val="left"/>
              <w:rPr/>
            </w:pPr>
            <w:r>
              <w:rPr/>
              <w:t xml:space="preserve">8 </w:t>
            </w:r>
          </w:p>
        </w:tc>
        <w:tc>
          <w:tcPr>
            <w:tcW w:w="1276" w:type="dxa"/>
            <w:tcBorders/>
            <w:vAlign w:val="center"/>
          </w:tcPr>
          <w:p>
            <w:pPr>
              <w:pStyle w:val="TableContents"/>
              <w:bidi w:val="0"/>
              <w:spacing w:before="0" w:after="283"/>
              <w:jc w:val="left"/>
              <w:rPr/>
            </w:pPr>
            <w:r>
              <w:rPr/>
              <w:t xml:space="preserve">1! Union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color w:val="6B8E23"/>
              </w:rPr>
              <w:t xml:space="preserve">Ohi</w:t>
            </w:r>
            <w:r>
              <w:rPr/>
              <w:t xml:space="preserve">o </w:t>
            </w:r>
          </w:p>
        </w:tc>
        <w:tc>
          <w:tcPr>
            <w:tcW w:w="111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2! Bengals Browns </w:t>
            </w:r>
          </w:p>
        </w:tc>
        <w:tc>
          <w:tcPr>
            <w:tcW w:w="1006" w:type="dxa"/>
            <w:tcBorders/>
            <w:vAlign w:val="center"/>
          </w:tcPr>
          <w:p>
            <w:pPr>
              <w:pStyle w:val="TableContents"/>
              <w:bidi w:val="0"/>
              <w:spacing w:before="0" w:after="283"/>
              <w:jc w:val="left"/>
              <w:rPr/>
            </w:pPr>
            <w:r>
              <w:rPr/>
              <w:t xml:space="preserve">2! Reds Indians </w:t>
            </w:r>
          </w:p>
        </w:tc>
        <w:tc>
          <w:tcPr>
            <w:tcW w:w="901" w:type="dxa"/>
            <w:tcBorders/>
            <w:vAlign w:val="center"/>
          </w:tcPr>
          <w:p>
            <w:pPr>
              <w:pStyle w:val="TableContents"/>
              <w:bidi w:val="0"/>
              <w:spacing w:before="0" w:after="283"/>
              <w:jc w:val="left"/>
              <w:rPr/>
            </w:pPr>
            <w:r>
              <w:rPr/>
              <w:t xml:space="preserve">1! Cavaliers </w:t>
            </w:r>
          </w:p>
        </w:tc>
        <w:tc>
          <w:tcPr>
            <w:tcW w:w="1036" w:type="dxa"/>
            <w:tcBorders/>
            <w:vAlign w:val="center"/>
          </w:tcPr>
          <w:p>
            <w:pPr>
              <w:pStyle w:val="TableContents"/>
              <w:bidi w:val="0"/>
              <w:spacing w:before="0" w:after="283"/>
              <w:jc w:val="left"/>
              <w:rPr/>
            </w:pPr>
            <w:r>
              <w:rPr/>
              <w:t xml:space="preserve">1! Blue Jackets </w:t>
            </w:r>
          </w:p>
        </w:tc>
        <w:tc>
          <w:tcPr>
            <w:tcW w:w="691" w:type="dxa"/>
            <w:tcBorders/>
            <w:vAlign w:val="center"/>
          </w:tcPr>
          <w:p>
            <w:pPr>
              <w:pStyle w:val="TableContents"/>
              <w:bidi w:val="0"/>
              <w:spacing w:before="0" w:after="283"/>
              <w:jc w:val="left"/>
              <w:rPr/>
            </w:pPr>
            <w:r>
              <w:rPr/>
              <w:t xml:space="preserve">7 </w:t>
            </w:r>
          </w:p>
        </w:tc>
        <w:tc>
          <w:tcPr>
            <w:tcW w:w="1276" w:type="dxa"/>
            <w:tcBorders/>
            <w:vAlign w:val="center"/>
          </w:tcPr>
          <w:p>
            <w:pPr>
              <w:pStyle w:val="TableContents"/>
              <w:bidi w:val="0"/>
              <w:spacing w:before="0" w:after="283"/>
              <w:jc w:val="left"/>
              <w:rPr/>
            </w:pPr>
            <w:r>
              <w:rPr/>
              <w:t xml:space="preserve">1! Crew SC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Illinois </w:t>
            </w:r>
          </w:p>
        </w:tc>
        <w:tc>
          <w:tcPr>
            <w:tcW w:w="111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1! Bears </w:t>
            </w:r>
          </w:p>
        </w:tc>
        <w:tc>
          <w:tcPr>
            <w:tcW w:w="1006" w:type="dxa"/>
            <w:tcBorders/>
            <w:vAlign w:val="center"/>
          </w:tcPr>
          <w:p>
            <w:pPr>
              <w:pStyle w:val="TableContents"/>
              <w:bidi w:val="0"/>
              <w:spacing w:before="0" w:after="283"/>
              <w:jc w:val="left"/>
              <w:rPr/>
            </w:pPr>
            <w:r>
              <w:rPr/>
              <w:t xml:space="preserve">2! Cubs White Sox </w:t>
            </w:r>
          </w:p>
        </w:tc>
        <w:tc>
          <w:tcPr>
            <w:tcW w:w="901" w:type="dxa"/>
            <w:tcBorders/>
            <w:vAlign w:val="center"/>
          </w:tcPr>
          <w:p>
            <w:pPr>
              <w:pStyle w:val="TableContents"/>
              <w:bidi w:val="0"/>
              <w:spacing w:before="0" w:after="283"/>
              <w:jc w:val="left"/>
              <w:rPr/>
            </w:pPr>
            <w:r>
              <w:rPr/>
              <w:t xml:space="preserve">1! Bulls </w:t>
            </w:r>
          </w:p>
        </w:tc>
        <w:tc>
          <w:tcPr>
            <w:tcW w:w="1036" w:type="dxa"/>
            <w:tcBorders/>
            <w:vAlign w:val="center"/>
          </w:tcPr>
          <w:p>
            <w:pPr>
              <w:pStyle w:val="TableContents"/>
              <w:bidi w:val="0"/>
              <w:spacing w:before="0" w:after="283"/>
              <w:jc w:val="left"/>
              <w:rPr/>
            </w:pPr>
            <w:r>
              <w:rPr/>
              <w:t xml:space="preserve">1! Blackhawks </w:t>
            </w:r>
          </w:p>
        </w:tc>
        <w:tc>
          <w:tcPr>
            <w:tcW w:w="691"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pPr>
            <w:r>
              <w:rPr/>
              <w:t xml:space="preserve">1! Tulipalo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Ontario </w:t>
            </w:r>
          </w:p>
        </w:tc>
        <w:tc>
          <w:tcPr>
            <w:tcW w:w="111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 </w:t>
            </w:r>
          </w:p>
        </w:tc>
        <w:tc>
          <w:tcPr>
            <w:tcW w:w="1006" w:type="dxa"/>
            <w:tcBorders/>
            <w:vAlign w:val="center"/>
          </w:tcPr>
          <w:p>
            <w:pPr>
              <w:pStyle w:val="TableContents"/>
              <w:bidi w:val="0"/>
              <w:spacing w:before="0" w:after="283"/>
              <w:jc w:val="left"/>
              <w:rPr/>
            </w:pPr>
            <w:r>
              <w:rPr/>
              <w:t xml:space="preserve">1! Blue Jays </w:t>
            </w:r>
          </w:p>
        </w:tc>
        <w:tc>
          <w:tcPr>
            <w:tcW w:w="901" w:type="dxa"/>
            <w:tcBorders/>
            <w:vAlign w:val="center"/>
          </w:tcPr>
          <w:p>
            <w:pPr>
              <w:pStyle w:val="TableContents"/>
              <w:bidi w:val="0"/>
              <w:spacing w:before="0" w:after="283"/>
              <w:jc w:val="left"/>
              <w:rPr/>
            </w:pPr>
            <w:r>
              <w:rPr/>
              <w:t xml:space="preserve">1! Raptors </w:t>
            </w:r>
          </w:p>
        </w:tc>
        <w:tc>
          <w:tcPr>
            <w:tcW w:w="1036" w:type="dxa"/>
            <w:tcBorders/>
            <w:vAlign w:val="center"/>
          </w:tcPr>
          <w:p>
            <w:pPr>
              <w:pStyle w:val="TableContents"/>
              <w:bidi w:val="0"/>
              <w:spacing w:before="0" w:after="283"/>
              <w:jc w:val="left"/>
              <w:rPr/>
            </w:pPr>
            <w:r>
              <w:rPr/>
              <w:t xml:space="preserve">2! Senators Maple Leafs </w:t>
            </w:r>
          </w:p>
        </w:tc>
        <w:tc>
          <w:tcPr>
            <w:tcW w:w="691" w:type="dxa"/>
            <w:tcBorders/>
            <w:vAlign w:val="center"/>
          </w:tcPr>
          <w:p>
            <w:pPr>
              <w:pStyle w:val="TableContents"/>
              <w:bidi w:val="0"/>
              <w:spacing w:before="0" w:after="283"/>
              <w:jc w:val="left"/>
              <w:rPr/>
            </w:pPr>
            <w:r>
              <w:rPr/>
              <w:t xml:space="preserve">8 </w:t>
            </w:r>
          </w:p>
        </w:tc>
        <w:tc>
          <w:tcPr>
            <w:tcW w:w="1276" w:type="dxa"/>
            <w:tcBorders/>
            <w:vAlign w:val="center"/>
          </w:tcPr>
          <w:p>
            <w:pPr>
              <w:pStyle w:val="TableContents"/>
              <w:bidi w:val="0"/>
              <w:spacing w:before="0" w:after="283"/>
              <w:jc w:val="left"/>
              <w:rPr/>
            </w:pPr>
            <w:r>
              <w:rPr/>
              <w:t xml:space="preserve">1! Toronto FC </w:t>
            </w:r>
          </w:p>
        </w:tc>
        <w:tc>
          <w:tcPr>
            <w:tcW w:w="1141" w:type="dxa"/>
            <w:tcBorders/>
            <w:vAlign w:val="center"/>
          </w:tcPr>
          <w:p>
            <w:pPr>
              <w:pStyle w:val="TableContents"/>
              <w:bidi w:val="0"/>
              <w:spacing w:before="0" w:after="283"/>
              <w:jc w:val="left"/>
              <w:rPr/>
            </w:pPr>
            <w:r>
              <w:rPr/>
              <w:t xml:space="preserve">3! Tiger-Cats Redblacks Argonauts </w:t>
            </w:r>
          </w:p>
        </w:tc>
      </w:tr>
      <w:tr>
        <w:trPr/>
        <w:tc>
          <w:tcPr>
            <w:tcW w:w="1471" w:type="dxa"/>
            <w:tcBorders/>
            <w:vAlign w:val="center"/>
          </w:tcPr>
          <w:p>
            <w:pPr>
              <w:pStyle w:val="TableContents"/>
              <w:bidi w:val="0"/>
              <w:spacing w:before="0" w:after="283"/>
              <w:jc w:val="left"/>
              <w:rPr/>
            </w:pPr>
            <w:r>
              <w:rPr/>
              <w:t xml:space="preserve">Massachusetts </w:t>
            </w:r>
          </w:p>
        </w:tc>
        <w:tc>
          <w:tcPr>
            <w:tcW w:w="1111" w:type="dxa"/>
            <w:tcBorders/>
            <w:vAlign w:val="center"/>
          </w:tcPr>
          <w:p>
            <w:pPr>
              <w:pStyle w:val="TableContents"/>
              <w:bidi w:val="0"/>
              <w:spacing w:before="0" w:after="283"/>
              <w:jc w:val="left"/>
              <w:rPr/>
            </w:pPr>
            <w:r>
              <w:rPr/>
              <w:t xml:space="preserve">16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Patriots </w:t>
            </w:r>
          </w:p>
        </w:tc>
        <w:tc>
          <w:tcPr>
            <w:tcW w:w="1006" w:type="dxa"/>
            <w:tcBorders/>
            <w:vAlign w:val="center"/>
          </w:tcPr>
          <w:p>
            <w:pPr>
              <w:pStyle w:val="TableContents"/>
              <w:bidi w:val="0"/>
              <w:spacing w:before="0" w:after="283"/>
              <w:jc w:val="left"/>
              <w:rPr/>
            </w:pPr>
            <w:r>
              <w:rPr/>
              <w:t xml:space="preserve">1! Red Sox </w:t>
            </w:r>
          </w:p>
        </w:tc>
        <w:tc>
          <w:tcPr>
            <w:tcW w:w="901" w:type="dxa"/>
            <w:tcBorders/>
            <w:vAlign w:val="center"/>
          </w:tcPr>
          <w:p>
            <w:pPr>
              <w:pStyle w:val="TableContents"/>
              <w:bidi w:val="0"/>
              <w:spacing w:before="0" w:after="283"/>
              <w:jc w:val="left"/>
              <w:rPr/>
            </w:pPr>
            <w:r>
              <w:rPr/>
              <w:t xml:space="preserve">1! Celtics </w:t>
            </w:r>
          </w:p>
        </w:tc>
        <w:tc>
          <w:tcPr>
            <w:tcW w:w="1036" w:type="dxa"/>
            <w:tcBorders/>
            <w:vAlign w:val="center"/>
          </w:tcPr>
          <w:p>
            <w:pPr>
              <w:pStyle w:val="TableContents"/>
              <w:bidi w:val="0"/>
              <w:spacing w:before="0" w:after="283"/>
              <w:jc w:val="left"/>
              <w:rPr/>
            </w:pPr>
            <w:r>
              <w:rPr/>
              <w:t xml:space="preserve">1! Bruins </w:t>
            </w:r>
          </w:p>
        </w:tc>
        <w:tc>
          <w:tcPr>
            <w:tcW w:w="691" w:type="dxa"/>
            <w:tcBorders/>
            <w:vAlign w:val="center"/>
          </w:tcPr>
          <w:p>
            <w:pPr>
              <w:pStyle w:val="TableContents"/>
              <w:bidi w:val="0"/>
              <w:spacing w:before="0" w:after="283"/>
              <w:jc w:val="left"/>
              <w:rPr/>
            </w:pPr>
            <w:r>
              <w:rPr/>
              <w:t xml:space="preserve">5 </w:t>
            </w:r>
          </w:p>
        </w:tc>
        <w:tc>
          <w:tcPr>
            <w:tcW w:w="1276" w:type="dxa"/>
            <w:tcBorders/>
            <w:vAlign w:val="center"/>
          </w:tcPr>
          <w:p>
            <w:pPr>
              <w:pStyle w:val="TableContents"/>
              <w:bidi w:val="0"/>
              <w:spacing w:before="0" w:after="283"/>
              <w:jc w:val="left"/>
              <w:rPr/>
            </w:pPr>
            <w:r>
              <w:rPr/>
              <w:t xml:space="preserve">1! Vallankumous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Colorado </w:t>
            </w:r>
          </w:p>
        </w:tc>
        <w:tc>
          <w:tcPr>
            <w:tcW w:w="1111" w:type="dxa"/>
            <w:tcBorders/>
            <w:vAlign w:val="center"/>
          </w:tcPr>
          <w:p>
            <w:pPr>
              <w:pStyle w:val="TableContents"/>
              <w:bidi w:val="0"/>
              <w:spacing w:before="0" w:after="283"/>
              <w:jc w:val="left"/>
              <w:rPr/>
            </w:pPr>
            <w:r>
              <w:rPr/>
              <w:t xml:space="preserve">24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Broncos </w:t>
            </w:r>
          </w:p>
        </w:tc>
        <w:tc>
          <w:tcPr>
            <w:tcW w:w="1006" w:type="dxa"/>
            <w:tcBorders/>
            <w:vAlign w:val="center"/>
          </w:tcPr>
          <w:p>
            <w:pPr>
              <w:pStyle w:val="TableContents"/>
              <w:bidi w:val="0"/>
              <w:spacing w:before="0" w:after="283"/>
              <w:jc w:val="left"/>
              <w:rPr/>
            </w:pPr>
            <w:r>
              <w:rPr/>
              <w:t xml:space="preserve">1! Rockies </w:t>
            </w:r>
          </w:p>
        </w:tc>
        <w:tc>
          <w:tcPr>
            <w:tcW w:w="901" w:type="dxa"/>
            <w:tcBorders/>
            <w:vAlign w:val="center"/>
          </w:tcPr>
          <w:p>
            <w:pPr>
              <w:pStyle w:val="TableContents"/>
              <w:bidi w:val="0"/>
              <w:spacing w:before="0" w:after="283"/>
              <w:jc w:val="left"/>
              <w:rPr/>
            </w:pPr>
            <w:r>
              <w:rPr/>
              <w:t xml:space="preserve">1! Nuggets </w:t>
            </w:r>
          </w:p>
        </w:tc>
        <w:tc>
          <w:tcPr>
            <w:tcW w:w="1036" w:type="dxa"/>
            <w:tcBorders/>
            <w:vAlign w:val="center"/>
          </w:tcPr>
          <w:p>
            <w:pPr>
              <w:pStyle w:val="TableContents"/>
              <w:bidi w:val="0"/>
              <w:spacing w:before="0" w:after="283"/>
              <w:jc w:val="left"/>
              <w:rPr/>
            </w:pPr>
            <w:r>
              <w:rPr/>
              <w:t xml:space="preserve">1! Avalanche </w:t>
            </w:r>
          </w:p>
        </w:tc>
        <w:tc>
          <w:tcPr>
            <w:tcW w:w="691" w:type="dxa"/>
            <w:tcBorders/>
            <w:vAlign w:val="center"/>
          </w:tcPr>
          <w:p>
            <w:pPr>
              <w:pStyle w:val="TableContents"/>
              <w:bidi w:val="0"/>
              <w:spacing w:before="0" w:after="283"/>
              <w:jc w:val="left"/>
              <w:rPr/>
            </w:pPr>
            <w:r>
              <w:rPr/>
              <w:t xml:space="preserve">5 </w:t>
            </w:r>
          </w:p>
        </w:tc>
        <w:tc>
          <w:tcPr>
            <w:tcW w:w="1276" w:type="dxa"/>
            <w:tcBorders/>
            <w:vAlign w:val="center"/>
          </w:tcPr>
          <w:p>
            <w:pPr>
              <w:pStyle w:val="TableContents"/>
              <w:bidi w:val="0"/>
              <w:spacing w:before="0" w:after="283"/>
              <w:jc w:val="left"/>
              <w:rPr/>
            </w:pPr>
            <w:r>
              <w:rPr/>
              <w:t xml:space="preserve">1! Rapids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Minnesota </w:t>
            </w:r>
          </w:p>
        </w:tc>
        <w:tc>
          <w:tcPr>
            <w:tcW w:w="1111" w:type="dxa"/>
            <w:tcBorders/>
            <w:vAlign w:val="center"/>
          </w:tcPr>
          <w:p>
            <w:pPr>
              <w:pStyle w:val="TableContents"/>
              <w:bidi w:val="0"/>
              <w:spacing w:before="0" w:after="283"/>
              <w:jc w:val="left"/>
              <w:rPr/>
            </w:pPr>
            <w:r>
              <w:rPr/>
              <w:t xml:space="preserve">23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Vikings </w:t>
            </w:r>
          </w:p>
        </w:tc>
        <w:tc>
          <w:tcPr>
            <w:tcW w:w="1006" w:type="dxa"/>
            <w:tcBorders/>
            <w:vAlign w:val="center"/>
          </w:tcPr>
          <w:p>
            <w:pPr>
              <w:pStyle w:val="TableContents"/>
              <w:bidi w:val="0"/>
              <w:spacing w:before="0" w:after="283"/>
              <w:jc w:val="left"/>
              <w:rPr/>
            </w:pPr>
            <w:r>
              <w:rPr/>
              <w:t xml:space="preserve">1! Kaksoset </w:t>
            </w:r>
          </w:p>
        </w:tc>
        <w:tc>
          <w:tcPr>
            <w:tcW w:w="901" w:type="dxa"/>
            <w:tcBorders/>
            <w:vAlign w:val="center"/>
          </w:tcPr>
          <w:p>
            <w:pPr>
              <w:pStyle w:val="TableContents"/>
              <w:bidi w:val="0"/>
              <w:spacing w:before="0" w:after="283"/>
              <w:jc w:val="left"/>
              <w:rPr/>
            </w:pPr>
            <w:r>
              <w:rPr/>
              <w:t xml:space="preserve">1! Timberwolves </w:t>
            </w:r>
          </w:p>
        </w:tc>
        <w:tc>
          <w:tcPr>
            <w:tcW w:w="1036" w:type="dxa"/>
            <w:tcBorders/>
            <w:vAlign w:val="center"/>
          </w:tcPr>
          <w:p>
            <w:pPr>
              <w:pStyle w:val="TableContents"/>
              <w:bidi w:val="0"/>
              <w:spacing w:before="0" w:after="283"/>
              <w:jc w:val="left"/>
              <w:rPr/>
            </w:pPr>
            <w:r>
              <w:rPr/>
              <w:t xml:space="preserve">1! Wild </w:t>
            </w:r>
          </w:p>
        </w:tc>
        <w:tc>
          <w:tcPr>
            <w:tcW w:w="691" w:type="dxa"/>
            <w:tcBorders/>
            <w:vAlign w:val="center"/>
          </w:tcPr>
          <w:p>
            <w:pPr>
              <w:pStyle w:val="TableContents"/>
              <w:bidi w:val="0"/>
              <w:spacing w:before="0" w:after="283"/>
              <w:jc w:val="left"/>
              <w:rPr/>
            </w:pPr>
            <w:r>
              <w:rPr/>
              <w:t xml:space="preserve">5 </w:t>
            </w:r>
          </w:p>
        </w:tc>
        <w:tc>
          <w:tcPr>
            <w:tcW w:w="1276" w:type="dxa"/>
            <w:tcBorders/>
            <w:vAlign w:val="center"/>
          </w:tcPr>
          <w:p>
            <w:pPr>
              <w:pStyle w:val="TableContents"/>
              <w:bidi w:val="0"/>
              <w:spacing w:before="0" w:after="283"/>
              <w:jc w:val="left"/>
              <w:rPr/>
            </w:pPr>
            <w:r>
              <w:rPr/>
              <w:t xml:space="preserve">1! United FC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Missouri </w:t>
            </w:r>
          </w:p>
        </w:tc>
        <w:tc>
          <w:tcPr>
            <w:tcW w:w="1111" w:type="dxa"/>
            <w:tcBorders/>
            <w:vAlign w:val="center"/>
          </w:tcPr>
          <w:p>
            <w:pPr>
              <w:pStyle w:val="TableContents"/>
              <w:bidi w:val="0"/>
              <w:spacing w:before="0" w:after="283"/>
              <w:jc w:val="left"/>
              <w:rPr/>
            </w:pPr>
            <w:r>
              <w:rPr/>
              <w:t xml:space="preserve">20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Chiefs </w:t>
            </w:r>
          </w:p>
        </w:tc>
        <w:tc>
          <w:tcPr>
            <w:tcW w:w="1006" w:type="dxa"/>
            <w:tcBorders/>
            <w:vAlign w:val="center"/>
          </w:tcPr>
          <w:p>
            <w:pPr>
              <w:pStyle w:val="TableContents"/>
              <w:bidi w:val="0"/>
              <w:spacing w:before="0" w:after="283"/>
              <w:jc w:val="left"/>
              <w:rPr/>
            </w:pPr>
            <w:r>
              <w:rPr/>
              <w:t xml:space="preserve">2! Royals Cardinals </w:t>
            </w:r>
          </w:p>
        </w:tc>
        <w:tc>
          <w:tcPr>
            <w:tcW w:w="901" w:type="dxa"/>
            <w:tcBorders/>
            <w:vAlign w:val="center"/>
          </w:tcPr>
          <w:p>
            <w:pPr>
              <w:pStyle w:val="TableContents"/>
              <w:bidi w:val="0"/>
              <w:spacing w:before="0" w:after="283"/>
              <w:jc w:val="left"/>
              <w:rPr/>
            </w:pPr>
            <w:r>
              <w:rPr/>
              <w:t xml:space="preserve">0! -- </w:t>
            </w:r>
          </w:p>
        </w:tc>
        <w:tc>
          <w:tcPr>
            <w:tcW w:w="1036" w:type="dxa"/>
            <w:tcBorders/>
            <w:vAlign w:val="center"/>
          </w:tcPr>
          <w:p>
            <w:pPr>
              <w:pStyle w:val="TableContents"/>
              <w:bidi w:val="0"/>
              <w:spacing w:before="0" w:after="283"/>
              <w:jc w:val="left"/>
              <w:rPr/>
            </w:pPr>
            <w:r>
              <w:rPr/>
              <w:t xml:space="preserve">1! Blues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Arizona </w:t>
            </w:r>
          </w:p>
        </w:tc>
        <w:tc>
          <w:tcPr>
            <w:tcW w:w="1111" w:type="dxa"/>
            <w:tcBorders/>
            <w:vAlign w:val="center"/>
          </w:tcPr>
          <w:p>
            <w:pPr>
              <w:pStyle w:val="TableContents"/>
              <w:bidi w:val="0"/>
              <w:spacing w:before="0" w:after="283"/>
              <w:jc w:val="left"/>
              <w:rPr/>
            </w:pPr>
            <w:r>
              <w:rPr/>
              <w:t xml:space="preserve">17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Cardinals </w:t>
            </w:r>
          </w:p>
        </w:tc>
        <w:tc>
          <w:tcPr>
            <w:tcW w:w="1006" w:type="dxa"/>
            <w:tcBorders/>
            <w:vAlign w:val="center"/>
          </w:tcPr>
          <w:p>
            <w:pPr>
              <w:pStyle w:val="TableContents"/>
              <w:bidi w:val="0"/>
              <w:spacing w:before="0" w:after="283"/>
              <w:jc w:val="left"/>
              <w:rPr/>
            </w:pPr>
            <w:r>
              <w:rPr/>
              <w:t xml:space="preserve">1! Diamondbacks </w:t>
            </w:r>
          </w:p>
        </w:tc>
        <w:tc>
          <w:tcPr>
            <w:tcW w:w="901" w:type="dxa"/>
            <w:tcBorders/>
            <w:vAlign w:val="center"/>
          </w:tcPr>
          <w:p>
            <w:pPr>
              <w:pStyle w:val="TableContents"/>
              <w:bidi w:val="0"/>
              <w:spacing w:before="0" w:after="283"/>
              <w:jc w:val="left"/>
              <w:rPr/>
            </w:pPr>
            <w:r>
              <w:rPr/>
              <w:t xml:space="preserve">1! Suns </w:t>
            </w:r>
          </w:p>
        </w:tc>
        <w:tc>
          <w:tcPr>
            <w:tcW w:w="1036" w:type="dxa"/>
            <w:tcBorders/>
            <w:vAlign w:val="center"/>
          </w:tcPr>
          <w:p>
            <w:pPr>
              <w:pStyle w:val="TableContents"/>
              <w:bidi w:val="0"/>
              <w:spacing w:before="0" w:after="283"/>
              <w:jc w:val="left"/>
              <w:rPr/>
            </w:pPr>
            <w:r>
              <w:rPr/>
              <w:t xml:space="preserve">1! Coyotes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Michigan </w:t>
            </w:r>
          </w:p>
        </w:tc>
        <w:tc>
          <w:tcPr>
            <w:tcW w:w="1111" w:type="dxa"/>
            <w:tcBorders/>
            <w:vAlign w:val="center"/>
          </w:tcPr>
          <w:p>
            <w:pPr>
              <w:pStyle w:val="TableContents"/>
              <w:bidi w:val="0"/>
              <w:spacing w:before="0" w:after="283"/>
              <w:jc w:val="left"/>
              <w:rPr/>
            </w:pPr>
            <w:r>
              <w:rPr/>
              <w:t xml:space="preserve">11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Leijonat </w:t>
            </w:r>
          </w:p>
        </w:tc>
        <w:tc>
          <w:tcPr>
            <w:tcW w:w="1006" w:type="dxa"/>
            <w:tcBorders/>
            <w:vAlign w:val="center"/>
          </w:tcPr>
          <w:p>
            <w:pPr>
              <w:pStyle w:val="TableContents"/>
              <w:bidi w:val="0"/>
              <w:spacing w:before="0" w:after="283"/>
              <w:jc w:val="left"/>
              <w:rPr/>
            </w:pPr>
            <w:r>
              <w:rPr/>
              <w:t xml:space="preserve">1! Tiikerit </w:t>
            </w:r>
          </w:p>
        </w:tc>
        <w:tc>
          <w:tcPr>
            <w:tcW w:w="901" w:type="dxa"/>
            <w:tcBorders/>
            <w:vAlign w:val="center"/>
          </w:tcPr>
          <w:p>
            <w:pPr>
              <w:pStyle w:val="TableContents"/>
              <w:bidi w:val="0"/>
              <w:spacing w:before="0" w:after="283"/>
              <w:jc w:val="left"/>
              <w:rPr/>
            </w:pPr>
            <w:r>
              <w:rPr/>
              <w:t xml:space="preserve">1! Pistons </w:t>
            </w:r>
          </w:p>
        </w:tc>
        <w:tc>
          <w:tcPr>
            <w:tcW w:w="1036" w:type="dxa"/>
            <w:tcBorders/>
            <w:vAlign w:val="center"/>
          </w:tcPr>
          <w:p>
            <w:pPr>
              <w:pStyle w:val="TableContents"/>
              <w:bidi w:val="0"/>
              <w:spacing w:before="0" w:after="283"/>
              <w:jc w:val="left"/>
              <w:rPr/>
            </w:pPr>
            <w:r>
              <w:rPr/>
              <w:t xml:space="preserve">1! Red Wings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color w:val="A0522D"/>
              </w:rPr>
              <w:t xml:space="preserve">New </w:t>
            </w:r>
            <w:r>
              <w:rPr/>
              <w:t xml:space="preserve">Jersey </w:t>
            </w:r>
          </w:p>
        </w:tc>
        <w:tc>
          <w:tcPr>
            <w:tcW w:w="1111" w:type="dxa"/>
            <w:tcBorders/>
            <w:vAlign w:val="center"/>
          </w:tcPr>
          <w:p>
            <w:pPr>
              <w:pStyle w:val="TableContents"/>
              <w:bidi w:val="0"/>
              <w:spacing w:before="0" w:after="283"/>
              <w:jc w:val="left"/>
              <w:rPr/>
            </w:pPr>
            <w:r>
              <w:rPr/>
              <w:t xml:space="preserve">12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 Giants Jets </w:t>
            </w:r>
          </w:p>
        </w:tc>
        <w:tc>
          <w:tcPr>
            <w:tcW w:w="1006" w:type="dxa"/>
            <w:tcBorders/>
            <w:vAlign w:val="center"/>
          </w:tcPr>
          <w:p>
            <w:pPr>
              <w:pStyle w:val="TableContents"/>
              <w:bidi w:val="0"/>
              <w:spacing w:before="0" w:after="283"/>
              <w:jc w:val="left"/>
              <w:rPr/>
            </w:pPr>
            <w:r>
              <w:rPr/>
              <w:t xml:space="preserve">0! -- </w:t>
            </w:r>
          </w:p>
        </w:tc>
        <w:tc>
          <w:tcPr>
            <w:tcW w:w="901" w:type="dxa"/>
            <w:tcBorders/>
            <w:vAlign w:val="center"/>
          </w:tcPr>
          <w:p>
            <w:pPr>
              <w:pStyle w:val="TableContents"/>
              <w:bidi w:val="0"/>
              <w:spacing w:before="0" w:after="283"/>
              <w:jc w:val="left"/>
              <w:rPr/>
            </w:pPr>
            <w:r>
              <w:rPr/>
              <w:t xml:space="preserve">0! -- </w:t>
            </w:r>
          </w:p>
        </w:tc>
        <w:tc>
          <w:tcPr>
            <w:tcW w:w="1036" w:type="dxa"/>
            <w:tcBorders/>
            <w:vAlign w:val="center"/>
          </w:tcPr>
          <w:p>
            <w:pPr>
              <w:pStyle w:val="TableContents"/>
              <w:bidi w:val="0"/>
              <w:spacing w:before="0" w:after="283"/>
              <w:jc w:val="left"/>
              <w:rPr/>
            </w:pPr>
            <w:r>
              <w:rPr/>
              <w:t xml:space="preserve">1! Devils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 Red Bulls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Washington, D.C. </w:t>
            </w:r>
          </w:p>
        </w:tc>
        <w:tc>
          <w:tcPr>
            <w:tcW w:w="1111" w:type="dxa"/>
            <w:tcBorders/>
            <w:vAlign w:val="center"/>
          </w:tcPr>
          <w:p>
            <w:pPr>
              <w:pStyle w:val="TableContents"/>
              <w:bidi w:val="0"/>
              <w:spacing w:before="0" w:after="283"/>
              <w:jc w:val="left"/>
              <w:rPr/>
            </w:pPr>
            <w:r>
              <w:rPr/>
              <w:t xml:space="preserve">57! --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 </w:t>
            </w:r>
          </w:p>
        </w:tc>
        <w:tc>
          <w:tcPr>
            <w:tcW w:w="1006" w:type="dxa"/>
            <w:tcBorders/>
            <w:vAlign w:val="center"/>
          </w:tcPr>
          <w:p>
            <w:pPr>
              <w:pStyle w:val="TableContents"/>
              <w:bidi w:val="0"/>
              <w:spacing w:before="0" w:after="283"/>
              <w:jc w:val="left"/>
              <w:rPr/>
            </w:pPr>
            <w:r>
              <w:rPr/>
              <w:t xml:space="preserve">1! Nationals </w:t>
            </w:r>
          </w:p>
        </w:tc>
        <w:tc>
          <w:tcPr>
            <w:tcW w:w="901" w:type="dxa"/>
            <w:tcBorders/>
            <w:vAlign w:val="center"/>
          </w:tcPr>
          <w:p>
            <w:pPr>
              <w:pStyle w:val="TableContents"/>
              <w:bidi w:val="0"/>
              <w:spacing w:before="0" w:after="283"/>
              <w:jc w:val="left"/>
              <w:rPr/>
            </w:pPr>
            <w:r>
              <w:rPr/>
              <w:t xml:space="preserve">1! Wizards </w:t>
            </w:r>
          </w:p>
        </w:tc>
        <w:tc>
          <w:tcPr>
            <w:tcW w:w="1036" w:type="dxa"/>
            <w:tcBorders/>
            <w:vAlign w:val="center"/>
          </w:tcPr>
          <w:p>
            <w:pPr>
              <w:pStyle w:val="TableContents"/>
              <w:bidi w:val="0"/>
              <w:spacing w:before="0" w:after="283"/>
              <w:jc w:val="left"/>
              <w:rPr/>
            </w:pPr>
            <w:r>
              <w:rPr/>
              <w:t xml:space="preserve">1! Capitals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 D.C. United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color w:val="228B22"/>
              </w:rPr>
              <w:t xml:space="preserve">Georgi</w:t>
            </w:r>
            <w:r>
              <w:rPr/>
              <w:t xml:space="preserve">a </w:t>
            </w:r>
          </w:p>
        </w:tc>
        <w:tc>
          <w:tcPr>
            <w:tcW w:w="1111" w:type="dxa"/>
            <w:tcBorders/>
            <w:vAlign w:val="center"/>
          </w:tcPr>
          <w:p>
            <w:pPr>
              <w:pStyle w:val="TableContents"/>
              <w:bidi w:val="0"/>
              <w:spacing w:before="0" w:after="283"/>
              <w:jc w:val="left"/>
              <w:rPr/>
            </w:pPr>
            <w:r>
              <w:rPr/>
              <w:t xml:space="preserve">9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Falcons </w:t>
            </w:r>
          </w:p>
        </w:tc>
        <w:tc>
          <w:tcPr>
            <w:tcW w:w="1006" w:type="dxa"/>
            <w:tcBorders/>
            <w:vAlign w:val="center"/>
          </w:tcPr>
          <w:p>
            <w:pPr>
              <w:pStyle w:val="TableContents"/>
              <w:bidi w:val="0"/>
              <w:spacing w:before="0" w:after="283"/>
              <w:jc w:val="left"/>
              <w:rPr/>
            </w:pPr>
            <w:r>
              <w:rPr/>
              <w:t xml:space="preserve">1! Braves </w:t>
            </w:r>
          </w:p>
        </w:tc>
        <w:tc>
          <w:tcPr>
            <w:tcW w:w="901" w:type="dxa"/>
            <w:tcBorders/>
            <w:vAlign w:val="center"/>
          </w:tcPr>
          <w:p>
            <w:pPr>
              <w:pStyle w:val="TableContents"/>
              <w:bidi w:val="0"/>
              <w:spacing w:before="0" w:after="283"/>
              <w:jc w:val="left"/>
              <w:rPr/>
            </w:pPr>
            <w:r>
              <w:rPr/>
              <w:t xml:space="preserve">1! Hawks </w:t>
            </w:r>
          </w:p>
        </w:tc>
        <w:tc>
          <w:tcPr>
            <w:tcW w:w="1036" w:type="dxa"/>
            <w:tcBorders/>
            <w:vAlign w:val="center"/>
          </w:tcPr>
          <w:p>
            <w:pPr>
              <w:pStyle w:val="TableContents"/>
              <w:bidi w:val="0"/>
              <w:spacing w:before="0" w:after="283"/>
              <w:jc w:val="left"/>
              <w:rPr/>
            </w:pPr>
            <w:r>
              <w:rPr/>
              <w:t xml:space="preserve">0! --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 United FC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Maryland </w:t>
            </w:r>
          </w:p>
        </w:tc>
        <w:tc>
          <w:tcPr>
            <w:tcW w:w="1111" w:type="dxa"/>
            <w:tcBorders/>
            <w:vAlign w:val="center"/>
          </w:tcPr>
          <w:p>
            <w:pPr>
              <w:pStyle w:val="TableContents"/>
              <w:bidi w:val="0"/>
              <w:spacing w:before="0" w:after="283"/>
              <w:jc w:val="left"/>
              <w:rPr/>
            </w:pPr>
            <w:r>
              <w:rPr/>
              <w:t xml:space="preserve">21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 Ravens Redskins </w:t>
            </w:r>
          </w:p>
        </w:tc>
        <w:tc>
          <w:tcPr>
            <w:tcW w:w="1006" w:type="dxa"/>
            <w:tcBorders/>
            <w:vAlign w:val="center"/>
          </w:tcPr>
          <w:p>
            <w:pPr>
              <w:pStyle w:val="TableContents"/>
              <w:bidi w:val="0"/>
              <w:spacing w:before="0" w:after="283"/>
              <w:jc w:val="left"/>
              <w:rPr/>
            </w:pPr>
            <w:r>
              <w:rPr/>
              <w:t xml:space="preserve">1! Orioles </w:t>
            </w:r>
          </w:p>
        </w:tc>
        <w:tc>
          <w:tcPr>
            <w:tcW w:w="901" w:type="dxa"/>
            <w:tcBorders/>
            <w:vAlign w:val="center"/>
          </w:tcPr>
          <w:p>
            <w:pPr>
              <w:pStyle w:val="TableContents"/>
              <w:bidi w:val="0"/>
              <w:spacing w:before="0" w:after="283"/>
              <w:jc w:val="left"/>
              <w:rPr/>
            </w:pPr>
            <w:r>
              <w:rPr/>
              <w:t xml:space="preserve">0! -- </w:t>
            </w:r>
          </w:p>
        </w:tc>
        <w:tc>
          <w:tcPr>
            <w:tcW w:w="1036" w:type="dxa"/>
            <w:tcBorders/>
            <w:vAlign w:val="center"/>
          </w:tcPr>
          <w:p>
            <w:pPr>
              <w:pStyle w:val="TableContents"/>
              <w:bidi w:val="0"/>
              <w:spacing w:before="0" w:after="283"/>
              <w:jc w:val="left"/>
              <w:rPr/>
            </w:pPr>
            <w:r>
              <w:rPr/>
              <w:t xml:space="preserve">0! --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Pohjois-Carolina </w:t>
            </w:r>
          </w:p>
        </w:tc>
        <w:tc>
          <w:tcPr>
            <w:tcW w:w="1111" w:type="dxa"/>
            <w:tcBorders/>
            <w:vAlign w:val="center"/>
          </w:tcPr>
          <w:p>
            <w:pPr>
              <w:pStyle w:val="TableContents"/>
              <w:bidi w:val="0"/>
              <w:spacing w:before="0" w:after="283"/>
              <w:jc w:val="left"/>
              <w:rPr/>
            </w:pPr>
            <w:r>
              <w:rPr/>
              <w:t xml:space="preserve">10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Panthers </w:t>
            </w:r>
          </w:p>
        </w:tc>
        <w:tc>
          <w:tcPr>
            <w:tcW w:w="1006" w:type="dxa"/>
            <w:tcBorders/>
            <w:vAlign w:val="center"/>
          </w:tcPr>
          <w:p>
            <w:pPr>
              <w:pStyle w:val="TableContents"/>
              <w:bidi w:val="0"/>
              <w:spacing w:before="0" w:after="283"/>
              <w:jc w:val="left"/>
              <w:rPr/>
            </w:pPr>
            <w:r>
              <w:rPr/>
              <w:t xml:space="preserve">0! -- </w:t>
            </w:r>
          </w:p>
        </w:tc>
        <w:tc>
          <w:tcPr>
            <w:tcW w:w="901" w:type="dxa"/>
            <w:tcBorders/>
            <w:vAlign w:val="center"/>
          </w:tcPr>
          <w:p>
            <w:pPr>
              <w:pStyle w:val="TableContents"/>
              <w:bidi w:val="0"/>
              <w:spacing w:before="0" w:after="283"/>
              <w:jc w:val="left"/>
              <w:rPr/>
            </w:pPr>
            <w:r>
              <w:rPr/>
              <w:t xml:space="preserve">1! Hornets </w:t>
            </w:r>
          </w:p>
        </w:tc>
        <w:tc>
          <w:tcPr>
            <w:tcW w:w="1036" w:type="dxa"/>
            <w:tcBorders/>
            <w:vAlign w:val="center"/>
          </w:tcPr>
          <w:p>
            <w:pPr>
              <w:pStyle w:val="TableContents"/>
              <w:bidi w:val="0"/>
              <w:spacing w:before="0" w:after="283"/>
              <w:jc w:val="left"/>
              <w:rPr/>
            </w:pPr>
            <w:r>
              <w:rPr/>
              <w:t xml:space="preserve">1! Hurricanes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Tennessee </w:t>
            </w:r>
          </w:p>
        </w:tc>
        <w:tc>
          <w:tcPr>
            <w:tcW w:w="1111" w:type="dxa"/>
            <w:tcBorders/>
            <w:vAlign w:val="center"/>
          </w:tcPr>
          <w:p>
            <w:pPr>
              <w:pStyle w:val="TableContents"/>
              <w:bidi w:val="0"/>
              <w:spacing w:before="0" w:after="283"/>
              <w:jc w:val="left"/>
              <w:rPr/>
            </w:pPr>
            <w:r>
              <w:rPr/>
              <w:t xml:space="preserve">19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Titans </w:t>
            </w:r>
          </w:p>
        </w:tc>
        <w:tc>
          <w:tcPr>
            <w:tcW w:w="1006" w:type="dxa"/>
            <w:tcBorders/>
            <w:vAlign w:val="center"/>
          </w:tcPr>
          <w:p>
            <w:pPr>
              <w:pStyle w:val="TableContents"/>
              <w:bidi w:val="0"/>
              <w:spacing w:before="0" w:after="283"/>
              <w:jc w:val="left"/>
              <w:rPr/>
            </w:pPr>
            <w:r>
              <w:rPr/>
              <w:t xml:space="preserve">0! -- </w:t>
            </w:r>
          </w:p>
        </w:tc>
        <w:tc>
          <w:tcPr>
            <w:tcW w:w="901" w:type="dxa"/>
            <w:tcBorders/>
            <w:vAlign w:val="center"/>
          </w:tcPr>
          <w:p>
            <w:pPr>
              <w:pStyle w:val="TableContents"/>
              <w:bidi w:val="0"/>
              <w:spacing w:before="0" w:after="283"/>
              <w:jc w:val="left"/>
              <w:rPr/>
            </w:pPr>
            <w:r>
              <w:rPr/>
              <w:t xml:space="preserve">1! Grizzlies </w:t>
            </w:r>
          </w:p>
        </w:tc>
        <w:tc>
          <w:tcPr>
            <w:tcW w:w="1036" w:type="dxa"/>
            <w:tcBorders/>
            <w:vAlign w:val="center"/>
          </w:tcPr>
          <w:p>
            <w:pPr>
              <w:pStyle w:val="TableContents"/>
              <w:bidi w:val="0"/>
              <w:spacing w:before="0" w:after="283"/>
              <w:jc w:val="left"/>
              <w:rPr/>
            </w:pPr>
            <w:r>
              <w:rPr/>
              <w:t xml:space="preserve">1! Predators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Wisconsin </w:t>
            </w:r>
          </w:p>
        </w:tc>
        <w:tc>
          <w:tcPr>
            <w:tcW w:w="1111" w:type="dxa"/>
            <w:tcBorders/>
            <w:vAlign w:val="center"/>
          </w:tcPr>
          <w:p>
            <w:pPr>
              <w:pStyle w:val="TableContents"/>
              <w:bidi w:val="0"/>
              <w:spacing w:before="0" w:after="283"/>
              <w:jc w:val="left"/>
              <w:rPr/>
            </w:pPr>
            <w:r>
              <w:rPr/>
              <w:t xml:space="preserve">22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Packers </w:t>
            </w:r>
          </w:p>
        </w:tc>
        <w:tc>
          <w:tcPr>
            <w:tcW w:w="1006" w:type="dxa"/>
            <w:tcBorders/>
            <w:vAlign w:val="center"/>
          </w:tcPr>
          <w:p>
            <w:pPr>
              <w:pStyle w:val="TableContents"/>
              <w:bidi w:val="0"/>
              <w:spacing w:before="0" w:after="283"/>
              <w:jc w:val="left"/>
              <w:rPr/>
            </w:pPr>
            <w:r>
              <w:rPr/>
              <w:t xml:space="preserve">1! Brewers </w:t>
            </w:r>
          </w:p>
        </w:tc>
        <w:tc>
          <w:tcPr>
            <w:tcW w:w="901" w:type="dxa"/>
            <w:tcBorders/>
            <w:vAlign w:val="center"/>
          </w:tcPr>
          <w:p>
            <w:pPr>
              <w:pStyle w:val="TableContents"/>
              <w:bidi w:val="0"/>
              <w:spacing w:before="0" w:after="283"/>
              <w:jc w:val="left"/>
              <w:rPr/>
            </w:pPr>
            <w:r>
              <w:rPr/>
              <w:t xml:space="preserve">1! Bucks </w:t>
            </w:r>
          </w:p>
        </w:tc>
        <w:tc>
          <w:tcPr>
            <w:tcW w:w="1036" w:type="dxa"/>
            <w:tcBorders/>
            <w:vAlign w:val="center"/>
          </w:tcPr>
          <w:p>
            <w:pPr>
              <w:pStyle w:val="TableContents"/>
              <w:bidi w:val="0"/>
              <w:spacing w:before="0" w:after="283"/>
              <w:jc w:val="left"/>
              <w:rPr/>
            </w:pPr>
            <w:r>
              <w:rPr/>
              <w:t xml:space="preserve">0! --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Alberta </w:t>
            </w:r>
          </w:p>
        </w:tc>
        <w:tc>
          <w:tcPr>
            <w:tcW w:w="1111" w:type="dxa"/>
            <w:tcBorders/>
            <w:vAlign w:val="center"/>
          </w:tcPr>
          <w:p>
            <w:pPr>
              <w:pStyle w:val="TableContents"/>
              <w:bidi w:val="0"/>
              <w:spacing w:before="0" w:after="283"/>
              <w:jc w:val="left"/>
              <w:rPr/>
            </w:pPr>
            <w:r>
              <w:rPr/>
              <w:t xml:space="preserve">30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 </w:t>
            </w:r>
          </w:p>
        </w:tc>
        <w:tc>
          <w:tcPr>
            <w:tcW w:w="1006" w:type="dxa"/>
            <w:tcBorders/>
            <w:vAlign w:val="center"/>
          </w:tcPr>
          <w:p>
            <w:pPr>
              <w:pStyle w:val="TableContents"/>
              <w:bidi w:val="0"/>
              <w:spacing w:before="0" w:after="283"/>
              <w:jc w:val="left"/>
              <w:rPr/>
            </w:pPr>
            <w:r>
              <w:rPr/>
              <w:t xml:space="preserve">0! -- </w:t>
            </w:r>
          </w:p>
        </w:tc>
        <w:tc>
          <w:tcPr>
            <w:tcW w:w="901" w:type="dxa"/>
            <w:tcBorders/>
            <w:vAlign w:val="center"/>
          </w:tcPr>
          <w:p>
            <w:pPr>
              <w:pStyle w:val="TableContents"/>
              <w:bidi w:val="0"/>
              <w:spacing w:before="0" w:after="283"/>
              <w:jc w:val="left"/>
              <w:rPr/>
            </w:pPr>
            <w:r>
              <w:rPr/>
              <w:t xml:space="preserve">0! -- </w:t>
            </w:r>
          </w:p>
        </w:tc>
        <w:tc>
          <w:tcPr>
            <w:tcW w:w="1036" w:type="dxa"/>
            <w:tcBorders/>
            <w:vAlign w:val="center"/>
          </w:tcPr>
          <w:p>
            <w:pPr>
              <w:pStyle w:val="TableContents"/>
              <w:bidi w:val="0"/>
              <w:spacing w:before="0" w:after="283"/>
              <w:jc w:val="left"/>
              <w:rPr/>
            </w:pPr>
            <w:r>
              <w:rPr/>
              <w:t xml:space="preserve">2! Flames Oilers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 </w:t>
            </w:r>
          </w:p>
        </w:tc>
        <w:tc>
          <w:tcPr>
            <w:tcW w:w="1141" w:type="dxa"/>
            <w:tcBorders/>
            <w:vAlign w:val="center"/>
          </w:tcPr>
          <w:p>
            <w:pPr>
              <w:pStyle w:val="TableContents"/>
              <w:bidi w:val="0"/>
              <w:spacing w:before="0" w:after="283"/>
              <w:jc w:val="left"/>
              <w:rPr/>
            </w:pPr>
            <w:r>
              <w:rPr/>
              <w:t xml:space="preserve">2! Stampeders Eskimos </w:t>
            </w:r>
          </w:p>
        </w:tc>
      </w:tr>
      <w:tr>
        <w:trPr/>
        <w:tc>
          <w:tcPr>
            <w:tcW w:w="1471" w:type="dxa"/>
            <w:tcBorders/>
            <w:vAlign w:val="center"/>
          </w:tcPr>
          <w:p>
            <w:pPr>
              <w:pStyle w:val="TableContents"/>
              <w:bidi w:val="0"/>
              <w:spacing w:before="0" w:after="283"/>
              <w:jc w:val="left"/>
              <w:rPr/>
            </w:pPr>
            <w:r>
              <w:rPr/>
              <w:t xml:space="preserve">Washington </w:t>
            </w:r>
          </w:p>
        </w:tc>
        <w:tc>
          <w:tcPr>
            <w:tcW w:w="1111" w:type="dxa"/>
            <w:tcBorders/>
            <w:vAlign w:val="center"/>
          </w:tcPr>
          <w:p>
            <w:pPr>
              <w:pStyle w:val="TableContents"/>
              <w:bidi w:val="0"/>
              <w:spacing w:before="0" w:after="283"/>
              <w:jc w:val="left"/>
              <w:rPr/>
            </w:pPr>
            <w:r>
              <w:rPr/>
              <w:t xml:space="preserve">15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Seahawks </w:t>
            </w:r>
          </w:p>
        </w:tc>
        <w:tc>
          <w:tcPr>
            <w:tcW w:w="1006" w:type="dxa"/>
            <w:tcBorders/>
            <w:vAlign w:val="center"/>
          </w:tcPr>
          <w:p>
            <w:pPr>
              <w:pStyle w:val="TableContents"/>
              <w:bidi w:val="0"/>
              <w:spacing w:before="0" w:after="283"/>
              <w:jc w:val="left"/>
              <w:rPr/>
            </w:pPr>
            <w:r>
              <w:rPr/>
              <w:t xml:space="preserve">1! Mariners </w:t>
            </w:r>
          </w:p>
        </w:tc>
        <w:tc>
          <w:tcPr>
            <w:tcW w:w="901" w:type="dxa"/>
            <w:tcBorders/>
            <w:vAlign w:val="center"/>
          </w:tcPr>
          <w:p>
            <w:pPr>
              <w:pStyle w:val="TableContents"/>
              <w:bidi w:val="0"/>
              <w:spacing w:before="0" w:after="283"/>
              <w:jc w:val="left"/>
              <w:rPr/>
            </w:pPr>
            <w:r>
              <w:rPr/>
              <w:t xml:space="preserve">0! -- </w:t>
            </w:r>
          </w:p>
        </w:tc>
        <w:tc>
          <w:tcPr>
            <w:tcW w:w="1036" w:type="dxa"/>
            <w:tcBorders/>
            <w:vAlign w:val="center"/>
          </w:tcPr>
          <w:p>
            <w:pPr>
              <w:pStyle w:val="TableContents"/>
              <w:bidi w:val="0"/>
              <w:spacing w:before="0" w:after="283"/>
              <w:jc w:val="left"/>
              <w:rPr/>
            </w:pPr>
            <w:r>
              <w:rPr/>
              <w:t xml:space="preserve">0! --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 Sounders FC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Indiana </w:t>
            </w:r>
          </w:p>
        </w:tc>
        <w:tc>
          <w:tcPr>
            <w:tcW w:w="1111" w:type="dxa"/>
            <w:tcBorders/>
            <w:vAlign w:val="center"/>
          </w:tcPr>
          <w:p>
            <w:pPr>
              <w:pStyle w:val="TableContents"/>
              <w:bidi w:val="0"/>
              <w:spacing w:before="0" w:after="283"/>
              <w:jc w:val="left"/>
              <w:rPr/>
            </w:pPr>
            <w:r>
              <w:rPr/>
              <w:t xml:space="preserve">18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Colts </w:t>
            </w:r>
          </w:p>
        </w:tc>
        <w:tc>
          <w:tcPr>
            <w:tcW w:w="1006" w:type="dxa"/>
            <w:tcBorders/>
            <w:vAlign w:val="center"/>
          </w:tcPr>
          <w:p>
            <w:pPr>
              <w:pStyle w:val="TableContents"/>
              <w:bidi w:val="0"/>
              <w:spacing w:before="0" w:after="283"/>
              <w:jc w:val="left"/>
              <w:rPr/>
            </w:pPr>
            <w:r>
              <w:rPr/>
              <w:t xml:space="preserve">0! -- </w:t>
            </w:r>
          </w:p>
        </w:tc>
        <w:tc>
          <w:tcPr>
            <w:tcW w:w="901" w:type="dxa"/>
            <w:tcBorders/>
            <w:vAlign w:val="center"/>
          </w:tcPr>
          <w:p>
            <w:pPr>
              <w:pStyle w:val="TableContents"/>
              <w:bidi w:val="0"/>
              <w:spacing w:before="0" w:after="283"/>
              <w:jc w:val="left"/>
              <w:rPr/>
            </w:pPr>
            <w:r>
              <w:rPr/>
              <w:t xml:space="preserve">1! Pacers </w:t>
            </w:r>
          </w:p>
        </w:tc>
        <w:tc>
          <w:tcPr>
            <w:tcW w:w="1036" w:type="dxa"/>
            <w:tcBorders/>
            <w:vAlign w:val="center"/>
          </w:tcPr>
          <w:p>
            <w:pPr>
              <w:pStyle w:val="TableContents"/>
              <w:bidi w:val="0"/>
              <w:spacing w:before="0" w:after="283"/>
              <w:jc w:val="left"/>
              <w:rPr/>
            </w:pPr>
            <w:r>
              <w:rPr/>
              <w:t xml:space="preserve">0! --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Louisiana </w:t>
            </w:r>
          </w:p>
        </w:tc>
        <w:tc>
          <w:tcPr>
            <w:tcW w:w="1111" w:type="dxa"/>
            <w:tcBorders/>
            <w:vAlign w:val="center"/>
          </w:tcPr>
          <w:p>
            <w:pPr>
              <w:pStyle w:val="TableContents"/>
              <w:bidi w:val="0"/>
              <w:spacing w:before="0" w:after="283"/>
              <w:jc w:val="left"/>
              <w:rPr/>
            </w:pPr>
            <w:r>
              <w:rPr/>
              <w:t xml:space="preserve">27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Saints </w:t>
            </w:r>
          </w:p>
        </w:tc>
        <w:tc>
          <w:tcPr>
            <w:tcW w:w="1006" w:type="dxa"/>
            <w:tcBorders/>
            <w:vAlign w:val="center"/>
          </w:tcPr>
          <w:p>
            <w:pPr>
              <w:pStyle w:val="TableContents"/>
              <w:bidi w:val="0"/>
              <w:spacing w:before="0" w:after="283"/>
              <w:jc w:val="left"/>
              <w:rPr/>
            </w:pPr>
            <w:r>
              <w:rPr/>
              <w:t xml:space="preserve">0! -- </w:t>
            </w:r>
          </w:p>
        </w:tc>
        <w:tc>
          <w:tcPr>
            <w:tcW w:w="901" w:type="dxa"/>
            <w:tcBorders/>
            <w:vAlign w:val="center"/>
          </w:tcPr>
          <w:p>
            <w:pPr>
              <w:pStyle w:val="TableContents"/>
              <w:bidi w:val="0"/>
              <w:spacing w:before="0" w:after="283"/>
              <w:jc w:val="left"/>
              <w:rPr/>
            </w:pPr>
            <w:r>
              <w:rPr/>
              <w:t xml:space="preserve">1! Pelicans </w:t>
            </w:r>
          </w:p>
        </w:tc>
        <w:tc>
          <w:tcPr>
            <w:tcW w:w="1036" w:type="dxa"/>
            <w:tcBorders/>
            <w:vAlign w:val="center"/>
          </w:tcPr>
          <w:p>
            <w:pPr>
              <w:pStyle w:val="TableContents"/>
              <w:bidi w:val="0"/>
              <w:spacing w:before="0" w:after="283"/>
              <w:jc w:val="left"/>
              <w:rPr/>
            </w:pPr>
            <w:r>
              <w:rPr/>
              <w:t xml:space="preserve">0! --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Quebec </w:t>
            </w:r>
          </w:p>
        </w:tc>
        <w:tc>
          <w:tcPr>
            <w:tcW w:w="1111" w:type="dxa"/>
            <w:tcBorders/>
            <w:vAlign w:val="center"/>
          </w:tcPr>
          <w:p>
            <w:pPr>
              <w:pStyle w:val="TableContents"/>
              <w:bidi w:val="0"/>
              <w:spacing w:before="0" w:after="283"/>
              <w:jc w:val="left"/>
              <w:rPr/>
            </w:pPr>
            <w:r>
              <w:rPr/>
              <w:t xml:space="preserve">14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 </w:t>
            </w:r>
          </w:p>
        </w:tc>
        <w:tc>
          <w:tcPr>
            <w:tcW w:w="1006" w:type="dxa"/>
            <w:tcBorders/>
            <w:vAlign w:val="center"/>
          </w:tcPr>
          <w:p>
            <w:pPr>
              <w:pStyle w:val="TableContents"/>
              <w:bidi w:val="0"/>
              <w:spacing w:before="0" w:after="283"/>
              <w:jc w:val="left"/>
              <w:rPr/>
            </w:pPr>
            <w:r>
              <w:rPr/>
              <w:t xml:space="preserve">0! -- </w:t>
            </w:r>
          </w:p>
        </w:tc>
        <w:tc>
          <w:tcPr>
            <w:tcW w:w="901" w:type="dxa"/>
            <w:tcBorders/>
            <w:vAlign w:val="center"/>
          </w:tcPr>
          <w:p>
            <w:pPr>
              <w:pStyle w:val="TableContents"/>
              <w:bidi w:val="0"/>
              <w:spacing w:before="0" w:after="283"/>
              <w:jc w:val="left"/>
              <w:rPr/>
            </w:pPr>
            <w:r>
              <w:rPr/>
              <w:t xml:space="preserve">0! -- </w:t>
            </w:r>
          </w:p>
        </w:tc>
        <w:tc>
          <w:tcPr>
            <w:tcW w:w="1036" w:type="dxa"/>
            <w:tcBorders/>
            <w:vAlign w:val="center"/>
          </w:tcPr>
          <w:p>
            <w:pPr>
              <w:pStyle w:val="TableContents"/>
              <w:bidi w:val="0"/>
              <w:spacing w:before="0" w:after="283"/>
              <w:jc w:val="left"/>
              <w:rPr/>
            </w:pPr>
            <w:r>
              <w:rPr/>
              <w:t xml:space="preserve">1! Canadiens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 Vaikutus </w:t>
            </w:r>
          </w:p>
        </w:tc>
        <w:tc>
          <w:tcPr>
            <w:tcW w:w="1141" w:type="dxa"/>
            <w:tcBorders/>
            <w:vAlign w:val="center"/>
          </w:tcPr>
          <w:p>
            <w:pPr>
              <w:pStyle w:val="TableContents"/>
              <w:bidi w:val="0"/>
              <w:spacing w:before="0" w:after="283"/>
              <w:jc w:val="left"/>
              <w:rPr/>
            </w:pPr>
            <w:r>
              <w:rPr/>
              <w:t xml:space="preserve">1! Alouettes </w:t>
            </w:r>
          </w:p>
        </w:tc>
      </w:tr>
      <w:tr>
        <w:trPr/>
        <w:tc>
          <w:tcPr>
            <w:tcW w:w="1471" w:type="dxa"/>
            <w:tcBorders/>
            <w:vAlign w:val="center"/>
          </w:tcPr>
          <w:p>
            <w:pPr>
              <w:pStyle w:val="TableContents"/>
              <w:bidi w:val="0"/>
              <w:spacing w:before="0" w:after="283"/>
              <w:jc w:val="left"/>
              <w:rPr/>
            </w:pPr>
            <w:r>
              <w:rPr/>
              <w:t xml:space="preserve">Brittiläinen Kolumbia </w:t>
            </w:r>
          </w:p>
        </w:tc>
        <w:tc>
          <w:tcPr>
            <w:tcW w:w="1111" w:type="dxa"/>
            <w:tcBorders/>
            <w:vAlign w:val="center"/>
          </w:tcPr>
          <w:p>
            <w:pPr>
              <w:pStyle w:val="TableContents"/>
              <w:bidi w:val="0"/>
              <w:spacing w:before="0" w:after="283"/>
              <w:jc w:val="left"/>
              <w:rPr/>
            </w:pPr>
            <w:r>
              <w:rPr/>
              <w:t xml:space="preserve">28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 </w:t>
            </w:r>
          </w:p>
        </w:tc>
        <w:tc>
          <w:tcPr>
            <w:tcW w:w="1006" w:type="dxa"/>
            <w:tcBorders/>
            <w:vAlign w:val="center"/>
          </w:tcPr>
          <w:p>
            <w:pPr>
              <w:pStyle w:val="TableContents"/>
              <w:bidi w:val="0"/>
              <w:spacing w:before="0" w:after="283"/>
              <w:jc w:val="left"/>
              <w:rPr/>
            </w:pPr>
            <w:r>
              <w:rPr/>
              <w:t xml:space="preserve">0! -- </w:t>
            </w:r>
          </w:p>
        </w:tc>
        <w:tc>
          <w:tcPr>
            <w:tcW w:w="901" w:type="dxa"/>
            <w:tcBorders/>
            <w:vAlign w:val="center"/>
          </w:tcPr>
          <w:p>
            <w:pPr>
              <w:pStyle w:val="TableContents"/>
              <w:bidi w:val="0"/>
              <w:spacing w:before="0" w:after="283"/>
              <w:jc w:val="left"/>
              <w:rPr/>
            </w:pPr>
            <w:r>
              <w:rPr/>
              <w:t xml:space="preserve">0! -- </w:t>
            </w:r>
          </w:p>
        </w:tc>
        <w:tc>
          <w:tcPr>
            <w:tcW w:w="1036" w:type="dxa"/>
            <w:tcBorders/>
            <w:vAlign w:val="center"/>
          </w:tcPr>
          <w:p>
            <w:pPr>
              <w:pStyle w:val="TableContents"/>
              <w:bidi w:val="0"/>
              <w:spacing w:before="0" w:after="283"/>
              <w:jc w:val="left"/>
              <w:rPr/>
            </w:pPr>
            <w:r>
              <w:rPr/>
              <w:t xml:space="preserve">1! Canucks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 Whitecaps FC </w:t>
            </w:r>
          </w:p>
        </w:tc>
        <w:tc>
          <w:tcPr>
            <w:tcW w:w="1141" w:type="dxa"/>
            <w:tcBorders/>
            <w:vAlign w:val="center"/>
          </w:tcPr>
          <w:p>
            <w:pPr>
              <w:pStyle w:val="TableContents"/>
              <w:bidi w:val="0"/>
              <w:spacing w:before="0" w:after="283"/>
              <w:jc w:val="left"/>
              <w:rPr/>
            </w:pPr>
            <w:r>
              <w:rPr/>
              <w:t xml:space="preserve">1! Leijonat </w:t>
            </w:r>
          </w:p>
        </w:tc>
      </w:tr>
      <w:tr>
        <w:trPr/>
        <w:tc>
          <w:tcPr>
            <w:tcW w:w="1471" w:type="dxa"/>
            <w:tcBorders/>
            <w:vAlign w:val="center"/>
          </w:tcPr>
          <w:p>
            <w:pPr>
              <w:pStyle w:val="TableContents"/>
              <w:bidi w:val="0"/>
              <w:spacing w:before="0" w:after="283"/>
              <w:jc w:val="left"/>
              <w:rPr/>
            </w:pPr>
            <w:r>
              <w:rPr/>
              <w:t xml:space="preserve">Oregon </w:t>
            </w:r>
          </w:p>
        </w:tc>
        <w:tc>
          <w:tcPr>
            <w:tcW w:w="1111" w:type="dxa"/>
            <w:tcBorders/>
            <w:vAlign w:val="center"/>
          </w:tcPr>
          <w:p>
            <w:pPr>
              <w:pStyle w:val="TableContents"/>
              <w:bidi w:val="0"/>
              <w:spacing w:before="0" w:after="283"/>
              <w:jc w:val="left"/>
              <w:rPr/>
            </w:pPr>
            <w:r>
              <w:rPr/>
              <w:t xml:space="preserve">31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 </w:t>
            </w:r>
          </w:p>
        </w:tc>
        <w:tc>
          <w:tcPr>
            <w:tcW w:w="1006" w:type="dxa"/>
            <w:tcBorders/>
            <w:vAlign w:val="center"/>
          </w:tcPr>
          <w:p>
            <w:pPr>
              <w:pStyle w:val="TableContents"/>
              <w:bidi w:val="0"/>
              <w:spacing w:before="0" w:after="283"/>
              <w:jc w:val="left"/>
              <w:rPr/>
            </w:pPr>
            <w:r>
              <w:rPr/>
              <w:t xml:space="preserve">0! -- </w:t>
            </w:r>
          </w:p>
        </w:tc>
        <w:tc>
          <w:tcPr>
            <w:tcW w:w="901" w:type="dxa"/>
            <w:tcBorders/>
            <w:vAlign w:val="center"/>
          </w:tcPr>
          <w:p>
            <w:pPr>
              <w:pStyle w:val="TableContents"/>
              <w:bidi w:val="0"/>
              <w:spacing w:before="0" w:after="283"/>
              <w:jc w:val="left"/>
              <w:rPr/>
            </w:pPr>
            <w:r>
              <w:rPr/>
              <w:t xml:space="preserve">1! Trail Blazers </w:t>
            </w:r>
          </w:p>
        </w:tc>
        <w:tc>
          <w:tcPr>
            <w:tcW w:w="1036" w:type="dxa"/>
            <w:tcBorders/>
            <w:vAlign w:val="center"/>
          </w:tcPr>
          <w:p>
            <w:pPr>
              <w:pStyle w:val="TableContents"/>
              <w:bidi w:val="0"/>
              <w:spacing w:before="0" w:after="283"/>
              <w:jc w:val="left"/>
              <w:rPr/>
            </w:pPr>
            <w:r>
              <w:rPr/>
              <w:t xml:space="preserve">0! --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 Timbers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Utah </w:t>
            </w:r>
          </w:p>
        </w:tc>
        <w:tc>
          <w:tcPr>
            <w:tcW w:w="1111" w:type="dxa"/>
            <w:tcBorders/>
            <w:vAlign w:val="center"/>
          </w:tcPr>
          <w:p>
            <w:pPr>
              <w:pStyle w:val="TableContents"/>
              <w:bidi w:val="0"/>
              <w:spacing w:before="0" w:after="283"/>
              <w:jc w:val="left"/>
              <w:rPr/>
            </w:pPr>
            <w:r>
              <w:rPr/>
              <w:t xml:space="preserve">37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 </w:t>
            </w:r>
          </w:p>
        </w:tc>
        <w:tc>
          <w:tcPr>
            <w:tcW w:w="1006" w:type="dxa"/>
            <w:tcBorders/>
            <w:vAlign w:val="center"/>
          </w:tcPr>
          <w:p>
            <w:pPr>
              <w:pStyle w:val="TableContents"/>
              <w:bidi w:val="0"/>
              <w:spacing w:before="0" w:after="283"/>
              <w:jc w:val="left"/>
              <w:rPr/>
            </w:pPr>
            <w:r>
              <w:rPr/>
              <w:t xml:space="preserve">0! -- </w:t>
            </w:r>
          </w:p>
        </w:tc>
        <w:tc>
          <w:tcPr>
            <w:tcW w:w="901" w:type="dxa"/>
            <w:tcBorders/>
            <w:vAlign w:val="center"/>
          </w:tcPr>
          <w:p>
            <w:pPr>
              <w:pStyle w:val="TableContents"/>
              <w:bidi w:val="0"/>
              <w:spacing w:before="0" w:after="283"/>
              <w:jc w:val="left"/>
              <w:rPr/>
            </w:pPr>
            <w:r>
              <w:rPr/>
              <w:t xml:space="preserve">1! Jazz </w:t>
            </w:r>
          </w:p>
        </w:tc>
        <w:tc>
          <w:tcPr>
            <w:tcW w:w="1036" w:type="dxa"/>
            <w:tcBorders/>
            <w:vAlign w:val="center"/>
          </w:tcPr>
          <w:p>
            <w:pPr>
              <w:pStyle w:val="TableContents"/>
              <w:bidi w:val="0"/>
              <w:spacing w:before="0" w:after="283"/>
              <w:jc w:val="left"/>
              <w:rPr/>
            </w:pPr>
            <w:r>
              <w:rPr/>
              <w:t xml:space="preserve">0! --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 Real Salt Lake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Manitoba </w:t>
            </w:r>
          </w:p>
        </w:tc>
        <w:tc>
          <w:tcPr>
            <w:tcW w:w="1111" w:type="dxa"/>
            <w:tcBorders/>
            <w:vAlign w:val="center"/>
          </w:tcPr>
          <w:p>
            <w:pPr>
              <w:pStyle w:val="TableContents"/>
              <w:bidi w:val="0"/>
              <w:spacing w:before="0" w:after="283"/>
              <w:jc w:val="left"/>
              <w:rPr/>
            </w:pPr>
            <w:r>
              <w:rPr/>
              <w:t xml:space="preserve">47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 </w:t>
            </w:r>
          </w:p>
        </w:tc>
        <w:tc>
          <w:tcPr>
            <w:tcW w:w="1006" w:type="dxa"/>
            <w:tcBorders/>
            <w:vAlign w:val="center"/>
          </w:tcPr>
          <w:p>
            <w:pPr>
              <w:pStyle w:val="TableContents"/>
              <w:bidi w:val="0"/>
              <w:spacing w:before="0" w:after="283"/>
              <w:jc w:val="left"/>
              <w:rPr/>
            </w:pPr>
            <w:r>
              <w:rPr/>
              <w:t xml:space="preserve">0! -- </w:t>
            </w:r>
          </w:p>
        </w:tc>
        <w:tc>
          <w:tcPr>
            <w:tcW w:w="901" w:type="dxa"/>
            <w:tcBorders/>
            <w:vAlign w:val="center"/>
          </w:tcPr>
          <w:p>
            <w:pPr>
              <w:pStyle w:val="TableContents"/>
              <w:bidi w:val="0"/>
              <w:spacing w:before="0" w:after="283"/>
              <w:jc w:val="left"/>
              <w:rPr/>
            </w:pPr>
            <w:r>
              <w:rPr/>
              <w:t xml:space="preserve">0! -- </w:t>
            </w:r>
          </w:p>
        </w:tc>
        <w:tc>
          <w:tcPr>
            <w:tcW w:w="1036" w:type="dxa"/>
            <w:tcBorders/>
            <w:vAlign w:val="center"/>
          </w:tcPr>
          <w:p>
            <w:pPr>
              <w:pStyle w:val="TableContents"/>
              <w:bidi w:val="0"/>
              <w:spacing w:before="0" w:after="283"/>
              <w:jc w:val="left"/>
              <w:rPr/>
            </w:pPr>
            <w:r>
              <w:rPr/>
              <w:t xml:space="preserve">1! Jets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 </w:t>
            </w:r>
          </w:p>
        </w:tc>
        <w:tc>
          <w:tcPr>
            <w:tcW w:w="1141" w:type="dxa"/>
            <w:tcBorders/>
            <w:vAlign w:val="center"/>
          </w:tcPr>
          <w:p>
            <w:pPr>
              <w:pStyle w:val="TableContents"/>
              <w:bidi w:val="0"/>
              <w:spacing w:before="0" w:after="283"/>
              <w:jc w:val="left"/>
              <w:rPr/>
            </w:pPr>
            <w:r>
              <w:rPr/>
              <w:t xml:space="preserve">1! Blue Bombers </w:t>
            </w:r>
          </w:p>
        </w:tc>
      </w:tr>
      <w:tr>
        <w:trPr/>
        <w:tc>
          <w:tcPr>
            <w:tcW w:w="1471" w:type="dxa"/>
            <w:tcBorders/>
            <w:vAlign w:val="center"/>
          </w:tcPr>
          <w:p>
            <w:pPr>
              <w:pStyle w:val="TableContents"/>
              <w:bidi w:val="0"/>
              <w:spacing w:before="0" w:after="283"/>
              <w:jc w:val="left"/>
              <w:rPr/>
            </w:pPr>
            <w:r>
              <w:rPr/>
              <w:t xml:space="preserve">Oklahoma </w:t>
            </w:r>
          </w:p>
        </w:tc>
        <w:tc>
          <w:tcPr>
            <w:tcW w:w="1111" w:type="dxa"/>
            <w:tcBorders/>
            <w:vAlign w:val="center"/>
          </w:tcPr>
          <w:p>
            <w:pPr>
              <w:pStyle w:val="TableContents"/>
              <w:bidi w:val="0"/>
              <w:spacing w:before="0" w:after="283"/>
              <w:jc w:val="left"/>
              <w:rPr/>
            </w:pPr>
            <w:r>
              <w:rPr/>
              <w:t xml:space="preserve">32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0! -- </w:t>
            </w:r>
          </w:p>
        </w:tc>
        <w:tc>
          <w:tcPr>
            <w:tcW w:w="1006" w:type="dxa"/>
            <w:tcBorders/>
            <w:vAlign w:val="center"/>
          </w:tcPr>
          <w:p>
            <w:pPr>
              <w:pStyle w:val="TableContents"/>
              <w:bidi w:val="0"/>
              <w:spacing w:before="0" w:after="283"/>
              <w:jc w:val="left"/>
              <w:rPr/>
            </w:pPr>
            <w:r>
              <w:rPr/>
              <w:t xml:space="preserve">0! -- </w:t>
            </w:r>
          </w:p>
        </w:tc>
        <w:tc>
          <w:tcPr>
            <w:tcW w:w="901" w:type="dxa"/>
            <w:tcBorders/>
            <w:vAlign w:val="center"/>
          </w:tcPr>
          <w:p>
            <w:pPr>
              <w:pStyle w:val="TableContents"/>
              <w:bidi w:val="0"/>
              <w:spacing w:before="0" w:after="283"/>
              <w:jc w:val="left"/>
              <w:rPr/>
            </w:pPr>
            <w:r>
              <w:rPr/>
              <w:t xml:space="preserve">1! Thunder </w:t>
            </w:r>
          </w:p>
        </w:tc>
        <w:tc>
          <w:tcPr>
            <w:tcW w:w="1036" w:type="dxa"/>
            <w:tcBorders/>
            <w:vAlign w:val="center"/>
          </w:tcPr>
          <w:p>
            <w:pPr>
              <w:pStyle w:val="TableContents"/>
              <w:bidi w:val="0"/>
              <w:spacing w:before="0" w:after="283"/>
              <w:jc w:val="left"/>
              <w:rPr/>
            </w:pPr>
            <w:r>
              <w:rPr/>
              <w:t xml:space="preserve">0! --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Nevada </w:t>
            </w:r>
          </w:p>
        </w:tc>
        <w:tc>
          <w:tcPr>
            <w:tcW w:w="1111" w:type="dxa"/>
            <w:tcBorders/>
            <w:vAlign w:val="center"/>
          </w:tcPr>
          <w:p>
            <w:pPr>
              <w:pStyle w:val="TableContents"/>
              <w:bidi w:val="0"/>
              <w:spacing w:before="0" w:after="283"/>
              <w:jc w:val="left"/>
              <w:rPr/>
            </w:pPr>
            <w:r>
              <w:rPr/>
              <w:t xml:space="preserve">35 </w:t>
            </w:r>
          </w:p>
        </w:tc>
        <w:tc>
          <w:tcPr>
            <w:tcW w:w="69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1006" w:type="dxa"/>
            <w:tcBorders/>
            <w:vAlign w:val="center"/>
          </w:tcPr>
          <w:p>
            <w:pPr>
              <w:pStyle w:val="TableContents"/>
              <w:bidi w:val="0"/>
              <w:spacing w:before="0" w:after="283"/>
              <w:jc w:val="left"/>
              <w:rPr/>
            </w:pPr>
            <w:r>
              <w:rPr/>
              <w:t xml:space="preserve">0! -- </w:t>
            </w:r>
          </w:p>
        </w:tc>
        <w:tc>
          <w:tcPr>
            <w:tcW w:w="901" w:type="dxa"/>
            <w:tcBorders/>
            <w:vAlign w:val="center"/>
          </w:tcPr>
          <w:p>
            <w:pPr>
              <w:pStyle w:val="TableContents"/>
              <w:bidi w:val="0"/>
              <w:spacing w:before="0" w:after="283"/>
              <w:jc w:val="left"/>
              <w:rPr/>
            </w:pPr>
            <w:r>
              <w:rPr/>
              <w:t xml:space="preserve">0! -- </w:t>
            </w:r>
          </w:p>
        </w:tc>
        <w:tc>
          <w:tcPr>
            <w:tcW w:w="1036" w:type="dxa"/>
            <w:tcBorders/>
            <w:vAlign w:val="center"/>
          </w:tcPr>
          <w:p>
            <w:pPr>
              <w:pStyle w:val="TableContents"/>
              <w:bidi w:val="0"/>
              <w:spacing w:before="0" w:after="283"/>
              <w:jc w:val="left"/>
              <w:rPr/>
            </w:pPr>
            <w:r>
              <w:rPr/>
              <w:t xml:space="preserve">1! Golden Knights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Kansas </w:t>
            </w:r>
          </w:p>
        </w:tc>
        <w:tc>
          <w:tcPr>
            <w:tcW w:w="1111" w:type="dxa"/>
            <w:tcBorders/>
            <w:vAlign w:val="center"/>
          </w:tcPr>
          <w:p>
            <w:pPr>
              <w:pStyle w:val="TableContents"/>
              <w:bidi w:val="0"/>
              <w:spacing w:before="0" w:after="283"/>
              <w:jc w:val="left"/>
              <w:rPr/>
            </w:pPr>
            <w:r>
              <w:rPr/>
              <w:t xml:space="preserve">38 </w:t>
            </w:r>
          </w:p>
        </w:tc>
        <w:tc>
          <w:tcPr>
            <w:tcW w:w="69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 </w:t>
            </w:r>
          </w:p>
        </w:tc>
        <w:tc>
          <w:tcPr>
            <w:tcW w:w="1006" w:type="dxa"/>
            <w:tcBorders/>
            <w:vAlign w:val="center"/>
          </w:tcPr>
          <w:p>
            <w:pPr>
              <w:pStyle w:val="TableContents"/>
              <w:bidi w:val="0"/>
              <w:spacing w:before="0" w:after="283"/>
              <w:jc w:val="left"/>
              <w:rPr/>
            </w:pPr>
            <w:r>
              <w:rPr/>
              <w:t xml:space="preserve">0! -- </w:t>
            </w:r>
          </w:p>
        </w:tc>
        <w:tc>
          <w:tcPr>
            <w:tcW w:w="901" w:type="dxa"/>
            <w:tcBorders/>
            <w:vAlign w:val="center"/>
          </w:tcPr>
          <w:p>
            <w:pPr>
              <w:pStyle w:val="TableContents"/>
              <w:bidi w:val="0"/>
              <w:spacing w:before="0" w:after="283"/>
              <w:jc w:val="left"/>
              <w:rPr/>
            </w:pPr>
            <w:r>
              <w:rPr/>
              <w:t xml:space="preserve">0! -- </w:t>
            </w:r>
          </w:p>
        </w:tc>
        <w:tc>
          <w:tcPr>
            <w:tcW w:w="1036" w:type="dxa"/>
            <w:tcBorders/>
            <w:vAlign w:val="center"/>
          </w:tcPr>
          <w:p>
            <w:pPr>
              <w:pStyle w:val="TableContents"/>
              <w:bidi w:val="0"/>
              <w:spacing w:before="0" w:after="283"/>
              <w:jc w:val="left"/>
              <w:rPr/>
            </w:pPr>
            <w:r>
              <w:rPr/>
              <w:t xml:space="preserve">0! --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 Sporting Kansas City </w:t>
            </w:r>
          </w:p>
        </w:tc>
        <w:tc>
          <w:tcPr>
            <w:tcW w:w="1141" w:type="dxa"/>
            <w:tcBorders/>
            <w:vAlign w:val="center"/>
          </w:tcPr>
          <w:p>
            <w:pPr>
              <w:pStyle w:val="TableContents"/>
              <w:bidi w:val="0"/>
              <w:spacing w:before="0" w:after="283"/>
              <w:jc w:val="left"/>
              <w:rPr/>
            </w:pPr>
            <w:r>
              <w:rPr/>
              <w:t xml:space="preserve">0! -- </w:t>
            </w:r>
          </w:p>
        </w:tc>
      </w:tr>
      <w:tr>
        <w:trPr/>
        <w:tc>
          <w:tcPr>
            <w:tcW w:w="1471" w:type="dxa"/>
            <w:tcBorders/>
            <w:vAlign w:val="center"/>
          </w:tcPr>
          <w:p>
            <w:pPr>
              <w:pStyle w:val="TableContents"/>
              <w:bidi w:val="0"/>
              <w:spacing w:before="0" w:after="283"/>
              <w:jc w:val="left"/>
              <w:rPr/>
            </w:pPr>
            <w:r>
              <w:rPr/>
              <w:t xml:space="preserve">Saskatchewan </w:t>
            </w:r>
          </w:p>
        </w:tc>
        <w:tc>
          <w:tcPr>
            <w:tcW w:w="1111" w:type="dxa"/>
            <w:tcBorders/>
            <w:vAlign w:val="center"/>
          </w:tcPr>
          <w:p>
            <w:pPr>
              <w:pStyle w:val="TableContents"/>
              <w:bidi w:val="0"/>
              <w:spacing w:before="0" w:after="283"/>
              <w:jc w:val="left"/>
              <w:rPr/>
            </w:pPr>
            <w:r>
              <w:rPr/>
              <w:t xml:space="preserve">48 </w:t>
            </w:r>
          </w:p>
        </w:tc>
        <w:tc>
          <w:tcPr>
            <w:tcW w:w="691" w:type="dxa"/>
            <w:tcBorders/>
            <w:vAlign w:val="center"/>
          </w:tcPr>
          <w:p>
            <w:pPr>
              <w:pStyle w:val="TableContents"/>
              <w:bidi w:val="0"/>
              <w:spacing w:before="0" w:after="283"/>
              <w:jc w:val="left"/>
              <w:rPr/>
            </w:pPr>
            <w:r>
              <w:rPr/>
              <w:t xml:space="preserve">0 </w:t>
            </w:r>
          </w:p>
        </w:tc>
        <w:tc>
          <w:tcPr>
            <w:tcW w:w="1201" w:type="dxa"/>
            <w:tcBorders/>
            <w:vAlign w:val="center"/>
          </w:tcPr>
          <w:p>
            <w:pPr>
              <w:pStyle w:val="TableContents"/>
              <w:bidi w:val="0"/>
              <w:spacing w:before="0" w:after="283"/>
              <w:jc w:val="left"/>
              <w:rPr/>
            </w:pPr>
            <w:r>
              <w:rPr/>
              <w:t xml:space="preserve">0! -- </w:t>
            </w:r>
          </w:p>
        </w:tc>
        <w:tc>
          <w:tcPr>
            <w:tcW w:w="1006" w:type="dxa"/>
            <w:tcBorders/>
            <w:vAlign w:val="center"/>
          </w:tcPr>
          <w:p>
            <w:pPr>
              <w:pStyle w:val="TableContents"/>
              <w:bidi w:val="0"/>
              <w:spacing w:before="0" w:after="283"/>
              <w:jc w:val="left"/>
              <w:rPr/>
            </w:pPr>
            <w:r>
              <w:rPr/>
              <w:t xml:space="preserve">0! -- </w:t>
            </w:r>
          </w:p>
        </w:tc>
        <w:tc>
          <w:tcPr>
            <w:tcW w:w="901" w:type="dxa"/>
            <w:tcBorders/>
            <w:vAlign w:val="center"/>
          </w:tcPr>
          <w:p>
            <w:pPr>
              <w:pStyle w:val="TableContents"/>
              <w:bidi w:val="0"/>
              <w:spacing w:before="0" w:after="283"/>
              <w:jc w:val="left"/>
              <w:rPr/>
            </w:pPr>
            <w:r>
              <w:rPr/>
              <w:t xml:space="preserve">0! -- </w:t>
            </w:r>
          </w:p>
        </w:tc>
        <w:tc>
          <w:tcPr>
            <w:tcW w:w="1036" w:type="dxa"/>
            <w:tcBorders/>
            <w:vAlign w:val="center"/>
          </w:tcPr>
          <w:p>
            <w:pPr>
              <w:pStyle w:val="TableContents"/>
              <w:bidi w:val="0"/>
              <w:spacing w:before="0" w:after="283"/>
              <w:jc w:val="left"/>
              <w:rPr/>
            </w:pPr>
            <w:r>
              <w:rPr/>
              <w:t xml:space="preserve">0! -- </w:t>
            </w:r>
          </w:p>
        </w:tc>
        <w:tc>
          <w:tcPr>
            <w:tcW w:w="69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 </w:t>
            </w:r>
          </w:p>
        </w:tc>
        <w:tc>
          <w:tcPr>
            <w:tcW w:w="1141" w:type="dxa"/>
            <w:tcBorders/>
            <w:vAlign w:val="center"/>
          </w:tcPr>
          <w:p>
            <w:pPr>
              <w:pStyle w:val="TableContents"/>
              <w:bidi w:val="0"/>
              <w:spacing w:before="0" w:after="283"/>
              <w:jc w:val="left"/>
              <w:rPr/>
            </w:pPr>
            <w:r>
              <w:rPr/>
              <w:t xml:space="preserve">1! Roughriders </w:t>
            </w:r>
          </w:p>
        </w:tc>
      </w:tr>
      <w:tr>
        <w:trPr/>
        <w:tc>
          <w:tcPr>
            <w:tcW w:w="1471" w:type="dxa"/>
            <w:tcBorders/>
            <w:vAlign w:val="center"/>
          </w:tcPr>
          <w:p>
            <w:pPr>
              <w:pStyle w:val="TableContents"/>
              <w:bidi w:val="0"/>
              <w:spacing w:before="0" w:after="283"/>
              <w:jc w:val="left"/>
              <w:rPr/>
            </w:pPr>
            <w:r>
              <w:rPr/>
              <w:t xml:space="preserve">34 osavaltiota / maakuntaa / piirikuntaa </w:t>
            </w:r>
          </w:p>
        </w:tc>
        <w:tc>
          <w:tcPr>
            <w:tcW w:w="111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123 </w:t>
            </w:r>
          </w:p>
        </w:tc>
        <w:tc>
          <w:tcPr>
            <w:tcW w:w="1201" w:type="dxa"/>
            <w:tcBorders/>
            <w:vAlign w:val="center"/>
          </w:tcPr>
          <w:p>
            <w:pPr>
              <w:pStyle w:val="TableContents"/>
              <w:bidi w:val="0"/>
              <w:spacing w:before="0" w:after="283"/>
              <w:jc w:val="left"/>
              <w:rPr/>
            </w:pPr>
            <w:r>
              <w:rPr/>
              <w:t xml:space="preserve">32 </w:t>
            </w:r>
          </w:p>
        </w:tc>
        <w:tc>
          <w:tcPr>
            <w:tcW w:w="1006" w:type="dxa"/>
            <w:tcBorders/>
            <w:vAlign w:val="center"/>
          </w:tcPr>
          <w:p>
            <w:pPr>
              <w:pStyle w:val="TableContents"/>
              <w:bidi w:val="0"/>
              <w:spacing w:before="0" w:after="283"/>
              <w:jc w:val="left"/>
              <w:rPr/>
            </w:pPr>
            <w:r>
              <w:rPr/>
              <w:t xml:space="preserve">30 </w:t>
            </w:r>
          </w:p>
        </w:tc>
        <w:tc>
          <w:tcPr>
            <w:tcW w:w="901" w:type="dxa"/>
            <w:tcBorders/>
            <w:vAlign w:val="center"/>
          </w:tcPr>
          <w:p>
            <w:pPr>
              <w:pStyle w:val="TableContents"/>
              <w:bidi w:val="0"/>
              <w:spacing w:before="0" w:after="283"/>
              <w:jc w:val="left"/>
              <w:rPr/>
            </w:pPr>
            <w:r>
              <w:rPr/>
              <w:t xml:space="preserve">30 </w:t>
            </w:r>
          </w:p>
        </w:tc>
        <w:tc>
          <w:tcPr>
            <w:tcW w:w="1036" w:type="dxa"/>
            <w:tcBorders/>
            <w:vAlign w:val="center"/>
          </w:tcPr>
          <w:p>
            <w:pPr>
              <w:pStyle w:val="TableContents"/>
              <w:bidi w:val="0"/>
              <w:spacing w:before="0" w:after="283"/>
              <w:jc w:val="left"/>
              <w:rPr/>
            </w:pPr>
            <w:r>
              <w:rPr/>
              <w:t xml:space="preserve">31 </w:t>
            </w:r>
          </w:p>
        </w:tc>
        <w:tc>
          <w:tcPr>
            <w:tcW w:w="691" w:type="dxa"/>
            <w:tcBorders/>
            <w:vAlign w:val="center"/>
          </w:tcPr>
          <w:p>
            <w:pPr>
              <w:pStyle w:val="TableContents"/>
              <w:bidi w:val="0"/>
              <w:spacing w:before="0" w:after="283"/>
              <w:jc w:val="left"/>
              <w:rPr/>
            </w:pPr>
            <w:r>
              <w:rPr/>
              <w:t xml:space="preserve">155 </w:t>
            </w:r>
          </w:p>
        </w:tc>
        <w:tc>
          <w:tcPr>
            <w:tcW w:w="1276" w:type="dxa"/>
            <w:tcBorders/>
            <w:vAlign w:val="center"/>
          </w:tcPr>
          <w:p>
            <w:pPr>
              <w:pStyle w:val="TableContents"/>
              <w:bidi w:val="0"/>
              <w:spacing w:before="0" w:after="283"/>
              <w:jc w:val="left"/>
              <w:rPr/>
            </w:pPr>
            <w:r>
              <w:rPr/>
              <w:t xml:space="preserve">23 </w:t>
            </w:r>
          </w:p>
        </w:tc>
        <w:tc>
          <w:tcPr>
            <w:tcW w:w="1141" w:type="dxa"/>
            <w:tcBorders/>
            <w:vAlign w:val="center"/>
          </w:tcPr>
          <w:p>
            <w:pPr>
              <w:pStyle w:val="TableContents"/>
              <w:bidi w:val="0"/>
              <w:spacing w:before="0" w:after="283"/>
              <w:jc w:val="left"/>
              <w:rPr/>
            </w:pPr>
            <w:r>
              <w:rPr/>
              <w:t xml:space="preserve">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osavaltioissa on useampi kuin yksi nfl-joukkue</w:t>
      </w:r>
    </w:p>
    <w:p>
      <w:pPr>
        <w:pStyle w:val="TextBody"/>
        <w:bidi w:val="0"/>
        <w:jc w:val="left"/>
        <w:rPr>
          <w:b/>
          <w:u w:val="single"/>
          <w:shd w:val="clear" w:fill="FFFF00"/>
        </w:rPr>
      </w:pPr>
      <w:r>
        <w:rPr>
          <w:b/>
          <w:u w:val="single"/>
          <w:shd w:val="clear" w:fill="FFFF00"/>
        </w:rPr>
        <w:t xml:space="preserve">Asiakirjan numero 14498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w:t>
      </w:r>
      <w:r>
        <w:rPr>
          <w:color w:val="A9A9A9"/>
        </w:rPr>
        <w:t xml:space="preserve">1882 </w:t>
      </w:r>
      <w:r>
        <w:rPr/>
        <w:t xml:space="preserve">maahanmuuttolaki </w:t>
      </w:r>
      <w:r>
        <w:rPr/>
        <w:t xml:space="preserve">oli Yhdysvaltain liittovaltion laki, jonka presidentti Chester A. Arthur allekirjoitti </w:t>
      </w:r>
      <w:r>
        <w:rPr>
          <w:color w:val="DCDCDC"/>
        </w:rPr>
        <w:t xml:space="preserve">3. elokuuta 1882</w:t>
      </w:r>
      <w:r>
        <w:rPr/>
        <w:t xml:space="preserve">. Se asetti pääveron Yhdysvaltojen satamiin saapuville muille kuin Yhdysvaltojen kansalaisille ja rajoitti tiettyjen ihmisryhmien, kuten rikollisten, mielisairaiden tai "kaikkien sellaisten henkilöiden, jotka eivät kykene huolehtimaan itsestään", maahanmuuttoa Amerikkaan. Lailla luotiin ensimmäinen liittovaltion maahanmuuttobyrokratia, ja se loi pohjan uusille maahanmuuttoa koskeville säännöksille, kuten vuoden 1891 maahanmuuttolakiin.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kongressi alkoi säännellä maahanmuuttoa?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amerikka hyväksyi ensimmäisen maahanmuuttolainsa</w:t>
      </w:r>
    </w:p>
    <w:p>
      <w:pPr>
        <w:pStyle w:val="TextBody"/>
        <w:bidi w:val="0"/>
        <w:jc w:val="left"/>
        <w:rPr>
          <w:b/>
          <w:u w:val="single"/>
          <w:shd w:val="clear" w:fill="FFFF00"/>
        </w:rPr>
      </w:pPr>
      <w:r>
        <w:rPr>
          <w:b/>
          <w:u w:val="single"/>
          <w:shd w:val="clear" w:fill="FFFF00"/>
        </w:rPr>
        <w:t xml:space="preserve">Asiakirjan numero 14499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 (ransk: (kanadɑ)) on </w:t>
      </w:r>
      <w:r>
        <w:rPr>
          <w:color w:val="DCDCDC"/>
        </w:rPr>
        <w:t xml:space="preserve">Pohjois-Amerikan pohjoisosassa </w:t>
      </w:r>
      <w:r>
        <w:rPr/>
        <w:t xml:space="preserve">sijaitseva </w:t>
      </w:r>
      <w:r>
        <w:rPr>
          <w:color w:val="A9A9A9"/>
        </w:rPr>
        <w:t xml:space="preserve">maa</w:t>
      </w:r>
      <w:r>
        <w:rPr/>
        <w:t xml:space="preserve">. Sen kymmenen provinssia ja kolme territoriota ulottuvat Atlantilta Tyynellemerelle ja pohjoiseen Jäämerelle, ja se on pinta-alaltaan 9,98 miljoonaa neliökilometriä (3,85 miljoonaa neliökilometriä), mikä tekee siitä kokonaispinta-alaltaan maailman toiseksi suurimman maan. Kanadan eteläraja Yhdysvaltojen kanssa on maailman pisin kahden valtion välinen maaraja. Kokonaisuutena Kanada on harvaan asuttu, ja suurin osa sen maa-alasta on metsää ja tundraa. Näin ollen Kanadan väestö on hyvin kaupungistunutta, ja 82 prosenttia sen 35,15 miljoonasta asukkaasta on keskittynyt suuriin ja keskisuuriin kaupunkeihin, joista monet ovat lähellä eteläistä rajaa. Maan pääkaupunki on Ottawa, ja sen kolme suurinta suurkaupunkialuetta ovat Toronto, Montreal ja Vancouver. Kanadan ilmasto vaihtelee laajalla alueella suuresti: pohjoisessa vallitsee arktinen sää ja eteläisillä alueilla kuumat kesät, ja maassa on neljä vuodenaikaa.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Kanada kaupunki maa vai valtio?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osassa maailmaa Kanada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Kanada (/ ˈkænənədə / (kuuntele); ransk: (kanadɑ)) on maa Pohjois-Amerikan pohjoisosassa. Sen kymmenen provinssia ja kolme territoriota ulottuvat Atlantilta Tyynellemerelle ja pohjoiseen Jäämerelle, ja se on pinta-alaltaan 9,98 miljoonaa neliökilometriä (3,85 miljoonaa neliökilometriä), mikä tekee siitä kokonaispinta-alaltaan maailman toiseksi suurimman maan ja maa-alaltaan neljänneksi suurimman maan. Kanadan eteläraja </w:t>
      </w:r>
      <w:r>
        <w:rPr>
          <w:color w:val="A9A9A9"/>
        </w:rPr>
        <w:t xml:space="preserve">Yhdysvaltojen</w:t>
      </w:r>
      <w:r>
        <w:rPr/>
        <w:t xml:space="preserve"> kanssa </w:t>
      </w:r>
      <w:r>
        <w:rPr/>
        <w:t xml:space="preserve">on maailman pisin kahden valtion välinen maaraja. Suurimmassa osassa maata on kylmä tai erittäin kylmä talvi-ilmasto, mutta eteläisillä alueilla on kesäisin lämmintä. Kanada on harvaan asuttu, ja suurin osa sen maa-alueesta on metsää ja tundraa sekä Kalliovuoristoa. Se on erittäin kaupungistunut, ja 82 prosenttia 35,15 miljoonasta asukkaasta on keskittynyt suuriin ja keskisuuriin kaupunkeihin, joista monet ovat lähellä eteläistä rajaa. Sen pääkaupunki on Ottawa, ja sen viisi suurinta suurkaupunkialuetta ovat Toronto, Montreal, Vancouver, Calgary ja Ottawa.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sijaitsee Kanadan eteläpuolella</w:t>
      </w:r>
    </w:p>
    <w:p>
      <w:pPr>
        <w:pStyle w:val="TextBody"/>
        <w:bidi w:val="0"/>
        <w:jc w:val="left"/>
        <w:rPr>
          <w:b/>
          <w:u w:val="single"/>
          <w:shd w:val="clear" w:fill="FFFF00"/>
        </w:rPr>
      </w:pPr>
      <w:r>
        <w:rPr>
          <w:b/>
          <w:u w:val="single"/>
          <w:shd w:val="clear" w:fill="FFFF00"/>
        </w:rPr>
        <w:t xml:space="preserve">Asiakirjan numero 14500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Lucas ``Luke'' Fafara II </w:t>
      </w:r>
      <w:r>
        <w:rPr/>
        <w:t xml:space="preserve">(s. 3. tammikuuta 1945), joka tunnetaan myös nimellä Tiger Fafara, on entinen yhdysvaltalainen lapsinäyttelijä, joka tunnetaan parhaiten roolistaan ``Tooey Brown'' komediasarjassa Leave It to Beaver.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Tooeyta "Leave it to beaver" -ohjelmassa.</w:t>
      </w:r>
    </w:p>
    <w:p>
      <w:pPr>
        <w:pStyle w:val="TextBody"/>
        <w:bidi w:val="0"/>
        <w:jc w:val="left"/>
        <w:rPr>
          <w:b/>
          <w:u w:val="single"/>
          <w:shd w:val="clear" w:fill="FFFF00"/>
        </w:rPr>
      </w:pPr>
      <w:r>
        <w:rPr>
          <w:b/>
          <w:u w:val="single"/>
          <w:shd w:val="clear" w:fill="FFFF00"/>
        </w:rPr>
        <w:t xml:space="preserve">Asiakirjan numero 14501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Maareformiprosessissa keskityttiin kolmeen osa-alueeseen: </w:t>
      </w:r>
      <w:r>
        <w:rPr>
          <w:color w:val="A9A9A9"/>
        </w:rPr>
        <w:t xml:space="preserve">palauttamiseen</w:t>
      </w:r>
      <w:r>
        <w:rPr/>
        <w:t xml:space="preserve">, </w:t>
      </w:r>
      <w:r>
        <w:rPr>
          <w:color w:val="DCDCDC"/>
        </w:rPr>
        <w:t xml:space="preserve">maanomistuksen uudistamiseen </w:t>
      </w:r>
      <w:r>
        <w:rPr/>
        <w:t xml:space="preserve">ja </w:t>
      </w:r>
      <w:r>
        <w:rPr>
          <w:color w:val="2F4F4F"/>
        </w:rPr>
        <w:t xml:space="preserve">maan uudelleenjakoon</w:t>
      </w:r>
      <w:r>
        <w:rPr/>
        <w:t xml:space="preserve">. Palauttaminen, jossa hallitus maksaa (rahallisen) korvauksen henkilöille, jotka on väkisin poistettu maasta, ei ole onnistunut kovin hyvin, ja politiikka on nyt siirtynyt uudelleenjakoon, johon liittyy maanomistuksen turvaaminen. Maanomistusuudistus on järjestelmä, jossa tunnustetaan ihmisten oikeus omistaa maata ja siten hallita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syyt maauudistusohjelman toteuttamiseen Etelä-Afrikassa</w:t>
      </w:r>
    </w:p>
    <w:p>
      <w:pPr>
        <w:pStyle w:val="TextBody"/>
        <w:bidi w:val="0"/>
        <w:jc w:val="left"/>
        <w:rPr>
          <w:b/>
          <w:u w:val="single"/>
          <w:shd w:val="clear" w:fill="FFFF00"/>
        </w:rPr>
      </w:pPr>
      <w:r>
        <w:rPr>
          <w:b/>
          <w:u w:val="single"/>
          <w:shd w:val="clear" w:fill="FFFF00"/>
        </w:rPr>
        <w:t xml:space="preserve">Asiakirjan numero 14502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kilpailun kokonaispalkintorahat ovat </w:t>
      </w:r>
      <w:r>
        <w:rPr>
          <w:color w:val="A9A9A9"/>
        </w:rPr>
        <w:t xml:space="preserve">6 200 000 dollaria sekä palkinnot, joiden arvo on 175 000 dollaria. Kymmenen ensimmäistä ohittajaa saa palkintorahaa, ja voittajalle maksetaan 3,6 miljoonaa dollaria, toiselle 900 000 dollaria, kolmannelle 450 000 dollaria, neljännelle 250 000 dollaria, viidennelle 175 000 dollaria ja kuudennesta kymmenenteen sijalle 125 000 dollaria. Palkintorahat jaetaan kunkin hevosen yhteyshenkilöille siten, että 85 prosenttia menee omistajalle, 10 prosenttia valmentajalle ja 5 prosenttia jockeylle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jockey saa palkkaa melbourne cupin voittamisesta?</w:t>
      </w:r>
    </w:p>
    <w:p>
      <w:pPr>
        <w:pStyle w:val="TextBody"/>
        <w:bidi w:val="0"/>
        <w:jc w:val="left"/>
        <w:rPr>
          <w:b/>
          <w:u w:val="single"/>
          <w:shd w:val="clear" w:fill="FFFF00"/>
        </w:rPr>
      </w:pPr>
      <w:r>
        <w:rPr>
          <w:b/>
          <w:u w:val="single"/>
          <w:shd w:val="clear" w:fill="FFFF00"/>
        </w:rPr>
        <w:t xml:space="preserve">Asiakirjan numero 14503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James Rodríguez James Rodríguez harjoittelee Bayern Münchenin kanssa vuonna 2018 </w:t>
      </w:r>
    </w:p>
    <w:tbl>
      <w:tblPr>
        <w:tblW w:w="10205" w:type="dxa"/>
        <w:jc w:val="left"/>
        <w:tblInd w:w="0" w:type="dxa"/>
        <w:tblLayout w:type="fixed"/>
        <w:tblCellMar>
          <w:top w:w="28" w:type="dxa"/>
          <w:left w:w="28" w:type="dxa"/>
          <w:bottom w:w="28" w:type="dxa"/>
          <w:right w:w="28" w:type="dxa"/>
        </w:tblCellMar>
      </w:tblPr>
      <w:tblGrid>
        <w:gridCol w:w="5429"/>
        <w:gridCol w:w="2236"/>
        <w:gridCol w:w="662"/>
        <w:gridCol w:w="1878"/>
      </w:tblGrid>
      <w:tr>
        <w:trPr/>
        <w:tc>
          <w:tcPr>
            <w:tcW w:w="5429" w:type="dxa"/>
            <w:tcBorders/>
            <w:vAlign w:val="center"/>
          </w:tcPr>
          <w:p>
            <w:pPr>
              <w:pStyle w:val="TableHeading"/>
              <w:suppressLineNumbers/>
              <w:bidi w:val="0"/>
              <w:spacing w:before="0" w:after="283"/>
              <w:jc w:val="center"/>
              <w:rPr/>
            </w:pPr>
            <w:r>
              <w:rPr/>
              <w:t xml:space="preserve">Koko nimi James David Rodríguez Rubio </w:t>
            </w:r>
          </w:p>
        </w:tc>
        <w:tc>
          <w:tcPr>
            <w:tcW w:w="2236" w:type="dxa"/>
            <w:tcBorders/>
          </w:tcPr>
          <w:p>
            <w:pPr>
              <w:pStyle w:val="TableContents"/>
              <w:bidi w:val="0"/>
              <w:spacing w:before="0" w:after="283"/>
              <w:jc w:val="left"/>
              <w:rPr>
                <w:sz w:val="4"/>
                <w:szCs w:val="4"/>
              </w:rPr>
            </w:pPr>
            <w:r>
              <w:rPr>
                <w:sz w:val="4"/>
                <w:szCs w:val="4"/>
              </w:rPr>
            </w:r>
          </w:p>
        </w:tc>
        <w:tc>
          <w:tcPr>
            <w:tcW w:w="662" w:type="dxa"/>
            <w:tcBorders/>
          </w:tcPr>
          <w:p>
            <w:pPr>
              <w:pStyle w:val="TableContents"/>
              <w:bidi w:val="0"/>
              <w:spacing w:before="0" w:after="283"/>
              <w:jc w:val="left"/>
              <w:rPr>
                <w:sz w:val="4"/>
                <w:szCs w:val="4"/>
              </w:rPr>
            </w:pPr>
            <w:r>
              <w:rPr>
                <w:sz w:val="4"/>
                <w:szCs w:val="4"/>
              </w:rPr>
            </w:r>
          </w:p>
        </w:tc>
        <w:tc>
          <w:tcPr>
            <w:tcW w:w="1878" w:type="dxa"/>
            <w:tcBorders/>
          </w:tcPr>
          <w:p>
            <w:pPr>
              <w:pStyle w:val="TableContents"/>
              <w:bidi w:val="0"/>
              <w:spacing w:before="0" w:after="283"/>
              <w:jc w:val="left"/>
              <w:rPr>
                <w:sz w:val="4"/>
                <w:szCs w:val="4"/>
              </w:rPr>
            </w:pPr>
            <w:r>
              <w:rPr>
                <w:sz w:val="4"/>
                <w:szCs w:val="4"/>
              </w:rPr>
            </w:r>
          </w:p>
        </w:tc>
      </w:tr>
      <w:tr>
        <w:trPr/>
        <w:tc>
          <w:tcPr>
            <w:tcW w:w="5429" w:type="dxa"/>
            <w:tcBorders/>
            <w:vAlign w:val="center"/>
          </w:tcPr>
          <w:p>
            <w:pPr>
              <w:pStyle w:val="TableHeading"/>
              <w:suppressLineNumbers/>
              <w:bidi w:val="0"/>
              <w:spacing w:before="0" w:after="283"/>
              <w:jc w:val="center"/>
              <w:rPr/>
            </w:pPr>
            <w:r>
              <w:rPr/>
              <w:t xml:space="preserve">Syntymäaika (1991-07-12) 12. heinäkuuta 1991 (27-vuotias) </w:t>
            </w:r>
          </w:p>
        </w:tc>
        <w:tc>
          <w:tcPr>
            <w:tcW w:w="2236" w:type="dxa"/>
            <w:tcBorders/>
          </w:tcPr>
          <w:p>
            <w:pPr>
              <w:pStyle w:val="TableContents"/>
              <w:bidi w:val="0"/>
              <w:spacing w:before="0" w:after="283"/>
              <w:jc w:val="left"/>
              <w:rPr>
                <w:sz w:val="4"/>
                <w:szCs w:val="4"/>
              </w:rPr>
            </w:pPr>
            <w:r>
              <w:rPr>
                <w:sz w:val="4"/>
                <w:szCs w:val="4"/>
              </w:rPr>
            </w:r>
          </w:p>
        </w:tc>
        <w:tc>
          <w:tcPr>
            <w:tcW w:w="662" w:type="dxa"/>
            <w:tcBorders/>
          </w:tcPr>
          <w:p>
            <w:pPr>
              <w:pStyle w:val="TableContents"/>
              <w:bidi w:val="0"/>
              <w:spacing w:before="0" w:after="283"/>
              <w:jc w:val="left"/>
              <w:rPr>
                <w:sz w:val="4"/>
                <w:szCs w:val="4"/>
              </w:rPr>
            </w:pPr>
            <w:r>
              <w:rPr>
                <w:sz w:val="4"/>
                <w:szCs w:val="4"/>
              </w:rPr>
            </w:r>
          </w:p>
        </w:tc>
        <w:tc>
          <w:tcPr>
            <w:tcW w:w="1878" w:type="dxa"/>
            <w:tcBorders/>
          </w:tcPr>
          <w:p>
            <w:pPr>
              <w:pStyle w:val="TableContents"/>
              <w:bidi w:val="0"/>
              <w:spacing w:before="0" w:after="283"/>
              <w:jc w:val="left"/>
              <w:rPr>
                <w:sz w:val="4"/>
                <w:szCs w:val="4"/>
              </w:rPr>
            </w:pPr>
            <w:r>
              <w:rPr>
                <w:sz w:val="4"/>
                <w:szCs w:val="4"/>
              </w:rPr>
            </w:r>
          </w:p>
        </w:tc>
      </w:tr>
      <w:tr>
        <w:trPr/>
        <w:tc>
          <w:tcPr>
            <w:tcW w:w="5429" w:type="dxa"/>
            <w:tcBorders/>
            <w:vAlign w:val="center"/>
          </w:tcPr>
          <w:p>
            <w:pPr>
              <w:pStyle w:val="TableHeading"/>
              <w:suppressLineNumbers/>
              <w:bidi w:val="0"/>
              <w:spacing w:before="0" w:after="283"/>
              <w:jc w:val="center"/>
              <w:rPr/>
            </w:pPr>
            <w:r>
              <w:rPr/>
              <w:t xml:space="preserve">Syntymäpaikka Cúcuta, Kolumbia </w:t>
            </w:r>
          </w:p>
        </w:tc>
        <w:tc>
          <w:tcPr>
            <w:tcW w:w="2236" w:type="dxa"/>
            <w:tcBorders/>
          </w:tcPr>
          <w:p>
            <w:pPr>
              <w:pStyle w:val="TableContents"/>
              <w:bidi w:val="0"/>
              <w:spacing w:before="0" w:after="283"/>
              <w:jc w:val="left"/>
              <w:rPr>
                <w:sz w:val="4"/>
                <w:szCs w:val="4"/>
              </w:rPr>
            </w:pPr>
            <w:r>
              <w:rPr>
                <w:sz w:val="4"/>
                <w:szCs w:val="4"/>
              </w:rPr>
            </w:r>
          </w:p>
        </w:tc>
        <w:tc>
          <w:tcPr>
            <w:tcW w:w="662" w:type="dxa"/>
            <w:tcBorders/>
          </w:tcPr>
          <w:p>
            <w:pPr>
              <w:pStyle w:val="TableContents"/>
              <w:bidi w:val="0"/>
              <w:spacing w:before="0" w:after="283"/>
              <w:jc w:val="left"/>
              <w:rPr>
                <w:sz w:val="4"/>
                <w:szCs w:val="4"/>
              </w:rPr>
            </w:pPr>
            <w:r>
              <w:rPr>
                <w:sz w:val="4"/>
                <w:szCs w:val="4"/>
              </w:rPr>
            </w:r>
          </w:p>
        </w:tc>
        <w:tc>
          <w:tcPr>
            <w:tcW w:w="1878" w:type="dxa"/>
            <w:tcBorders/>
          </w:tcPr>
          <w:p>
            <w:pPr>
              <w:pStyle w:val="TableContents"/>
              <w:bidi w:val="0"/>
              <w:spacing w:before="0" w:after="283"/>
              <w:jc w:val="left"/>
              <w:rPr>
                <w:sz w:val="4"/>
                <w:szCs w:val="4"/>
              </w:rPr>
            </w:pPr>
            <w:r>
              <w:rPr>
                <w:sz w:val="4"/>
                <w:szCs w:val="4"/>
              </w:rPr>
            </w:r>
          </w:p>
        </w:tc>
      </w:tr>
      <w:tr>
        <w:trPr/>
        <w:tc>
          <w:tcPr>
            <w:tcW w:w="5429" w:type="dxa"/>
            <w:tcBorders/>
            <w:vAlign w:val="center"/>
          </w:tcPr>
          <w:p>
            <w:pPr>
              <w:pStyle w:val="TableHeading"/>
              <w:suppressLineNumbers/>
              <w:bidi w:val="0"/>
              <w:spacing w:before="0" w:after="283"/>
              <w:jc w:val="center"/>
              <w:rPr/>
            </w:pPr>
            <w:r>
              <w:rPr/>
              <w:t xml:space="preserve">Korkeus 1,80 m (5 ft 11 in) </w:t>
            </w:r>
          </w:p>
        </w:tc>
        <w:tc>
          <w:tcPr>
            <w:tcW w:w="2236" w:type="dxa"/>
            <w:tcBorders/>
          </w:tcPr>
          <w:p>
            <w:pPr>
              <w:pStyle w:val="TableContents"/>
              <w:bidi w:val="0"/>
              <w:spacing w:before="0" w:after="283"/>
              <w:jc w:val="left"/>
              <w:rPr>
                <w:sz w:val="4"/>
                <w:szCs w:val="4"/>
              </w:rPr>
            </w:pPr>
            <w:r>
              <w:rPr>
                <w:sz w:val="4"/>
                <w:szCs w:val="4"/>
              </w:rPr>
            </w:r>
          </w:p>
        </w:tc>
        <w:tc>
          <w:tcPr>
            <w:tcW w:w="662" w:type="dxa"/>
            <w:tcBorders/>
          </w:tcPr>
          <w:p>
            <w:pPr>
              <w:pStyle w:val="TableContents"/>
              <w:bidi w:val="0"/>
              <w:spacing w:before="0" w:after="283"/>
              <w:jc w:val="left"/>
              <w:rPr>
                <w:sz w:val="4"/>
                <w:szCs w:val="4"/>
              </w:rPr>
            </w:pPr>
            <w:r>
              <w:rPr>
                <w:sz w:val="4"/>
                <w:szCs w:val="4"/>
              </w:rPr>
            </w:r>
          </w:p>
        </w:tc>
        <w:tc>
          <w:tcPr>
            <w:tcW w:w="1878" w:type="dxa"/>
            <w:tcBorders/>
          </w:tcPr>
          <w:p>
            <w:pPr>
              <w:pStyle w:val="TableContents"/>
              <w:bidi w:val="0"/>
              <w:spacing w:before="0" w:after="283"/>
              <w:jc w:val="left"/>
              <w:rPr>
                <w:sz w:val="4"/>
                <w:szCs w:val="4"/>
              </w:rPr>
            </w:pPr>
            <w:r>
              <w:rPr>
                <w:sz w:val="4"/>
                <w:szCs w:val="4"/>
              </w:rPr>
            </w:r>
          </w:p>
        </w:tc>
      </w:tr>
      <w:tr>
        <w:trPr/>
        <w:tc>
          <w:tcPr>
            <w:tcW w:w="5429" w:type="dxa"/>
            <w:tcBorders/>
            <w:vAlign w:val="center"/>
          </w:tcPr>
          <w:p>
            <w:pPr>
              <w:pStyle w:val="TableHeading"/>
              <w:suppressLineNumbers/>
              <w:bidi w:val="0"/>
              <w:spacing w:before="0" w:after="283"/>
              <w:jc w:val="center"/>
              <w:rPr/>
            </w:pPr>
            <w:r>
              <w:rPr/>
              <w:t xml:space="preserve">Pelipaikka Hyökkäävä keskikenttäpelaaja Laitahyökkääjä Seuran tiedot </w:t>
            </w:r>
          </w:p>
        </w:tc>
        <w:tc>
          <w:tcPr>
            <w:tcW w:w="2236" w:type="dxa"/>
            <w:tcBorders/>
          </w:tcPr>
          <w:p>
            <w:pPr>
              <w:pStyle w:val="TableContents"/>
              <w:bidi w:val="0"/>
              <w:spacing w:before="0" w:after="283"/>
              <w:jc w:val="left"/>
              <w:rPr>
                <w:sz w:val="4"/>
                <w:szCs w:val="4"/>
              </w:rPr>
            </w:pPr>
            <w:r>
              <w:rPr>
                <w:sz w:val="4"/>
                <w:szCs w:val="4"/>
              </w:rPr>
            </w:r>
          </w:p>
        </w:tc>
        <w:tc>
          <w:tcPr>
            <w:tcW w:w="662" w:type="dxa"/>
            <w:tcBorders/>
          </w:tcPr>
          <w:p>
            <w:pPr>
              <w:pStyle w:val="TableContents"/>
              <w:bidi w:val="0"/>
              <w:spacing w:before="0" w:after="283"/>
              <w:jc w:val="left"/>
              <w:rPr>
                <w:sz w:val="4"/>
                <w:szCs w:val="4"/>
              </w:rPr>
            </w:pPr>
            <w:r>
              <w:rPr>
                <w:sz w:val="4"/>
                <w:szCs w:val="4"/>
              </w:rPr>
            </w:r>
          </w:p>
        </w:tc>
        <w:tc>
          <w:tcPr>
            <w:tcW w:w="1878" w:type="dxa"/>
            <w:tcBorders/>
          </w:tcPr>
          <w:p>
            <w:pPr>
              <w:pStyle w:val="TableContents"/>
              <w:bidi w:val="0"/>
              <w:spacing w:before="0" w:after="283"/>
              <w:jc w:val="left"/>
              <w:rPr>
                <w:sz w:val="4"/>
                <w:szCs w:val="4"/>
              </w:rPr>
            </w:pPr>
            <w:r>
              <w:rPr>
                <w:sz w:val="4"/>
                <w:szCs w:val="4"/>
              </w:rPr>
            </w:r>
          </w:p>
        </w:tc>
      </w:tr>
      <w:tr>
        <w:trPr/>
        <w:tc>
          <w:tcPr>
            <w:tcW w:w="5429" w:type="dxa"/>
            <w:tcBorders/>
            <w:vAlign w:val="center"/>
          </w:tcPr>
          <w:p>
            <w:pPr>
              <w:pStyle w:val="TableHeading"/>
              <w:suppressLineNumbers/>
              <w:bidi w:val="0"/>
              <w:spacing w:before="0" w:after="283"/>
              <w:jc w:val="center"/>
              <w:rPr/>
            </w:pPr>
            <w:r>
              <w:rPr/>
              <w:t xml:space="preserve">Nykyinen joukkue Bayern München (lainalla Real Madridista) </w:t>
            </w:r>
          </w:p>
        </w:tc>
        <w:tc>
          <w:tcPr>
            <w:tcW w:w="2236" w:type="dxa"/>
            <w:tcBorders/>
          </w:tcPr>
          <w:p>
            <w:pPr>
              <w:pStyle w:val="TableContents"/>
              <w:bidi w:val="0"/>
              <w:spacing w:before="0" w:after="283"/>
              <w:jc w:val="left"/>
              <w:rPr>
                <w:sz w:val="4"/>
                <w:szCs w:val="4"/>
              </w:rPr>
            </w:pPr>
            <w:r>
              <w:rPr>
                <w:sz w:val="4"/>
                <w:szCs w:val="4"/>
              </w:rPr>
            </w:r>
          </w:p>
        </w:tc>
        <w:tc>
          <w:tcPr>
            <w:tcW w:w="662" w:type="dxa"/>
            <w:tcBorders/>
          </w:tcPr>
          <w:p>
            <w:pPr>
              <w:pStyle w:val="TableContents"/>
              <w:bidi w:val="0"/>
              <w:spacing w:before="0" w:after="283"/>
              <w:jc w:val="left"/>
              <w:rPr>
                <w:sz w:val="4"/>
                <w:szCs w:val="4"/>
              </w:rPr>
            </w:pPr>
            <w:r>
              <w:rPr>
                <w:sz w:val="4"/>
                <w:szCs w:val="4"/>
              </w:rPr>
            </w:r>
          </w:p>
        </w:tc>
        <w:tc>
          <w:tcPr>
            <w:tcW w:w="1878" w:type="dxa"/>
            <w:tcBorders/>
          </w:tcPr>
          <w:p>
            <w:pPr>
              <w:pStyle w:val="TableContents"/>
              <w:bidi w:val="0"/>
              <w:spacing w:before="0" w:after="283"/>
              <w:jc w:val="left"/>
              <w:rPr>
                <w:sz w:val="4"/>
                <w:szCs w:val="4"/>
              </w:rPr>
            </w:pPr>
            <w:r>
              <w:rPr>
                <w:sz w:val="4"/>
                <w:szCs w:val="4"/>
              </w:rPr>
            </w:r>
          </w:p>
        </w:tc>
      </w:tr>
      <w:tr>
        <w:trPr/>
        <w:tc>
          <w:tcPr>
            <w:tcW w:w="5429" w:type="dxa"/>
            <w:tcBorders/>
            <w:vAlign w:val="center"/>
          </w:tcPr>
          <w:p>
            <w:pPr>
              <w:pStyle w:val="TableHeading"/>
              <w:suppressLineNumbers/>
              <w:bidi w:val="0"/>
              <w:spacing w:before="0" w:after="283"/>
              <w:jc w:val="center"/>
              <w:rPr/>
            </w:pPr>
            <w:r>
              <w:rPr/>
              <w:t xml:space="preserve">Numero 11 Nuorten ura </w:t>
            </w:r>
          </w:p>
        </w:tc>
        <w:tc>
          <w:tcPr>
            <w:tcW w:w="2236" w:type="dxa"/>
            <w:tcBorders/>
          </w:tcPr>
          <w:p>
            <w:pPr>
              <w:pStyle w:val="TableContents"/>
              <w:bidi w:val="0"/>
              <w:spacing w:before="0" w:after="283"/>
              <w:jc w:val="left"/>
              <w:rPr>
                <w:sz w:val="4"/>
                <w:szCs w:val="4"/>
              </w:rPr>
            </w:pPr>
            <w:r>
              <w:rPr>
                <w:sz w:val="4"/>
                <w:szCs w:val="4"/>
              </w:rPr>
            </w:r>
          </w:p>
        </w:tc>
        <w:tc>
          <w:tcPr>
            <w:tcW w:w="662" w:type="dxa"/>
            <w:tcBorders/>
          </w:tcPr>
          <w:p>
            <w:pPr>
              <w:pStyle w:val="TableContents"/>
              <w:bidi w:val="0"/>
              <w:spacing w:before="0" w:after="283"/>
              <w:jc w:val="left"/>
              <w:rPr>
                <w:sz w:val="4"/>
                <w:szCs w:val="4"/>
              </w:rPr>
            </w:pPr>
            <w:r>
              <w:rPr>
                <w:sz w:val="4"/>
                <w:szCs w:val="4"/>
              </w:rPr>
            </w:r>
          </w:p>
        </w:tc>
        <w:tc>
          <w:tcPr>
            <w:tcW w:w="1878" w:type="dxa"/>
            <w:tcBorders/>
          </w:tcPr>
          <w:p>
            <w:pPr>
              <w:pStyle w:val="TableContents"/>
              <w:bidi w:val="0"/>
              <w:spacing w:before="0" w:after="283"/>
              <w:jc w:val="left"/>
              <w:rPr>
                <w:sz w:val="4"/>
                <w:szCs w:val="4"/>
              </w:rPr>
            </w:pPr>
            <w:r>
              <w:rPr>
                <w:sz w:val="4"/>
                <w:szCs w:val="4"/>
              </w:rPr>
            </w:r>
          </w:p>
        </w:tc>
      </w:tr>
      <w:tr>
        <w:trPr/>
        <w:tc>
          <w:tcPr>
            <w:tcW w:w="5429" w:type="dxa"/>
            <w:tcBorders/>
            <w:vAlign w:val="center"/>
          </w:tcPr>
          <w:p>
            <w:pPr>
              <w:pStyle w:val="TableHeading"/>
              <w:suppressLineNumbers/>
              <w:bidi w:val="0"/>
              <w:spacing w:before="0" w:after="283"/>
              <w:jc w:val="center"/>
              <w:rPr/>
            </w:pPr>
            <w:r>
              <w:rPr/>
              <w:t xml:space="preserve">2001 -- 2005 Academia Tolimense de Fútbol (jalkapalloakatemia) </w:t>
            </w:r>
          </w:p>
        </w:tc>
        <w:tc>
          <w:tcPr>
            <w:tcW w:w="2236" w:type="dxa"/>
            <w:tcBorders/>
          </w:tcPr>
          <w:p>
            <w:pPr>
              <w:pStyle w:val="TableContents"/>
              <w:bidi w:val="0"/>
              <w:spacing w:before="0" w:after="283"/>
              <w:jc w:val="left"/>
              <w:rPr>
                <w:sz w:val="4"/>
                <w:szCs w:val="4"/>
              </w:rPr>
            </w:pPr>
            <w:r>
              <w:rPr>
                <w:sz w:val="4"/>
                <w:szCs w:val="4"/>
              </w:rPr>
            </w:r>
          </w:p>
        </w:tc>
        <w:tc>
          <w:tcPr>
            <w:tcW w:w="662" w:type="dxa"/>
            <w:tcBorders/>
          </w:tcPr>
          <w:p>
            <w:pPr>
              <w:pStyle w:val="TableContents"/>
              <w:bidi w:val="0"/>
              <w:spacing w:before="0" w:after="283"/>
              <w:jc w:val="left"/>
              <w:rPr>
                <w:sz w:val="4"/>
                <w:szCs w:val="4"/>
              </w:rPr>
            </w:pPr>
            <w:r>
              <w:rPr>
                <w:sz w:val="4"/>
                <w:szCs w:val="4"/>
              </w:rPr>
            </w:r>
          </w:p>
        </w:tc>
        <w:tc>
          <w:tcPr>
            <w:tcW w:w="1878" w:type="dxa"/>
            <w:tcBorders/>
          </w:tcPr>
          <w:p>
            <w:pPr>
              <w:pStyle w:val="TableContents"/>
              <w:bidi w:val="0"/>
              <w:spacing w:before="0" w:after="283"/>
              <w:jc w:val="left"/>
              <w:rPr>
                <w:sz w:val="4"/>
                <w:szCs w:val="4"/>
              </w:rPr>
            </w:pPr>
            <w:r>
              <w:rPr>
                <w:sz w:val="4"/>
                <w:szCs w:val="4"/>
              </w:rPr>
            </w:r>
          </w:p>
        </w:tc>
      </w:tr>
      <w:tr>
        <w:trPr/>
        <w:tc>
          <w:tcPr>
            <w:tcW w:w="5429" w:type="dxa"/>
            <w:tcBorders/>
            <w:vAlign w:val="center"/>
          </w:tcPr>
          <w:p>
            <w:pPr>
              <w:pStyle w:val="TableHeading"/>
              <w:suppressLineNumbers/>
              <w:bidi w:val="0"/>
              <w:spacing w:before="0" w:after="283"/>
              <w:jc w:val="center"/>
              <w:rPr/>
            </w:pPr>
            <w:r>
              <w:rPr/>
              <w:t xml:space="preserve">2005 -- 2006 Envigado Senioriura * </w:t>
            </w:r>
          </w:p>
        </w:tc>
        <w:tc>
          <w:tcPr>
            <w:tcW w:w="2236" w:type="dxa"/>
            <w:tcBorders/>
          </w:tcPr>
          <w:p>
            <w:pPr>
              <w:pStyle w:val="TableContents"/>
              <w:bidi w:val="0"/>
              <w:spacing w:before="0" w:after="283"/>
              <w:jc w:val="left"/>
              <w:rPr>
                <w:sz w:val="4"/>
                <w:szCs w:val="4"/>
              </w:rPr>
            </w:pPr>
            <w:r>
              <w:rPr>
                <w:sz w:val="4"/>
                <w:szCs w:val="4"/>
              </w:rPr>
            </w:r>
          </w:p>
        </w:tc>
        <w:tc>
          <w:tcPr>
            <w:tcW w:w="662" w:type="dxa"/>
            <w:tcBorders/>
          </w:tcPr>
          <w:p>
            <w:pPr>
              <w:pStyle w:val="TableContents"/>
              <w:bidi w:val="0"/>
              <w:spacing w:before="0" w:after="283"/>
              <w:jc w:val="left"/>
              <w:rPr>
                <w:sz w:val="4"/>
                <w:szCs w:val="4"/>
              </w:rPr>
            </w:pPr>
            <w:r>
              <w:rPr>
                <w:sz w:val="4"/>
                <w:szCs w:val="4"/>
              </w:rPr>
            </w:r>
          </w:p>
        </w:tc>
        <w:tc>
          <w:tcPr>
            <w:tcW w:w="1878" w:type="dxa"/>
            <w:tcBorders/>
          </w:tcPr>
          <w:p>
            <w:pPr>
              <w:pStyle w:val="TableContents"/>
              <w:bidi w:val="0"/>
              <w:spacing w:before="0" w:after="283"/>
              <w:jc w:val="left"/>
              <w:rPr>
                <w:sz w:val="4"/>
                <w:szCs w:val="4"/>
              </w:rPr>
            </w:pPr>
            <w:r>
              <w:rPr>
                <w:sz w:val="4"/>
                <w:szCs w:val="4"/>
              </w:rPr>
            </w:r>
          </w:p>
        </w:tc>
      </w:tr>
      <w:tr>
        <w:trPr/>
        <w:tc>
          <w:tcPr>
            <w:tcW w:w="5429" w:type="dxa"/>
            <w:tcBorders/>
            <w:vAlign w:val="center"/>
          </w:tcPr>
          <w:p>
            <w:pPr>
              <w:pStyle w:val="TableHeading"/>
              <w:suppressLineNumbers/>
              <w:bidi w:val="0"/>
              <w:spacing w:before="0" w:after="283"/>
              <w:jc w:val="center"/>
              <w:rPr/>
            </w:pPr>
            <w:r>
              <w:rPr/>
              <w:t xml:space="preserve">Vuodet </w:t>
            </w:r>
          </w:p>
        </w:tc>
        <w:tc>
          <w:tcPr>
            <w:tcW w:w="2236" w:type="dxa"/>
            <w:tcBorders/>
            <w:vAlign w:val="center"/>
          </w:tcPr>
          <w:p>
            <w:pPr>
              <w:pStyle w:val="TableContents"/>
              <w:bidi w:val="0"/>
              <w:spacing w:before="0" w:after="283"/>
              <w:jc w:val="left"/>
              <w:rPr/>
            </w:pPr>
            <w:r>
              <w:rPr/>
              <w:t xml:space="preserve">Joukkue </w:t>
            </w:r>
          </w:p>
        </w:tc>
        <w:tc>
          <w:tcPr>
            <w:tcW w:w="662" w:type="dxa"/>
            <w:tcBorders/>
            <w:vAlign w:val="center"/>
          </w:tcPr>
          <w:p>
            <w:pPr>
              <w:pStyle w:val="TableContents"/>
              <w:bidi w:val="0"/>
              <w:spacing w:before="0" w:after="283"/>
              <w:jc w:val="left"/>
              <w:rPr/>
            </w:pPr>
            <w:r>
              <w:rPr/>
              <w:t xml:space="preserve">Sovellukset </w:t>
            </w:r>
          </w:p>
        </w:tc>
        <w:tc>
          <w:tcPr>
            <w:tcW w:w="1878" w:type="dxa"/>
            <w:tcBorders/>
            <w:vAlign w:val="center"/>
          </w:tcPr>
          <w:p>
            <w:pPr>
              <w:pStyle w:val="TableContents"/>
              <w:bidi w:val="0"/>
              <w:spacing w:before="0" w:after="283"/>
              <w:jc w:val="left"/>
              <w:rPr/>
            </w:pPr>
            <w:r>
              <w:rPr/>
              <w:t xml:space="preserve">(Gls) </w:t>
            </w:r>
          </w:p>
        </w:tc>
      </w:tr>
      <w:tr>
        <w:trPr/>
        <w:tc>
          <w:tcPr>
            <w:tcW w:w="5429" w:type="dxa"/>
            <w:tcBorders/>
            <w:vAlign w:val="center"/>
          </w:tcPr>
          <w:p>
            <w:pPr>
              <w:pStyle w:val="TableHeading"/>
              <w:suppressLineNumbers/>
              <w:bidi w:val="0"/>
              <w:spacing w:before="0" w:after="283"/>
              <w:jc w:val="center"/>
              <w:rPr/>
            </w:pPr>
            <w:r>
              <w:rPr/>
              <w:t xml:space="preserve">2006 -- 2008 </w:t>
            </w:r>
          </w:p>
        </w:tc>
        <w:tc>
          <w:tcPr>
            <w:tcW w:w="2236" w:type="dxa"/>
            <w:tcBorders/>
            <w:vAlign w:val="center"/>
          </w:tcPr>
          <w:p>
            <w:pPr>
              <w:pStyle w:val="TableContents"/>
              <w:bidi w:val="0"/>
              <w:spacing w:before="0" w:after="283"/>
              <w:jc w:val="left"/>
              <w:rPr/>
            </w:pPr>
            <w:r>
              <w:rPr/>
              <w:t xml:space="preserve">Envigado </w:t>
            </w:r>
          </w:p>
        </w:tc>
        <w:tc>
          <w:tcPr>
            <w:tcW w:w="662" w:type="dxa"/>
            <w:tcBorders/>
            <w:vAlign w:val="center"/>
          </w:tcPr>
          <w:p>
            <w:pPr>
              <w:pStyle w:val="TableContents"/>
              <w:bidi w:val="0"/>
              <w:spacing w:before="0" w:after="283"/>
              <w:jc w:val="left"/>
              <w:rPr/>
            </w:pPr>
            <w:r>
              <w:rPr/>
              <w:t xml:space="preserve">30 </w:t>
            </w:r>
          </w:p>
        </w:tc>
        <w:tc>
          <w:tcPr>
            <w:tcW w:w="1878" w:type="dxa"/>
            <w:tcBorders/>
            <w:vAlign w:val="center"/>
          </w:tcPr>
          <w:p>
            <w:pPr>
              <w:pStyle w:val="TableContents"/>
              <w:bidi w:val="0"/>
              <w:spacing w:before="0" w:after="283"/>
              <w:jc w:val="left"/>
              <w:rPr/>
            </w:pPr>
            <w:r>
              <w:rPr/>
              <w:t xml:space="preserve">(9) </w:t>
            </w:r>
          </w:p>
        </w:tc>
      </w:tr>
      <w:tr>
        <w:trPr/>
        <w:tc>
          <w:tcPr>
            <w:tcW w:w="5429" w:type="dxa"/>
            <w:tcBorders/>
            <w:vAlign w:val="center"/>
          </w:tcPr>
          <w:p>
            <w:pPr>
              <w:pStyle w:val="TableHeading"/>
              <w:suppressLineNumbers/>
              <w:bidi w:val="0"/>
              <w:spacing w:before="0" w:after="283"/>
              <w:jc w:val="center"/>
              <w:rPr/>
            </w:pPr>
            <w:r>
              <w:rPr/>
              <w:t xml:space="preserve">2008 -- 2010 </w:t>
            </w:r>
          </w:p>
        </w:tc>
        <w:tc>
          <w:tcPr>
            <w:tcW w:w="2236" w:type="dxa"/>
            <w:tcBorders/>
            <w:vAlign w:val="center"/>
          </w:tcPr>
          <w:p>
            <w:pPr>
              <w:pStyle w:val="TableContents"/>
              <w:bidi w:val="0"/>
              <w:spacing w:before="0" w:after="283"/>
              <w:jc w:val="left"/>
              <w:rPr/>
            </w:pPr>
            <w:r>
              <w:rPr/>
              <w:t xml:space="preserve">Banfield </w:t>
            </w:r>
          </w:p>
        </w:tc>
        <w:tc>
          <w:tcPr>
            <w:tcW w:w="662" w:type="dxa"/>
            <w:tcBorders/>
            <w:vAlign w:val="center"/>
          </w:tcPr>
          <w:p>
            <w:pPr>
              <w:pStyle w:val="TableContents"/>
              <w:bidi w:val="0"/>
              <w:spacing w:before="0" w:after="283"/>
              <w:jc w:val="left"/>
              <w:rPr/>
            </w:pPr>
            <w:r>
              <w:rPr/>
              <w:t xml:space="preserve">42 </w:t>
            </w:r>
          </w:p>
        </w:tc>
        <w:tc>
          <w:tcPr>
            <w:tcW w:w="1878" w:type="dxa"/>
            <w:tcBorders/>
            <w:vAlign w:val="center"/>
          </w:tcPr>
          <w:p>
            <w:pPr>
              <w:pStyle w:val="TableContents"/>
              <w:bidi w:val="0"/>
              <w:spacing w:before="0" w:after="283"/>
              <w:jc w:val="left"/>
              <w:rPr/>
            </w:pPr>
            <w:r>
              <w:rPr/>
              <w:t xml:space="preserve">(5) </w:t>
            </w:r>
          </w:p>
        </w:tc>
      </w:tr>
      <w:tr>
        <w:trPr/>
        <w:tc>
          <w:tcPr>
            <w:tcW w:w="5429" w:type="dxa"/>
            <w:tcBorders/>
            <w:vAlign w:val="center"/>
          </w:tcPr>
          <w:p>
            <w:pPr>
              <w:pStyle w:val="TableHeading"/>
              <w:suppressLineNumbers/>
              <w:bidi w:val="0"/>
              <w:spacing w:before="0" w:after="283"/>
              <w:jc w:val="center"/>
              <w:rPr/>
            </w:pPr>
            <w:r>
              <w:rPr/>
              <w:t xml:space="preserve">2010 -- 2013 </w:t>
            </w:r>
          </w:p>
        </w:tc>
        <w:tc>
          <w:tcPr>
            <w:tcW w:w="2236" w:type="dxa"/>
            <w:tcBorders/>
            <w:vAlign w:val="center"/>
          </w:tcPr>
          <w:p>
            <w:pPr>
              <w:pStyle w:val="TableContents"/>
              <w:bidi w:val="0"/>
              <w:spacing w:before="0" w:after="283"/>
              <w:jc w:val="left"/>
              <w:rPr/>
            </w:pPr>
            <w:r>
              <w:rPr/>
              <w:t xml:space="preserve">Porto </w:t>
            </w:r>
          </w:p>
        </w:tc>
        <w:tc>
          <w:tcPr>
            <w:tcW w:w="662" w:type="dxa"/>
            <w:tcBorders/>
            <w:vAlign w:val="center"/>
          </w:tcPr>
          <w:p>
            <w:pPr>
              <w:pStyle w:val="TableContents"/>
              <w:bidi w:val="0"/>
              <w:spacing w:before="0" w:after="283"/>
              <w:jc w:val="left"/>
              <w:rPr/>
            </w:pPr>
            <w:r>
              <w:rPr/>
              <w:t xml:space="preserve">63 </w:t>
            </w:r>
          </w:p>
        </w:tc>
        <w:tc>
          <w:tcPr>
            <w:tcW w:w="1878" w:type="dxa"/>
            <w:tcBorders/>
            <w:vAlign w:val="center"/>
          </w:tcPr>
          <w:p>
            <w:pPr>
              <w:pStyle w:val="TableContents"/>
              <w:bidi w:val="0"/>
              <w:spacing w:before="0" w:after="283"/>
              <w:jc w:val="left"/>
              <w:rPr/>
            </w:pPr>
            <w:r>
              <w:rPr/>
              <w:t xml:space="preserve">(25) </w:t>
            </w:r>
          </w:p>
        </w:tc>
      </w:tr>
      <w:tr>
        <w:trPr/>
        <w:tc>
          <w:tcPr>
            <w:tcW w:w="5429" w:type="dxa"/>
            <w:tcBorders/>
            <w:vAlign w:val="center"/>
          </w:tcPr>
          <w:p>
            <w:pPr>
              <w:pStyle w:val="TableHeading"/>
              <w:suppressLineNumbers/>
              <w:bidi w:val="0"/>
              <w:spacing w:before="0" w:after="283"/>
              <w:jc w:val="center"/>
              <w:rPr/>
            </w:pPr>
            <w:r>
              <w:rPr/>
              <w:t xml:space="preserve">2013 -- 2014 </w:t>
            </w:r>
          </w:p>
        </w:tc>
        <w:tc>
          <w:tcPr>
            <w:tcW w:w="2236" w:type="dxa"/>
            <w:tcBorders/>
            <w:vAlign w:val="center"/>
          </w:tcPr>
          <w:p>
            <w:pPr>
              <w:pStyle w:val="TableContents"/>
              <w:bidi w:val="0"/>
              <w:spacing w:before="0" w:after="283"/>
              <w:jc w:val="left"/>
              <w:rPr/>
            </w:pPr>
            <w:r>
              <w:rPr/>
              <w:t xml:space="preserve">Monaco </w:t>
            </w:r>
          </w:p>
        </w:tc>
        <w:tc>
          <w:tcPr>
            <w:tcW w:w="662" w:type="dxa"/>
            <w:tcBorders/>
            <w:vAlign w:val="center"/>
          </w:tcPr>
          <w:p>
            <w:pPr>
              <w:pStyle w:val="TableContents"/>
              <w:bidi w:val="0"/>
              <w:spacing w:before="0" w:after="283"/>
              <w:jc w:val="left"/>
              <w:rPr/>
            </w:pPr>
            <w:r>
              <w:rPr/>
              <w:t xml:space="preserve">34 </w:t>
            </w:r>
          </w:p>
        </w:tc>
        <w:tc>
          <w:tcPr>
            <w:tcW w:w="1878" w:type="dxa"/>
            <w:tcBorders/>
            <w:vAlign w:val="center"/>
          </w:tcPr>
          <w:p>
            <w:pPr>
              <w:pStyle w:val="TableContents"/>
              <w:bidi w:val="0"/>
              <w:spacing w:before="0" w:after="283"/>
              <w:jc w:val="left"/>
              <w:rPr/>
            </w:pPr>
            <w:r>
              <w:rPr/>
              <w:t xml:space="preserve">(9) </w:t>
            </w:r>
          </w:p>
        </w:tc>
      </w:tr>
      <w:tr>
        <w:trPr/>
        <w:tc>
          <w:tcPr>
            <w:tcW w:w="5429" w:type="dxa"/>
            <w:tcBorders/>
            <w:vAlign w:val="center"/>
          </w:tcPr>
          <w:p>
            <w:pPr>
              <w:pStyle w:val="TableHeading"/>
              <w:suppressLineNumbers/>
              <w:bidi w:val="0"/>
              <w:spacing w:before="0" w:after="283"/>
              <w:jc w:val="center"/>
              <w:rPr/>
            </w:pPr>
            <w:r>
              <w:rPr/>
              <w:t xml:space="preserve">2014 -- </w:t>
            </w:r>
          </w:p>
        </w:tc>
        <w:tc>
          <w:tcPr>
            <w:tcW w:w="2236" w:type="dxa"/>
            <w:tcBorders/>
            <w:vAlign w:val="center"/>
          </w:tcPr>
          <w:p>
            <w:pPr>
              <w:pStyle w:val="TableContents"/>
              <w:bidi w:val="0"/>
              <w:spacing w:before="0" w:after="283"/>
              <w:jc w:val="left"/>
              <w:rPr/>
            </w:pPr>
            <w:r>
              <w:rPr/>
              <w:t xml:space="preserve">Real Madrid </w:t>
            </w:r>
          </w:p>
        </w:tc>
        <w:tc>
          <w:tcPr>
            <w:tcW w:w="662" w:type="dxa"/>
            <w:tcBorders/>
            <w:vAlign w:val="center"/>
          </w:tcPr>
          <w:p>
            <w:pPr>
              <w:pStyle w:val="TableContents"/>
              <w:bidi w:val="0"/>
              <w:spacing w:before="0" w:after="283"/>
              <w:jc w:val="left"/>
              <w:rPr/>
            </w:pPr>
            <w:r>
              <w:rPr/>
              <w:t xml:space="preserve">77 </w:t>
            </w:r>
          </w:p>
        </w:tc>
        <w:tc>
          <w:tcPr>
            <w:tcW w:w="1878" w:type="dxa"/>
            <w:tcBorders/>
            <w:vAlign w:val="center"/>
          </w:tcPr>
          <w:p>
            <w:pPr>
              <w:pStyle w:val="TableContents"/>
              <w:bidi w:val="0"/>
              <w:spacing w:before="0" w:after="283"/>
              <w:jc w:val="left"/>
              <w:rPr/>
            </w:pPr>
            <w:r>
              <w:rPr/>
              <w:t xml:space="preserve">(28) </w:t>
            </w:r>
          </w:p>
        </w:tc>
      </w:tr>
      <w:tr>
        <w:trPr/>
        <w:tc>
          <w:tcPr>
            <w:tcW w:w="5429" w:type="dxa"/>
            <w:tcBorders/>
            <w:vAlign w:val="center"/>
          </w:tcPr>
          <w:p>
            <w:pPr>
              <w:pStyle w:val="TableHeading"/>
              <w:suppressLineNumbers/>
              <w:bidi w:val="0"/>
              <w:spacing w:before="0" w:after="283"/>
              <w:jc w:val="center"/>
              <w:rPr/>
            </w:pPr>
            <w:r>
              <w:rPr/>
              <w:t xml:space="preserve">2017 -- </w:t>
            </w:r>
          </w:p>
        </w:tc>
        <w:tc>
          <w:tcPr>
            <w:tcW w:w="2236" w:type="dxa"/>
            <w:tcBorders/>
            <w:vAlign w:val="center"/>
          </w:tcPr>
          <w:p>
            <w:pPr>
              <w:pStyle w:val="TableContents"/>
              <w:bidi w:val="0"/>
              <w:spacing w:before="0" w:after="283"/>
              <w:jc w:val="left"/>
              <w:rPr/>
            </w:pPr>
            <w:r>
              <w:rPr/>
              <w:t xml:space="preserve">→ </w:t>
            </w:r>
            <w:r>
              <w:rPr/>
              <w:t xml:space="preserve">Bayern München (laina) </w:t>
            </w:r>
          </w:p>
        </w:tc>
        <w:tc>
          <w:tcPr>
            <w:tcW w:w="662" w:type="dxa"/>
            <w:tcBorders/>
            <w:vAlign w:val="center"/>
          </w:tcPr>
          <w:p>
            <w:pPr>
              <w:pStyle w:val="TableContents"/>
              <w:bidi w:val="0"/>
              <w:spacing w:before="0" w:after="283"/>
              <w:jc w:val="left"/>
              <w:rPr/>
            </w:pPr>
            <w:r>
              <w:rPr/>
              <w:t xml:space="preserve">24 </w:t>
            </w:r>
          </w:p>
        </w:tc>
        <w:tc>
          <w:tcPr>
            <w:tcW w:w="1878" w:type="dxa"/>
            <w:tcBorders/>
            <w:vAlign w:val="center"/>
          </w:tcPr>
          <w:p>
            <w:pPr>
              <w:pStyle w:val="TableContents"/>
              <w:bidi w:val="0"/>
              <w:spacing w:before="0" w:after="283"/>
              <w:jc w:val="left"/>
              <w:rPr/>
            </w:pPr>
            <w:r>
              <w:rPr/>
              <w:t xml:space="preserve">(</w:t>
            </w:r>
            <w:r>
              <w:rPr>
                <w:color w:val="A9A9A9"/>
              </w:rPr>
              <w:t xml:space="preserve">7</w:t>
            </w:r>
            <w:r>
              <w:rPr/>
              <w:t xml:space="preserve">) Maajoukkue </w:t>
            </w:r>
          </w:p>
        </w:tc>
      </w:tr>
      <w:tr>
        <w:trPr/>
        <w:tc>
          <w:tcPr>
            <w:tcW w:w="5429" w:type="dxa"/>
            <w:tcBorders/>
            <w:vAlign w:val="center"/>
          </w:tcPr>
          <w:p>
            <w:pPr>
              <w:pStyle w:val="TableHeading"/>
              <w:suppressLineNumbers/>
              <w:bidi w:val="0"/>
              <w:spacing w:before="0" w:after="283"/>
              <w:jc w:val="center"/>
              <w:rPr/>
            </w:pPr>
            <w:r>
              <w:rPr/>
              <w:t xml:space="preserve">2007 </w:t>
            </w:r>
          </w:p>
        </w:tc>
        <w:tc>
          <w:tcPr>
            <w:tcW w:w="2236" w:type="dxa"/>
            <w:tcBorders/>
            <w:vAlign w:val="center"/>
          </w:tcPr>
          <w:p>
            <w:pPr>
              <w:pStyle w:val="TableContents"/>
              <w:bidi w:val="0"/>
              <w:spacing w:before="0" w:after="283"/>
              <w:jc w:val="left"/>
              <w:rPr/>
            </w:pPr>
            <w:r>
              <w:rPr/>
              <w:t xml:space="preserve">Kolumbia U17 </w:t>
            </w:r>
          </w:p>
        </w:tc>
        <w:tc>
          <w:tcPr>
            <w:tcW w:w="662" w:type="dxa"/>
            <w:tcBorders/>
            <w:vAlign w:val="center"/>
          </w:tcPr>
          <w:p>
            <w:pPr>
              <w:pStyle w:val="TableContents"/>
              <w:bidi w:val="0"/>
              <w:spacing w:before="0" w:after="283"/>
              <w:jc w:val="left"/>
              <w:rPr/>
            </w:pPr>
            <w:r>
              <w:rPr/>
              <w:t xml:space="preserve">11 </w:t>
            </w:r>
          </w:p>
        </w:tc>
        <w:tc>
          <w:tcPr>
            <w:tcW w:w="1878" w:type="dxa"/>
            <w:tcBorders/>
            <w:vAlign w:val="center"/>
          </w:tcPr>
          <w:p>
            <w:pPr>
              <w:pStyle w:val="TableContents"/>
              <w:bidi w:val="0"/>
              <w:spacing w:before="0" w:after="283"/>
              <w:jc w:val="left"/>
              <w:rPr/>
            </w:pPr>
            <w:r>
              <w:rPr/>
              <w:t xml:space="preserve">(3) </w:t>
            </w:r>
          </w:p>
        </w:tc>
      </w:tr>
      <w:tr>
        <w:trPr/>
        <w:tc>
          <w:tcPr>
            <w:tcW w:w="5429" w:type="dxa"/>
            <w:tcBorders/>
            <w:vAlign w:val="center"/>
          </w:tcPr>
          <w:p>
            <w:pPr>
              <w:pStyle w:val="TableHeading"/>
              <w:suppressLineNumbers/>
              <w:bidi w:val="0"/>
              <w:spacing w:before="0" w:after="283"/>
              <w:jc w:val="center"/>
              <w:rPr/>
            </w:pPr>
            <w:r>
              <w:rPr/>
              <w:t xml:space="preserve">2011 </w:t>
            </w:r>
          </w:p>
        </w:tc>
        <w:tc>
          <w:tcPr>
            <w:tcW w:w="2236" w:type="dxa"/>
            <w:tcBorders/>
            <w:vAlign w:val="center"/>
          </w:tcPr>
          <w:p>
            <w:pPr>
              <w:pStyle w:val="TableContents"/>
              <w:bidi w:val="0"/>
              <w:spacing w:before="0" w:after="283"/>
              <w:jc w:val="left"/>
              <w:rPr/>
            </w:pPr>
            <w:r>
              <w:rPr/>
              <w:t xml:space="preserve">Kolumbia U20 </w:t>
            </w:r>
          </w:p>
        </w:tc>
        <w:tc>
          <w:tcPr>
            <w:tcW w:w="662" w:type="dxa"/>
            <w:tcBorders/>
            <w:vAlign w:val="center"/>
          </w:tcPr>
          <w:p>
            <w:pPr>
              <w:pStyle w:val="TableContents"/>
              <w:bidi w:val="0"/>
              <w:spacing w:before="0" w:after="283"/>
              <w:jc w:val="left"/>
              <w:rPr/>
            </w:pPr>
            <w:r>
              <w:rPr/>
              <w:t xml:space="preserve">5 </w:t>
            </w:r>
          </w:p>
        </w:tc>
        <w:tc>
          <w:tcPr>
            <w:tcW w:w="1878" w:type="dxa"/>
            <w:tcBorders/>
            <w:vAlign w:val="center"/>
          </w:tcPr>
          <w:p>
            <w:pPr>
              <w:pStyle w:val="TableContents"/>
              <w:bidi w:val="0"/>
              <w:spacing w:before="0" w:after="283"/>
              <w:jc w:val="left"/>
              <w:rPr/>
            </w:pPr>
            <w:r>
              <w:rPr/>
              <w:t xml:space="preserve">(3) </w:t>
            </w:r>
          </w:p>
        </w:tc>
      </w:tr>
      <w:tr>
        <w:trPr/>
        <w:tc>
          <w:tcPr>
            <w:tcW w:w="5429" w:type="dxa"/>
            <w:tcBorders/>
            <w:vAlign w:val="center"/>
          </w:tcPr>
          <w:p>
            <w:pPr>
              <w:pStyle w:val="TableHeading"/>
              <w:suppressLineNumbers/>
              <w:bidi w:val="0"/>
              <w:spacing w:before="0" w:after="283"/>
              <w:jc w:val="center"/>
              <w:rPr/>
            </w:pPr>
            <w:r>
              <w:rPr/>
              <w:t xml:space="preserve">2011 -- </w:t>
            </w:r>
          </w:p>
        </w:tc>
        <w:tc>
          <w:tcPr>
            <w:tcW w:w="2236" w:type="dxa"/>
            <w:tcBorders/>
            <w:vAlign w:val="center"/>
          </w:tcPr>
          <w:p>
            <w:pPr>
              <w:pStyle w:val="TableContents"/>
              <w:bidi w:val="0"/>
              <w:spacing w:before="0" w:after="283"/>
              <w:jc w:val="left"/>
              <w:rPr/>
            </w:pPr>
            <w:r>
              <w:rPr/>
              <w:t xml:space="preserve">Kolumbia </w:t>
            </w:r>
          </w:p>
        </w:tc>
        <w:tc>
          <w:tcPr>
            <w:tcW w:w="662" w:type="dxa"/>
            <w:tcBorders/>
            <w:vAlign w:val="center"/>
          </w:tcPr>
          <w:p>
            <w:pPr>
              <w:pStyle w:val="TableContents"/>
              <w:bidi w:val="0"/>
              <w:spacing w:before="0" w:after="283"/>
              <w:jc w:val="left"/>
              <w:rPr/>
            </w:pPr>
            <w:r>
              <w:rPr/>
              <w:t xml:space="preserve">66 </w:t>
            </w:r>
          </w:p>
        </w:tc>
        <w:tc>
          <w:tcPr>
            <w:tcW w:w="1878" w:type="dxa"/>
            <w:tcBorders/>
            <w:vAlign w:val="center"/>
          </w:tcPr>
          <w:p>
            <w:pPr>
              <w:pStyle w:val="TableContents"/>
              <w:bidi w:val="0"/>
              <w:spacing w:before="0" w:after="283"/>
              <w:jc w:val="left"/>
              <w:rPr/>
            </w:pPr>
            <w:r>
              <w:rPr/>
              <w:t xml:space="preserve">(21) Kunniamaininnat (näytä) </w:t>
            </w:r>
          </w:p>
        </w:tc>
      </w:tr>
      <w:tr>
        <w:trPr/>
        <w:tc>
          <w:tcPr>
            <w:tcW w:w="5429" w:type="dxa"/>
            <w:tcBorders/>
            <w:vAlign w:val="center"/>
          </w:tcPr>
          <w:p>
            <w:pPr>
              <w:pStyle w:val="TableContents"/>
              <w:bidi w:val="0"/>
              <w:spacing w:before="0" w:after="283"/>
              <w:jc w:val="left"/>
              <w:rPr>
                <w:sz w:val="4"/>
                <w:szCs w:val="4"/>
              </w:rPr>
            </w:pPr>
            <w:r>
              <w:rPr>
                <w:sz w:val="4"/>
                <w:szCs w:val="4"/>
              </w:rPr>
              <w:t xml:space="preserve">Kolumbia Copa América Centenario </w:t>
            </w:r>
          </w:p>
        </w:tc>
        <w:tc>
          <w:tcPr>
            <w:tcW w:w="4776" w:type="dxa"/>
            <w:gridSpan w:val="3"/>
            <w:tcBorders/>
          </w:tcPr>
          <w:p>
            <w:pPr>
              <w:pStyle w:val="TableContents"/>
              <w:bidi w:val="0"/>
              <w:spacing w:before="0" w:after="283"/>
              <w:jc w:val="left"/>
              <w:rPr>
                <w:sz w:val="4"/>
                <w:szCs w:val="4"/>
              </w:rPr>
            </w:pPr>
            <w:r>
              <w:rPr>
                <w:sz w:val="4"/>
                <w:szCs w:val="4"/>
              </w:rPr>
            </w:r>
          </w:p>
        </w:tc>
      </w:tr>
      <w:tr>
        <w:trPr/>
        <w:tc>
          <w:tcPr>
            <w:tcW w:w="5429" w:type="dxa"/>
            <w:tcBorders/>
            <w:vAlign w:val="center"/>
          </w:tcPr>
          <w:p>
            <w:pPr>
              <w:pStyle w:val="TableContents"/>
              <w:bidi w:val="0"/>
              <w:spacing w:before="0" w:after="283"/>
              <w:jc w:val="left"/>
              <w:rPr>
                <w:sz w:val="4"/>
                <w:szCs w:val="4"/>
              </w:rPr>
            </w:pPr>
            <w:r>
              <w:rPr>
                <w:sz w:val="4"/>
                <w:szCs w:val="4"/>
              </w:rPr>
            </w:r>
          </w:p>
        </w:tc>
        <w:tc>
          <w:tcPr>
            <w:tcW w:w="2236" w:type="dxa"/>
            <w:tcBorders/>
            <w:vAlign w:val="center"/>
          </w:tcPr>
          <w:p>
            <w:pPr>
              <w:pStyle w:val="TableContents"/>
              <w:bidi w:val="0"/>
              <w:spacing w:before="0" w:after="283"/>
              <w:jc w:val="left"/>
              <w:rPr/>
            </w:pPr>
            <w:r>
              <w:rPr/>
              <w:t xml:space="preserve">2016 Yhdysvallat </w:t>
            </w:r>
          </w:p>
        </w:tc>
        <w:tc>
          <w:tcPr>
            <w:tcW w:w="662" w:type="dxa"/>
            <w:tcBorders/>
            <w:vAlign w:val="center"/>
          </w:tcPr>
          <w:p>
            <w:pPr>
              <w:pStyle w:val="TableContents"/>
              <w:bidi w:val="0"/>
              <w:spacing w:before="0" w:after="283"/>
              <w:jc w:val="left"/>
              <w:rPr>
                <w:sz w:val="4"/>
                <w:szCs w:val="4"/>
              </w:rPr>
            </w:pPr>
            <w:r>
              <w:rPr>
                <w:sz w:val="4"/>
                <w:szCs w:val="4"/>
              </w:rPr>
            </w:r>
          </w:p>
        </w:tc>
        <w:tc>
          <w:tcPr>
            <w:tcW w:w="1878"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Alempien seurajoukkueiden esiintymiset ja maalit lasketaan vain kotimaan liigassa ja ne ovat oikeita klo 20:35, 24. elokuuta 2018 (UTC) ‡ Maajoukkuekapselit ja maalit ovat oikeita 28. kesäkuuta 2018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james rodriguez on tehnyt bayernille?</w:t>
      </w:r>
    </w:p>
    <w:p>
      <w:pPr>
        <w:pStyle w:val="TextBody"/>
        <w:bidi w:val="0"/>
        <w:jc w:val="left"/>
        <w:rPr>
          <w:b/>
          <w:u w:val="single"/>
          <w:shd w:val="clear" w:fill="FFFF00"/>
        </w:rPr>
      </w:pPr>
      <w:r>
        <w:rPr>
          <w:b/>
          <w:u w:val="single"/>
          <w:shd w:val="clear" w:fill="FFFF00"/>
        </w:rPr>
        <w:t xml:space="preserve">Asiakirjan numero 14504</w:t>
      </w:r>
    </w:p>
    <w:p>
      <w:pPr>
        <w:pStyle w:val="TextBody"/>
        <w:bidi w:val="0"/>
        <w:jc w:val="left"/>
        <w:rPr>
          <w:b/>
          <w:shd w:val="clear" w:fill="FFFF00"/>
        </w:rPr>
      </w:pPr>
      <w:r>
        <w:rPr>
          <w:b/>
          <w:shd w:val="clear" w:fill="FFFF00"/>
        </w:rPr>
        <w:t xml:space="preserve">Tekstin numero 0</w:t>
      </w:r>
    </w:p>
    <w:p>
      <w:pPr>
        <w:pStyle w:val="TextBody"/>
        <w:numPr>
          <w:ilvl w:val="0"/>
          <w:numId w:val="235"/>
        </w:numPr>
        <w:tabs>
          <w:tab w:val="clear" w:pos="1134"/>
          <w:tab w:val="left" w:leader="none" w:pos="720"/>
        </w:tabs>
        <w:bidi w:val="0"/>
        <w:ind w:start="720" w:hanging="283"/>
        <w:jc w:val="left"/>
        <w:rPr/>
      </w:pPr>
      <w:r>
        <w:rPr>
          <w:color w:val="A9A9A9"/>
        </w:rPr>
        <w:t xml:space="preserve">Josh David Barrett - </w:t>
      </w:r>
      <w:r>
        <w:rPr/>
        <w:t xml:space="preserve">päälaulu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nyt Wailersin laulaja...</w:t>
      </w:r>
    </w:p>
    <w:p>
      <w:pPr>
        <w:pStyle w:val="TextBody"/>
        <w:bidi w:val="0"/>
        <w:jc w:val="left"/>
        <w:rPr>
          <w:b/>
          <w:u w:val="single"/>
          <w:shd w:val="clear" w:fill="FFFF00"/>
        </w:rPr>
      </w:pPr>
      <w:r>
        <w:rPr>
          <w:b/>
          <w:u w:val="single"/>
          <w:shd w:val="clear" w:fill="FFFF00"/>
        </w:rPr>
        <w:t xml:space="preserve">Asiakirjan numero 14505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vitsi sai alkunsa 1800-luvun Amerikan työläisten lakkojen aikaisista lakkojonoista. Vastaus kysymykseen "Miksi kana ylitti tien" oli alun perin: "</w:t>
      </w:r>
      <w:r>
        <w:rPr>
          <w:color w:val="A9A9A9"/>
        </w:rPr>
        <w:t xml:space="preserve">Päästäkseen sinne, missä se seisoi". </w:t>
      </w:r>
      <w:r>
        <w:rPr/>
        <w:t xml:space="preserve">' Tämä tarkoittaa sitä, että työläinen oli "jänistänyt" lakkoa ja ylittänyt lakkolinjan tehtaalle. Tämä henkilö tunnettaisiin myös nimellä scab tai lakonmurtaja'. Se, että hän pääsi sinne, missä seisoi, tarkoitti, että hän jatkaisi samojen tulojen ansaitsemista kuin ennen lakkoa, eikä hänen asemansa parantuisi.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todellinen vastaus kysymykseen, miksi kana ylitti tien.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Arvoitus ilmestyi vuonna </w:t>
      </w:r>
      <w:r>
        <w:rPr>
          <w:color w:val="A9A9A9"/>
        </w:rPr>
        <w:t xml:space="preserve">1847 ilmestyneessä </w:t>
      </w:r>
      <w:r>
        <w:rPr>
          <w:color w:val="DCDCDC"/>
        </w:rPr>
        <w:t xml:space="preserve">The Knickerbocker </w:t>
      </w:r>
      <w:r>
        <w:rPr>
          <w:color w:val="A9A9A9"/>
        </w:rPr>
        <w:t xml:space="preserve">-lehdessä</w:t>
      </w:r>
      <w:r>
        <w:rPr>
          <w:color w:val="A9A9A9"/>
        </w:rPr>
        <w:t xml:space="preserve">, joka oli New Yorkin kuukausilehti: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vitsin miksi kana ylitti tien...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peräisin vitsi "Miksi kana ylitti tien?"?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kana ylittää tien -vitsi on peräisin?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kana ylittää tien -vitsi tuli?</w:t>
      </w:r>
    </w:p>
    <w:p>
      <w:pPr>
        <w:pStyle w:val="TextBody"/>
        <w:bidi w:val="0"/>
        <w:jc w:val="left"/>
        <w:rPr>
          <w:b/>
          <w:u w:val="single"/>
          <w:shd w:val="clear" w:fill="FFFF00"/>
        </w:rPr>
      </w:pPr>
      <w:r>
        <w:rPr>
          <w:b/>
          <w:u w:val="single"/>
          <w:shd w:val="clear" w:fill="FFFF00"/>
        </w:rPr>
        <w:t xml:space="preserve">Asiakirjan numero 14506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Vakioraideleveys on rautatie, jonka raideleveys on </w:t>
      </w:r>
      <w:r>
        <w:rPr>
          <w:color w:val="A9A9A9"/>
        </w:rPr>
        <w:t xml:space="preserve">1 435 mm (4 ft 8 ⁄ in)</w:t>
      </w:r>
      <w:r>
        <w:rPr/>
        <w:t xml:space="preserve">. Vakiorataa kutsutaan myös nimellä Stephenson-raideleveys George Stephensonin mukaan, kansainväliseksi raideleveydeksi, UIC-raideleveydeksi, yhtenäiseksi raideleveydeksi, normaaliksi raideleveydeksi ja eurooppalaiseksi raideleveydeksi EU:ssa ja Venäjällä. Se on maailman laajimmin käytetty raideleveys, ja noin 55 prosenttia maailman radoista käyttää sitä. Kaikki suurnopeusjunaradat, lukuun ottamatta Venäjällä, Suomessa, Portugalissa ja Uzbekistanissa sijaitsevia ratoja, käyttävät vakioraideleveyttä. Kiskojen sisäreunojen välinen etäisyys on määritelty 1435 mm:ksi, paitsi Yhdysvalloissa, jossa se on edelleen määritelty Imperial- ja Yhdysvaltain tavanomaisissa yksiköissä noin 4 ft 8 ⁄ 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junaradan vakioleveys?</w:t>
      </w:r>
    </w:p>
    <w:p>
      <w:pPr>
        <w:pStyle w:val="TextBody"/>
        <w:bidi w:val="0"/>
        <w:jc w:val="left"/>
        <w:rPr>
          <w:b/>
          <w:u w:val="single"/>
          <w:shd w:val="clear" w:fill="FFFF00"/>
        </w:rPr>
      </w:pPr>
      <w:r>
        <w:rPr>
          <w:b/>
          <w:u w:val="single"/>
          <w:shd w:val="clear" w:fill="FFFF00"/>
        </w:rPr>
        <w:t xml:space="preserve">Asiakirjan numero 14507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 Theft Auto: San Andreas on Rockstar Northin kehittämä ja Rockstar Gamesin julkaisema toimintaseikkailuvideopeli. Se julkaistiin 26. lokakuuta </w:t>
      </w:r>
      <w:r>
        <w:rPr>
          <w:color w:val="A9A9A9"/>
        </w:rPr>
        <w:t xml:space="preserve">2004 </w:t>
      </w:r>
      <w:r>
        <w:rPr/>
        <w:t xml:space="preserve">PlayStation 2:lle ja 7. kesäkuuta 2005 Microsoft Windowsille ja Xboxille. Teräväpiirtoinen remasteroitu versio sai fyysisen julkaisun Xbox 360:lle 30. kesäkuuta 2015 ja PlayStation 3:lle 1. joulukuuta 2015. Se on Grand Theft Auto -sarjan seitsemäs osa ja ensimmäinen pääosa sitten vuoden 2002 Grand Theft Auto: Vice Cityn. Se julkaistiin samana päivänä kuin käsikonsolipeli Grand Theft Auto Advance Game Boy Advancelle.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grand theft auto san andreas tehtiin</w:t>
      </w:r>
    </w:p>
    <w:p>
      <w:pPr>
        <w:pStyle w:val="TextBody"/>
        <w:bidi w:val="0"/>
        <w:jc w:val="left"/>
        <w:rPr>
          <w:b/>
          <w:u w:val="single"/>
          <w:shd w:val="clear" w:fill="FFFF00"/>
        </w:rPr>
      </w:pPr>
      <w:r>
        <w:rPr>
          <w:b/>
          <w:u w:val="single"/>
          <w:shd w:val="clear" w:fill="FFFF00"/>
        </w:rPr>
        <w:t xml:space="preserve">Asiakirjan numero 14508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Englannin kuninkaallinen valta palautettiin vuonna 1660, oli tarpeen saada kuninkaallinen peruskirja kuningas Kaarle II:lta. Kaarle oli katolilaisten kannattaja tiukasti protestanttisessa Englannissa, ja hän hyväksyi siirtokunnan lupauksen </w:t>
      </w:r>
      <w:r>
        <w:rPr>
          <w:color w:val="A9A9A9"/>
        </w:rPr>
        <w:t xml:space="preserve">uskonnonvapaudesta</w:t>
      </w:r>
      <w:r>
        <w:rPr/>
        <w:t xml:space="preserve">. Hän hyväksyi pyynnön vuonna 1663 annetulla kuninkaallisella peruskirjalla, jolla neljä siirtokuntaa yhdistettiin Rhode Islandin ja Providence Plantationsin siirtokunnaksi. Seuraavina vuosina siirtokuntaan asettui monia vainottuja ryhmiä, erityisesti kveekareita ja juutalaisia. Rhode Islandin siirtokunta oli tuohon aikaan hyvin edistyksellinen, sillä se hyväksyi lakeja, joilla poistettiin noituusoikeudenkäynnit, velkavankeus, useimmat kuolemanrangaistukset ja 18. toukokuuta 1652 sekä mustien että valkoisten irtaimen omaisuuden orjuus.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Rhode Islandin siirtokunnan tarkoitus?</w:t>
      </w:r>
    </w:p>
    <w:p>
      <w:pPr>
        <w:pStyle w:val="TextBody"/>
        <w:bidi w:val="0"/>
        <w:jc w:val="left"/>
        <w:rPr>
          <w:b/>
          <w:u w:val="single"/>
          <w:shd w:val="clear" w:fill="FFFF00"/>
        </w:rPr>
      </w:pPr>
      <w:r>
        <w:rPr>
          <w:b/>
          <w:u w:val="single"/>
          <w:shd w:val="clear" w:fill="FFFF00"/>
        </w:rPr>
        <w:t xml:space="preserve">Asiakirjan numero 14509</w:t>
      </w:r>
    </w:p>
    <w:p>
      <w:pPr>
        <w:pStyle w:val="TextBody"/>
        <w:bidi w:val="0"/>
        <w:jc w:val="left"/>
        <w:rPr>
          <w:b/>
          <w:shd w:val="clear" w:fill="FFFF00"/>
        </w:rPr>
      </w:pPr>
      <w:r>
        <w:rPr>
          <w:b/>
          <w:shd w:val="clear" w:fill="FFFF00"/>
        </w:rPr>
        <w:t xml:space="preserve">Tekstin numero 0</w:t>
      </w:r>
    </w:p>
    <w:tbl>
      <w:tblPr>
        <w:tblW w:w="9276" w:type="dxa"/>
        <w:jc w:val="left"/>
        <w:tblInd w:w="0" w:type="dxa"/>
        <w:tblLayout w:type="fixed"/>
        <w:tblCellMar>
          <w:top w:w="28" w:type="dxa"/>
          <w:left w:w="28" w:type="dxa"/>
          <w:bottom w:w="28" w:type="dxa"/>
          <w:right w:w="28" w:type="dxa"/>
        </w:tblCellMar>
      </w:tblPr>
      <w:tblGrid>
        <w:gridCol w:w="1501"/>
        <w:gridCol w:w="3586"/>
        <w:gridCol w:w="826"/>
        <w:gridCol w:w="1246"/>
        <w:gridCol w:w="826"/>
        <w:gridCol w:w="1291"/>
      </w:tblGrid>
      <w:tr>
        <w:trPr/>
        <w:tc>
          <w:tcPr>
            <w:tcW w:w="1501" w:type="dxa"/>
            <w:tcBorders/>
            <w:vAlign w:val="center"/>
          </w:tcPr>
          <w:p>
            <w:pPr>
              <w:pStyle w:val="TableHeading"/>
              <w:suppressLineNumbers/>
              <w:bidi w:val="0"/>
              <w:spacing w:before="0" w:after="283"/>
              <w:jc w:val="center"/>
              <w:rPr/>
            </w:pPr>
            <w:r>
              <w:rPr/>
              <w:t xml:space="preserve">Aseman koodi </w:t>
            </w:r>
          </w:p>
        </w:tc>
        <w:tc>
          <w:tcPr>
            <w:tcW w:w="3586" w:type="dxa"/>
            <w:tcBorders/>
            <w:vAlign w:val="center"/>
          </w:tcPr>
          <w:p>
            <w:pPr>
              <w:pStyle w:val="TableHeading"/>
              <w:suppressLineNumbers/>
              <w:bidi w:val="0"/>
              <w:jc w:val="center"/>
              <w:rPr/>
            </w:pPr>
            <w:r>
              <w:rPr/>
              <w:t xml:space="preserve">Aseman nimi </w:t>
            </w:r>
          </w:p>
          <w:p>
            <w:pPr>
              <w:pStyle w:val="TextBody"/>
              <w:bidi w:val="0"/>
              <w:spacing w:before="0" w:after="283"/>
              <w:jc w:val="left"/>
              <w:rPr/>
            </w:pPr>
            <w:r>
              <w:rPr/>
              <w:t xml:space="preserve">12453-Ranchi - New Delhi </w:t>
            </w:r>
          </w:p>
          <w:p>
            <w:pPr>
              <w:pStyle w:val="TextBody"/>
              <w:bidi w:val="0"/>
              <w:spacing w:before="0" w:after="283"/>
              <w:jc w:val="left"/>
              <w:rPr/>
            </w:pPr>
            <w:r>
              <w:rPr/>
              <w:t xml:space="preserve">12454-New Delhi-Ranchi </w:t>
            </w:r>
          </w:p>
          <w:p>
            <w:pPr>
              <w:pStyle w:val="TextBody"/>
              <w:bidi w:val="0"/>
              <w:spacing w:before="0" w:after="283"/>
              <w:jc w:val="left"/>
              <w:rPr/>
            </w:pPr>
            <w:r>
              <w:rPr/>
              <w:t xml:space="preserve">Saapuminen Lähtö Saapuminen Lähtö </w:t>
            </w:r>
          </w:p>
        </w:tc>
        <w:tc>
          <w:tcPr>
            <w:tcW w:w="826"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r>
      <w:tr>
        <w:trPr/>
        <w:tc>
          <w:tcPr>
            <w:tcW w:w="1501" w:type="dxa"/>
            <w:tcBorders/>
            <w:vAlign w:val="center"/>
          </w:tcPr>
          <w:p>
            <w:pPr>
              <w:pStyle w:val="TableContents"/>
              <w:bidi w:val="0"/>
              <w:spacing w:before="0" w:after="283"/>
              <w:jc w:val="left"/>
              <w:rPr/>
            </w:pPr>
            <w:r>
              <w:rPr/>
              <w:t xml:space="preserve">RNC </w:t>
            </w:r>
          </w:p>
        </w:tc>
        <w:tc>
          <w:tcPr>
            <w:tcW w:w="3586" w:type="dxa"/>
            <w:tcBorders/>
            <w:vAlign w:val="center"/>
          </w:tcPr>
          <w:p>
            <w:pPr>
              <w:pStyle w:val="TableContents"/>
              <w:bidi w:val="0"/>
              <w:spacing w:before="0" w:after="283"/>
              <w:jc w:val="left"/>
              <w:rPr/>
            </w:pPr>
            <w:r>
              <w:rPr>
                <w:color w:val="A9A9A9"/>
              </w:rPr>
              <w:t xml:space="preserve">Ranch</w:t>
            </w:r>
            <w:r>
              <w:rPr/>
              <w:t xml:space="preserve">i </w:t>
            </w:r>
          </w:p>
        </w:tc>
        <w:tc>
          <w:tcPr>
            <w:tcW w:w="826" w:type="dxa"/>
            <w:tcBorders/>
            <w:vAlign w:val="center"/>
          </w:tcPr>
          <w:p>
            <w:pPr>
              <w:pStyle w:val="TableContents"/>
              <w:bidi w:val="0"/>
              <w:spacing w:before="0" w:after="283"/>
              <w:jc w:val="left"/>
              <w:rPr/>
            </w:pPr>
            <w:r>
              <w:rPr/>
              <w:t xml:space="preserve">Lähde </w:t>
            </w:r>
          </w:p>
        </w:tc>
        <w:tc>
          <w:tcPr>
            <w:tcW w:w="1246" w:type="dxa"/>
            <w:tcBorders/>
            <w:vAlign w:val="center"/>
          </w:tcPr>
          <w:p>
            <w:pPr>
              <w:pStyle w:val="TableContents"/>
              <w:bidi w:val="0"/>
              <w:spacing w:before="0" w:after="283"/>
              <w:jc w:val="left"/>
              <w:rPr/>
            </w:pPr>
            <w:r>
              <w:rPr/>
              <w:t xml:space="preserve">17: 10 </w:t>
            </w:r>
          </w:p>
        </w:tc>
        <w:tc>
          <w:tcPr>
            <w:tcW w:w="826" w:type="dxa"/>
            <w:tcBorders/>
            <w:vAlign w:val="center"/>
          </w:tcPr>
          <w:p>
            <w:pPr>
              <w:pStyle w:val="TableContents"/>
              <w:bidi w:val="0"/>
              <w:spacing w:before="0" w:after="283"/>
              <w:jc w:val="left"/>
              <w:rPr/>
            </w:pPr>
            <w:r>
              <w:rPr/>
              <w:t xml:space="preserve">11: 00 </w:t>
            </w:r>
          </w:p>
        </w:tc>
        <w:tc>
          <w:tcPr>
            <w:tcW w:w="1291" w:type="dxa"/>
            <w:tcBorders/>
            <w:vAlign w:val="center"/>
          </w:tcPr>
          <w:p>
            <w:pPr>
              <w:pStyle w:val="TableContents"/>
              <w:bidi w:val="0"/>
              <w:spacing w:before="0" w:after="283"/>
              <w:jc w:val="left"/>
              <w:rPr/>
            </w:pPr>
            <w:r>
              <w:rPr/>
              <w:t xml:space="preserve">Kohde </w:t>
            </w:r>
          </w:p>
        </w:tc>
      </w:tr>
      <w:tr>
        <w:trPr/>
        <w:tc>
          <w:tcPr>
            <w:tcW w:w="1501" w:type="dxa"/>
            <w:tcBorders/>
            <w:vAlign w:val="center"/>
          </w:tcPr>
          <w:p>
            <w:pPr>
              <w:pStyle w:val="TableContents"/>
              <w:bidi w:val="0"/>
              <w:spacing w:before="0" w:after="283"/>
              <w:jc w:val="left"/>
              <w:rPr/>
            </w:pPr>
            <w:r>
              <w:rPr/>
              <w:t xml:space="preserve">DTO </w:t>
            </w:r>
          </w:p>
        </w:tc>
        <w:tc>
          <w:tcPr>
            <w:tcW w:w="3586" w:type="dxa"/>
            <w:tcBorders/>
            <w:vAlign w:val="center"/>
          </w:tcPr>
          <w:p>
            <w:pPr>
              <w:pStyle w:val="TableContents"/>
              <w:bidi w:val="0"/>
              <w:spacing w:before="0" w:after="283"/>
              <w:jc w:val="left"/>
              <w:rPr/>
            </w:pPr>
            <w:r>
              <w:rPr>
                <w:color w:val="DCDCDC"/>
              </w:rPr>
              <w:t xml:space="preserve">Daltongan</w:t>
            </w:r>
            <w:r>
              <w:rPr/>
              <w:t xml:space="preserve">j </w:t>
            </w:r>
          </w:p>
        </w:tc>
        <w:tc>
          <w:tcPr>
            <w:tcW w:w="826" w:type="dxa"/>
            <w:tcBorders/>
            <w:vAlign w:val="center"/>
          </w:tcPr>
          <w:p>
            <w:pPr>
              <w:pStyle w:val="TableContents"/>
              <w:bidi w:val="0"/>
              <w:spacing w:before="0" w:after="283"/>
              <w:jc w:val="left"/>
              <w:rPr/>
            </w:pPr>
            <w:r>
              <w:rPr/>
              <w:t xml:space="preserve">22: 03 </w:t>
            </w:r>
          </w:p>
        </w:tc>
        <w:tc>
          <w:tcPr>
            <w:tcW w:w="1246" w:type="dxa"/>
            <w:tcBorders/>
            <w:vAlign w:val="center"/>
          </w:tcPr>
          <w:p>
            <w:pPr>
              <w:pStyle w:val="TableContents"/>
              <w:bidi w:val="0"/>
              <w:spacing w:before="0" w:after="283"/>
              <w:jc w:val="left"/>
              <w:rPr/>
            </w:pPr>
            <w:r>
              <w:rPr/>
              <w:t xml:space="preserve">22: 05 </w:t>
            </w:r>
          </w:p>
        </w:tc>
        <w:tc>
          <w:tcPr>
            <w:tcW w:w="826" w:type="dxa"/>
            <w:tcBorders/>
            <w:vAlign w:val="center"/>
          </w:tcPr>
          <w:p>
            <w:pPr>
              <w:pStyle w:val="TableContents"/>
              <w:bidi w:val="0"/>
              <w:spacing w:before="0" w:after="283"/>
              <w:jc w:val="left"/>
              <w:rPr/>
            </w:pPr>
            <w:r>
              <w:rPr/>
              <w:t xml:space="preserve">04: 55 </w:t>
            </w:r>
          </w:p>
        </w:tc>
        <w:tc>
          <w:tcPr>
            <w:tcW w:w="1291" w:type="dxa"/>
            <w:tcBorders/>
            <w:vAlign w:val="center"/>
          </w:tcPr>
          <w:p>
            <w:pPr>
              <w:pStyle w:val="TableContents"/>
              <w:bidi w:val="0"/>
              <w:spacing w:before="0" w:after="283"/>
              <w:jc w:val="left"/>
              <w:rPr/>
            </w:pPr>
            <w:r>
              <w:rPr/>
              <w:t xml:space="preserve">05: 00 </w:t>
            </w:r>
          </w:p>
        </w:tc>
      </w:tr>
      <w:tr>
        <w:trPr/>
        <w:tc>
          <w:tcPr>
            <w:tcW w:w="1501" w:type="dxa"/>
            <w:tcBorders/>
            <w:vAlign w:val="center"/>
          </w:tcPr>
          <w:p>
            <w:pPr>
              <w:pStyle w:val="TableContents"/>
              <w:bidi w:val="0"/>
              <w:spacing w:before="0" w:after="283"/>
              <w:jc w:val="left"/>
              <w:rPr/>
            </w:pPr>
            <w:r>
              <w:rPr/>
              <w:t xml:space="preserve">GHD </w:t>
            </w:r>
          </w:p>
        </w:tc>
        <w:tc>
          <w:tcPr>
            <w:tcW w:w="3586" w:type="dxa"/>
            <w:tcBorders/>
            <w:vAlign w:val="center"/>
          </w:tcPr>
          <w:p>
            <w:pPr>
              <w:pStyle w:val="TableContents"/>
              <w:bidi w:val="0"/>
              <w:spacing w:before="0" w:after="283"/>
              <w:jc w:val="left"/>
              <w:rPr/>
            </w:pPr>
            <w:r>
              <w:rPr>
                <w:color w:val="2F4F4F"/>
              </w:rPr>
              <w:t xml:space="preserve">Garwa </w:t>
            </w:r>
            <w:r>
              <w:rPr/>
              <w:t xml:space="preserve">Road </w:t>
            </w:r>
          </w:p>
        </w:tc>
        <w:tc>
          <w:tcPr>
            <w:tcW w:w="826" w:type="dxa"/>
            <w:tcBorders/>
            <w:vAlign w:val="center"/>
          </w:tcPr>
          <w:p>
            <w:pPr>
              <w:pStyle w:val="TableContents"/>
              <w:bidi w:val="0"/>
              <w:spacing w:before="0" w:after="283"/>
              <w:jc w:val="left"/>
              <w:rPr/>
            </w:pPr>
            <w:r>
              <w:rPr/>
              <w:t xml:space="preserve">22: 50 </w:t>
            </w:r>
          </w:p>
        </w:tc>
        <w:tc>
          <w:tcPr>
            <w:tcW w:w="1246" w:type="dxa"/>
            <w:tcBorders/>
            <w:vAlign w:val="center"/>
          </w:tcPr>
          <w:p>
            <w:pPr>
              <w:pStyle w:val="TableContents"/>
              <w:bidi w:val="0"/>
              <w:spacing w:before="0" w:after="283"/>
              <w:jc w:val="left"/>
              <w:rPr/>
            </w:pPr>
            <w:r>
              <w:rPr/>
              <w:t xml:space="preserve">22: 55 </w:t>
            </w:r>
          </w:p>
        </w:tc>
        <w:tc>
          <w:tcPr>
            <w:tcW w:w="826" w:type="dxa"/>
            <w:tcBorders/>
            <w:vAlign w:val="center"/>
          </w:tcPr>
          <w:p>
            <w:pPr>
              <w:pStyle w:val="TableContents"/>
              <w:bidi w:val="0"/>
              <w:spacing w:before="0" w:after="283"/>
              <w:jc w:val="left"/>
              <w:rPr/>
            </w:pPr>
            <w:r>
              <w:rPr/>
              <w:t xml:space="preserve">04: 10 </w:t>
            </w:r>
          </w:p>
        </w:tc>
        <w:tc>
          <w:tcPr>
            <w:tcW w:w="1291" w:type="dxa"/>
            <w:tcBorders/>
            <w:vAlign w:val="center"/>
          </w:tcPr>
          <w:p>
            <w:pPr>
              <w:pStyle w:val="TableContents"/>
              <w:bidi w:val="0"/>
              <w:spacing w:before="0" w:after="283"/>
              <w:jc w:val="left"/>
              <w:rPr/>
            </w:pPr>
            <w:r>
              <w:rPr/>
              <w:t xml:space="preserve">04: 18 </w:t>
            </w:r>
          </w:p>
        </w:tc>
      </w:tr>
      <w:tr>
        <w:trPr/>
        <w:tc>
          <w:tcPr>
            <w:tcW w:w="1501" w:type="dxa"/>
            <w:tcBorders/>
            <w:vAlign w:val="center"/>
          </w:tcPr>
          <w:p>
            <w:pPr>
              <w:pStyle w:val="TableContents"/>
              <w:bidi w:val="0"/>
              <w:spacing w:before="0" w:after="283"/>
              <w:jc w:val="left"/>
              <w:rPr/>
            </w:pPr>
            <w:r>
              <w:rPr/>
              <w:t xml:space="preserve">MGS </w:t>
            </w:r>
          </w:p>
        </w:tc>
        <w:tc>
          <w:tcPr>
            <w:tcW w:w="3586" w:type="dxa"/>
            <w:tcBorders/>
            <w:vAlign w:val="center"/>
          </w:tcPr>
          <w:p>
            <w:pPr>
              <w:pStyle w:val="TableContents"/>
              <w:bidi w:val="0"/>
              <w:spacing w:before="0" w:after="283"/>
              <w:jc w:val="left"/>
              <w:rPr/>
            </w:pPr>
            <w:r>
              <w:rPr>
                <w:color w:val="556B2F"/>
              </w:rPr>
              <w:t xml:space="preserve">Mughal Sarain risteys </w:t>
            </w:r>
          </w:p>
        </w:tc>
        <w:tc>
          <w:tcPr>
            <w:tcW w:w="826" w:type="dxa"/>
            <w:tcBorders/>
            <w:vAlign w:val="center"/>
          </w:tcPr>
          <w:p>
            <w:pPr>
              <w:pStyle w:val="TableContents"/>
              <w:bidi w:val="0"/>
              <w:spacing w:before="0" w:after="283"/>
              <w:jc w:val="left"/>
              <w:rPr/>
            </w:pPr>
            <w:r>
              <w:rPr/>
              <w:t xml:space="preserve">01: 47 </w:t>
            </w:r>
          </w:p>
        </w:tc>
        <w:tc>
          <w:tcPr>
            <w:tcW w:w="1246" w:type="dxa"/>
            <w:tcBorders/>
            <w:vAlign w:val="center"/>
          </w:tcPr>
          <w:p>
            <w:pPr>
              <w:pStyle w:val="TableContents"/>
              <w:bidi w:val="0"/>
              <w:spacing w:before="0" w:after="283"/>
              <w:jc w:val="left"/>
              <w:rPr/>
            </w:pPr>
            <w:r>
              <w:rPr/>
              <w:t xml:space="preserve">01: 57 </w:t>
            </w:r>
          </w:p>
        </w:tc>
        <w:tc>
          <w:tcPr>
            <w:tcW w:w="826" w:type="dxa"/>
            <w:tcBorders/>
            <w:vAlign w:val="center"/>
          </w:tcPr>
          <w:p>
            <w:pPr>
              <w:pStyle w:val="TableContents"/>
              <w:bidi w:val="0"/>
              <w:spacing w:before="0" w:after="283"/>
              <w:jc w:val="left"/>
              <w:rPr/>
            </w:pPr>
            <w:r>
              <w:rPr/>
              <w:t xml:space="preserve">01: 18 </w:t>
            </w:r>
          </w:p>
        </w:tc>
        <w:tc>
          <w:tcPr>
            <w:tcW w:w="1291" w:type="dxa"/>
            <w:tcBorders/>
            <w:vAlign w:val="center"/>
          </w:tcPr>
          <w:p>
            <w:pPr>
              <w:pStyle w:val="TableContents"/>
              <w:bidi w:val="0"/>
              <w:spacing w:before="0" w:after="283"/>
              <w:jc w:val="left"/>
              <w:rPr/>
            </w:pPr>
            <w:r>
              <w:rPr/>
              <w:t xml:space="preserve">01: 28 </w:t>
            </w:r>
          </w:p>
        </w:tc>
      </w:tr>
      <w:tr>
        <w:trPr/>
        <w:tc>
          <w:tcPr>
            <w:tcW w:w="1501" w:type="dxa"/>
            <w:tcBorders/>
            <w:vAlign w:val="center"/>
          </w:tcPr>
          <w:p>
            <w:pPr>
              <w:pStyle w:val="TableContents"/>
              <w:bidi w:val="0"/>
              <w:spacing w:before="0" w:after="283"/>
              <w:jc w:val="left"/>
              <w:rPr/>
            </w:pPr>
            <w:r>
              <w:rPr/>
              <w:t xml:space="preserve">CNB </w:t>
            </w:r>
          </w:p>
        </w:tc>
        <w:tc>
          <w:tcPr>
            <w:tcW w:w="3586" w:type="dxa"/>
            <w:tcBorders/>
            <w:vAlign w:val="center"/>
          </w:tcPr>
          <w:p>
            <w:pPr>
              <w:pStyle w:val="TableContents"/>
              <w:bidi w:val="0"/>
              <w:spacing w:before="0" w:after="283"/>
              <w:jc w:val="left"/>
              <w:rPr/>
            </w:pPr>
            <w:r>
              <w:rPr>
                <w:color w:val="6B8E23"/>
              </w:rPr>
              <w:t xml:space="preserve">Kanpur </w:t>
            </w:r>
            <w:r>
              <w:rPr/>
              <w:t xml:space="preserve">Central </w:t>
            </w:r>
          </w:p>
        </w:tc>
        <w:tc>
          <w:tcPr>
            <w:tcW w:w="826" w:type="dxa"/>
            <w:tcBorders/>
            <w:vAlign w:val="center"/>
          </w:tcPr>
          <w:p>
            <w:pPr>
              <w:pStyle w:val="TableContents"/>
              <w:bidi w:val="0"/>
              <w:spacing w:before="0" w:after="283"/>
              <w:jc w:val="left"/>
              <w:rPr/>
            </w:pPr>
            <w:r>
              <w:rPr/>
              <w:t xml:space="preserve">05: 45 </w:t>
            </w:r>
          </w:p>
        </w:tc>
        <w:tc>
          <w:tcPr>
            <w:tcW w:w="1246" w:type="dxa"/>
            <w:tcBorders/>
            <w:vAlign w:val="center"/>
          </w:tcPr>
          <w:p>
            <w:pPr>
              <w:pStyle w:val="TableContents"/>
              <w:bidi w:val="0"/>
              <w:spacing w:before="0" w:after="283"/>
              <w:jc w:val="left"/>
              <w:rPr/>
            </w:pPr>
            <w:r>
              <w:rPr/>
              <w:t xml:space="preserve">05: 50 </w:t>
            </w:r>
          </w:p>
        </w:tc>
        <w:tc>
          <w:tcPr>
            <w:tcW w:w="826" w:type="dxa"/>
            <w:tcBorders/>
            <w:vAlign w:val="center"/>
          </w:tcPr>
          <w:p>
            <w:pPr>
              <w:pStyle w:val="TableContents"/>
              <w:bidi w:val="0"/>
              <w:spacing w:before="0" w:after="283"/>
              <w:jc w:val="left"/>
              <w:rPr/>
            </w:pPr>
            <w:r>
              <w:rPr/>
              <w:t xml:space="preserve">21: 00 </w:t>
            </w:r>
          </w:p>
        </w:tc>
        <w:tc>
          <w:tcPr>
            <w:tcW w:w="1291" w:type="dxa"/>
            <w:tcBorders/>
            <w:vAlign w:val="center"/>
          </w:tcPr>
          <w:p>
            <w:pPr>
              <w:pStyle w:val="TableContents"/>
              <w:bidi w:val="0"/>
              <w:spacing w:before="0" w:after="283"/>
              <w:jc w:val="left"/>
              <w:rPr/>
            </w:pPr>
            <w:r>
              <w:rPr/>
              <w:t xml:space="preserve">21: 05 </w:t>
            </w:r>
          </w:p>
        </w:tc>
      </w:tr>
      <w:tr>
        <w:trPr/>
        <w:tc>
          <w:tcPr>
            <w:tcW w:w="1501" w:type="dxa"/>
            <w:tcBorders/>
            <w:vAlign w:val="center"/>
          </w:tcPr>
          <w:p>
            <w:pPr>
              <w:pStyle w:val="TableContents"/>
              <w:bidi w:val="0"/>
              <w:spacing w:before="0" w:after="283"/>
              <w:jc w:val="left"/>
              <w:rPr/>
            </w:pPr>
            <w:r>
              <w:rPr/>
              <w:t xml:space="preserve">NDLS </w:t>
            </w:r>
          </w:p>
        </w:tc>
        <w:tc>
          <w:tcPr>
            <w:tcW w:w="3586" w:type="dxa"/>
            <w:tcBorders/>
            <w:vAlign w:val="center"/>
          </w:tcPr>
          <w:p>
            <w:pPr>
              <w:pStyle w:val="TableContents"/>
              <w:bidi w:val="0"/>
              <w:spacing w:before="0" w:after="283"/>
              <w:jc w:val="left"/>
              <w:rPr/>
            </w:pPr>
            <w:r>
              <w:rPr>
                <w:color w:val="A0522D"/>
              </w:rPr>
              <w:t xml:space="preserve">New </w:t>
            </w:r>
            <w:r>
              <w:rPr/>
              <w:t xml:space="preserve">Delhi </w:t>
            </w:r>
          </w:p>
        </w:tc>
        <w:tc>
          <w:tcPr>
            <w:tcW w:w="826" w:type="dxa"/>
            <w:tcBorders/>
            <w:vAlign w:val="center"/>
          </w:tcPr>
          <w:p>
            <w:pPr>
              <w:pStyle w:val="TableContents"/>
              <w:bidi w:val="0"/>
              <w:spacing w:before="0" w:after="283"/>
              <w:jc w:val="left"/>
              <w:rPr/>
            </w:pPr>
            <w:r>
              <w:rPr/>
              <w:t xml:space="preserve">10: 50 </w:t>
            </w:r>
          </w:p>
        </w:tc>
        <w:tc>
          <w:tcPr>
            <w:tcW w:w="1246" w:type="dxa"/>
            <w:tcBorders/>
            <w:vAlign w:val="center"/>
          </w:tcPr>
          <w:p>
            <w:pPr>
              <w:pStyle w:val="TableContents"/>
              <w:bidi w:val="0"/>
              <w:spacing w:before="0" w:after="283"/>
              <w:jc w:val="left"/>
              <w:rPr/>
            </w:pPr>
            <w:r>
              <w:rPr/>
              <w:t xml:space="preserve">Kohde </w:t>
            </w:r>
          </w:p>
        </w:tc>
        <w:tc>
          <w:tcPr>
            <w:tcW w:w="826" w:type="dxa"/>
            <w:tcBorders/>
            <w:vAlign w:val="center"/>
          </w:tcPr>
          <w:p>
            <w:pPr>
              <w:pStyle w:val="TableContents"/>
              <w:bidi w:val="0"/>
              <w:spacing w:before="0" w:after="283"/>
              <w:jc w:val="left"/>
              <w:rPr/>
            </w:pPr>
            <w:r>
              <w:rPr/>
              <w:t xml:space="preserve">Lähde </w:t>
            </w:r>
          </w:p>
        </w:tc>
        <w:tc>
          <w:tcPr>
            <w:tcW w:w="1291" w:type="dxa"/>
            <w:tcBorders/>
            <w:vAlign w:val="center"/>
          </w:tcPr>
          <w:p>
            <w:pPr>
              <w:pStyle w:val="TableContents"/>
              <w:bidi w:val="0"/>
              <w:spacing w:before="0" w:after="283"/>
              <w:jc w:val="left"/>
              <w:rPr/>
            </w:pPr>
            <w:r>
              <w:rPr/>
              <w:t xml:space="preserve">16: 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Rajdhani-pikajunan reitti Ranchista Delhiin</w:t>
      </w:r>
    </w:p>
    <w:p>
      <w:pPr>
        <w:pStyle w:val="TextBody"/>
        <w:bidi w:val="0"/>
        <w:jc w:val="left"/>
        <w:rPr>
          <w:b/>
          <w:u w:val="single"/>
          <w:shd w:val="clear" w:fill="FFFF00"/>
        </w:rPr>
      </w:pPr>
      <w:r>
        <w:rPr>
          <w:b/>
          <w:u w:val="single"/>
          <w:shd w:val="clear" w:fill="FFFF00"/>
        </w:rPr>
        <w:t xml:space="preserve">Asiakirjan numero 14510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Pectoralis minor (/ ˌpɛktəˈreɪlɪs ˈmaɪnər /) on ohut, kolmionmuotoinen lihas, joka sijaitsee rintakehän yläosassa, </w:t>
      </w:r>
      <w:r>
        <w:rPr>
          <w:color w:val="A9A9A9"/>
        </w:rPr>
        <w:t xml:space="preserve">pectoralis major -lihaksen alapuolella </w:t>
      </w:r>
      <w:r>
        <w:rPr/>
        <w:t xml:space="preserve">ihmiskehossa.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pectoralis minor sijaitsee syvällä mihin lihakseen nähden.</w:t>
      </w:r>
    </w:p>
    <w:p>
      <w:pPr>
        <w:pStyle w:val="TextBody"/>
        <w:bidi w:val="0"/>
        <w:jc w:val="left"/>
        <w:rPr>
          <w:b/>
          <w:u w:val="single"/>
          <w:shd w:val="clear" w:fill="FFFF00"/>
        </w:rPr>
      </w:pPr>
      <w:r>
        <w:rPr>
          <w:b/>
          <w:u w:val="single"/>
          <w:shd w:val="clear" w:fill="FFFF00"/>
        </w:rPr>
        <w:t xml:space="preserve">Asiakirjan numero 14511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Gandhi-Irwin-sopimus oli poliittinen sopimus, jonka Mahatma Gandhi ja Intian silloinen varakuningas lordi Irwin allekirjoittivat 5. maaliskuuta 1931 ennen toista pyöreän pöydän konferenssia Lontoossa. Tätä ennen </w:t>
      </w:r>
      <w:r>
        <w:rPr>
          <w:color w:val="DCDCDC"/>
        </w:rPr>
        <w:t xml:space="preserve">varakuningas lordi Irwin oli </w:t>
      </w:r>
      <w:r>
        <w:rPr/>
        <w:t xml:space="preserve">lokakuussa 1929 ilmoittanut epämääräisestä tarjouksesta, jonka mukaan Intia saisi määrittelemättömän ajan kuluessa "hallitsijan aseman" ja että järjestettäisiin pyöreän pöydän konferenssi, jossa keskusteltaisiin tulevasta perustuslaista. Toinen pyöreän pöydän konferenssi pidettiin vuonna 1931.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tarjosi Intialle hallitsijan asemaa vuonna 1929 -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ilmoitti epämääräinen jälkeen dominikaanisen aseman Intian vuonna 1929</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Gandhi-Irwin-sopimus oli poliittinen sopimus, jonka Mahatma Gandhi ja Intian silloinen varakuningas lordi Irwin allekirjoittivat 5. maaliskuuta 1931 ennen toista pyöreän pöydän konferenssia Lontoossa. Tätä ennen varakuningas </w:t>
      </w:r>
      <w:r>
        <w:rPr>
          <w:color w:val="A9A9A9"/>
        </w:rPr>
        <w:t xml:space="preserve">lordi Irwin oli </w:t>
      </w:r>
      <w:r>
        <w:rPr/>
        <w:t xml:space="preserve">lokakuussa 1929 ilmoittanut epämääräisestä tarjouksesta, jonka mukaan Intia saisi "hallitsijan aseman" määrittelemättömässä tulevaisuudessa, sekä pyöreän pöydän konferenssista, jossa keskusteltiin tulevasta perustuslaista. Toinen pyöreän pöydän konferenssi pidettiin vuonna 1931.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ilmoitti epämääräisen tarjouksen Intian hallitsijan asemasta vuonna 1929...</w:t>
      </w:r>
    </w:p>
    <w:p>
      <w:pPr>
        <w:pStyle w:val="TextBody"/>
        <w:bidi w:val="0"/>
        <w:jc w:val="left"/>
        <w:rPr>
          <w:b/>
          <w:u w:val="single"/>
          <w:shd w:val="clear" w:fill="FFFF00"/>
        </w:rPr>
      </w:pPr>
      <w:r>
        <w:rPr>
          <w:b/>
          <w:u w:val="single"/>
          <w:shd w:val="clear" w:fill="FFFF00"/>
        </w:rPr>
        <w:t xml:space="preserve">Asiakirjan numero 14512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 Marble ei ollut ensimmäinen selkeä kuva maapallon valaistusta pinnasta, sillä ATS-3-satelliitista oli otettu vastaavia kuvia jo vuonna </w:t>
      </w:r>
      <w:r>
        <w:rPr>
          <w:color w:val="A9A9A9"/>
        </w:rPr>
        <w:t xml:space="preserve">1967</w:t>
      </w:r>
      <w:r>
        <w:rPr/>
        <w:t xml:space="preserve">. Apollo 17:n kuvasta, joka julkaistiin 1970-luvulla ympäristöaktivismin lisääntyessä, tuli kuitenkin ympäristöliikkeen symboli, koska se kuvasi maapallon haurautta, haavoittuvuutta ja eristyneisyyttä avaruuden valtavassa avaruudessa. NASA:n arkistonhoitaja Mike Gentry on arvellut, että Blue Marble on yksi ihmiskunnan historian laajimmin levinneistä kuvista.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otettiin ensimmäinen kuva maapallosta avaruudesta?</w:t>
      </w:r>
    </w:p>
    <w:p>
      <w:pPr>
        <w:pStyle w:val="TextBody"/>
        <w:bidi w:val="0"/>
        <w:jc w:val="left"/>
        <w:rPr>
          <w:b/>
          <w:u w:val="single"/>
          <w:shd w:val="clear" w:fill="FFFF00"/>
        </w:rPr>
      </w:pPr>
      <w:r>
        <w:rPr>
          <w:b/>
          <w:u w:val="single"/>
          <w:shd w:val="clear" w:fill="FFFF00"/>
        </w:rPr>
        <w:t xml:space="preserve">Asiakirjan numero 14513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``Earned It'' nousi Billboard Hot 100 -listan kolmoseksi, ja siitä tuli The Weekndin ensimmäinen top 5 -single. Kappaleen suosio teki Fifty Shades of Grey -elokuvasta viimeisimmän soundtrackin, joka on tuottanut samanaikaisia top ten -singlejä Ellie Gouldingin ``Love Me like You Do'' -kappaleen kanssa, joka oli myös korkeimmillaan sijalla kolme. Sen musiikkivideon on ohjannut elokuvan ohjaaja Sam Taylor-Johnson, ja siinä esiintyy elokuvan pääosanäyttelijä </w:t>
      </w:r>
      <w:r>
        <w:rPr>
          <w:color w:val="A9A9A9"/>
        </w:rPr>
        <w:t xml:space="preserve">Dakota Johnson, ja siinä </w:t>
      </w:r>
      <w:r>
        <w:rPr/>
        <w:t xml:space="preserve">on pätkiä elokuvasta sekä sama BDSM-teema. Kappale oli ehdolla parhaan alkuperäisen kappaleen palkinnon saajaksi 88. Oscar-gaalassa ja voitti Grammy-palkinnon parhaasta R&amp;B-esityksestä 58. vuotuisessa Grammy-gaalassa.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ansaitsi sen videon</w:t>
      </w:r>
    </w:p>
    <w:p>
      <w:pPr>
        <w:pStyle w:val="TextBody"/>
        <w:bidi w:val="0"/>
        <w:jc w:val="left"/>
        <w:rPr>
          <w:b/>
          <w:u w:val="single"/>
          <w:shd w:val="clear" w:fill="FFFF00"/>
        </w:rPr>
      </w:pPr>
      <w:r>
        <w:rPr>
          <w:b/>
          <w:u w:val="single"/>
          <w:shd w:val="clear" w:fill="FFFF00"/>
        </w:rPr>
        <w:t xml:space="preserve">Asiakirjan numero 14514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1963 </w:t>
      </w:r>
      <w:r>
        <w:rPr/>
        <w:t xml:space="preserve">NCAA:n yliopistojen koripalloturnaus </w:t>
      </w:r>
    </w:p>
    <w:tbl>
      <w:tblPr>
        <w:tblW w:w="9242" w:type="dxa"/>
        <w:jc w:val="left"/>
        <w:tblInd w:w="0" w:type="dxa"/>
        <w:tblLayout w:type="fixed"/>
        <w:tblCellMar>
          <w:top w:w="28" w:type="dxa"/>
          <w:left w:w="28" w:type="dxa"/>
          <w:bottom w:w="28" w:type="dxa"/>
          <w:right w:w="28" w:type="dxa"/>
        </w:tblCellMar>
      </w:tblPr>
      <w:tblGrid>
        <w:gridCol w:w="1711"/>
        <w:gridCol w:w="7531"/>
      </w:tblGrid>
      <w:tr>
        <w:trPr/>
        <w:tc>
          <w:tcPr>
            <w:tcW w:w="1711" w:type="dxa"/>
            <w:tcBorders/>
            <w:vAlign w:val="center"/>
          </w:tcPr>
          <w:p>
            <w:pPr>
              <w:pStyle w:val="TableHeading"/>
              <w:suppressLineNumbers/>
              <w:bidi w:val="0"/>
              <w:spacing w:before="0" w:after="283"/>
              <w:jc w:val="center"/>
              <w:rPr/>
            </w:pPr>
            <w:r>
              <w:rPr/>
              <w:t xml:space="preserve">Joukkueet </w:t>
            </w:r>
          </w:p>
        </w:tc>
        <w:tc>
          <w:tcPr>
            <w:tcW w:w="7531" w:type="dxa"/>
            <w:tcBorders/>
            <w:vAlign w:val="center"/>
          </w:tcPr>
          <w:p>
            <w:pPr>
              <w:pStyle w:val="TableContents"/>
              <w:bidi w:val="0"/>
              <w:spacing w:before="0" w:after="283"/>
              <w:jc w:val="left"/>
              <w:rPr/>
            </w:pPr>
            <w:r>
              <w:rPr/>
              <w:t xml:space="preserve">25 </w:t>
            </w:r>
          </w:p>
        </w:tc>
      </w:tr>
      <w:tr>
        <w:trPr/>
        <w:tc>
          <w:tcPr>
            <w:tcW w:w="1711" w:type="dxa"/>
            <w:tcBorders/>
            <w:vAlign w:val="center"/>
          </w:tcPr>
          <w:p>
            <w:pPr>
              <w:pStyle w:val="TableHeading"/>
              <w:suppressLineNumbers/>
              <w:bidi w:val="0"/>
              <w:spacing w:before="0" w:after="283"/>
              <w:jc w:val="center"/>
              <w:rPr/>
            </w:pPr>
            <w:r>
              <w:rPr/>
              <w:t xml:space="preserve">Lopputurnauksen paikka </w:t>
            </w:r>
          </w:p>
        </w:tc>
        <w:tc>
          <w:tcPr>
            <w:tcW w:w="7531" w:type="dxa"/>
            <w:tcBorders/>
            <w:vAlign w:val="center"/>
          </w:tcPr>
          <w:p>
            <w:pPr>
              <w:pStyle w:val="TableContents"/>
              <w:bidi w:val="0"/>
              <w:spacing w:before="0" w:after="283"/>
              <w:jc w:val="left"/>
              <w:rPr/>
            </w:pPr>
            <w:r>
              <w:rPr/>
              <w:t xml:space="preserve">Freedom Hall Louisville, Kentucky </w:t>
            </w:r>
          </w:p>
        </w:tc>
      </w:tr>
      <w:tr>
        <w:trPr/>
        <w:tc>
          <w:tcPr>
            <w:tcW w:w="1711" w:type="dxa"/>
            <w:tcBorders/>
            <w:vAlign w:val="center"/>
          </w:tcPr>
          <w:p>
            <w:pPr>
              <w:pStyle w:val="TableHeading"/>
              <w:suppressLineNumbers/>
              <w:bidi w:val="0"/>
              <w:spacing w:before="0" w:after="283"/>
              <w:jc w:val="center"/>
              <w:rPr/>
            </w:pPr>
            <w:r>
              <w:rPr/>
              <w:t xml:space="preserve">Champions </w:t>
            </w:r>
          </w:p>
        </w:tc>
        <w:tc>
          <w:tcPr>
            <w:tcW w:w="7531" w:type="dxa"/>
            <w:tcBorders/>
            <w:vAlign w:val="center"/>
          </w:tcPr>
          <w:p>
            <w:pPr>
              <w:pStyle w:val="TableContents"/>
              <w:bidi w:val="0"/>
              <w:spacing w:before="0" w:after="283"/>
              <w:jc w:val="left"/>
              <w:rPr/>
            </w:pPr>
            <w:r>
              <w:rPr/>
              <w:t xml:space="preserve">Loyola -- Chicago Ramblers (1. mestaruus, 1. mestaruusottelu, 1. Final Four) </w:t>
            </w:r>
          </w:p>
        </w:tc>
      </w:tr>
      <w:tr>
        <w:trPr/>
        <w:tc>
          <w:tcPr>
            <w:tcW w:w="1711" w:type="dxa"/>
            <w:tcBorders/>
            <w:vAlign w:val="center"/>
          </w:tcPr>
          <w:p>
            <w:pPr>
              <w:pStyle w:val="TableHeading"/>
              <w:suppressLineNumbers/>
              <w:bidi w:val="0"/>
              <w:spacing w:before="0" w:after="283"/>
              <w:jc w:val="center"/>
              <w:rPr/>
            </w:pPr>
            <w:r>
              <w:rPr/>
              <w:t xml:space="preserve">Toiseksi sijoittunut </w:t>
            </w:r>
          </w:p>
        </w:tc>
        <w:tc>
          <w:tcPr>
            <w:tcW w:w="7531" w:type="dxa"/>
            <w:tcBorders/>
            <w:vAlign w:val="center"/>
          </w:tcPr>
          <w:p>
            <w:pPr>
              <w:pStyle w:val="TableContents"/>
              <w:bidi w:val="0"/>
              <w:spacing w:before="0" w:after="283"/>
              <w:jc w:val="left"/>
              <w:rPr/>
            </w:pPr>
            <w:r>
              <w:rPr/>
              <w:t xml:space="preserve">Cincinnati Bearcats (3. mestaruusottelu, 5. Final Four) </w:t>
            </w:r>
          </w:p>
        </w:tc>
      </w:tr>
      <w:tr>
        <w:trPr/>
        <w:tc>
          <w:tcPr>
            <w:tcW w:w="1711" w:type="dxa"/>
            <w:tcBorders/>
            <w:vAlign w:val="center"/>
          </w:tcPr>
          <w:p>
            <w:pPr>
              <w:pStyle w:val="TableHeading"/>
              <w:suppressLineNumbers/>
              <w:bidi w:val="0"/>
              <w:spacing w:before="0" w:after="283"/>
              <w:jc w:val="center"/>
              <w:rPr/>
            </w:pPr>
            <w:r>
              <w:rPr/>
              <w:t xml:space="preserve">Semifinalistit </w:t>
            </w:r>
          </w:p>
        </w:tc>
        <w:tc>
          <w:tcPr>
            <w:tcW w:w="7531" w:type="dxa"/>
            <w:tcBorders/>
            <w:vAlign w:val="center"/>
          </w:tcPr>
          <w:p>
            <w:pPr>
              <w:pStyle w:val="TableContents"/>
              <w:numPr>
                <w:ilvl w:val="0"/>
                <w:numId w:val="236"/>
              </w:numPr>
              <w:tabs>
                <w:tab w:val="clear" w:pos="1134"/>
                <w:tab w:val="left" w:leader="none" w:pos="707"/>
              </w:tabs>
              <w:bidi w:val="0"/>
              <w:spacing w:before="0" w:after="0"/>
              <w:ind w:start="707" w:hanging="283"/>
              <w:jc w:val="left"/>
              <w:rPr/>
            </w:pPr>
            <w:r>
              <w:rPr/>
              <w:t xml:space="preserve">Duke Blue Devils (1. Final Four) </w:t>
            </w:r>
          </w:p>
          <w:p>
            <w:pPr>
              <w:pStyle w:val="TableContents"/>
              <w:numPr>
                <w:ilvl w:val="0"/>
                <w:numId w:val="236"/>
              </w:numPr>
              <w:tabs>
                <w:tab w:val="clear" w:pos="1134"/>
                <w:tab w:val="left" w:leader="none" w:pos="707"/>
              </w:tabs>
              <w:bidi w:val="0"/>
              <w:spacing w:before="0" w:after="283"/>
              <w:ind w:start="707" w:hanging="283"/>
              <w:jc w:val="left"/>
              <w:rPr/>
            </w:pPr>
            <w:r>
              <w:rPr/>
              <w:t xml:space="preserve">Oregon State Beavers (2. Final Four) </w:t>
            </w:r>
          </w:p>
        </w:tc>
      </w:tr>
      <w:tr>
        <w:trPr/>
        <w:tc>
          <w:tcPr>
            <w:tcW w:w="1711" w:type="dxa"/>
            <w:tcBorders/>
            <w:vAlign w:val="center"/>
          </w:tcPr>
          <w:p>
            <w:pPr>
              <w:pStyle w:val="TableHeading"/>
              <w:suppressLineNumbers/>
              <w:bidi w:val="0"/>
              <w:spacing w:before="0" w:after="283"/>
              <w:jc w:val="center"/>
              <w:rPr/>
            </w:pPr>
            <w:r>
              <w:rPr/>
              <w:t xml:space="preserve">Voittava valmentaja </w:t>
            </w:r>
          </w:p>
        </w:tc>
        <w:tc>
          <w:tcPr>
            <w:tcW w:w="7531" w:type="dxa"/>
            <w:tcBorders/>
            <w:vAlign w:val="center"/>
          </w:tcPr>
          <w:p>
            <w:pPr>
              <w:pStyle w:val="TableContents"/>
              <w:bidi w:val="0"/>
              <w:spacing w:before="0" w:after="283"/>
              <w:jc w:val="left"/>
              <w:rPr/>
            </w:pPr>
            <w:r>
              <w:rPr/>
              <w:t xml:space="preserve">George Ireland (1. titteli) </w:t>
            </w:r>
          </w:p>
        </w:tc>
      </w:tr>
      <w:tr>
        <w:trPr/>
        <w:tc>
          <w:tcPr>
            <w:tcW w:w="1711" w:type="dxa"/>
            <w:tcBorders/>
            <w:vAlign w:val="center"/>
          </w:tcPr>
          <w:p>
            <w:pPr>
              <w:pStyle w:val="TableHeading"/>
              <w:suppressLineNumbers/>
              <w:bidi w:val="0"/>
              <w:spacing w:before="0" w:after="283"/>
              <w:jc w:val="center"/>
              <w:rPr/>
            </w:pPr>
            <w:r>
              <w:rPr/>
              <w:t xml:space="preserve">MOP </w:t>
            </w:r>
          </w:p>
        </w:tc>
        <w:tc>
          <w:tcPr>
            <w:tcW w:w="7531" w:type="dxa"/>
            <w:tcBorders/>
            <w:vAlign w:val="center"/>
          </w:tcPr>
          <w:p>
            <w:pPr>
              <w:pStyle w:val="TableContents"/>
              <w:bidi w:val="0"/>
              <w:spacing w:before="0" w:after="283"/>
              <w:jc w:val="left"/>
              <w:rPr/>
            </w:pPr>
            <w:r>
              <w:rPr/>
              <w:t xml:space="preserve">Art Heyman (Duke) </w:t>
            </w:r>
          </w:p>
        </w:tc>
      </w:tr>
      <w:tr>
        <w:trPr/>
        <w:tc>
          <w:tcPr>
            <w:tcW w:w="1711" w:type="dxa"/>
            <w:tcBorders/>
            <w:vAlign w:val="center"/>
          </w:tcPr>
          <w:p>
            <w:pPr>
              <w:pStyle w:val="TableHeading"/>
              <w:suppressLineNumbers/>
              <w:bidi w:val="0"/>
              <w:spacing w:before="0" w:after="283"/>
              <w:jc w:val="center"/>
              <w:rPr/>
            </w:pPr>
            <w:r>
              <w:rPr/>
              <w:t xml:space="preserve">Osallistuminen </w:t>
            </w:r>
          </w:p>
        </w:tc>
        <w:tc>
          <w:tcPr>
            <w:tcW w:w="7531" w:type="dxa"/>
            <w:tcBorders/>
            <w:vAlign w:val="center"/>
          </w:tcPr>
          <w:p>
            <w:pPr>
              <w:pStyle w:val="TableContents"/>
              <w:bidi w:val="0"/>
              <w:spacing w:before="0" w:after="283"/>
              <w:jc w:val="left"/>
              <w:rPr/>
            </w:pPr>
            <w:r>
              <w:rPr/>
              <w:t xml:space="preserve">153,065 </w:t>
            </w:r>
          </w:p>
        </w:tc>
      </w:tr>
      <w:tr>
        <w:trPr/>
        <w:tc>
          <w:tcPr>
            <w:tcW w:w="1711" w:type="dxa"/>
            <w:tcBorders/>
            <w:vAlign w:val="center"/>
          </w:tcPr>
          <w:p>
            <w:pPr>
              <w:pStyle w:val="TableHeading"/>
              <w:suppressLineNumbers/>
              <w:bidi w:val="0"/>
              <w:spacing w:before="0" w:after="283"/>
              <w:jc w:val="center"/>
              <w:rPr/>
            </w:pPr>
            <w:r>
              <w:rPr/>
              <w:t xml:space="preserve">Paras maalintekijä </w:t>
            </w:r>
          </w:p>
        </w:tc>
        <w:tc>
          <w:tcPr>
            <w:tcW w:w="7531" w:type="dxa"/>
            <w:tcBorders/>
            <w:vAlign w:val="center"/>
          </w:tcPr>
          <w:p>
            <w:pPr>
              <w:pStyle w:val="TableContents"/>
              <w:bidi w:val="0"/>
              <w:spacing w:before="0" w:after="283"/>
              <w:jc w:val="left"/>
              <w:rPr/>
            </w:pPr>
            <w:r>
              <w:rPr/>
              <w:t xml:space="preserve">Mel Counts Oregon State (123 pistettä) NCAA Division I Miesten turnaukset </w:t>
            </w:r>
          </w:p>
        </w:tc>
      </w:tr>
      <w:tr>
        <w:trPr/>
        <w:tc>
          <w:tcPr>
            <w:tcW w:w="1711" w:type="dxa"/>
            <w:tcBorders/>
            <w:vAlign w:val="center"/>
          </w:tcPr>
          <w:p>
            <w:pPr>
              <w:pStyle w:val="TableContents"/>
              <w:bidi w:val="0"/>
              <w:spacing w:before="0" w:after="283"/>
              <w:jc w:val="left"/>
              <w:rPr/>
            </w:pPr>
            <w:r>
              <w:rPr/>
              <w:t xml:space="preserve">``1962 </w:t>
            </w:r>
          </w:p>
        </w:tc>
        <w:tc>
          <w:tcPr>
            <w:tcW w:w="7531" w:type="dxa"/>
            <w:tcBorders/>
            <w:vAlign w:val="center"/>
          </w:tcPr>
          <w:p>
            <w:pPr>
              <w:pStyle w:val="TableContents"/>
              <w:bidi w:val="0"/>
              <w:spacing w:before="0" w:after="283"/>
              <w:jc w:val="left"/>
              <w:rPr/>
            </w:pPr>
            <w:r>
              <w:rPr/>
              <w:t xml:space="preserve">1964''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loyola of chicago voitti ncaa-turnauksen?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loyola chicago voitti kansallisen 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loyola chicago voitti kansallisen 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George Irelandin valmentama Loyolan yliopisto Chicagossa voitti kansallisen mestaruuden 60-58 jatkoaikavoitolla viimeisessä ottelussa </w:t>
      </w:r>
      <w:r>
        <w:rPr>
          <w:color w:val="A9A9A9"/>
        </w:rPr>
        <w:t xml:space="preserve">Cincinnatin yliopistosta</w:t>
      </w:r>
      <w:r>
        <w:rPr/>
        <w:t xml:space="preserve">, jota valmensi Ed Jucker. Duken yliopiston Art Heyman nimettiin turnauksen erinomaisimmaksi pelaajaksi. Tämä turnaus oli viimeinen kerta, kun kaupunki isännöi kahta peräkkäistä Final Four -turnausta.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Loyola voitti kansallisessa mestaruuskilpailussa vuonna 1963?</w:t>
      </w:r>
    </w:p>
    <w:p>
      <w:pPr>
        <w:pStyle w:val="TextBody"/>
        <w:bidi w:val="0"/>
        <w:jc w:val="left"/>
        <w:rPr>
          <w:b/>
          <w:u w:val="single"/>
          <w:shd w:val="clear" w:fill="FFFF00"/>
        </w:rPr>
      </w:pPr>
      <w:r>
        <w:rPr>
          <w:b/>
          <w:u w:val="single"/>
          <w:shd w:val="clear" w:fill="FFFF00"/>
        </w:rPr>
        <w:t xml:space="preserve">Asiakirjan numero 14515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Nälänhädän välitön syy oli </w:t>
      </w:r>
      <w:r>
        <w:rPr>
          <w:color w:val="A9A9A9"/>
        </w:rPr>
        <w:t xml:space="preserve">perunarutto</w:t>
      </w:r>
      <w:r>
        <w:rPr/>
        <w:t xml:space="preserve">, joka tuhosi perunaviljelmiä kaikkialla Euroopassa 1840-luvulla. Vaikutukset Irlannissa olivat kuitenkin suhteettoman suuret, sillä kolmasosa väestöstä oli riippuvainen perunasta monista eri etnisistä, uskonnollisista, poliittisista, sosiaalisista ja taloudellisista syistä, kuten maan hankkimisesta, poissaolevista maanomistajista ja maissilakeista, jotka kaikki myötävaikuttivat katastrofiin vaihtelevassa määrin ja joista käydään edelleen kiivasta historiallista keskustelua.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tappoi perunat Irlannin perunan nälänhädässä?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 nälänhätä (irlanniksi an Gorta Mór, (anɣ ˈgɔɾɣt̪ɣa mɣoːɾɣ)) eli Suuri nälänhätä oli Irlannissa </w:t>
      </w:r>
      <w:r>
        <w:rPr/>
        <w:t xml:space="preserve">vuosina</w:t>
      </w:r>
      <w:r>
        <w:rPr/>
        <w:t xml:space="preserve"> </w:t>
      </w:r>
      <w:r>
        <w:rPr>
          <w:color w:val="DCDCDC"/>
        </w:rPr>
        <w:t xml:space="preserve">1845-1849 </w:t>
      </w:r>
      <w:r>
        <w:rPr/>
        <w:t xml:space="preserve">vallinnut nälänhädän, tautien ja maastamuuton aika</w:t>
      </w:r>
      <w:r>
        <w:rPr/>
        <w:t xml:space="preserve">. Siihen viitataan joskus, lähinnä Irlannin ulkopuolella, nimellä Irlannin perunan nälänhätä, koska noin kaksi viidesosaa väestöstä oli monista historiallisista syistä pelkästään riippuvainen tästä halvasta viljelykasvista. Nälänhädän aikana </w:t>
      </w:r>
      <w:r>
        <w:rPr/>
        <w:t xml:space="preserve">kuoli </w:t>
      </w:r>
      <w:r>
        <w:rPr>
          <w:color w:val="2F4F4F"/>
        </w:rPr>
        <w:t xml:space="preserve">noin miljoona ihmistä </w:t>
      </w:r>
      <w:r>
        <w:rPr/>
        <w:t xml:space="preserve">ja miljoona muuta muutti pois Irlannista, minkä vuoksi saaren väkiluku laski 20-25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Irlannin perunan nälänhätä alkoi virallisesti?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ihmistä kuoli Irlannin perunan nälänhädässä?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Irlannin perunan nälänhätä alkoi ja milloin se päättyi?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Suuri nälänhätä an Gorta Mór Kohtaus Skibbereenissä suuren nälänhädän aikana, Corkin taiteilija James Mahony (1810 -- 1879), The Illustrated London Newsin tilauksesta, 1847. </w:t>
      </w:r>
    </w:p>
    <w:tbl>
      <w:tblPr>
        <w:tblW w:w="10205" w:type="dxa"/>
        <w:jc w:val="left"/>
        <w:tblInd w:w="0" w:type="dxa"/>
        <w:tblLayout w:type="fixed"/>
        <w:tblCellMar>
          <w:top w:w="28" w:type="dxa"/>
          <w:left w:w="28" w:type="dxa"/>
          <w:bottom w:w="28" w:type="dxa"/>
          <w:right w:w="28" w:type="dxa"/>
        </w:tblCellMar>
      </w:tblPr>
      <w:tblGrid>
        <w:gridCol w:w="2660"/>
        <w:gridCol w:w="7545"/>
      </w:tblGrid>
      <w:tr>
        <w:trPr/>
        <w:tc>
          <w:tcPr>
            <w:tcW w:w="2660" w:type="dxa"/>
            <w:tcBorders/>
            <w:vAlign w:val="center"/>
          </w:tcPr>
          <w:p>
            <w:pPr>
              <w:pStyle w:val="TableHeading"/>
              <w:suppressLineNumbers/>
              <w:bidi w:val="0"/>
              <w:spacing w:before="0" w:after="283"/>
              <w:jc w:val="center"/>
              <w:rPr/>
            </w:pPr>
            <w:r>
              <w:rPr/>
              <w:t xml:space="preserve">Maa </w:t>
            </w:r>
          </w:p>
        </w:tc>
        <w:tc>
          <w:tcPr>
            <w:tcW w:w="7545" w:type="dxa"/>
            <w:tcBorders/>
            <w:vAlign w:val="center"/>
          </w:tcPr>
          <w:p>
            <w:pPr>
              <w:pStyle w:val="TableContents"/>
              <w:bidi w:val="0"/>
              <w:spacing w:before="0" w:after="283"/>
              <w:jc w:val="left"/>
              <w:rPr/>
            </w:pPr>
            <w:r>
              <w:rPr/>
              <w:t xml:space="preserve">Ison-Britannian ja Irlannin yhdistynyt kuningaskunta </w:t>
            </w:r>
          </w:p>
        </w:tc>
      </w:tr>
      <w:tr>
        <w:trPr/>
        <w:tc>
          <w:tcPr>
            <w:tcW w:w="2660" w:type="dxa"/>
            <w:tcBorders/>
            <w:vAlign w:val="center"/>
          </w:tcPr>
          <w:p>
            <w:pPr>
              <w:pStyle w:val="TableHeading"/>
              <w:suppressLineNumbers/>
              <w:bidi w:val="0"/>
              <w:spacing w:before="0" w:after="283"/>
              <w:jc w:val="center"/>
              <w:rPr/>
            </w:pPr>
            <w:r>
              <w:rPr/>
              <w:t xml:space="preserve">Sijainti </w:t>
            </w:r>
          </w:p>
        </w:tc>
        <w:tc>
          <w:tcPr>
            <w:tcW w:w="7545" w:type="dxa"/>
            <w:tcBorders/>
            <w:vAlign w:val="center"/>
          </w:tcPr>
          <w:p>
            <w:pPr>
              <w:pStyle w:val="TableContents"/>
              <w:bidi w:val="0"/>
              <w:spacing w:before="0" w:after="283"/>
              <w:jc w:val="left"/>
              <w:rPr/>
            </w:pPr>
            <w:r>
              <w:rPr/>
              <w:t xml:space="preserve">Irlanti </w:t>
            </w:r>
          </w:p>
        </w:tc>
      </w:tr>
      <w:tr>
        <w:trPr/>
        <w:tc>
          <w:tcPr>
            <w:tcW w:w="2660" w:type="dxa"/>
            <w:tcBorders/>
            <w:vAlign w:val="center"/>
          </w:tcPr>
          <w:p>
            <w:pPr>
              <w:pStyle w:val="TableHeading"/>
              <w:suppressLineNumbers/>
              <w:bidi w:val="0"/>
              <w:spacing w:before="0" w:after="283"/>
              <w:jc w:val="center"/>
              <w:rPr/>
            </w:pPr>
            <w:r>
              <w:rPr/>
              <w:t xml:space="preserve">Jakso </w:t>
            </w:r>
          </w:p>
        </w:tc>
        <w:tc>
          <w:tcPr>
            <w:tcW w:w="7545" w:type="dxa"/>
            <w:tcBorders/>
            <w:vAlign w:val="center"/>
          </w:tcPr>
          <w:p>
            <w:pPr>
              <w:pStyle w:val="TableContents"/>
              <w:bidi w:val="0"/>
              <w:spacing w:before="0" w:after="283"/>
              <w:jc w:val="left"/>
              <w:rPr/>
            </w:pPr>
            <w:r>
              <w:rPr/>
              <w:t xml:space="preserve">1845 -- 1852 </w:t>
            </w:r>
          </w:p>
        </w:tc>
      </w:tr>
      <w:tr>
        <w:trPr/>
        <w:tc>
          <w:tcPr>
            <w:tcW w:w="2660" w:type="dxa"/>
            <w:tcBorders/>
            <w:vAlign w:val="center"/>
          </w:tcPr>
          <w:p>
            <w:pPr>
              <w:pStyle w:val="TableHeading"/>
              <w:suppressLineNumbers/>
              <w:bidi w:val="0"/>
              <w:spacing w:before="0" w:after="283"/>
              <w:jc w:val="center"/>
              <w:rPr/>
            </w:pPr>
            <w:r>
              <w:rPr/>
              <w:t xml:space="preserve">Kuolleet yhteensä </w:t>
            </w:r>
          </w:p>
        </w:tc>
        <w:tc>
          <w:tcPr>
            <w:tcW w:w="7545" w:type="dxa"/>
            <w:tcBorders/>
            <w:vAlign w:val="center"/>
          </w:tcPr>
          <w:p>
            <w:pPr>
              <w:pStyle w:val="TableContents"/>
              <w:bidi w:val="0"/>
              <w:spacing w:before="0" w:after="283"/>
              <w:jc w:val="left"/>
              <w:rPr/>
            </w:pPr>
            <w:r>
              <w:rPr/>
              <w:t xml:space="preserve">1 miljoona </w:t>
            </w:r>
          </w:p>
        </w:tc>
      </w:tr>
      <w:tr>
        <w:trPr/>
        <w:tc>
          <w:tcPr>
            <w:tcW w:w="2660" w:type="dxa"/>
            <w:tcBorders/>
            <w:vAlign w:val="center"/>
          </w:tcPr>
          <w:p>
            <w:pPr>
              <w:pStyle w:val="TableHeading"/>
              <w:suppressLineNumbers/>
              <w:bidi w:val="0"/>
              <w:spacing w:before="0" w:after="283"/>
              <w:jc w:val="center"/>
              <w:rPr/>
            </w:pPr>
            <w:r>
              <w:rPr/>
              <w:t xml:space="preserve">Havainnot </w:t>
            </w:r>
          </w:p>
        </w:tc>
        <w:tc>
          <w:tcPr>
            <w:tcW w:w="7545" w:type="dxa"/>
            <w:tcBorders/>
            <w:vAlign w:val="center"/>
          </w:tcPr>
          <w:p>
            <w:pPr>
              <w:pStyle w:val="TableContents"/>
              <w:bidi w:val="0"/>
              <w:spacing w:before="0" w:after="283"/>
              <w:jc w:val="left"/>
              <w:rPr/>
            </w:pPr>
            <w:r>
              <w:rPr/>
              <w:t xml:space="preserve">Politiikan epäonnistuminen, perunarutto, maissilainsäädäntö </w:t>
            </w:r>
          </w:p>
        </w:tc>
      </w:tr>
      <w:tr>
        <w:trPr/>
        <w:tc>
          <w:tcPr>
            <w:tcW w:w="2660" w:type="dxa"/>
            <w:tcBorders/>
            <w:vAlign w:val="center"/>
          </w:tcPr>
          <w:p>
            <w:pPr>
              <w:pStyle w:val="TableHeading"/>
              <w:suppressLineNumbers/>
              <w:bidi w:val="0"/>
              <w:spacing w:before="0" w:after="283"/>
              <w:jc w:val="center"/>
              <w:rPr/>
            </w:pPr>
            <w:r>
              <w:rPr/>
              <w:t xml:space="preserve">Relief </w:t>
            </w:r>
          </w:p>
        </w:tc>
        <w:tc>
          <w:tcPr>
            <w:tcW w:w="7545" w:type="dxa"/>
            <w:tcBorders/>
            <w:vAlign w:val="center"/>
          </w:tcPr>
          <w:p>
            <w:pPr>
              <w:pStyle w:val="TableContents"/>
              <w:bidi w:val="0"/>
              <w:spacing w:before="0" w:after="283"/>
              <w:jc w:val="left"/>
              <w:rPr/>
            </w:pPr>
            <w:r>
              <w:rPr/>
              <w:t xml:space="preserve">ks. jäljempänä </w:t>
            </w:r>
          </w:p>
        </w:tc>
      </w:tr>
      <w:tr>
        <w:trPr/>
        <w:tc>
          <w:tcPr>
            <w:tcW w:w="2660" w:type="dxa"/>
            <w:tcBorders/>
            <w:vAlign w:val="center"/>
          </w:tcPr>
          <w:p>
            <w:pPr>
              <w:pStyle w:val="TableHeading"/>
              <w:suppressLineNumbers/>
              <w:bidi w:val="0"/>
              <w:spacing w:before="0" w:after="283"/>
              <w:jc w:val="center"/>
              <w:rPr/>
            </w:pPr>
            <w:r>
              <w:rPr/>
              <w:t xml:space="preserve">Vaikutus väestörakenteeseen </w:t>
            </w:r>
          </w:p>
        </w:tc>
        <w:tc>
          <w:tcPr>
            <w:tcW w:w="7545" w:type="dxa"/>
            <w:tcBorders/>
            <w:vAlign w:val="center"/>
          </w:tcPr>
          <w:p>
            <w:pPr>
              <w:pStyle w:val="TableContents"/>
              <w:bidi w:val="0"/>
              <w:spacing w:before="0" w:after="283"/>
              <w:jc w:val="left"/>
              <w:rPr/>
            </w:pPr>
            <w:r>
              <w:rPr>
                <w:color w:val="A9A9A9"/>
              </w:rPr>
              <w:t xml:space="preserve">Väestö väheni 20 - 25 % </w:t>
            </w:r>
            <w:r>
              <w:rPr/>
              <w:t xml:space="preserve">kuolleisuuden ja maastamuuton vuoksi. </w:t>
            </w:r>
          </w:p>
        </w:tc>
      </w:tr>
      <w:tr>
        <w:trPr/>
        <w:tc>
          <w:tcPr>
            <w:tcW w:w="2660" w:type="dxa"/>
            <w:tcBorders/>
            <w:vAlign w:val="center"/>
          </w:tcPr>
          <w:p>
            <w:pPr>
              <w:pStyle w:val="TableHeading"/>
              <w:suppressLineNumbers/>
              <w:bidi w:val="0"/>
              <w:spacing w:before="0" w:after="283"/>
              <w:jc w:val="center"/>
              <w:rPr/>
            </w:pPr>
            <w:r>
              <w:rPr/>
              <w:t xml:space="preserve">Seuraukset </w:t>
            </w:r>
          </w:p>
        </w:tc>
        <w:tc>
          <w:tcPr>
            <w:tcW w:w="7545" w:type="dxa"/>
            <w:tcBorders/>
            <w:vAlign w:val="center"/>
          </w:tcPr>
          <w:p>
            <w:pPr>
              <w:pStyle w:val="TableContents"/>
              <w:bidi w:val="0"/>
              <w:spacing w:before="0" w:after="283"/>
              <w:jc w:val="left"/>
              <w:rPr/>
            </w:pPr>
            <w:r>
              <w:rPr>
                <w:color w:val="DCDCDC"/>
              </w:rPr>
              <w:t xml:space="preserve">Maan väestörakenteen</w:t>
            </w:r>
            <w:r>
              <w:rPr/>
              <w:t xml:space="preserve">, politiikan ja kulttuurin </w:t>
            </w:r>
            <w:r>
              <w:rPr>
                <w:color w:val="DCDCDC"/>
              </w:rPr>
              <w:t xml:space="preserve">pysyvä muutos. </w:t>
            </w:r>
          </w:p>
        </w:tc>
      </w:tr>
      <w:tr>
        <w:trPr/>
        <w:tc>
          <w:tcPr>
            <w:tcW w:w="2660" w:type="dxa"/>
            <w:tcBorders/>
            <w:vAlign w:val="center"/>
          </w:tcPr>
          <w:p>
            <w:pPr>
              <w:pStyle w:val="TableHeading"/>
              <w:suppressLineNumbers/>
              <w:bidi w:val="0"/>
              <w:spacing w:before="0" w:after="283"/>
              <w:jc w:val="center"/>
              <w:rPr/>
            </w:pPr>
            <w:r>
              <w:rPr/>
              <w:t xml:space="preserve">Verkkosivusto </w:t>
            </w:r>
          </w:p>
        </w:tc>
        <w:tc>
          <w:tcPr>
            <w:tcW w:w="7545" w:type="dxa"/>
            <w:tcBorders/>
            <w:vAlign w:val="center"/>
          </w:tcPr>
          <w:p>
            <w:pPr>
              <w:pStyle w:val="TableContents"/>
              <w:bidi w:val="0"/>
              <w:spacing w:before="0" w:after="283"/>
              <w:jc w:val="left"/>
              <w:rPr/>
            </w:pPr>
            <w:r>
              <w:rPr/>
              <w:t xml:space="preserve">Katso Luettelo suuren nälänhädän muistomerkeistä. </w:t>
            </w:r>
          </w:p>
        </w:tc>
      </w:tr>
      <w:tr>
        <w:trPr/>
        <w:tc>
          <w:tcPr>
            <w:tcW w:w="2660" w:type="dxa"/>
            <w:tcBorders/>
            <w:vAlign w:val="center"/>
          </w:tcPr>
          <w:p>
            <w:pPr>
              <w:pStyle w:val="TableHeading"/>
              <w:suppressLineNumbers/>
              <w:bidi w:val="0"/>
              <w:spacing w:before="0" w:after="283"/>
              <w:jc w:val="center"/>
              <w:rPr/>
            </w:pPr>
            <w:r>
              <w:rPr/>
              <w:t xml:space="preserve">Edeltäjänä </w:t>
            </w:r>
          </w:p>
        </w:tc>
        <w:tc>
          <w:tcPr>
            <w:tcW w:w="7545" w:type="dxa"/>
            <w:tcBorders/>
            <w:vAlign w:val="center"/>
          </w:tcPr>
          <w:p>
            <w:pPr>
              <w:pStyle w:val="TableContents"/>
              <w:bidi w:val="0"/>
              <w:spacing w:before="0" w:after="283"/>
              <w:jc w:val="left"/>
              <w:rPr/>
            </w:pPr>
            <w:r>
              <w:rPr/>
              <w:t xml:space="preserve">Irlannin nälänhätä (1740 -- 41) (Bliain an Áir) </w:t>
            </w:r>
          </w:p>
        </w:tc>
      </w:tr>
      <w:tr>
        <w:trPr/>
        <w:tc>
          <w:tcPr>
            <w:tcW w:w="2660" w:type="dxa"/>
            <w:tcBorders/>
            <w:vAlign w:val="center"/>
          </w:tcPr>
          <w:p>
            <w:pPr>
              <w:pStyle w:val="TableHeading"/>
              <w:suppressLineNumbers/>
              <w:bidi w:val="0"/>
              <w:spacing w:before="0" w:after="283"/>
              <w:jc w:val="center"/>
              <w:rPr/>
            </w:pPr>
            <w:r>
              <w:rPr/>
              <w:t xml:space="preserve">Seuraavat jäsenet </w:t>
            </w:r>
          </w:p>
        </w:tc>
        <w:tc>
          <w:tcPr>
            <w:tcW w:w="7545" w:type="dxa"/>
            <w:tcBorders/>
            <w:vAlign w:val="center"/>
          </w:tcPr>
          <w:p>
            <w:pPr>
              <w:pStyle w:val="TableContents"/>
              <w:bidi w:val="0"/>
              <w:spacing w:before="0" w:after="283"/>
              <w:jc w:val="left"/>
              <w:rPr/>
            </w:pPr>
            <w:r>
              <w:rPr/>
              <w:t xml:space="preserve">Irlannin nälänhätä, 1879 (An Gorta Beag)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 suuren nälänhädän seuraukset irlannille</w:t>
      </w:r>
    </w:p>
    <w:p>
      <w:pPr>
        <w:pStyle w:val="TextBody"/>
        <w:bidi w:val="0"/>
        <w:jc w:val="left"/>
        <w:rPr>
          <w:b/>
          <w:u w:val="single"/>
          <w:shd w:val="clear" w:fill="FFFF00"/>
        </w:rPr>
      </w:pPr>
      <w:r>
        <w:rPr>
          <w:b/>
          <w:u w:val="single"/>
          <w:shd w:val="clear" w:fill="FFFF00"/>
        </w:rPr>
        <w:t xml:space="preserve">Asiakirjan numero 14516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Mauricen kuoltua 53-vuotiaana tammikuussa 2003 Barry ja Robin lopettivat yhtyeen nimen 45 vuoden toiminnan jälkeen. Vuonna 2009 Robin ilmoitti, että hän ja Barry olivat sopineet Bee Geesin uudelleenmuodostamisesta ja esiintymisestä. </w:t>
      </w:r>
      <w:r>
        <w:rPr>
          <w:color w:val="DCDCDC"/>
        </w:rPr>
        <w:t xml:space="preserve">Robin </w:t>
      </w:r>
      <w:r>
        <w:rPr/>
        <w:t xml:space="preserve">kuoli toukokuussa 2012 62-vuotiaana pitkäaikaisen syövän ja muiden terveysongelmien kanssa käydyn kamppailun jälkeen, jolloin </w:t>
      </w:r>
      <w:r>
        <w:rPr>
          <w:color w:val="2F4F4F"/>
        </w:rPr>
        <w:t xml:space="preserve">Barry jäi </w:t>
      </w:r>
      <w:r>
        <w:rPr/>
        <w:t xml:space="preserve">yhtyeen viimeisen kokoonpanon ainoaksi elossa olevaksi jäseneksi.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vielä elossa Bee Geesistä...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kuollut pois Bee Geesistä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Bee Gees oli vuonna 1958 perustettu popmusiikkiyhtye. Sen kokoonpanoon kuuluivat veljekset Barry, Robin ja Maurice Gibb. Kolmikko menestyi suurimman osan vuosikymmenistä, jolloin he levyttivät musiikkia, mutta heillä oli kaksi erillistä poikkeuksellisen menestyksekästä jaksoa: populaarimusiikin esittäjänä 1960-luvun lopulla ja 1970-luvun alussa sekä diskomusiikin aikakauden merkittävinä esiintyjinä 1970-luvun puolivälissä ja lopussa. Yhtye lauloi tunnistettavia </w:t>
      </w:r>
      <w:r>
        <w:rPr>
          <w:color w:val="A9A9A9"/>
        </w:rPr>
        <w:t xml:space="preserve">kolmiosaisia </w:t>
      </w:r>
      <w:r>
        <w:rPr/>
        <w:t xml:space="preserve">tiukkoja harmonioita; Robinin selkeä vibratoääni oli tunnusomaista heidän aiemmille hiteilleen, kun taas Barryn R&amp;B-falsetista tuli heidän tunnusomainen äänensä 1970-luvun puolivälissä ja 1980-luvun lopulla. </w:t>
      </w:r>
      <w:r>
        <w:rPr>
          <w:color w:val="DCDCDC"/>
        </w:rPr>
        <w:t xml:space="preserve">Bee Gees </w:t>
      </w:r>
      <w:r>
        <w:rPr/>
        <w:t xml:space="preserve">kirjoitti kaikki omat hittinsä sekä kirjoitti ja tuotti useita suuria hittejä muille artisteille.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Bee Geesin kappaleet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jäsentä Bee Geesissä oli?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Mansaarella englantilaisille vanhemmille syntyneet Gibbin veljekset asuivat Chorltonissa, Manchesterissa, Englannissa 1950-luvun lopulle asti. Siellä he perustivat vuonna 1955 Rattlesnakes-yhtyeen. Sen jälkeen perhe muutti </w:t>
      </w:r>
      <w:r>
        <w:rPr>
          <w:color w:val="A9A9A9"/>
        </w:rPr>
        <w:t xml:space="preserve">Redcliffeen, Queenslandiin</w:t>
      </w:r>
      <w:r>
        <w:rPr/>
        <w:t xml:space="preserve">, Australiaan, ja sitten </w:t>
      </w:r>
      <w:r>
        <w:rPr>
          <w:color w:val="DCDCDC"/>
        </w:rPr>
        <w:t xml:space="preserve">Cribb Islandille</w:t>
      </w:r>
      <w:r>
        <w:rPr/>
        <w:t xml:space="preserve">. Saavutettuaan ensimmäisen listamenestyksensä Australiassa Bee Geesinä kappaleella ``Spicks and Specks'' (heidän 12. singlensä) he palasivat Yhdistyneeseen kuningaskuntaan tammikuussa 1967, jolloin tuottaja Robert Stigwood alkoi mainostaa heitä maailmanlaajuiselle yleisölle.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Bee Gees kasvoi Australiassa?</w:t>
      </w:r>
    </w:p>
    <w:p>
      <w:pPr>
        <w:pStyle w:val="TextBody"/>
        <w:bidi w:val="0"/>
        <w:jc w:val="left"/>
        <w:rPr>
          <w:b/>
          <w:u w:val="single"/>
          <w:shd w:val="clear" w:fill="FFFF00"/>
        </w:rPr>
      </w:pPr>
      <w:r>
        <w:rPr>
          <w:b/>
          <w:u w:val="single"/>
          <w:shd w:val="clear" w:fill="FFFF00"/>
        </w:rPr>
        <w:t xml:space="preserve">Asiakirjan numero 14517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Shakan aikakauden alku rinnastetaan nykyään yleisesti </w:t>
      </w:r>
      <w:r>
        <w:rPr>
          <w:color w:val="A9A9A9"/>
        </w:rPr>
        <w:t xml:space="preserve">kuningas Chashtanan </w:t>
      </w:r>
      <w:r>
        <w:rPr/>
        <w:t xml:space="preserve">valtaannousuun </w:t>
      </w:r>
      <w:r>
        <w:rPr/>
        <w:t xml:space="preserve">vuonna 78 jKr. Hänen kirjoituksensa, jotka on ajoitettu vuosiin 11 ja 52, on löydetty Andhausta Kutchin alueelta. Nämä vuodet tulkitaan Shakan vuosiksi 11 (89 eKr.) ja 52 (130 eKr.). Aiemmin yleisempi näkemys oli, että Shakan aikakauden alku vastaa Kanishka I:n valtaannousua vuonna 78 jKr. Henry Falkin uusimmat tutkimukset osoittavat kuitenkin, että Kanishka nousi valtaistuimelle vuonna 127 jKr. Lisäksi Kanishka ei ollut Shaka vaan Kushana-hallitsija. Muita historiallisia ehdokkaita ovat olleet muun muassa sellaiset hallitsijat kuin Vima Kadphises, Vonones ja Nahapana.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saka-aikakauden, jota Intian hallitus edelleen käyttää...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Shakan aikakauden alku rinnastetaan nykyään yleisesti </w:t>
      </w:r>
      <w:r>
        <w:rPr>
          <w:color w:val="A9A9A9"/>
        </w:rPr>
        <w:t xml:space="preserve">kuningas Chashtanan </w:t>
      </w:r>
      <w:r>
        <w:rPr/>
        <w:t xml:space="preserve">valtaannousuun </w:t>
      </w:r>
      <w:r>
        <w:rPr/>
        <w:t xml:space="preserve">vuonna 78 jKr. Hänen kirjoituksensa, jotka on ajoitettu vuosiin 11 ja 52, on löydetty Andhausta Kutchin alueelta. Nämä vuodet tulkitaan Shakan vuosiksi 11 (89 eKr.) ja 52 (130 eKr.).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saka-aikakauden, jota Intian hallitus edelleen käyttää...</w:t>
      </w:r>
    </w:p>
    <w:p>
      <w:pPr>
        <w:pStyle w:val="TextBody"/>
        <w:bidi w:val="0"/>
        <w:jc w:val="left"/>
        <w:rPr>
          <w:b/>
          <w:u w:val="single"/>
          <w:shd w:val="clear" w:fill="FFFF00"/>
        </w:rPr>
      </w:pPr>
      <w:r>
        <w:rPr>
          <w:b/>
          <w:u w:val="single"/>
          <w:shd w:val="clear" w:fill="FFFF00"/>
        </w:rPr>
        <w:t xml:space="preserve">Asiakirjan numero 14518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Nicole ilmestyy Forrester Creationsiin etsimään isosiskoaan Mayaa. Myöhemmin hän löytää Mayan talosta ja selittää, että tämä asuu nyt </w:t>
      </w:r>
      <w:r>
        <w:rPr>
          <w:color w:val="A9A9A9"/>
        </w:rPr>
        <w:t xml:space="preserve">Los Angelesissa </w:t>
      </w:r>
      <w:r>
        <w:rPr/>
        <w:t xml:space="preserve">ja opiskelee UCLA:ssa. Viikkoja myöhemmin Nicole palaa ja kysyy Mayalta, voisiko hän asua hänen luonaan, koska hän on menettänyt asuntonsa. Mayan kumppani Rick Forrester (Jacob Young) sanoo, että hän voi asua heidän luonaan, mutta Maya sanoo, että Nicole on kunnossa ja saattaa hänet ulos. Nicole palaa myöhemmin takaisin ja Rick kutsuu hänet muuttamaan luokseen saatuaan tietää, että Nicole asuu ystävänsä sohvalla. Nicole ja Maya keskustelevat ja yrittävät sovittaa erimielisyytensä. Vastakkainasettelun aikana Nicole kertoo Mayalle tietävänsä, että hän on syntynyt Myron-nimiseksi pojaksi ja että hän on muuttunut.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Mayan sisko rohkeassa ja kauniissa ohjelmassa</w:t>
      </w:r>
    </w:p>
    <w:p>
      <w:pPr>
        <w:pStyle w:val="TextBody"/>
        <w:bidi w:val="0"/>
        <w:jc w:val="left"/>
        <w:rPr>
          <w:b/>
          <w:u w:val="single"/>
          <w:shd w:val="clear" w:fill="FFFF00"/>
        </w:rPr>
      </w:pPr>
      <w:r>
        <w:rPr>
          <w:b/>
          <w:u w:val="single"/>
          <w:shd w:val="clear" w:fill="FFFF00"/>
        </w:rPr>
        <w:t xml:space="preserve">Asiakirjan numero 14519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1979 Nokian ja Saloran fuusio johti ``Mobira Oy:n'' perustamiseen. Mobira kehitti matkapuhelimia pohjoismaiseen NMT-verkkoon (Nordic Mobile Telephone), jota kutsuttiin ``1G:ksi'' ja joka oli ensimmäinen täysin automaattinen matkapuhelinjärjestelmä. Se tuli kaupallisesti saataville vuonna </w:t>
      </w:r>
      <w:r>
        <w:rPr>
          <w:color w:val="A9A9A9"/>
        </w:rPr>
        <w:t xml:space="preserve">1981</w:t>
      </w:r>
      <w:r>
        <w:rPr/>
        <w:t xml:space="preserve">. Vuonna 1982 Mobira esitteli ensimmäisen autopuhelimensa, ``Mobira Senator'' NMT -- 450 -verkkoon.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nokia-matkapuhelin?</w:t>
      </w:r>
    </w:p>
    <w:p>
      <w:pPr>
        <w:pStyle w:val="TextBody"/>
        <w:bidi w:val="0"/>
        <w:jc w:val="left"/>
        <w:rPr>
          <w:b/>
          <w:u w:val="single"/>
          <w:shd w:val="clear" w:fill="FFFF00"/>
        </w:rPr>
      </w:pPr>
      <w:r>
        <w:rPr>
          <w:b/>
          <w:u w:val="single"/>
          <w:shd w:val="clear" w:fill="FFFF00"/>
        </w:rPr>
        <w:t xml:space="preserve">Asiakirjan numero 14520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Hiuksia on kahta tyyppiä: liikkuvia ja liikkumattomia eli primaarisia, jotka toimivat tyypillisesti aistielementteinä. </w:t>
      </w:r>
      <w:r>
        <w:rPr>
          <w:color w:val="A9A9A9"/>
        </w:rPr>
        <w:t xml:space="preserve">Eukaryooteissa </w:t>
      </w:r>
      <w:r>
        <w:rPr/>
        <w:t xml:space="preserve">liikkuvat värekarvat ja lippulat muodostavat yhdessä organellien ryhmän, joka tunnetaan nimellä undulipodia. Eukaryoottiset värekarvat ovat rakenteellisesti identtisiä eukaryoottisten lippuloiden kanssa, vaikka joskus tehdäänkin eroja toiminnan ja/tai pituuden mukaan. Biologeilla on erilaisia käsityksiä siitä, miten erilaiset lippulat ovat saattaneet kehittyä.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tyyppisillä soluilla on värekarvoja ja lippulankoja?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Liikkuvien värekarvojen toiminta on vahvasti riippuvainen siitä, että värekarvoja ympäröivän nesteen määrä pysyy optimaalisena. </w:t>
      </w:r>
      <w:r>
        <w:rPr>
          <w:color w:val="A9A9A9"/>
        </w:rPr>
        <w:t xml:space="preserve">Epiteelin natriumkanavat ENaC</w:t>
      </w:r>
      <w:r>
        <w:rPr/>
        <w:t xml:space="preserve">, jotka ilmentyvät spesifisesti ripsien koko pituudelta, toimivat ilmeisesti antureina, jotka säätelevät ripsiä ympäröivää nestetasoa.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solurakenne liittyy värekarvojen liikkeisiin?</w:t>
      </w:r>
    </w:p>
    <w:p>
      <w:pPr>
        <w:pStyle w:val="TextBody"/>
        <w:bidi w:val="0"/>
        <w:jc w:val="left"/>
        <w:rPr>
          <w:b/>
          <w:u w:val="single"/>
          <w:shd w:val="clear" w:fill="FFFF00"/>
        </w:rPr>
      </w:pPr>
      <w:r>
        <w:rPr>
          <w:b/>
          <w:u w:val="single"/>
          <w:shd w:val="clear" w:fill="FFFF00"/>
        </w:rPr>
        <w:t xml:space="preserve">Asiakirjan numero 14521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Wallace ``Wally'' Amos Jr. </w:t>
      </w:r>
      <w:r>
        <w:rPr/>
        <w:t xml:space="preserve">(s. 1. heinäkuuta 1936) on yhdysvaltalainen tv-persoona, yrittäjä ja kirjailija Tallahasseesta, Floridasta. Hän on ``Famous Amos'' -suklaakeksimerkin perustaja. Hän oli myös aikuisten lukuohjelman Learn to Read juontaja. Hän asuu Kailuassa, Havaijilla, jossa hän johtaa The Cookie Kahuna -gourmet-keksimerkkiä.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kuuluisien amos-keksien perustaja?</w:t>
      </w:r>
    </w:p>
    <w:p>
      <w:pPr>
        <w:pStyle w:val="TextBody"/>
        <w:bidi w:val="0"/>
        <w:jc w:val="left"/>
        <w:rPr>
          <w:b/>
          <w:u w:val="single"/>
          <w:shd w:val="clear" w:fill="FFFF00"/>
        </w:rPr>
      </w:pPr>
      <w:r>
        <w:rPr>
          <w:b/>
          <w:u w:val="single"/>
          <w:shd w:val="clear" w:fill="FFFF00"/>
        </w:rPr>
        <w:t xml:space="preserve">Asiakirjan numero 14522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Norwichin pohjoinen jakelutie Valmistuneen NDR:n reitti Broadland Northway -reitti </w:t>
      </w:r>
    </w:p>
    <w:tbl>
      <w:tblPr>
        <w:tblW w:w="8567" w:type="dxa"/>
        <w:jc w:val="left"/>
        <w:tblInd w:w="0" w:type="dxa"/>
        <w:tblLayout w:type="fixed"/>
        <w:tblCellMar>
          <w:top w:w="28" w:type="dxa"/>
          <w:left w:w="28" w:type="dxa"/>
          <w:bottom w:w="28" w:type="dxa"/>
          <w:right w:w="28" w:type="dxa"/>
        </w:tblCellMar>
      </w:tblPr>
      <w:tblGrid>
        <w:gridCol w:w="1861"/>
        <w:gridCol w:w="6706"/>
      </w:tblGrid>
      <w:tr>
        <w:trPr/>
        <w:tc>
          <w:tcPr>
            <w:tcW w:w="1861" w:type="dxa"/>
            <w:tcBorders/>
            <w:vAlign w:val="center"/>
          </w:tcPr>
          <w:p>
            <w:pPr>
              <w:pStyle w:val="TableHeading"/>
              <w:suppressLineNumbers/>
              <w:bidi w:val="0"/>
              <w:spacing w:before="0" w:after="283"/>
              <w:jc w:val="center"/>
              <w:rPr/>
            </w:pPr>
            <w:r>
              <w:rPr/>
              <w:t xml:space="preserve">Sijainti </w:t>
            </w:r>
          </w:p>
        </w:tc>
        <w:tc>
          <w:tcPr>
            <w:tcW w:w="6706" w:type="dxa"/>
            <w:tcBorders/>
            <w:vAlign w:val="center"/>
          </w:tcPr>
          <w:p>
            <w:pPr>
              <w:pStyle w:val="TableContents"/>
              <w:bidi w:val="0"/>
              <w:spacing w:before="0" w:after="283"/>
              <w:jc w:val="left"/>
              <w:rPr/>
            </w:pPr>
            <w:r>
              <w:rPr/>
              <w:t xml:space="preserve">Norwich </w:t>
            </w:r>
          </w:p>
        </w:tc>
      </w:tr>
      <w:tr>
        <w:trPr/>
        <w:tc>
          <w:tcPr>
            <w:tcW w:w="1861" w:type="dxa"/>
            <w:tcBorders/>
            <w:vAlign w:val="center"/>
          </w:tcPr>
          <w:p>
            <w:pPr>
              <w:pStyle w:val="TableHeading"/>
              <w:suppressLineNumbers/>
              <w:bidi w:val="0"/>
              <w:spacing w:before="0" w:after="283"/>
              <w:jc w:val="center"/>
              <w:rPr/>
            </w:pPr>
            <w:r>
              <w:rPr/>
              <w:t xml:space="preserve">Ehdotuksen tekijä </w:t>
            </w:r>
          </w:p>
        </w:tc>
        <w:tc>
          <w:tcPr>
            <w:tcW w:w="6706" w:type="dxa"/>
            <w:tcBorders/>
            <w:vAlign w:val="center"/>
          </w:tcPr>
          <w:p>
            <w:pPr>
              <w:pStyle w:val="TableContents"/>
              <w:bidi w:val="0"/>
              <w:spacing w:before="0" w:after="283"/>
              <w:jc w:val="left"/>
              <w:rPr/>
            </w:pPr>
            <w:r>
              <w:rPr/>
              <w:t xml:space="preserve">Norfolkin kreivikunnanvaltuusto </w:t>
            </w:r>
          </w:p>
        </w:tc>
      </w:tr>
      <w:tr>
        <w:trPr/>
        <w:tc>
          <w:tcPr>
            <w:tcW w:w="1861" w:type="dxa"/>
            <w:tcBorders/>
            <w:vAlign w:val="center"/>
          </w:tcPr>
          <w:p>
            <w:pPr>
              <w:pStyle w:val="TableHeading"/>
              <w:suppressLineNumbers/>
              <w:bidi w:val="0"/>
              <w:spacing w:before="0" w:after="283"/>
              <w:jc w:val="center"/>
              <w:rPr/>
            </w:pPr>
            <w:r>
              <w:rPr/>
              <w:t xml:space="preserve">Kustannusarvio </w:t>
            </w:r>
          </w:p>
        </w:tc>
        <w:tc>
          <w:tcPr>
            <w:tcW w:w="6706" w:type="dxa"/>
            <w:tcBorders/>
            <w:vAlign w:val="center"/>
          </w:tcPr>
          <w:p>
            <w:pPr>
              <w:pStyle w:val="TableContents"/>
              <w:bidi w:val="0"/>
              <w:spacing w:before="0" w:after="283"/>
              <w:jc w:val="left"/>
              <w:rPr/>
            </w:pPr>
            <w:r>
              <w:rPr/>
              <w:t xml:space="preserve">178,5 miljoonaa puntaa (heinäkuu 2017) </w:t>
            </w:r>
          </w:p>
        </w:tc>
      </w:tr>
      <w:tr>
        <w:trPr/>
        <w:tc>
          <w:tcPr>
            <w:tcW w:w="1861" w:type="dxa"/>
            <w:tcBorders/>
            <w:vAlign w:val="center"/>
          </w:tcPr>
          <w:p>
            <w:pPr>
              <w:pStyle w:val="TableHeading"/>
              <w:suppressLineNumbers/>
              <w:bidi w:val="0"/>
              <w:spacing w:before="0" w:after="283"/>
              <w:jc w:val="center"/>
              <w:rPr/>
            </w:pPr>
            <w:r>
              <w:rPr/>
              <w:t xml:space="preserve">Aloituspäivä </w:t>
            </w:r>
          </w:p>
        </w:tc>
        <w:tc>
          <w:tcPr>
            <w:tcW w:w="6706" w:type="dxa"/>
            <w:tcBorders/>
            <w:vAlign w:val="center"/>
          </w:tcPr>
          <w:p>
            <w:pPr>
              <w:pStyle w:val="TableContents"/>
              <w:bidi w:val="0"/>
              <w:spacing w:before="0" w:after="283"/>
              <w:jc w:val="left"/>
              <w:rPr/>
            </w:pPr>
            <w:r>
              <w:rPr/>
              <w:t xml:space="preserve">Joulukuu 2015 </w:t>
            </w:r>
          </w:p>
        </w:tc>
      </w:tr>
      <w:tr>
        <w:trPr/>
        <w:tc>
          <w:tcPr>
            <w:tcW w:w="1861" w:type="dxa"/>
            <w:tcBorders/>
            <w:vAlign w:val="center"/>
          </w:tcPr>
          <w:p>
            <w:pPr>
              <w:pStyle w:val="TableHeading"/>
              <w:suppressLineNumbers/>
              <w:bidi w:val="0"/>
              <w:spacing w:before="0" w:after="283"/>
              <w:jc w:val="center"/>
              <w:rPr/>
            </w:pPr>
            <w:r>
              <w:rPr/>
              <w:t xml:space="preserve">Valmistumispäivä </w:t>
            </w:r>
          </w:p>
        </w:tc>
        <w:tc>
          <w:tcPr>
            <w:tcW w:w="6706" w:type="dxa"/>
            <w:tcBorders/>
            <w:vAlign w:val="center"/>
          </w:tcPr>
          <w:p>
            <w:pPr>
              <w:pStyle w:val="TableContents"/>
              <w:bidi w:val="0"/>
              <w:spacing w:before="0" w:after="283"/>
              <w:jc w:val="left"/>
              <w:rPr/>
            </w:pPr>
            <w:r>
              <w:rPr>
                <w:color w:val="A9A9A9"/>
              </w:rPr>
              <w:t xml:space="preserve">Maaliskuu 2018 </w:t>
            </w:r>
            <w:r>
              <w:rPr/>
              <w:t xml:space="preserve">(avattu 17. huhtikuuta) </w:t>
            </w:r>
          </w:p>
        </w:tc>
      </w:tr>
      <w:tr>
        <w:trPr/>
        <w:tc>
          <w:tcPr>
            <w:tcW w:w="1861" w:type="dxa"/>
            <w:tcBorders/>
            <w:vAlign w:val="center"/>
          </w:tcPr>
          <w:p>
            <w:pPr>
              <w:pStyle w:val="TableHeading"/>
              <w:suppressLineNumbers/>
              <w:bidi w:val="0"/>
              <w:spacing w:before="0" w:after="283"/>
              <w:jc w:val="center"/>
              <w:rPr/>
            </w:pPr>
            <w:r>
              <w:rPr/>
              <w:t xml:space="preserve">Sidosryhmät </w:t>
            </w:r>
          </w:p>
        </w:tc>
        <w:tc>
          <w:tcPr>
            <w:tcW w:w="6706" w:type="dxa"/>
            <w:tcBorders/>
            <w:vAlign w:val="center"/>
          </w:tcPr>
          <w:p>
            <w:pPr>
              <w:pStyle w:val="TableContents"/>
              <w:bidi w:val="0"/>
              <w:spacing w:before="0" w:after="283"/>
              <w:jc w:val="left"/>
              <w:rPr/>
            </w:pPr>
            <w:r>
              <w:rPr/>
              <w:t xml:space="preserve">Paremman liikenteen kampanja, Ei N25:lle, Norfolkin maakuntaneuvosto, Norfolk County Council (Norfolkin maakuntaneuvosto)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Norwichin pohjoinen ohitustie valmistuu?</w:t>
      </w:r>
    </w:p>
    <w:p>
      <w:pPr>
        <w:pStyle w:val="TextBody"/>
        <w:bidi w:val="0"/>
        <w:jc w:val="left"/>
        <w:rPr>
          <w:b/>
          <w:u w:val="single"/>
          <w:shd w:val="clear" w:fill="FFFF00"/>
        </w:rPr>
      </w:pPr>
      <w:r>
        <w:rPr>
          <w:b/>
          <w:u w:val="single"/>
          <w:shd w:val="clear" w:fill="FFFF00"/>
        </w:rPr>
        <w:t xml:space="preserve">Asiakirjan numero 14523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Rahimtullah M Sayani oli "toinen muslimi", josta tuli "Intian kansalliskongressin puheenjohtaja". (Ensimmäinen oli </w:t>
      </w:r>
      <w:r>
        <w:rPr>
          <w:color w:val="A9A9A9"/>
        </w:rPr>
        <w:t xml:space="preserve">Badruddin Tayyab Ji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muslimi, joka valittiin Intian kansalliskongressin puheenjohtajaksi?</w:t>
      </w:r>
    </w:p>
    <w:p>
      <w:pPr>
        <w:pStyle w:val="TextBody"/>
        <w:bidi w:val="0"/>
        <w:jc w:val="left"/>
        <w:rPr>
          <w:b/>
          <w:u w:val="single"/>
          <w:shd w:val="clear" w:fill="FFFF00"/>
        </w:rPr>
      </w:pPr>
      <w:r>
        <w:rPr>
          <w:b/>
          <w:u w:val="single"/>
          <w:shd w:val="clear" w:fill="FFFF00"/>
        </w:rPr>
        <w:t xml:space="preserve">Asiakirjan numero 14524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ICC:n kriketin maailmanmestaruuskilpailut 2011 (viralliselta nimeltään ICC Cricket World Cup 2011) olivat kymmenennet kriketin maailmanmestaruuskilpailut. Se pelattiin Intiassa, Sri Lankassa ja (ensimmäistä kertaa) Bangladeshissa. </w:t>
      </w:r>
      <w:r>
        <w:rPr>
          <w:color w:val="A9A9A9"/>
        </w:rPr>
        <w:t xml:space="preserve">Intia </w:t>
      </w:r>
      <w:r>
        <w:rPr/>
        <w:t xml:space="preserve">voitti turnauksen voittamalla Sri Lankan kuudella wicketillä finaalissa Wankhede Stadiumilla Mumbaissa, jolloin siitä tuli ensimmäinen maa, joka on voittanut kriketin maailmanmestaruuskilpailujen finaalin kotimaassaan. </w:t>
      </w:r>
      <w:r>
        <w:rPr>
          <w:color w:val="DCDCDC"/>
        </w:rPr>
        <w:t xml:space="preserve">Intian Yuvraj Singh </w:t>
      </w:r>
      <w:r>
        <w:rPr/>
        <w:t xml:space="preserve">julistettiin turnauksen mieheksi. Tämä oli ensimmäinen kerta MM-kisojen historiassa, kun kaksi aasialaista joukkuetta oli esiintynyt loppuottelussa. Se oli myös ensimmäinen kerta sitten vuoden 1992 MM-kisojen, kun loppuottelussa ei ollut mukana Australiaa.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icc world cup 2011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turnauksen mies vuoden 2011 MM-kisoissa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icc:n maailmanmestaruuskilpailut 2011</w:t>
      </w:r>
    </w:p>
    <w:p>
      <w:pPr>
        <w:pStyle w:val="TextBody"/>
        <w:bidi w:val="0"/>
        <w:jc w:val="left"/>
        <w:rPr>
          <w:b/>
          <w:u w:val="single"/>
          <w:shd w:val="clear" w:fill="FFFF00"/>
        </w:rPr>
      </w:pPr>
      <w:r>
        <w:rPr>
          <w:b/>
          <w:u w:val="single"/>
          <w:shd w:val="clear" w:fill="FFFF00"/>
        </w:rPr>
        <w:t xml:space="preserve">Asiakirjan numero 14525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4"/>
        <w:gridCol w:w="928"/>
        <w:gridCol w:w="1427"/>
        <w:gridCol w:w="919"/>
        <w:gridCol w:w="556"/>
        <w:gridCol w:w="469"/>
        <w:gridCol w:w="229"/>
        <w:gridCol w:w="475"/>
        <w:gridCol w:w="556"/>
        <w:gridCol w:w="349"/>
        <w:gridCol w:w="349"/>
        <w:gridCol w:w="475"/>
        <w:gridCol w:w="2833"/>
        <w:gridCol w:w="156"/>
      </w:tblGrid>
      <w:tr>
        <w:trPr/>
        <w:tc>
          <w:tcPr>
            <w:tcW w:w="484" w:type="dxa"/>
            <w:tcBorders/>
            <w:vAlign w:val="center"/>
          </w:tcPr>
          <w:p>
            <w:pPr>
              <w:pStyle w:val="TableHeading"/>
              <w:suppressLineNumbers/>
              <w:bidi w:val="0"/>
              <w:spacing w:before="0" w:after="283"/>
              <w:jc w:val="center"/>
              <w:rPr/>
            </w:pPr>
            <w:r>
              <w:rPr/>
              <w:t xml:space="preserve"># </w:t>
            </w:r>
          </w:p>
        </w:tc>
        <w:tc>
          <w:tcPr>
            <w:tcW w:w="928" w:type="dxa"/>
            <w:tcBorders/>
            <w:vAlign w:val="center"/>
          </w:tcPr>
          <w:p>
            <w:pPr>
              <w:pStyle w:val="TableHeading"/>
              <w:suppressLineNumbers/>
              <w:bidi w:val="0"/>
              <w:spacing w:before="0" w:after="283"/>
              <w:jc w:val="center"/>
              <w:rPr/>
            </w:pPr>
            <w:r>
              <w:rPr/>
              <w:t xml:space="preserve">Päävalmentaja </w:t>
            </w:r>
          </w:p>
        </w:tc>
        <w:tc>
          <w:tcPr>
            <w:tcW w:w="1427" w:type="dxa"/>
            <w:tcBorders/>
            <w:vAlign w:val="center"/>
          </w:tcPr>
          <w:p>
            <w:pPr>
              <w:pStyle w:val="TableHeading"/>
              <w:suppressLineNumbers/>
              <w:bidi w:val="0"/>
              <w:spacing w:before="0" w:after="283"/>
              <w:jc w:val="center"/>
              <w:rPr/>
            </w:pPr>
            <w:r>
              <w:rPr/>
              <w:t xml:space="preserve">Vuodet aktiivinen Säännöllinen kausi Jatkoajan kausi </w:t>
            </w:r>
          </w:p>
        </w:tc>
        <w:tc>
          <w:tcPr>
            <w:tcW w:w="919" w:type="dxa"/>
            <w:tcBorders/>
            <w:vAlign w:val="center"/>
          </w:tcPr>
          <w:p>
            <w:pPr>
              <w:pStyle w:val="TableHeading"/>
              <w:suppressLineNumbers/>
              <w:bidi w:val="0"/>
              <w:spacing w:before="0" w:after="283"/>
              <w:jc w:val="center"/>
              <w:rPr/>
            </w:pPr>
            <w:r>
              <w:rPr/>
              <w:t xml:space="preserve">Palkinnot </w:t>
            </w:r>
          </w:p>
        </w:tc>
        <w:tc>
          <w:tcPr>
            <w:tcW w:w="556" w:type="dxa"/>
            <w:tcBorders/>
            <w:vAlign w:val="center"/>
          </w:tcPr>
          <w:p>
            <w:pPr>
              <w:pStyle w:val="TableHeading"/>
              <w:suppressLineNumbers/>
              <w:bidi w:val="0"/>
              <w:spacing w:before="0" w:after="283"/>
              <w:jc w:val="center"/>
              <w:rPr/>
            </w:pPr>
            <w:r>
              <w:rPr/>
              <w:t xml:space="preserve">Viite </w:t>
            </w:r>
          </w:p>
        </w:tc>
        <w:tc>
          <w:tcPr>
            <w:tcW w:w="469" w:type="dxa"/>
            <w:tcBorders/>
          </w:tcPr>
          <w:p>
            <w:pPr>
              <w:pStyle w:val="TableContents"/>
              <w:bidi w:val="0"/>
              <w:spacing w:before="0" w:after="283"/>
              <w:jc w:val="left"/>
              <w:rPr>
                <w:sz w:val="4"/>
                <w:szCs w:val="4"/>
              </w:rPr>
            </w:pPr>
            <w:r>
              <w:rPr>
                <w:sz w:val="4"/>
                <w:szCs w:val="4"/>
              </w:rPr>
            </w:r>
          </w:p>
        </w:tc>
        <w:tc>
          <w:tcPr>
            <w:tcW w:w="229" w:type="dxa"/>
            <w:tcBorders/>
          </w:tcPr>
          <w:p>
            <w:pPr>
              <w:pStyle w:val="TableContents"/>
              <w:bidi w:val="0"/>
              <w:spacing w:before="0" w:after="283"/>
              <w:jc w:val="left"/>
              <w:rPr>
                <w:sz w:val="4"/>
                <w:szCs w:val="4"/>
              </w:rPr>
            </w:pPr>
            <w:r>
              <w:rPr>
                <w:sz w:val="4"/>
                <w:szCs w:val="4"/>
              </w:rPr>
            </w:r>
          </w:p>
        </w:tc>
        <w:tc>
          <w:tcPr>
            <w:tcW w:w="475" w:type="dxa"/>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475" w:type="dxa"/>
            <w:tcBorders/>
          </w:tcPr>
          <w:p>
            <w:pPr>
              <w:pStyle w:val="TableContents"/>
              <w:bidi w:val="0"/>
              <w:spacing w:before="0" w:after="283"/>
              <w:jc w:val="left"/>
              <w:rPr>
                <w:sz w:val="4"/>
                <w:szCs w:val="4"/>
              </w:rPr>
            </w:pPr>
            <w:r>
              <w:rPr>
                <w:sz w:val="4"/>
                <w:szCs w:val="4"/>
              </w:rPr>
            </w:r>
          </w:p>
        </w:tc>
        <w:tc>
          <w:tcPr>
            <w:tcW w:w="2833"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Heading"/>
              <w:suppressLineNumbers/>
              <w:bidi w:val="0"/>
              <w:spacing w:before="0" w:after="283"/>
              <w:jc w:val="center"/>
              <w:rPr/>
            </w:pPr>
            <w:r>
              <w:rPr/>
              <w:t xml:space="preserve">GC </w:t>
            </w:r>
          </w:p>
        </w:tc>
        <w:tc>
          <w:tcPr>
            <w:tcW w:w="928" w:type="dxa"/>
            <w:tcBorders/>
            <w:vAlign w:val="center"/>
          </w:tcPr>
          <w:p>
            <w:pPr>
              <w:pStyle w:val="TableHeading"/>
              <w:bidi w:val="0"/>
              <w:spacing w:before="0" w:after="283"/>
              <w:rPr>
                <w:sz w:val="4"/>
                <w:szCs w:val="4"/>
              </w:rPr>
            </w:pPr>
            <w:r>
              <w:rPr>
                <w:sz w:val="4"/>
                <w:szCs w:val="4"/>
              </w:rPr>
            </w:r>
          </w:p>
        </w:tc>
        <w:tc>
          <w:tcPr>
            <w:tcW w:w="1427" w:type="dxa"/>
            <w:tcBorders/>
            <w:vAlign w:val="center"/>
          </w:tcPr>
          <w:p>
            <w:pPr>
              <w:pStyle w:val="TableHeading"/>
              <w:bidi w:val="0"/>
              <w:spacing w:before="0" w:after="283"/>
              <w:rPr>
                <w:sz w:val="4"/>
                <w:szCs w:val="4"/>
              </w:rPr>
            </w:pPr>
            <w:r>
              <w:rPr>
                <w:sz w:val="4"/>
                <w:szCs w:val="4"/>
              </w:rPr>
            </w:r>
          </w:p>
        </w:tc>
        <w:tc>
          <w:tcPr>
            <w:tcW w:w="919" w:type="dxa"/>
            <w:tcBorders/>
            <w:vAlign w:val="center"/>
          </w:tcPr>
          <w:p>
            <w:pPr>
              <w:pStyle w:val="TableHeading"/>
              <w:bidi w:val="0"/>
              <w:spacing w:before="0" w:after="283"/>
              <w:rPr>
                <w:sz w:val="4"/>
                <w:szCs w:val="4"/>
              </w:rPr>
            </w:pPr>
            <w:r>
              <w:rPr>
                <w:sz w:val="4"/>
                <w:szCs w:val="4"/>
              </w:rPr>
            </w:r>
          </w:p>
        </w:tc>
        <w:tc>
          <w:tcPr>
            <w:tcW w:w="556" w:type="dxa"/>
            <w:tcBorders/>
            <w:vAlign w:val="center"/>
          </w:tcPr>
          <w:p>
            <w:pPr>
              <w:pStyle w:val="TableHeading"/>
              <w:suppressLineNumbers/>
              <w:bidi w:val="0"/>
              <w:spacing w:before="0" w:after="283"/>
              <w:jc w:val="center"/>
              <w:rPr/>
            </w:pPr>
            <w:r>
              <w:rPr/>
              <w:t xml:space="preserve">Voitto-% </w:t>
            </w:r>
          </w:p>
        </w:tc>
        <w:tc>
          <w:tcPr>
            <w:tcW w:w="469" w:type="dxa"/>
            <w:tcBorders/>
            <w:vAlign w:val="center"/>
          </w:tcPr>
          <w:p>
            <w:pPr>
              <w:pStyle w:val="TableHeading"/>
              <w:suppressLineNumbers/>
              <w:bidi w:val="0"/>
              <w:spacing w:before="0" w:after="283"/>
              <w:jc w:val="center"/>
              <w:rPr/>
            </w:pPr>
            <w:r>
              <w:rPr/>
              <w:t xml:space="preserve">GC </w:t>
            </w:r>
          </w:p>
        </w:tc>
        <w:tc>
          <w:tcPr>
            <w:tcW w:w="229" w:type="dxa"/>
            <w:tcBorders/>
            <w:vAlign w:val="center"/>
          </w:tcPr>
          <w:p>
            <w:pPr>
              <w:pStyle w:val="TableHeading"/>
              <w:bidi w:val="0"/>
              <w:spacing w:before="0" w:after="283"/>
              <w:rPr>
                <w:sz w:val="4"/>
                <w:szCs w:val="4"/>
              </w:rPr>
            </w:pPr>
            <w:r>
              <w:rPr>
                <w:sz w:val="4"/>
                <w:szCs w:val="4"/>
              </w:rPr>
            </w:r>
          </w:p>
        </w:tc>
        <w:tc>
          <w:tcPr>
            <w:tcW w:w="475" w:type="dxa"/>
            <w:tcBorders/>
            <w:vAlign w:val="center"/>
          </w:tcPr>
          <w:p>
            <w:pPr>
              <w:pStyle w:val="TableHeading"/>
              <w:bidi w:val="0"/>
              <w:spacing w:before="0" w:after="283"/>
              <w:rPr>
                <w:sz w:val="4"/>
                <w:szCs w:val="4"/>
              </w:rPr>
            </w:pPr>
            <w:r>
              <w:rPr>
                <w:sz w:val="4"/>
                <w:szCs w:val="4"/>
              </w:rPr>
            </w:r>
          </w:p>
        </w:tc>
        <w:tc>
          <w:tcPr>
            <w:tcW w:w="556" w:type="dxa"/>
            <w:tcBorders/>
            <w:vAlign w:val="center"/>
          </w:tcPr>
          <w:p>
            <w:pPr>
              <w:pStyle w:val="TableHeading"/>
              <w:suppressLineNumbers/>
              <w:bidi w:val="0"/>
              <w:spacing w:before="0" w:after="283"/>
              <w:jc w:val="center"/>
              <w:rPr/>
            </w:pPr>
            <w:r>
              <w:rPr/>
              <w:t xml:space="preserve">Voitto-% </w:t>
            </w:r>
          </w:p>
        </w:tc>
        <w:tc>
          <w:tcPr>
            <w:tcW w:w="349" w:type="dxa"/>
            <w:tcBorders/>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475" w:type="dxa"/>
            <w:tcBorders/>
          </w:tcPr>
          <w:p>
            <w:pPr>
              <w:pStyle w:val="TableContents"/>
              <w:bidi w:val="0"/>
              <w:spacing w:before="0" w:after="283"/>
              <w:jc w:val="left"/>
              <w:rPr>
                <w:sz w:val="4"/>
                <w:szCs w:val="4"/>
              </w:rPr>
            </w:pPr>
            <w:r>
              <w:rPr>
                <w:sz w:val="4"/>
                <w:szCs w:val="4"/>
              </w:rPr>
            </w:r>
          </w:p>
        </w:tc>
        <w:tc>
          <w:tcPr>
            <w:tcW w:w="2833"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sz w:val="4"/>
                <w:szCs w:val="4"/>
              </w:rPr>
            </w:pPr>
            <w:r>
              <w:rPr>
                <w:sz w:val="4"/>
                <w:szCs w:val="4"/>
              </w:rPr>
            </w:r>
          </w:p>
        </w:tc>
        <w:tc>
          <w:tcPr>
            <w:tcW w:w="928" w:type="dxa"/>
            <w:tcBorders/>
            <w:vAlign w:val="center"/>
          </w:tcPr>
          <w:p>
            <w:pPr>
              <w:pStyle w:val="TableContents"/>
              <w:bidi w:val="0"/>
              <w:spacing w:before="0" w:after="283"/>
              <w:jc w:val="left"/>
              <w:rPr/>
            </w:pPr>
            <w:r>
              <w:rPr/>
              <w:t xml:space="preserve">Tom Landry † * </w:t>
            </w:r>
          </w:p>
        </w:tc>
        <w:tc>
          <w:tcPr>
            <w:tcW w:w="1427" w:type="dxa"/>
            <w:tcBorders/>
            <w:vAlign w:val="center"/>
          </w:tcPr>
          <w:p>
            <w:pPr>
              <w:pStyle w:val="TableContents"/>
              <w:bidi w:val="0"/>
              <w:spacing w:before="0" w:after="283"/>
              <w:jc w:val="left"/>
              <w:rPr/>
            </w:pPr>
            <w:r>
              <w:rPr/>
              <w:t xml:space="preserve">1960 -- 1988 </w:t>
            </w:r>
          </w:p>
        </w:tc>
        <w:tc>
          <w:tcPr>
            <w:tcW w:w="919" w:type="dxa"/>
            <w:tcBorders/>
            <w:vAlign w:val="center"/>
          </w:tcPr>
          <w:p>
            <w:pPr>
              <w:pStyle w:val="TableContents"/>
              <w:bidi w:val="0"/>
              <w:spacing w:before="0" w:after="283"/>
              <w:jc w:val="left"/>
              <w:rPr/>
            </w:pPr>
            <w:r>
              <w:rPr/>
              <w:t xml:space="preserve">418 </w:t>
            </w:r>
          </w:p>
        </w:tc>
        <w:tc>
          <w:tcPr>
            <w:tcW w:w="556" w:type="dxa"/>
            <w:tcBorders/>
            <w:vAlign w:val="center"/>
          </w:tcPr>
          <w:p>
            <w:pPr>
              <w:pStyle w:val="TableContents"/>
              <w:bidi w:val="0"/>
              <w:spacing w:before="0" w:after="283"/>
              <w:jc w:val="left"/>
              <w:rPr/>
            </w:pPr>
            <w:r>
              <w:rPr/>
              <w:t xml:space="preserve">250 </w:t>
            </w:r>
          </w:p>
        </w:tc>
        <w:tc>
          <w:tcPr>
            <w:tcW w:w="469" w:type="dxa"/>
            <w:tcBorders/>
            <w:vAlign w:val="center"/>
          </w:tcPr>
          <w:p>
            <w:pPr>
              <w:pStyle w:val="TableContents"/>
              <w:bidi w:val="0"/>
              <w:spacing w:before="0" w:after="283"/>
              <w:jc w:val="left"/>
              <w:rPr/>
            </w:pPr>
            <w:r>
              <w:rPr/>
              <w:t xml:space="preserve">162 </w:t>
            </w:r>
          </w:p>
        </w:tc>
        <w:tc>
          <w:tcPr>
            <w:tcW w:w="229" w:type="dxa"/>
            <w:tcBorders/>
            <w:vAlign w:val="center"/>
          </w:tcPr>
          <w:p>
            <w:pPr>
              <w:pStyle w:val="TableContents"/>
              <w:bidi w:val="0"/>
              <w:spacing w:before="0" w:after="283"/>
              <w:jc w:val="left"/>
              <w:rPr/>
            </w:pPr>
            <w:r>
              <w:rPr/>
              <w:t xml:space="preserve">6 </w:t>
            </w:r>
          </w:p>
        </w:tc>
        <w:tc>
          <w:tcPr>
            <w:tcW w:w="475" w:type="dxa"/>
            <w:tcBorders/>
            <w:vAlign w:val="center"/>
          </w:tcPr>
          <w:p>
            <w:pPr>
              <w:pStyle w:val="TableContents"/>
              <w:bidi w:val="0"/>
              <w:spacing w:before="0" w:after="283"/>
              <w:jc w:val="left"/>
              <w:rPr/>
            </w:pPr>
            <w:r>
              <w:rPr/>
              <w:t xml:space="preserve">. 610 </w:t>
            </w:r>
          </w:p>
        </w:tc>
        <w:tc>
          <w:tcPr>
            <w:tcW w:w="556" w:type="dxa"/>
            <w:tcBorders/>
            <w:vAlign w:val="center"/>
          </w:tcPr>
          <w:p>
            <w:pPr>
              <w:pStyle w:val="TableContents"/>
              <w:bidi w:val="0"/>
              <w:spacing w:before="0" w:after="283"/>
              <w:jc w:val="left"/>
              <w:rPr/>
            </w:pPr>
            <w:r>
              <w:rPr/>
              <w:t xml:space="preserve">36 </w:t>
            </w:r>
          </w:p>
        </w:tc>
        <w:tc>
          <w:tcPr>
            <w:tcW w:w="349" w:type="dxa"/>
            <w:tcBorders/>
            <w:vAlign w:val="center"/>
          </w:tcPr>
          <w:p>
            <w:pPr>
              <w:pStyle w:val="TableContents"/>
              <w:bidi w:val="0"/>
              <w:spacing w:before="0" w:after="283"/>
              <w:jc w:val="left"/>
              <w:rPr/>
            </w:pPr>
            <w:r>
              <w:rPr/>
              <w:t xml:space="preserve">20 </w:t>
            </w:r>
          </w:p>
        </w:tc>
        <w:tc>
          <w:tcPr>
            <w:tcW w:w="349" w:type="dxa"/>
            <w:tcBorders/>
            <w:vAlign w:val="center"/>
          </w:tcPr>
          <w:p>
            <w:pPr>
              <w:pStyle w:val="TableContents"/>
              <w:bidi w:val="0"/>
              <w:spacing w:before="0" w:after="283"/>
              <w:jc w:val="left"/>
              <w:rPr/>
            </w:pPr>
            <w:r>
              <w:rPr/>
              <w:t xml:space="preserve">16 </w:t>
            </w:r>
          </w:p>
        </w:tc>
        <w:tc>
          <w:tcPr>
            <w:tcW w:w="475" w:type="dxa"/>
            <w:tcBorders/>
            <w:vAlign w:val="center"/>
          </w:tcPr>
          <w:p>
            <w:pPr>
              <w:pStyle w:val="TableContents"/>
              <w:bidi w:val="0"/>
              <w:spacing w:before="0" w:after="283"/>
              <w:jc w:val="left"/>
              <w:rPr/>
            </w:pPr>
            <w:r>
              <w:rPr/>
              <w:t xml:space="preserve">. 556 </w:t>
            </w:r>
          </w:p>
        </w:tc>
        <w:tc>
          <w:tcPr>
            <w:tcW w:w="2833" w:type="dxa"/>
            <w:tcBorders/>
            <w:vAlign w:val="center"/>
          </w:tcPr>
          <w:p>
            <w:pPr>
              <w:pStyle w:val="TableContents"/>
              <w:bidi w:val="0"/>
              <w:spacing w:before="0" w:after="283"/>
              <w:jc w:val="left"/>
              <w:rPr/>
            </w:pPr>
            <w:r>
              <w:rPr/>
              <w:t xml:space="preserve">AP:n vuoden valmentaja (1966) Sporting Newsin vuoden valmentaja (1966) UPI:n NFL:n vuoden valmentaja (1966) UPI:n NFC:n vuoden valmentaja (1975) 2 Super Bowl -mestaruutta (1971, 1977) 5 NFC:n mestaruutta (1970, 1971, 1975, 1977, 1978) Pro Football Hall of Fame (1990).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sz w:val="4"/>
                <w:szCs w:val="4"/>
              </w:rPr>
            </w:pPr>
            <w:r>
              <w:rPr>
                <w:sz w:val="4"/>
                <w:szCs w:val="4"/>
              </w:rPr>
            </w:r>
          </w:p>
        </w:tc>
        <w:tc>
          <w:tcPr>
            <w:tcW w:w="928" w:type="dxa"/>
            <w:tcBorders/>
            <w:vAlign w:val="center"/>
          </w:tcPr>
          <w:p>
            <w:pPr>
              <w:pStyle w:val="TableContents"/>
              <w:bidi w:val="0"/>
              <w:spacing w:before="0" w:after="283"/>
              <w:jc w:val="left"/>
              <w:rPr/>
            </w:pPr>
            <w:r>
              <w:rPr/>
              <w:t xml:space="preserve">Jimmy Johnson </w:t>
            </w:r>
          </w:p>
        </w:tc>
        <w:tc>
          <w:tcPr>
            <w:tcW w:w="1427" w:type="dxa"/>
            <w:tcBorders/>
            <w:vAlign w:val="center"/>
          </w:tcPr>
          <w:p>
            <w:pPr>
              <w:pStyle w:val="TableContents"/>
              <w:bidi w:val="0"/>
              <w:spacing w:before="0" w:after="283"/>
              <w:jc w:val="left"/>
              <w:rPr/>
            </w:pPr>
            <w:r>
              <w:rPr/>
              <w:t xml:space="preserve">1989 -- 1993 </w:t>
            </w:r>
          </w:p>
        </w:tc>
        <w:tc>
          <w:tcPr>
            <w:tcW w:w="919" w:type="dxa"/>
            <w:tcBorders/>
            <w:vAlign w:val="center"/>
          </w:tcPr>
          <w:p>
            <w:pPr>
              <w:pStyle w:val="TableContents"/>
              <w:bidi w:val="0"/>
              <w:spacing w:before="0" w:after="283"/>
              <w:jc w:val="left"/>
              <w:rPr/>
            </w:pPr>
            <w:r>
              <w:rPr/>
              <w:t xml:space="preserve">80 </w:t>
            </w:r>
          </w:p>
        </w:tc>
        <w:tc>
          <w:tcPr>
            <w:tcW w:w="556" w:type="dxa"/>
            <w:tcBorders/>
            <w:vAlign w:val="center"/>
          </w:tcPr>
          <w:p>
            <w:pPr>
              <w:pStyle w:val="TableContents"/>
              <w:bidi w:val="0"/>
              <w:spacing w:before="0" w:after="283"/>
              <w:jc w:val="left"/>
              <w:rPr/>
            </w:pPr>
            <w:r>
              <w:rPr/>
              <w:t xml:space="preserve">44 </w:t>
            </w:r>
          </w:p>
        </w:tc>
        <w:tc>
          <w:tcPr>
            <w:tcW w:w="469" w:type="dxa"/>
            <w:tcBorders/>
            <w:vAlign w:val="center"/>
          </w:tcPr>
          <w:p>
            <w:pPr>
              <w:pStyle w:val="TableContents"/>
              <w:bidi w:val="0"/>
              <w:spacing w:before="0" w:after="283"/>
              <w:jc w:val="left"/>
              <w:rPr/>
            </w:pPr>
            <w:r>
              <w:rPr/>
              <w:t xml:space="preserve">36 </w:t>
            </w:r>
          </w:p>
        </w:tc>
        <w:tc>
          <w:tcPr>
            <w:tcW w:w="229" w:type="dxa"/>
            <w:tcBorders/>
            <w:vAlign w:val="center"/>
          </w:tcPr>
          <w:p>
            <w:pPr>
              <w:pStyle w:val="TableContents"/>
              <w:bidi w:val="0"/>
              <w:spacing w:before="0" w:after="283"/>
              <w:jc w:val="left"/>
              <w:rPr/>
            </w:pPr>
            <w:r>
              <w:rPr/>
              <w:t xml:space="preserve">0 </w:t>
            </w:r>
          </w:p>
        </w:tc>
        <w:tc>
          <w:tcPr>
            <w:tcW w:w="475" w:type="dxa"/>
            <w:tcBorders/>
            <w:vAlign w:val="center"/>
          </w:tcPr>
          <w:p>
            <w:pPr>
              <w:pStyle w:val="TableContents"/>
              <w:bidi w:val="0"/>
              <w:spacing w:before="0" w:after="283"/>
              <w:jc w:val="left"/>
              <w:rPr/>
            </w:pPr>
            <w:r>
              <w:rPr/>
              <w:t xml:space="preserve">. 550 </w:t>
            </w:r>
          </w:p>
        </w:tc>
        <w:tc>
          <w:tcPr>
            <w:tcW w:w="556" w:type="dxa"/>
            <w:tcBorders/>
            <w:vAlign w:val="center"/>
          </w:tcPr>
          <w:p>
            <w:pPr>
              <w:pStyle w:val="TableContents"/>
              <w:bidi w:val="0"/>
              <w:spacing w:before="0" w:after="283"/>
              <w:jc w:val="left"/>
              <w:rPr/>
            </w:pPr>
            <w:r>
              <w:rPr/>
              <w:t xml:space="preserve">8 </w:t>
            </w:r>
          </w:p>
        </w:tc>
        <w:tc>
          <w:tcPr>
            <w:tcW w:w="349" w:type="dxa"/>
            <w:tcBorders/>
            <w:vAlign w:val="center"/>
          </w:tcPr>
          <w:p>
            <w:pPr>
              <w:pStyle w:val="TableContents"/>
              <w:bidi w:val="0"/>
              <w:spacing w:before="0" w:after="283"/>
              <w:jc w:val="left"/>
              <w:rPr/>
            </w:pPr>
            <w:r>
              <w:rPr/>
              <w:t xml:space="preserve">7 </w:t>
            </w:r>
          </w:p>
        </w:tc>
        <w:tc>
          <w:tcPr>
            <w:tcW w:w="349"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pPr>
            <w:r>
              <w:rPr/>
              <w:t xml:space="preserve">. 875 </w:t>
            </w:r>
          </w:p>
        </w:tc>
        <w:tc>
          <w:tcPr>
            <w:tcW w:w="2833" w:type="dxa"/>
            <w:tcBorders/>
            <w:vAlign w:val="center"/>
          </w:tcPr>
          <w:p>
            <w:pPr>
              <w:pStyle w:val="TableContents"/>
              <w:bidi w:val="0"/>
              <w:spacing w:before="0" w:after="283"/>
              <w:jc w:val="left"/>
              <w:rPr/>
            </w:pPr>
            <w:r>
              <w:rPr/>
              <w:t xml:space="preserve">AP:n vuoden valmentaja (1990) UPI:n vuoden NFC-valmentaja (1990) 2 Super Bowl -mestaruutta (1992, 1993).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sz w:val="4"/>
                <w:szCs w:val="4"/>
              </w:rPr>
            </w:pPr>
            <w:r>
              <w:rPr>
                <w:sz w:val="4"/>
                <w:szCs w:val="4"/>
              </w:rPr>
            </w:r>
          </w:p>
        </w:tc>
        <w:tc>
          <w:tcPr>
            <w:tcW w:w="928" w:type="dxa"/>
            <w:tcBorders/>
            <w:vAlign w:val="center"/>
          </w:tcPr>
          <w:p>
            <w:pPr>
              <w:pStyle w:val="TableContents"/>
              <w:bidi w:val="0"/>
              <w:spacing w:before="0" w:after="283"/>
              <w:jc w:val="left"/>
              <w:rPr/>
            </w:pPr>
            <w:r>
              <w:rPr/>
              <w:t xml:space="preserve">Barry Switzer * </w:t>
            </w:r>
          </w:p>
        </w:tc>
        <w:tc>
          <w:tcPr>
            <w:tcW w:w="1427" w:type="dxa"/>
            <w:tcBorders/>
            <w:vAlign w:val="center"/>
          </w:tcPr>
          <w:p>
            <w:pPr>
              <w:pStyle w:val="TableContents"/>
              <w:bidi w:val="0"/>
              <w:spacing w:before="0" w:after="283"/>
              <w:jc w:val="left"/>
              <w:rPr/>
            </w:pPr>
            <w:r>
              <w:rPr/>
              <w:t xml:space="preserve">1994 -- 1997 * </w:t>
            </w:r>
          </w:p>
        </w:tc>
        <w:tc>
          <w:tcPr>
            <w:tcW w:w="919" w:type="dxa"/>
            <w:tcBorders/>
            <w:vAlign w:val="center"/>
          </w:tcPr>
          <w:p>
            <w:pPr>
              <w:pStyle w:val="TableContents"/>
              <w:bidi w:val="0"/>
              <w:spacing w:before="0" w:after="283"/>
              <w:jc w:val="left"/>
              <w:rPr/>
            </w:pPr>
            <w:r>
              <w:rPr/>
              <w:t xml:space="preserve">64 </w:t>
            </w:r>
          </w:p>
        </w:tc>
        <w:tc>
          <w:tcPr>
            <w:tcW w:w="556" w:type="dxa"/>
            <w:tcBorders/>
            <w:vAlign w:val="center"/>
          </w:tcPr>
          <w:p>
            <w:pPr>
              <w:pStyle w:val="TableContents"/>
              <w:bidi w:val="0"/>
              <w:spacing w:before="0" w:after="283"/>
              <w:jc w:val="left"/>
              <w:rPr/>
            </w:pPr>
            <w:r>
              <w:rPr/>
              <w:t xml:space="preserve">40 </w:t>
            </w:r>
          </w:p>
        </w:tc>
        <w:tc>
          <w:tcPr>
            <w:tcW w:w="469" w:type="dxa"/>
            <w:tcBorders/>
            <w:vAlign w:val="center"/>
          </w:tcPr>
          <w:p>
            <w:pPr>
              <w:pStyle w:val="TableContents"/>
              <w:bidi w:val="0"/>
              <w:spacing w:before="0" w:after="283"/>
              <w:jc w:val="left"/>
              <w:rPr/>
            </w:pPr>
            <w:r>
              <w:rPr/>
              <w:t xml:space="preserve">24 </w:t>
            </w:r>
          </w:p>
        </w:tc>
        <w:tc>
          <w:tcPr>
            <w:tcW w:w="229" w:type="dxa"/>
            <w:tcBorders/>
            <w:vAlign w:val="center"/>
          </w:tcPr>
          <w:p>
            <w:pPr>
              <w:pStyle w:val="TableContents"/>
              <w:bidi w:val="0"/>
              <w:spacing w:before="0" w:after="283"/>
              <w:jc w:val="left"/>
              <w:rPr/>
            </w:pPr>
            <w:r>
              <w:rPr/>
              <w:t xml:space="preserve">0 </w:t>
            </w:r>
          </w:p>
        </w:tc>
        <w:tc>
          <w:tcPr>
            <w:tcW w:w="475" w:type="dxa"/>
            <w:tcBorders/>
            <w:vAlign w:val="center"/>
          </w:tcPr>
          <w:p>
            <w:pPr>
              <w:pStyle w:val="TableContents"/>
              <w:bidi w:val="0"/>
              <w:spacing w:before="0" w:after="283"/>
              <w:jc w:val="left"/>
              <w:rPr/>
            </w:pPr>
            <w:r>
              <w:rPr/>
              <w:t xml:space="preserve">. 625 </w:t>
            </w:r>
          </w:p>
        </w:tc>
        <w:tc>
          <w:tcPr>
            <w:tcW w:w="556" w:type="dxa"/>
            <w:tcBorders/>
            <w:vAlign w:val="center"/>
          </w:tcPr>
          <w:p>
            <w:pPr>
              <w:pStyle w:val="TableContents"/>
              <w:bidi w:val="0"/>
              <w:spacing w:before="0" w:after="283"/>
              <w:jc w:val="left"/>
              <w:rPr/>
            </w:pPr>
            <w:r>
              <w:rPr/>
              <w:t xml:space="preserve">7 </w:t>
            </w:r>
          </w:p>
        </w:tc>
        <w:tc>
          <w:tcPr>
            <w:tcW w:w="349" w:type="dxa"/>
            <w:tcBorders/>
            <w:vAlign w:val="center"/>
          </w:tcPr>
          <w:p>
            <w:pPr>
              <w:pStyle w:val="TableContents"/>
              <w:bidi w:val="0"/>
              <w:spacing w:before="0" w:after="283"/>
              <w:jc w:val="left"/>
              <w:rPr/>
            </w:pPr>
            <w:r>
              <w:rPr/>
              <w:t xml:space="preserve">5 </w:t>
            </w:r>
          </w:p>
        </w:tc>
        <w:tc>
          <w:tcPr>
            <w:tcW w:w="349"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pPr>
            <w:r>
              <w:rPr/>
              <w:t xml:space="preserve">. 714 </w:t>
            </w:r>
          </w:p>
        </w:tc>
        <w:tc>
          <w:tcPr>
            <w:tcW w:w="2833" w:type="dxa"/>
            <w:tcBorders/>
            <w:vAlign w:val="center"/>
          </w:tcPr>
          <w:p>
            <w:pPr>
              <w:pStyle w:val="TableContents"/>
              <w:bidi w:val="0"/>
              <w:jc w:val="left"/>
              <w:rPr/>
            </w:pPr>
            <w:r>
              <w:rPr/>
              <w:t xml:space="preserve">Super Bowlin mestaruus (1995) </w:t>
            </w:r>
          </w:p>
          <w:p>
            <w:pPr>
              <w:pStyle w:val="TableContents"/>
              <w:bidi w:val="0"/>
              <w:spacing w:before="0" w:after="283"/>
              <w:jc w:val="left"/>
              <w:rPr/>
            </w:pPr>
            <w:r>
              <w:rPr/>
              <w:t xml:space="preserve">College Football Hall of Fame (2002)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sz w:val="4"/>
                <w:szCs w:val="4"/>
              </w:rPr>
            </w:pPr>
            <w:r>
              <w:rPr>
                <w:sz w:val="4"/>
                <w:szCs w:val="4"/>
              </w:rPr>
            </w:r>
          </w:p>
        </w:tc>
        <w:tc>
          <w:tcPr>
            <w:tcW w:w="928" w:type="dxa"/>
            <w:tcBorders/>
            <w:vAlign w:val="center"/>
          </w:tcPr>
          <w:p>
            <w:pPr>
              <w:pStyle w:val="TableContents"/>
              <w:bidi w:val="0"/>
              <w:spacing w:before="0" w:after="283"/>
              <w:jc w:val="left"/>
              <w:rPr/>
            </w:pPr>
            <w:r>
              <w:rPr>
                <w:color w:val="A9A9A9"/>
              </w:rPr>
              <w:t xml:space="preserve">Chan Gailey </w:t>
            </w:r>
          </w:p>
        </w:tc>
        <w:tc>
          <w:tcPr>
            <w:tcW w:w="1427" w:type="dxa"/>
            <w:tcBorders/>
            <w:vAlign w:val="center"/>
          </w:tcPr>
          <w:p>
            <w:pPr>
              <w:pStyle w:val="TableContents"/>
              <w:bidi w:val="0"/>
              <w:spacing w:before="0" w:after="283"/>
              <w:jc w:val="left"/>
              <w:rPr/>
            </w:pPr>
            <w:r>
              <w:rPr/>
              <w:t xml:space="preserve">1998 -- 1999 </w:t>
            </w:r>
          </w:p>
        </w:tc>
        <w:tc>
          <w:tcPr>
            <w:tcW w:w="919" w:type="dxa"/>
            <w:tcBorders/>
            <w:vAlign w:val="center"/>
          </w:tcPr>
          <w:p>
            <w:pPr>
              <w:pStyle w:val="TableContents"/>
              <w:bidi w:val="0"/>
              <w:spacing w:before="0" w:after="283"/>
              <w:jc w:val="left"/>
              <w:rPr/>
            </w:pPr>
            <w:r>
              <w:rPr/>
              <w:t xml:space="preserve">32 </w:t>
            </w:r>
          </w:p>
        </w:tc>
        <w:tc>
          <w:tcPr>
            <w:tcW w:w="556" w:type="dxa"/>
            <w:tcBorders/>
            <w:vAlign w:val="center"/>
          </w:tcPr>
          <w:p>
            <w:pPr>
              <w:pStyle w:val="TableContents"/>
              <w:bidi w:val="0"/>
              <w:spacing w:before="0" w:after="283"/>
              <w:jc w:val="left"/>
              <w:rPr/>
            </w:pPr>
            <w:r>
              <w:rPr/>
              <w:t xml:space="preserve">18 </w:t>
            </w:r>
          </w:p>
        </w:tc>
        <w:tc>
          <w:tcPr>
            <w:tcW w:w="469" w:type="dxa"/>
            <w:tcBorders/>
            <w:vAlign w:val="center"/>
          </w:tcPr>
          <w:p>
            <w:pPr>
              <w:pStyle w:val="TableContents"/>
              <w:bidi w:val="0"/>
              <w:spacing w:before="0" w:after="283"/>
              <w:jc w:val="left"/>
              <w:rPr/>
            </w:pPr>
            <w:r>
              <w:rPr/>
              <w:t xml:space="preserve">14 </w:t>
            </w:r>
          </w:p>
        </w:tc>
        <w:tc>
          <w:tcPr>
            <w:tcW w:w="229" w:type="dxa"/>
            <w:tcBorders/>
            <w:vAlign w:val="center"/>
          </w:tcPr>
          <w:p>
            <w:pPr>
              <w:pStyle w:val="TableContents"/>
              <w:bidi w:val="0"/>
              <w:spacing w:before="0" w:after="283"/>
              <w:jc w:val="left"/>
              <w:rPr/>
            </w:pPr>
            <w:r>
              <w:rPr/>
              <w:t xml:space="preserve">0 </w:t>
            </w:r>
          </w:p>
        </w:tc>
        <w:tc>
          <w:tcPr>
            <w:tcW w:w="475" w:type="dxa"/>
            <w:tcBorders/>
            <w:vAlign w:val="center"/>
          </w:tcPr>
          <w:p>
            <w:pPr>
              <w:pStyle w:val="TableContents"/>
              <w:bidi w:val="0"/>
              <w:spacing w:before="0" w:after="283"/>
              <w:jc w:val="left"/>
              <w:rPr/>
            </w:pPr>
            <w:r>
              <w:rPr/>
              <w:t xml:space="preserve">. 563 </w:t>
            </w:r>
          </w:p>
        </w:tc>
        <w:tc>
          <w:tcPr>
            <w:tcW w:w="556" w:type="dxa"/>
            <w:tcBorders/>
            <w:vAlign w:val="center"/>
          </w:tcPr>
          <w:p>
            <w:pPr>
              <w:pStyle w:val="TableContents"/>
              <w:bidi w:val="0"/>
              <w:spacing w:before="0" w:after="283"/>
              <w:jc w:val="left"/>
              <w:rPr>
                <w:sz w:val="4"/>
                <w:szCs w:val="4"/>
              </w:rPr>
            </w:pPr>
            <w:r>
              <w:rPr>
                <w:sz w:val="4"/>
                <w:szCs w:val="4"/>
              </w:rPr>
            </w:r>
          </w:p>
        </w:tc>
        <w:tc>
          <w:tcPr>
            <w:tcW w:w="349" w:type="dxa"/>
            <w:tcBorders/>
            <w:vAlign w:val="center"/>
          </w:tcPr>
          <w:p>
            <w:pPr>
              <w:pStyle w:val="TableContents"/>
              <w:bidi w:val="0"/>
              <w:spacing w:before="0" w:after="283"/>
              <w:jc w:val="left"/>
              <w:rPr/>
            </w:pPr>
            <w:r>
              <w:rPr/>
              <w:t xml:space="preserve">0 </w:t>
            </w:r>
          </w:p>
        </w:tc>
        <w:tc>
          <w:tcPr>
            <w:tcW w:w="349"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pPr>
            <w:r>
              <w:rPr/>
              <w:t xml:space="preserve">. 000 </w:t>
            </w:r>
          </w:p>
        </w:tc>
        <w:tc>
          <w:tcPr>
            <w:tcW w:w="2833" w:type="dxa"/>
            <w:tcBorders/>
            <w:vAlign w:val="center"/>
          </w:tcPr>
          <w:p>
            <w:pPr>
              <w:pStyle w:val="TableContents"/>
              <w:bidi w:val="0"/>
              <w:spacing w:before="0" w:after="283"/>
              <w:jc w:val="left"/>
              <w:rPr>
                <w:sz w:val="4"/>
                <w:szCs w:val="4"/>
              </w:rPr>
            </w:pPr>
            <w:r>
              <w:rPr>
                <w:sz w:val="4"/>
                <w:szCs w:val="4"/>
              </w:rPr>
            </w:r>
          </w:p>
        </w:tc>
        <w:tc>
          <w:tcPr>
            <w:tcW w:w="156" w:type="dxa"/>
            <w:tcBorders/>
            <w:vAlign w:val="center"/>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5 </w:t>
            </w:r>
          </w:p>
        </w:tc>
        <w:tc>
          <w:tcPr>
            <w:tcW w:w="928" w:type="dxa"/>
            <w:tcBorders/>
            <w:vAlign w:val="center"/>
          </w:tcPr>
          <w:p>
            <w:pPr>
              <w:pStyle w:val="TableContents"/>
              <w:bidi w:val="0"/>
              <w:spacing w:before="0" w:after="283"/>
              <w:jc w:val="left"/>
              <w:rPr/>
            </w:pPr>
            <w:r>
              <w:rPr/>
              <w:t xml:space="preserve">Dave Campo * </w:t>
            </w:r>
          </w:p>
        </w:tc>
        <w:tc>
          <w:tcPr>
            <w:tcW w:w="1427" w:type="dxa"/>
            <w:tcBorders/>
            <w:vAlign w:val="center"/>
          </w:tcPr>
          <w:p>
            <w:pPr>
              <w:pStyle w:val="TableContents"/>
              <w:bidi w:val="0"/>
              <w:spacing w:before="0" w:after="283"/>
              <w:jc w:val="left"/>
              <w:rPr/>
            </w:pPr>
            <w:r>
              <w:rPr/>
              <w:t xml:space="preserve">2000 -- 2002 * </w:t>
            </w:r>
          </w:p>
        </w:tc>
        <w:tc>
          <w:tcPr>
            <w:tcW w:w="919" w:type="dxa"/>
            <w:tcBorders/>
            <w:vAlign w:val="center"/>
          </w:tcPr>
          <w:p>
            <w:pPr>
              <w:pStyle w:val="TableContents"/>
              <w:bidi w:val="0"/>
              <w:spacing w:before="0" w:after="283"/>
              <w:jc w:val="left"/>
              <w:rPr/>
            </w:pPr>
            <w:r>
              <w:rPr/>
              <w:t xml:space="preserve">48 </w:t>
            </w:r>
          </w:p>
        </w:tc>
        <w:tc>
          <w:tcPr>
            <w:tcW w:w="556" w:type="dxa"/>
            <w:tcBorders/>
            <w:vAlign w:val="center"/>
          </w:tcPr>
          <w:p>
            <w:pPr>
              <w:pStyle w:val="TableContents"/>
              <w:bidi w:val="0"/>
              <w:spacing w:before="0" w:after="283"/>
              <w:jc w:val="left"/>
              <w:rPr/>
            </w:pPr>
            <w:r>
              <w:rPr/>
              <w:t xml:space="preserve">15 </w:t>
            </w:r>
          </w:p>
        </w:tc>
        <w:tc>
          <w:tcPr>
            <w:tcW w:w="469" w:type="dxa"/>
            <w:tcBorders/>
            <w:vAlign w:val="center"/>
          </w:tcPr>
          <w:p>
            <w:pPr>
              <w:pStyle w:val="TableContents"/>
              <w:bidi w:val="0"/>
              <w:spacing w:before="0" w:after="283"/>
              <w:jc w:val="left"/>
              <w:rPr/>
            </w:pPr>
            <w:r>
              <w:rPr/>
              <w:t xml:space="preserve">33 </w:t>
            </w:r>
          </w:p>
        </w:tc>
        <w:tc>
          <w:tcPr>
            <w:tcW w:w="229" w:type="dxa"/>
            <w:tcBorders/>
            <w:vAlign w:val="center"/>
          </w:tcPr>
          <w:p>
            <w:pPr>
              <w:pStyle w:val="TableContents"/>
              <w:bidi w:val="0"/>
              <w:spacing w:before="0" w:after="283"/>
              <w:jc w:val="left"/>
              <w:rPr/>
            </w:pPr>
            <w:r>
              <w:rPr/>
              <w:t xml:space="preserve">0 </w:t>
            </w:r>
          </w:p>
        </w:tc>
        <w:tc>
          <w:tcPr>
            <w:tcW w:w="475" w:type="dxa"/>
            <w:tcBorders/>
            <w:vAlign w:val="center"/>
          </w:tcPr>
          <w:p>
            <w:pPr>
              <w:pStyle w:val="TableContents"/>
              <w:bidi w:val="0"/>
              <w:spacing w:before="0" w:after="283"/>
              <w:jc w:val="left"/>
              <w:rPr/>
            </w:pPr>
            <w:r>
              <w:rPr/>
              <w:t xml:space="preserve">. 313 </w:t>
            </w:r>
          </w:p>
        </w:tc>
        <w:tc>
          <w:tcPr>
            <w:tcW w:w="556" w:type="dxa"/>
            <w:tcBorders/>
            <w:vAlign w:val="center"/>
          </w:tcPr>
          <w:p>
            <w:pPr>
              <w:pStyle w:val="TableContents"/>
              <w:bidi w:val="0"/>
              <w:spacing w:before="0" w:after="283"/>
              <w:jc w:val="left"/>
              <w:rPr/>
            </w:pPr>
            <w:r>
              <w:rPr/>
              <w:t xml:space="preserve">-- </w:t>
            </w:r>
          </w:p>
        </w:tc>
        <w:tc>
          <w:tcPr>
            <w:tcW w:w="349" w:type="dxa"/>
            <w:tcBorders/>
            <w:vAlign w:val="center"/>
          </w:tcPr>
          <w:p>
            <w:pPr>
              <w:pStyle w:val="TableContents"/>
              <w:bidi w:val="0"/>
              <w:spacing w:before="0" w:after="283"/>
              <w:jc w:val="left"/>
              <w:rPr/>
            </w:pPr>
            <w:r>
              <w:rPr/>
              <w:t xml:space="preserve">-- </w:t>
            </w:r>
          </w:p>
        </w:tc>
        <w:tc>
          <w:tcPr>
            <w:tcW w:w="349" w:type="dxa"/>
            <w:tcBorders/>
            <w:vAlign w:val="center"/>
          </w:tcPr>
          <w:p>
            <w:pPr>
              <w:pStyle w:val="TableContents"/>
              <w:bidi w:val="0"/>
              <w:spacing w:before="0" w:after="283"/>
              <w:jc w:val="left"/>
              <w:rPr/>
            </w:pPr>
            <w:r>
              <w:rPr/>
              <w:t xml:space="preserve">-- </w:t>
            </w:r>
          </w:p>
        </w:tc>
        <w:tc>
          <w:tcPr>
            <w:tcW w:w="475" w:type="dxa"/>
            <w:tcBorders/>
            <w:vAlign w:val="center"/>
          </w:tcPr>
          <w:p>
            <w:pPr>
              <w:pStyle w:val="TableContents"/>
              <w:bidi w:val="0"/>
              <w:spacing w:before="0" w:after="283"/>
              <w:jc w:val="left"/>
              <w:rPr/>
            </w:pPr>
            <w:r>
              <w:rPr/>
              <w:t xml:space="preserve">-- </w:t>
            </w:r>
          </w:p>
        </w:tc>
        <w:tc>
          <w:tcPr>
            <w:tcW w:w="2833" w:type="dxa"/>
            <w:tcBorders/>
            <w:vAlign w:val="center"/>
          </w:tcPr>
          <w:p>
            <w:pPr>
              <w:pStyle w:val="TableContents"/>
              <w:bidi w:val="0"/>
              <w:spacing w:before="0" w:after="283"/>
              <w:jc w:val="left"/>
              <w:rPr>
                <w:sz w:val="4"/>
                <w:szCs w:val="4"/>
              </w:rPr>
            </w:pPr>
            <w:r>
              <w:rPr>
                <w:sz w:val="4"/>
                <w:szCs w:val="4"/>
              </w:rPr>
            </w:r>
          </w:p>
        </w:tc>
        <w:tc>
          <w:tcPr>
            <w:tcW w:w="156" w:type="dxa"/>
            <w:tcBorders/>
            <w:vAlign w:val="center"/>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6 </w:t>
            </w:r>
          </w:p>
        </w:tc>
        <w:tc>
          <w:tcPr>
            <w:tcW w:w="928" w:type="dxa"/>
            <w:tcBorders/>
            <w:vAlign w:val="center"/>
          </w:tcPr>
          <w:p>
            <w:pPr>
              <w:pStyle w:val="TableContents"/>
              <w:bidi w:val="0"/>
              <w:spacing w:before="0" w:after="283"/>
              <w:jc w:val="left"/>
              <w:rPr/>
            </w:pPr>
            <w:r>
              <w:rPr/>
              <w:t xml:space="preserve">Bill Parcells </w:t>
            </w:r>
          </w:p>
        </w:tc>
        <w:tc>
          <w:tcPr>
            <w:tcW w:w="1427" w:type="dxa"/>
            <w:tcBorders/>
            <w:vAlign w:val="center"/>
          </w:tcPr>
          <w:p>
            <w:pPr>
              <w:pStyle w:val="TableContents"/>
              <w:bidi w:val="0"/>
              <w:spacing w:before="0" w:after="283"/>
              <w:jc w:val="left"/>
              <w:rPr/>
            </w:pPr>
            <w:r>
              <w:rPr/>
              <w:t xml:space="preserve">2003 -- 2006 </w:t>
            </w:r>
          </w:p>
        </w:tc>
        <w:tc>
          <w:tcPr>
            <w:tcW w:w="919" w:type="dxa"/>
            <w:tcBorders/>
            <w:vAlign w:val="center"/>
          </w:tcPr>
          <w:p>
            <w:pPr>
              <w:pStyle w:val="TableContents"/>
              <w:bidi w:val="0"/>
              <w:spacing w:before="0" w:after="283"/>
              <w:jc w:val="left"/>
              <w:rPr/>
            </w:pPr>
            <w:r>
              <w:rPr/>
              <w:t xml:space="preserve">64 </w:t>
            </w:r>
          </w:p>
        </w:tc>
        <w:tc>
          <w:tcPr>
            <w:tcW w:w="556" w:type="dxa"/>
            <w:tcBorders/>
            <w:vAlign w:val="center"/>
          </w:tcPr>
          <w:p>
            <w:pPr>
              <w:pStyle w:val="TableContents"/>
              <w:bidi w:val="0"/>
              <w:spacing w:before="0" w:after="283"/>
              <w:jc w:val="left"/>
              <w:rPr/>
            </w:pPr>
            <w:r>
              <w:rPr/>
              <w:t xml:space="preserve">34 </w:t>
            </w:r>
          </w:p>
        </w:tc>
        <w:tc>
          <w:tcPr>
            <w:tcW w:w="469" w:type="dxa"/>
            <w:tcBorders/>
            <w:vAlign w:val="center"/>
          </w:tcPr>
          <w:p>
            <w:pPr>
              <w:pStyle w:val="TableContents"/>
              <w:bidi w:val="0"/>
              <w:spacing w:before="0" w:after="283"/>
              <w:jc w:val="left"/>
              <w:rPr/>
            </w:pPr>
            <w:r>
              <w:rPr/>
              <w:t xml:space="preserve">30 </w:t>
            </w:r>
          </w:p>
        </w:tc>
        <w:tc>
          <w:tcPr>
            <w:tcW w:w="229" w:type="dxa"/>
            <w:tcBorders/>
            <w:vAlign w:val="center"/>
          </w:tcPr>
          <w:p>
            <w:pPr>
              <w:pStyle w:val="TableContents"/>
              <w:bidi w:val="0"/>
              <w:spacing w:before="0" w:after="283"/>
              <w:jc w:val="left"/>
              <w:rPr/>
            </w:pPr>
            <w:r>
              <w:rPr/>
              <w:t xml:space="preserve">0 </w:t>
            </w:r>
          </w:p>
        </w:tc>
        <w:tc>
          <w:tcPr>
            <w:tcW w:w="475" w:type="dxa"/>
            <w:tcBorders/>
            <w:vAlign w:val="center"/>
          </w:tcPr>
          <w:p>
            <w:pPr>
              <w:pStyle w:val="TableContents"/>
              <w:bidi w:val="0"/>
              <w:spacing w:before="0" w:after="283"/>
              <w:jc w:val="left"/>
              <w:rPr/>
            </w:pPr>
            <w:r>
              <w:rPr/>
              <w:t xml:space="preserve">. 531 </w:t>
            </w:r>
          </w:p>
        </w:tc>
        <w:tc>
          <w:tcPr>
            <w:tcW w:w="556" w:type="dxa"/>
            <w:tcBorders/>
            <w:vAlign w:val="center"/>
          </w:tcPr>
          <w:p>
            <w:pPr>
              <w:pStyle w:val="TableContents"/>
              <w:bidi w:val="0"/>
              <w:spacing w:before="0" w:after="283"/>
              <w:jc w:val="left"/>
              <w:rPr>
                <w:sz w:val="4"/>
                <w:szCs w:val="4"/>
              </w:rPr>
            </w:pPr>
            <w:r>
              <w:rPr>
                <w:sz w:val="4"/>
                <w:szCs w:val="4"/>
              </w:rPr>
            </w:r>
          </w:p>
        </w:tc>
        <w:tc>
          <w:tcPr>
            <w:tcW w:w="349" w:type="dxa"/>
            <w:tcBorders/>
            <w:vAlign w:val="center"/>
          </w:tcPr>
          <w:p>
            <w:pPr>
              <w:pStyle w:val="TableContents"/>
              <w:bidi w:val="0"/>
              <w:spacing w:before="0" w:after="283"/>
              <w:jc w:val="left"/>
              <w:rPr/>
            </w:pPr>
            <w:r>
              <w:rPr/>
              <w:t xml:space="preserve">0 </w:t>
            </w:r>
          </w:p>
        </w:tc>
        <w:tc>
          <w:tcPr>
            <w:tcW w:w="349"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pPr>
            <w:r>
              <w:rPr/>
              <w:t xml:space="preserve">. 000 </w:t>
            </w:r>
          </w:p>
        </w:tc>
        <w:tc>
          <w:tcPr>
            <w:tcW w:w="2833" w:type="dxa"/>
            <w:tcBorders/>
            <w:vAlign w:val="center"/>
          </w:tcPr>
          <w:p>
            <w:pPr>
              <w:pStyle w:val="TableContents"/>
              <w:bidi w:val="0"/>
              <w:spacing w:before="0" w:after="283"/>
              <w:jc w:val="left"/>
              <w:rPr>
                <w:sz w:val="4"/>
                <w:szCs w:val="4"/>
              </w:rPr>
            </w:pPr>
            <w:r>
              <w:rPr>
                <w:sz w:val="4"/>
                <w:szCs w:val="4"/>
              </w:rPr>
            </w:r>
          </w:p>
        </w:tc>
        <w:tc>
          <w:tcPr>
            <w:tcW w:w="156" w:type="dxa"/>
            <w:tcBorders/>
            <w:vAlign w:val="center"/>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7 </w:t>
            </w:r>
          </w:p>
        </w:tc>
        <w:tc>
          <w:tcPr>
            <w:tcW w:w="928" w:type="dxa"/>
            <w:tcBorders/>
            <w:vAlign w:val="center"/>
          </w:tcPr>
          <w:p>
            <w:pPr>
              <w:pStyle w:val="TableContents"/>
              <w:bidi w:val="0"/>
              <w:spacing w:before="0" w:after="283"/>
              <w:jc w:val="left"/>
              <w:rPr/>
            </w:pPr>
            <w:r>
              <w:rPr/>
              <w:t xml:space="preserve">Wade Phillips </w:t>
            </w:r>
          </w:p>
        </w:tc>
        <w:tc>
          <w:tcPr>
            <w:tcW w:w="1427" w:type="dxa"/>
            <w:tcBorders/>
            <w:vAlign w:val="center"/>
          </w:tcPr>
          <w:p>
            <w:pPr>
              <w:pStyle w:val="TableContents"/>
              <w:bidi w:val="0"/>
              <w:spacing w:before="0" w:after="283"/>
              <w:jc w:val="left"/>
              <w:rPr/>
            </w:pPr>
            <w:r>
              <w:rPr/>
              <w:t xml:space="preserve">2007 -- 2010 </w:t>
            </w:r>
          </w:p>
        </w:tc>
        <w:tc>
          <w:tcPr>
            <w:tcW w:w="919" w:type="dxa"/>
            <w:tcBorders/>
            <w:vAlign w:val="center"/>
          </w:tcPr>
          <w:p>
            <w:pPr>
              <w:pStyle w:val="TableContents"/>
              <w:bidi w:val="0"/>
              <w:spacing w:before="0" w:after="283"/>
              <w:jc w:val="left"/>
              <w:rPr/>
            </w:pPr>
            <w:r>
              <w:rPr/>
              <w:t xml:space="preserve">56 </w:t>
            </w:r>
          </w:p>
        </w:tc>
        <w:tc>
          <w:tcPr>
            <w:tcW w:w="556" w:type="dxa"/>
            <w:tcBorders/>
            <w:vAlign w:val="center"/>
          </w:tcPr>
          <w:p>
            <w:pPr>
              <w:pStyle w:val="TableContents"/>
              <w:bidi w:val="0"/>
              <w:spacing w:before="0" w:after="283"/>
              <w:jc w:val="left"/>
              <w:rPr/>
            </w:pPr>
            <w:r>
              <w:rPr/>
              <w:t xml:space="preserve">34 </w:t>
            </w:r>
          </w:p>
        </w:tc>
        <w:tc>
          <w:tcPr>
            <w:tcW w:w="469" w:type="dxa"/>
            <w:tcBorders/>
            <w:vAlign w:val="center"/>
          </w:tcPr>
          <w:p>
            <w:pPr>
              <w:pStyle w:val="TableContents"/>
              <w:bidi w:val="0"/>
              <w:spacing w:before="0" w:after="283"/>
              <w:jc w:val="left"/>
              <w:rPr/>
            </w:pPr>
            <w:r>
              <w:rPr/>
              <w:t xml:space="preserve">22 </w:t>
            </w:r>
          </w:p>
        </w:tc>
        <w:tc>
          <w:tcPr>
            <w:tcW w:w="229" w:type="dxa"/>
            <w:tcBorders/>
            <w:vAlign w:val="center"/>
          </w:tcPr>
          <w:p>
            <w:pPr>
              <w:pStyle w:val="TableContents"/>
              <w:bidi w:val="0"/>
              <w:spacing w:before="0" w:after="283"/>
              <w:jc w:val="left"/>
              <w:rPr/>
            </w:pPr>
            <w:r>
              <w:rPr/>
              <w:t xml:space="preserve">0 </w:t>
            </w:r>
          </w:p>
        </w:tc>
        <w:tc>
          <w:tcPr>
            <w:tcW w:w="475" w:type="dxa"/>
            <w:tcBorders/>
            <w:vAlign w:val="center"/>
          </w:tcPr>
          <w:p>
            <w:pPr>
              <w:pStyle w:val="TableContents"/>
              <w:bidi w:val="0"/>
              <w:spacing w:before="0" w:after="283"/>
              <w:jc w:val="left"/>
              <w:rPr/>
            </w:pPr>
            <w:r>
              <w:rPr/>
              <w:t xml:space="preserve">. 607 </w:t>
            </w:r>
          </w:p>
        </w:tc>
        <w:tc>
          <w:tcPr>
            <w:tcW w:w="556" w:type="dxa"/>
            <w:tcBorders/>
            <w:vAlign w:val="center"/>
          </w:tcPr>
          <w:p>
            <w:pPr>
              <w:pStyle w:val="TableContents"/>
              <w:bidi w:val="0"/>
              <w:spacing w:before="0" w:after="283"/>
              <w:jc w:val="left"/>
              <w:rPr>
                <w:sz w:val="4"/>
                <w:szCs w:val="4"/>
              </w:rPr>
            </w:pPr>
            <w:r>
              <w:rPr>
                <w:sz w:val="4"/>
                <w:szCs w:val="4"/>
              </w:rPr>
            </w:r>
          </w:p>
        </w:tc>
        <w:tc>
          <w:tcPr>
            <w:tcW w:w="349" w:type="dxa"/>
            <w:tcBorders/>
            <w:vAlign w:val="center"/>
          </w:tcPr>
          <w:p>
            <w:pPr>
              <w:pStyle w:val="TableContents"/>
              <w:bidi w:val="0"/>
              <w:spacing w:before="0" w:after="283"/>
              <w:jc w:val="left"/>
              <w:rPr>
                <w:sz w:val="4"/>
                <w:szCs w:val="4"/>
              </w:rPr>
            </w:pPr>
            <w:r>
              <w:rPr>
                <w:sz w:val="4"/>
                <w:szCs w:val="4"/>
              </w:rPr>
            </w:r>
          </w:p>
        </w:tc>
        <w:tc>
          <w:tcPr>
            <w:tcW w:w="349"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pPr>
            <w:r>
              <w:rPr/>
              <w:t xml:space="preserve">. 333 </w:t>
            </w:r>
          </w:p>
        </w:tc>
        <w:tc>
          <w:tcPr>
            <w:tcW w:w="2833" w:type="dxa"/>
            <w:tcBorders/>
            <w:vAlign w:val="center"/>
          </w:tcPr>
          <w:p>
            <w:pPr>
              <w:pStyle w:val="TableContents"/>
              <w:bidi w:val="0"/>
              <w:spacing w:before="0" w:after="283"/>
              <w:jc w:val="left"/>
              <w:rPr>
                <w:sz w:val="4"/>
                <w:szCs w:val="4"/>
              </w:rPr>
            </w:pPr>
            <w:r>
              <w:rPr>
                <w:sz w:val="4"/>
                <w:szCs w:val="4"/>
              </w:rPr>
            </w:r>
          </w:p>
        </w:tc>
        <w:tc>
          <w:tcPr>
            <w:tcW w:w="156" w:type="dxa"/>
            <w:tcBorders/>
            <w:vAlign w:val="center"/>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8 </w:t>
            </w:r>
          </w:p>
        </w:tc>
        <w:tc>
          <w:tcPr>
            <w:tcW w:w="928" w:type="dxa"/>
            <w:tcBorders/>
            <w:vAlign w:val="center"/>
          </w:tcPr>
          <w:p>
            <w:pPr>
              <w:pStyle w:val="TableContents"/>
              <w:bidi w:val="0"/>
              <w:spacing w:before="0" w:after="283"/>
              <w:jc w:val="left"/>
              <w:rPr/>
            </w:pPr>
            <w:r>
              <w:rPr/>
              <w:t xml:space="preserve">Jason Garrett * </w:t>
            </w:r>
          </w:p>
        </w:tc>
        <w:tc>
          <w:tcPr>
            <w:tcW w:w="1427" w:type="dxa"/>
            <w:tcBorders/>
            <w:vAlign w:val="center"/>
          </w:tcPr>
          <w:p>
            <w:pPr>
              <w:pStyle w:val="TableContents"/>
              <w:bidi w:val="0"/>
              <w:spacing w:before="0" w:after="283"/>
              <w:jc w:val="left"/>
              <w:rPr/>
            </w:pPr>
            <w:r>
              <w:rPr/>
              <w:t xml:space="preserve">2010 -- nyt * </w:t>
            </w:r>
          </w:p>
        </w:tc>
        <w:tc>
          <w:tcPr>
            <w:tcW w:w="919" w:type="dxa"/>
            <w:tcBorders/>
            <w:vAlign w:val="center"/>
          </w:tcPr>
          <w:p>
            <w:pPr>
              <w:pStyle w:val="TableContents"/>
              <w:bidi w:val="0"/>
              <w:spacing w:before="0" w:after="283"/>
              <w:jc w:val="left"/>
              <w:rPr/>
            </w:pPr>
            <w:r>
              <w:rPr/>
              <w:t xml:space="preserve">104 </w:t>
            </w:r>
          </w:p>
        </w:tc>
        <w:tc>
          <w:tcPr>
            <w:tcW w:w="556" w:type="dxa"/>
            <w:tcBorders/>
            <w:vAlign w:val="center"/>
          </w:tcPr>
          <w:p>
            <w:pPr>
              <w:pStyle w:val="TableContents"/>
              <w:bidi w:val="0"/>
              <w:spacing w:before="0" w:after="283"/>
              <w:jc w:val="left"/>
              <w:rPr/>
            </w:pPr>
            <w:r>
              <w:rPr/>
              <w:t xml:space="preserve">58 </w:t>
            </w:r>
          </w:p>
        </w:tc>
        <w:tc>
          <w:tcPr>
            <w:tcW w:w="469" w:type="dxa"/>
            <w:tcBorders/>
            <w:vAlign w:val="center"/>
          </w:tcPr>
          <w:p>
            <w:pPr>
              <w:pStyle w:val="TableContents"/>
              <w:bidi w:val="0"/>
              <w:spacing w:before="0" w:after="283"/>
              <w:jc w:val="left"/>
              <w:rPr/>
            </w:pPr>
            <w:r>
              <w:rPr/>
              <w:t xml:space="preserve">46 </w:t>
            </w:r>
          </w:p>
        </w:tc>
        <w:tc>
          <w:tcPr>
            <w:tcW w:w="229" w:type="dxa"/>
            <w:tcBorders/>
            <w:vAlign w:val="center"/>
          </w:tcPr>
          <w:p>
            <w:pPr>
              <w:pStyle w:val="TableContents"/>
              <w:bidi w:val="0"/>
              <w:spacing w:before="0" w:after="283"/>
              <w:jc w:val="left"/>
              <w:rPr/>
            </w:pPr>
            <w:r>
              <w:rPr/>
              <w:t xml:space="preserve">0 </w:t>
            </w:r>
          </w:p>
        </w:tc>
        <w:tc>
          <w:tcPr>
            <w:tcW w:w="475" w:type="dxa"/>
            <w:tcBorders/>
            <w:vAlign w:val="center"/>
          </w:tcPr>
          <w:p>
            <w:pPr>
              <w:pStyle w:val="TableContents"/>
              <w:bidi w:val="0"/>
              <w:spacing w:before="0" w:after="283"/>
              <w:jc w:val="left"/>
              <w:rPr/>
            </w:pPr>
            <w:r>
              <w:rPr/>
              <w:t xml:space="preserve">. 558 </w:t>
            </w:r>
          </w:p>
        </w:tc>
        <w:tc>
          <w:tcPr>
            <w:tcW w:w="556" w:type="dxa"/>
            <w:tcBorders/>
            <w:vAlign w:val="center"/>
          </w:tcPr>
          <w:p>
            <w:pPr>
              <w:pStyle w:val="TableContents"/>
              <w:bidi w:val="0"/>
              <w:spacing w:before="0" w:after="283"/>
              <w:jc w:val="left"/>
              <w:rPr>
                <w:sz w:val="4"/>
                <w:szCs w:val="4"/>
              </w:rPr>
            </w:pPr>
            <w:r>
              <w:rPr>
                <w:sz w:val="4"/>
                <w:szCs w:val="4"/>
              </w:rPr>
            </w:r>
          </w:p>
        </w:tc>
        <w:tc>
          <w:tcPr>
            <w:tcW w:w="349" w:type="dxa"/>
            <w:tcBorders/>
            <w:vAlign w:val="center"/>
          </w:tcPr>
          <w:p>
            <w:pPr>
              <w:pStyle w:val="TableContents"/>
              <w:bidi w:val="0"/>
              <w:spacing w:before="0" w:after="283"/>
              <w:jc w:val="left"/>
              <w:rPr>
                <w:sz w:val="4"/>
                <w:szCs w:val="4"/>
              </w:rPr>
            </w:pPr>
            <w:r>
              <w:rPr>
                <w:sz w:val="4"/>
                <w:szCs w:val="4"/>
              </w:rPr>
            </w:r>
          </w:p>
        </w:tc>
        <w:tc>
          <w:tcPr>
            <w:tcW w:w="349"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pPr>
            <w:r>
              <w:rPr/>
              <w:t xml:space="preserve">. 333 </w:t>
            </w:r>
          </w:p>
        </w:tc>
        <w:tc>
          <w:tcPr>
            <w:tcW w:w="2833" w:type="dxa"/>
            <w:tcBorders/>
            <w:vAlign w:val="center"/>
          </w:tcPr>
          <w:p>
            <w:pPr>
              <w:pStyle w:val="TableContents"/>
              <w:bidi w:val="0"/>
              <w:spacing w:before="0" w:after="283"/>
              <w:jc w:val="left"/>
              <w:rPr/>
            </w:pPr>
            <w:r>
              <w:rPr/>
              <w:t xml:space="preserve">Vuoden AP-valmentaja (2016) </w:t>
            </w:r>
          </w:p>
        </w:tc>
        <w:tc>
          <w:tcPr>
            <w:tcW w:w="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valmensi Dallas Cowboysia Barry Switzerin jälkeen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84"/>
        <w:gridCol w:w="928"/>
        <w:gridCol w:w="1427"/>
        <w:gridCol w:w="919"/>
        <w:gridCol w:w="556"/>
        <w:gridCol w:w="469"/>
        <w:gridCol w:w="229"/>
        <w:gridCol w:w="475"/>
        <w:gridCol w:w="556"/>
        <w:gridCol w:w="349"/>
        <w:gridCol w:w="349"/>
        <w:gridCol w:w="475"/>
        <w:gridCol w:w="2833"/>
        <w:gridCol w:w="156"/>
      </w:tblGrid>
      <w:tr>
        <w:trPr/>
        <w:tc>
          <w:tcPr>
            <w:tcW w:w="484" w:type="dxa"/>
            <w:tcBorders/>
            <w:vAlign w:val="center"/>
          </w:tcPr>
          <w:p>
            <w:pPr>
              <w:pStyle w:val="TableHeading"/>
              <w:suppressLineNumbers/>
              <w:bidi w:val="0"/>
              <w:spacing w:before="0" w:after="283"/>
              <w:jc w:val="center"/>
              <w:rPr/>
            </w:pPr>
            <w:r>
              <w:rPr/>
              <w:t xml:space="preserve"># </w:t>
            </w:r>
          </w:p>
        </w:tc>
        <w:tc>
          <w:tcPr>
            <w:tcW w:w="928" w:type="dxa"/>
            <w:tcBorders/>
            <w:vAlign w:val="center"/>
          </w:tcPr>
          <w:p>
            <w:pPr>
              <w:pStyle w:val="TableHeading"/>
              <w:suppressLineNumbers/>
              <w:bidi w:val="0"/>
              <w:spacing w:before="0" w:after="283"/>
              <w:jc w:val="center"/>
              <w:rPr/>
            </w:pPr>
            <w:r>
              <w:rPr/>
              <w:t xml:space="preserve">Päävalmentaja </w:t>
            </w:r>
          </w:p>
        </w:tc>
        <w:tc>
          <w:tcPr>
            <w:tcW w:w="1427" w:type="dxa"/>
            <w:tcBorders/>
            <w:vAlign w:val="center"/>
          </w:tcPr>
          <w:p>
            <w:pPr>
              <w:pStyle w:val="TableHeading"/>
              <w:suppressLineNumbers/>
              <w:bidi w:val="0"/>
              <w:spacing w:before="0" w:after="283"/>
              <w:jc w:val="center"/>
              <w:rPr/>
            </w:pPr>
            <w:r>
              <w:rPr/>
              <w:t xml:space="preserve">Vuodet aktiivinen Säännöllinen kausi Jatkoajan kausi </w:t>
            </w:r>
          </w:p>
        </w:tc>
        <w:tc>
          <w:tcPr>
            <w:tcW w:w="919" w:type="dxa"/>
            <w:tcBorders/>
            <w:vAlign w:val="center"/>
          </w:tcPr>
          <w:p>
            <w:pPr>
              <w:pStyle w:val="TableHeading"/>
              <w:suppressLineNumbers/>
              <w:bidi w:val="0"/>
              <w:spacing w:before="0" w:after="283"/>
              <w:jc w:val="center"/>
              <w:rPr/>
            </w:pPr>
            <w:r>
              <w:rPr/>
              <w:t xml:space="preserve">Palkinnot </w:t>
            </w:r>
          </w:p>
        </w:tc>
        <w:tc>
          <w:tcPr>
            <w:tcW w:w="556" w:type="dxa"/>
            <w:tcBorders/>
            <w:vAlign w:val="center"/>
          </w:tcPr>
          <w:p>
            <w:pPr>
              <w:pStyle w:val="TableHeading"/>
              <w:suppressLineNumbers/>
              <w:bidi w:val="0"/>
              <w:spacing w:before="0" w:after="283"/>
              <w:jc w:val="center"/>
              <w:rPr/>
            </w:pPr>
            <w:r>
              <w:rPr/>
              <w:t xml:space="preserve">Viite </w:t>
            </w:r>
          </w:p>
        </w:tc>
        <w:tc>
          <w:tcPr>
            <w:tcW w:w="469" w:type="dxa"/>
            <w:tcBorders/>
          </w:tcPr>
          <w:p>
            <w:pPr>
              <w:pStyle w:val="TableContents"/>
              <w:bidi w:val="0"/>
              <w:spacing w:before="0" w:after="283"/>
              <w:jc w:val="left"/>
              <w:rPr>
                <w:sz w:val="4"/>
                <w:szCs w:val="4"/>
              </w:rPr>
            </w:pPr>
            <w:r>
              <w:rPr>
                <w:sz w:val="4"/>
                <w:szCs w:val="4"/>
              </w:rPr>
            </w:r>
          </w:p>
        </w:tc>
        <w:tc>
          <w:tcPr>
            <w:tcW w:w="229" w:type="dxa"/>
            <w:tcBorders/>
          </w:tcPr>
          <w:p>
            <w:pPr>
              <w:pStyle w:val="TableContents"/>
              <w:bidi w:val="0"/>
              <w:spacing w:before="0" w:after="283"/>
              <w:jc w:val="left"/>
              <w:rPr>
                <w:sz w:val="4"/>
                <w:szCs w:val="4"/>
              </w:rPr>
            </w:pPr>
            <w:r>
              <w:rPr>
                <w:sz w:val="4"/>
                <w:szCs w:val="4"/>
              </w:rPr>
            </w:r>
          </w:p>
        </w:tc>
        <w:tc>
          <w:tcPr>
            <w:tcW w:w="475" w:type="dxa"/>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475" w:type="dxa"/>
            <w:tcBorders/>
          </w:tcPr>
          <w:p>
            <w:pPr>
              <w:pStyle w:val="TableContents"/>
              <w:bidi w:val="0"/>
              <w:spacing w:before="0" w:after="283"/>
              <w:jc w:val="left"/>
              <w:rPr>
                <w:sz w:val="4"/>
                <w:szCs w:val="4"/>
              </w:rPr>
            </w:pPr>
            <w:r>
              <w:rPr>
                <w:sz w:val="4"/>
                <w:szCs w:val="4"/>
              </w:rPr>
            </w:r>
          </w:p>
        </w:tc>
        <w:tc>
          <w:tcPr>
            <w:tcW w:w="2833"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Heading"/>
              <w:suppressLineNumbers/>
              <w:bidi w:val="0"/>
              <w:spacing w:before="0" w:after="283"/>
              <w:jc w:val="center"/>
              <w:rPr/>
            </w:pPr>
            <w:r>
              <w:rPr/>
              <w:t xml:space="preserve">GC </w:t>
            </w:r>
          </w:p>
        </w:tc>
        <w:tc>
          <w:tcPr>
            <w:tcW w:w="928" w:type="dxa"/>
            <w:tcBorders/>
            <w:vAlign w:val="center"/>
          </w:tcPr>
          <w:p>
            <w:pPr>
              <w:pStyle w:val="TableHeading"/>
              <w:bidi w:val="0"/>
              <w:spacing w:before="0" w:after="283"/>
              <w:rPr>
                <w:sz w:val="4"/>
                <w:szCs w:val="4"/>
              </w:rPr>
            </w:pPr>
            <w:r>
              <w:rPr>
                <w:sz w:val="4"/>
                <w:szCs w:val="4"/>
              </w:rPr>
            </w:r>
          </w:p>
        </w:tc>
        <w:tc>
          <w:tcPr>
            <w:tcW w:w="1427" w:type="dxa"/>
            <w:tcBorders/>
            <w:vAlign w:val="center"/>
          </w:tcPr>
          <w:p>
            <w:pPr>
              <w:pStyle w:val="TableHeading"/>
              <w:bidi w:val="0"/>
              <w:spacing w:before="0" w:after="283"/>
              <w:rPr>
                <w:sz w:val="4"/>
                <w:szCs w:val="4"/>
              </w:rPr>
            </w:pPr>
            <w:r>
              <w:rPr>
                <w:sz w:val="4"/>
                <w:szCs w:val="4"/>
              </w:rPr>
            </w:r>
          </w:p>
        </w:tc>
        <w:tc>
          <w:tcPr>
            <w:tcW w:w="919" w:type="dxa"/>
            <w:tcBorders/>
            <w:vAlign w:val="center"/>
          </w:tcPr>
          <w:p>
            <w:pPr>
              <w:pStyle w:val="TableHeading"/>
              <w:bidi w:val="0"/>
              <w:spacing w:before="0" w:after="283"/>
              <w:rPr>
                <w:sz w:val="4"/>
                <w:szCs w:val="4"/>
              </w:rPr>
            </w:pPr>
            <w:r>
              <w:rPr>
                <w:sz w:val="4"/>
                <w:szCs w:val="4"/>
              </w:rPr>
            </w:r>
          </w:p>
        </w:tc>
        <w:tc>
          <w:tcPr>
            <w:tcW w:w="556" w:type="dxa"/>
            <w:tcBorders/>
            <w:vAlign w:val="center"/>
          </w:tcPr>
          <w:p>
            <w:pPr>
              <w:pStyle w:val="TableHeading"/>
              <w:suppressLineNumbers/>
              <w:bidi w:val="0"/>
              <w:spacing w:before="0" w:after="283"/>
              <w:jc w:val="center"/>
              <w:rPr/>
            </w:pPr>
            <w:r>
              <w:rPr/>
              <w:t xml:space="preserve">Voitto-% </w:t>
            </w:r>
          </w:p>
        </w:tc>
        <w:tc>
          <w:tcPr>
            <w:tcW w:w="469" w:type="dxa"/>
            <w:tcBorders/>
            <w:vAlign w:val="center"/>
          </w:tcPr>
          <w:p>
            <w:pPr>
              <w:pStyle w:val="TableHeading"/>
              <w:suppressLineNumbers/>
              <w:bidi w:val="0"/>
              <w:spacing w:before="0" w:after="283"/>
              <w:jc w:val="center"/>
              <w:rPr/>
            </w:pPr>
            <w:r>
              <w:rPr/>
              <w:t xml:space="preserve">GC </w:t>
            </w:r>
          </w:p>
        </w:tc>
        <w:tc>
          <w:tcPr>
            <w:tcW w:w="229" w:type="dxa"/>
            <w:tcBorders/>
            <w:vAlign w:val="center"/>
          </w:tcPr>
          <w:p>
            <w:pPr>
              <w:pStyle w:val="TableHeading"/>
              <w:bidi w:val="0"/>
              <w:spacing w:before="0" w:after="283"/>
              <w:rPr>
                <w:sz w:val="4"/>
                <w:szCs w:val="4"/>
              </w:rPr>
            </w:pPr>
            <w:r>
              <w:rPr>
                <w:sz w:val="4"/>
                <w:szCs w:val="4"/>
              </w:rPr>
            </w:r>
          </w:p>
        </w:tc>
        <w:tc>
          <w:tcPr>
            <w:tcW w:w="475" w:type="dxa"/>
            <w:tcBorders/>
            <w:vAlign w:val="center"/>
          </w:tcPr>
          <w:p>
            <w:pPr>
              <w:pStyle w:val="TableHeading"/>
              <w:bidi w:val="0"/>
              <w:spacing w:before="0" w:after="283"/>
              <w:rPr>
                <w:sz w:val="4"/>
                <w:szCs w:val="4"/>
              </w:rPr>
            </w:pPr>
            <w:r>
              <w:rPr>
                <w:sz w:val="4"/>
                <w:szCs w:val="4"/>
              </w:rPr>
            </w:r>
          </w:p>
        </w:tc>
        <w:tc>
          <w:tcPr>
            <w:tcW w:w="556" w:type="dxa"/>
            <w:tcBorders/>
            <w:vAlign w:val="center"/>
          </w:tcPr>
          <w:p>
            <w:pPr>
              <w:pStyle w:val="TableHeading"/>
              <w:suppressLineNumbers/>
              <w:bidi w:val="0"/>
              <w:spacing w:before="0" w:after="283"/>
              <w:jc w:val="center"/>
              <w:rPr/>
            </w:pPr>
            <w:r>
              <w:rPr/>
              <w:t xml:space="preserve">Voitto-% </w:t>
            </w:r>
          </w:p>
        </w:tc>
        <w:tc>
          <w:tcPr>
            <w:tcW w:w="349" w:type="dxa"/>
            <w:tcBorders/>
          </w:tcPr>
          <w:p>
            <w:pPr>
              <w:pStyle w:val="TableContents"/>
              <w:bidi w:val="0"/>
              <w:spacing w:before="0" w:after="283"/>
              <w:jc w:val="left"/>
              <w:rPr>
                <w:sz w:val="4"/>
                <w:szCs w:val="4"/>
              </w:rPr>
            </w:pPr>
            <w:r>
              <w:rPr>
                <w:sz w:val="4"/>
                <w:szCs w:val="4"/>
              </w:rPr>
            </w:r>
          </w:p>
        </w:tc>
        <w:tc>
          <w:tcPr>
            <w:tcW w:w="349" w:type="dxa"/>
            <w:tcBorders/>
          </w:tcPr>
          <w:p>
            <w:pPr>
              <w:pStyle w:val="TableContents"/>
              <w:bidi w:val="0"/>
              <w:spacing w:before="0" w:after="283"/>
              <w:jc w:val="left"/>
              <w:rPr>
                <w:sz w:val="4"/>
                <w:szCs w:val="4"/>
              </w:rPr>
            </w:pPr>
            <w:r>
              <w:rPr>
                <w:sz w:val="4"/>
                <w:szCs w:val="4"/>
              </w:rPr>
            </w:r>
          </w:p>
        </w:tc>
        <w:tc>
          <w:tcPr>
            <w:tcW w:w="475" w:type="dxa"/>
            <w:tcBorders/>
          </w:tcPr>
          <w:p>
            <w:pPr>
              <w:pStyle w:val="TableContents"/>
              <w:bidi w:val="0"/>
              <w:spacing w:before="0" w:after="283"/>
              <w:jc w:val="left"/>
              <w:rPr>
                <w:sz w:val="4"/>
                <w:szCs w:val="4"/>
              </w:rPr>
            </w:pPr>
            <w:r>
              <w:rPr>
                <w:sz w:val="4"/>
                <w:szCs w:val="4"/>
              </w:rPr>
            </w:r>
          </w:p>
        </w:tc>
        <w:tc>
          <w:tcPr>
            <w:tcW w:w="2833"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sz w:val="4"/>
                <w:szCs w:val="4"/>
              </w:rPr>
            </w:pPr>
            <w:r>
              <w:rPr>
                <w:sz w:val="4"/>
                <w:szCs w:val="4"/>
              </w:rPr>
            </w:r>
          </w:p>
        </w:tc>
        <w:tc>
          <w:tcPr>
            <w:tcW w:w="928" w:type="dxa"/>
            <w:tcBorders/>
            <w:vAlign w:val="center"/>
          </w:tcPr>
          <w:p>
            <w:pPr>
              <w:pStyle w:val="TableContents"/>
              <w:bidi w:val="0"/>
              <w:spacing w:before="0" w:after="283"/>
              <w:jc w:val="left"/>
              <w:rPr/>
            </w:pPr>
            <w:r>
              <w:rPr/>
              <w:t xml:space="preserve">Tom Landry † * </w:t>
            </w:r>
          </w:p>
        </w:tc>
        <w:tc>
          <w:tcPr>
            <w:tcW w:w="1427" w:type="dxa"/>
            <w:tcBorders/>
            <w:vAlign w:val="center"/>
          </w:tcPr>
          <w:p>
            <w:pPr>
              <w:pStyle w:val="TableContents"/>
              <w:bidi w:val="0"/>
              <w:spacing w:before="0" w:after="283"/>
              <w:jc w:val="left"/>
              <w:rPr/>
            </w:pPr>
            <w:r>
              <w:rPr/>
              <w:t xml:space="preserve">1960 -- 1988 </w:t>
            </w:r>
          </w:p>
        </w:tc>
        <w:tc>
          <w:tcPr>
            <w:tcW w:w="919" w:type="dxa"/>
            <w:tcBorders/>
            <w:vAlign w:val="center"/>
          </w:tcPr>
          <w:p>
            <w:pPr>
              <w:pStyle w:val="TableContents"/>
              <w:bidi w:val="0"/>
              <w:spacing w:before="0" w:after="283"/>
              <w:jc w:val="left"/>
              <w:rPr/>
            </w:pPr>
            <w:r>
              <w:rPr/>
              <w:t xml:space="preserve">418 </w:t>
            </w:r>
          </w:p>
        </w:tc>
        <w:tc>
          <w:tcPr>
            <w:tcW w:w="556" w:type="dxa"/>
            <w:tcBorders/>
            <w:vAlign w:val="center"/>
          </w:tcPr>
          <w:p>
            <w:pPr>
              <w:pStyle w:val="TableContents"/>
              <w:bidi w:val="0"/>
              <w:spacing w:before="0" w:after="283"/>
              <w:jc w:val="left"/>
              <w:rPr/>
            </w:pPr>
            <w:r>
              <w:rPr/>
              <w:t xml:space="preserve">250 </w:t>
            </w:r>
          </w:p>
        </w:tc>
        <w:tc>
          <w:tcPr>
            <w:tcW w:w="469" w:type="dxa"/>
            <w:tcBorders/>
            <w:vAlign w:val="center"/>
          </w:tcPr>
          <w:p>
            <w:pPr>
              <w:pStyle w:val="TableContents"/>
              <w:bidi w:val="0"/>
              <w:spacing w:before="0" w:after="283"/>
              <w:jc w:val="left"/>
              <w:rPr/>
            </w:pPr>
            <w:r>
              <w:rPr/>
              <w:t xml:space="preserve">162 </w:t>
            </w:r>
          </w:p>
        </w:tc>
        <w:tc>
          <w:tcPr>
            <w:tcW w:w="229" w:type="dxa"/>
            <w:tcBorders/>
            <w:vAlign w:val="center"/>
          </w:tcPr>
          <w:p>
            <w:pPr>
              <w:pStyle w:val="TableContents"/>
              <w:bidi w:val="0"/>
              <w:spacing w:before="0" w:after="283"/>
              <w:jc w:val="left"/>
              <w:rPr/>
            </w:pPr>
            <w:r>
              <w:rPr/>
              <w:t xml:space="preserve">6 </w:t>
            </w:r>
          </w:p>
        </w:tc>
        <w:tc>
          <w:tcPr>
            <w:tcW w:w="475" w:type="dxa"/>
            <w:tcBorders/>
            <w:vAlign w:val="center"/>
          </w:tcPr>
          <w:p>
            <w:pPr>
              <w:pStyle w:val="TableContents"/>
              <w:bidi w:val="0"/>
              <w:spacing w:before="0" w:after="283"/>
              <w:jc w:val="left"/>
              <w:rPr/>
            </w:pPr>
            <w:r>
              <w:rPr/>
              <w:t xml:space="preserve">. 610 </w:t>
            </w:r>
          </w:p>
        </w:tc>
        <w:tc>
          <w:tcPr>
            <w:tcW w:w="556" w:type="dxa"/>
            <w:tcBorders/>
            <w:vAlign w:val="center"/>
          </w:tcPr>
          <w:p>
            <w:pPr>
              <w:pStyle w:val="TableContents"/>
              <w:bidi w:val="0"/>
              <w:spacing w:before="0" w:after="283"/>
              <w:jc w:val="left"/>
              <w:rPr/>
            </w:pPr>
            <w:r>
              <w:rPr/>
              <w:t xml:space="preserve">36 </w:t>
            </w:r>
          </w:p>
        </w:tc>
        <w:tc>
          <w:tcPr>
            <w:tcW w:w="349" w:type="dxa"/>
            <w:tcBorders/>
            <w:vAlign w:val="center"/>
          </w:tcPr>
          <w:p>
            <w:pPr>
              <w:pStyle w:val="TableContents"/>
              <w:bidi w:val="0"/>
              <w:spacing w:before="0" w:after="283"/>
              <w:jc w:val="left"/>
              <w:rPr/>
            </w:pPr>
            <w:r>
              <w:rPr/>
              <w:t xml:space="preserve">20 </w:t>
            </w:r>
          </w:p>
        </w:tc>
        <w:tc>
          <w:tcPr>
            <w:tcW w:w="349" w:type="dxa"/>
            <w:tcBorders/>
            <w:vAlign w:val="center"/>
          </w:tcPr>
          <w:p>
            <w:pPr>
              <w:pStyle w:val="TableContents"/>
              <w:bidi w:val="0"/>
              <w:spacing w:before="0" w:after="283"/>
              <w:jc w:val="left"/>
              <w:rPr/>
            </w:pPr>
            <w:r>
              <w:rPr/>
              <w:t xml:space="preserve">16 </w:t>
            </w:r>
          </w:p>
        </w:tc>
        <w:tc>
          <w:tcPr>
            <w:tcW w:w="475" w:type="dxa"/>
            <w:tcBorders/>
            <w:vAlign w:val="center"/>
          </w:tcPr>
          <w:p>
            <w:pPr>
              <w:pStyle w:val="TableContents"/>
              <w:bidi w:val="0"/>
              <w:spacing w:before="0" w:after="283"/>
              <w:jc w:val="left"/>
              <w:rPr/>
            </w:pPr>
            <w:r>
              <w:rPr/>
              <w:t xml:space="preserve">. 556 </w:t>
            </w:r>
          </w:p>
        </w:tc>
        <w:tc>
          <w:tcPr>
            <w:tcW w:w="2833" w:type="dxa"/>
            <w:tcBorders/>
            <w:vAlign w:val="center"/>
          </w:tcPr>
          <w:p>
            <w:pPr>
              <w:pStyle w:val="TableContents"/>
              <w:bidi w:val="0"/>
              <w:spacing w:before="0" w:after="283"/>
              <w:jc w:val="left"/>
              <w:rPr/>
            </w:pPr>
            <w:r>
              <w:rPr/>
              <w:t xml:space="preserve">AP:n vuoden valmentaja (1966) Sporting Newsin vuoden valmentaja (1966) UPI:n NFL:n vuoden valmentaja (1966) UPI:n NFC:n vuoden valmentaja (1975) 2 Super Bowl -mestaruutta (1971, 1977) 5 NFC:n mestaruutta (1970, 1971, 1975, 1977, 1978) Pro Football Hall of Fame (1990).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sz w:val="4"/>
                <w:szCs w:val="4"/>
              </w:rPr>
            </w:pPr>
            <w:r>
              <w:rPr>
                <w:sz w:val="4"/>
                <w:szCs w:val="4"/>
              </w:rPr>
            </w:r>
          </w:p>
        </w:tc>
        <w:tc>
          <w:tcPr>
            <w:tcW w:w="928" w:type="dxa"/>
            <w:tcBorders/>
            <w:vAlign w:val="center"/>
          </w:tcPr>
          <w:p>
            <w:pPr>
              <w:pStyle w:val="TableContents"/>
              <w:bidi w:val="0"/>
              <w:spacing w:before="0" w:after="283"/>
              <w:jc w:val="left"/>
              <w:rPr/>
            </w:pPr>
            <w:r>
              <w:rPr/>
              <w:t xml:space="preserve">Jimmy Johnson </w:t>
            </w:r>
          </w:p>
        </w:tc>
        <w:tc>
          <w:tcPr>
            <w:tcW w:w="1427" w:type="dxa"/>
            <w:tcBorders/>
            <w:vAlign w:val="center"/>
          </w:tcPr>
          <w:p>
            <w:pPr>
              <w:pStyle w:val="TableContents"/>
              <w:bidi w:val="0"/>
              <w:spacing w:before="0" w:after="283"/>
              <w:jc w:val="left"/>
              <w:rPr/>
            </w:pPr>
            <w:r>
              <w:rPr/>
              <w:t xml:space="preserve">1989 -- 1993 </w:t>
            </w:r>
          </w:p>
        </w:tc>
        <w:tc>
          <w:tcPr>
            <w:tcW w:w="919" w:type="dxa"/>
            <w:tcBorders/>
            <w:vAlign w:val="center"/>
          </w:tcPr>
          <w:p>
            <w:pPr>
              <w:pStyle w:val="TableContents"/>
              <w:bidi w:val="0"/>
              <w:spacing w:before="0" w:after="283"/>
              <w:jc w:val="left"/>
              <w:rPr/>
            </w:pPr>
            <w:r>
              <w:rPr/>
              <w:t xml:space="preserve">80 </w:t>
            </w:r>
          </w:p>
        </w:tc>
        <w:tc>
          <w:tcPr>
            <w:tcW w:w="556" w:type="dxa"/>
            <w:tcBorders/>
            <w:vAlign w:val="center"/>
          </w:tcPr>
          <w:p>
            <w:pPr>
              <w:pStyle w:val="TableContents"/>
              <w:bidi w:val="0"/>
              <w:spacing w:before="0" w:after="283"/>
              <w:jc w:val="left"/>
              <w:rPr/>
            </w:pPr>
            <w:r>
              <w:rPr/>
              <w:t xml:space="preserve">44 </w:t>
            </w:r>
          </w:p>
        </w:tc>
        <w:tc>
          <w:tcPr>
            <w:tcW w:w="469" w:type="dxa"/>
            <w:tcBorders/>
            <w:vAlign w:val="center"/>
          </w:tcPr>
          <w:p>
            <w:pPr>
              <w:pStyle w:val="TableContents"/>
              <w:bidi w:val="0"/>
              <w:spacing w:before="0" w:after="283"/>
              <w:jc w:val="left"/>
              <w:rPr/>
            </w:pPr>
            <w:r>
              <w:rPr/>
              <w:t xml:space="preserve">36 </w:t>
            </w:r>
          </w:p>
        </w:tc>
        <w:tc>
          <w:tcPr>
            <w:tcW w:w="229" w:type="dxa"/>
            <w:tcBorders/>
            <w:vAlign w:val="center"/>
          </w:tcPr>
          <w:p>
            <w:pPr>
              <w:pStyle w:val="TableContents"/>
              <w:bidi w:val="0"/>
              <w:spacing w:before="0" w:after="283"/>
              <w:jc w:val="left"/>
              <w:rPr/>
            </w:pPr>
            <w:r>
              <w:rPr/>
              <w:t xml:space="preserve">0 </w:t>
            </w:r>
          </w:p>
        </w:tc>
        <w:tc>
          <w:tcPr>
            <w:tcW w:w="475" w:type="dxa"/>
            <w:tcBorders/>
            <w:vAlign w:val="center"/>
          </w:tcPr>
          <w:p>
            <w:pPr>
              <w:pStyle w:val="TableContents"/>
              <w:bidi w:val="0"/>
              <w:spacing w:before="0" w:after="283"/>
              <w:jc w:val="left"/>
              <w:rPr/>
            </w:pPr>
            <w:r>
              <w:rPr/>
              <w:t xml:space="preserve">. 550 </w:t>
            </w:r>
          </w:p>
        </w:tc>
        <w:tc>
          <w:tcPr>
            <w:tcW w:w="556" w:type="dxa"/>
            <w:tcBorders/>
            <w:vAlign w:val="center"/>
          </w:tcPr>
          <w:p>
            <w:pPr>
              <w:pStyle w:val="TableContents"/>
              <w:bidi w:val="0"/>
              <w:spacing w:before="0" w:after="283"/>
              <w:jc w:val="left"/>
              <w:rPr/>
            </w:pPr>
            <w:r>
              <w:rPr/>
              <w:t xml:space="preserve">8 </w:t>
            </w:r>
          </w:p>
        </w:tc>
        <w:tc>
          <w:tcPr>
            <w:tcW w:w="349" w:type="dxa"/>
            <w:tcBorders/>
            <w:vAlign w:val="center"/>
          </w:tcPr>
          <w:p>
            <w:pPr>
              <w:pStyle w:val="TableContents"/>
              <w:bidi w:val="0"/>
              <w:spacing w:before="0" w:after="283"/>
              <w:jc w:val="left"/>
              <w:rPr/>
            </w:pPr>
            <w:r>
              <w:rPr/>
              <w:t xml:space="preserve">7 </w:t>
            </w:r>
          </w:p>
        </w:tc>
        <w:tc>
          <w:tcPr>
            <w:tcW w:w="349"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pPr>
            <w:r>
              <w:rPr/>
              <w:t xml:space="preserve">. 875 </w:t>
            </w:r>
          </w:p>
        </w:tc>
        <w:tc>
          <w:tcPr>
            <w:tcW w:w="2833" w:type="dxa"/>
            <w:tcBorders/>
            <w:vAlign w:val="center"/>
          </w:tcPr>
          <w:p>
            <w:pPr>
              <w:pStyle w:val="TableContents"/>
              <w:bidi w:val="0"/>
              <w:spacing w:before="0" w:after="283"/>
              <w:jc w:val="left"/>
              <w:rPr/>
            </w:pPr>
            <w:r>
              <w:rPr/>
              <w:t xml:space="preserve">AP:n vuoden valmentaja (1990) UPI:n vuoden NFC-valmentaja (1990) 2 Super Bowl -mestaruutta (1992, 1993).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sz w:val="4"/>
                <w:szCs w:val="4"/>
              </w:rPr>
            </w:pPr>
            <w:r>
              <w:rPr>
                <w:sz w:val="4"/>
                <w:szCs w:val="4"/>
              </w:rPr>
            </w:r>
          </w:p>
        </w:tc>
        <w:tc>
          <w:tcPr>
            <w:tcW w:w="928" w:type="dxa"/>
            <w:tcBorders/>
            <w:vAlign w:val="center"/>
          </w:tcPr>
          <w:p>
            <w:pPr>
              <w:pStyle w:val="TableContents"/>
              <w:bidi w:val="0"/>
              <w:spacing w:before="0" w:after="283"/>
              <w:jc w:val="left"/>
              <w:rPr/>
            </w:pPr>
            <w:r>
              <w:rPr>
                <w:color w:val="A9A9A9"/>
              </w:rPr>
              <w:t xml:space="preserve">Barry Switzer </w:t>
            </w:r>
            <w:r>
              <w:rPr/>
              <w:t xml:space="preserve">* </w:t>
            </w:r>
          </w:p>
        </w:tc>
        <w:tc>
          <w:tcPr>
            <w:tcW w:w="1427" w:type="dxa"/>
            <w:tcBorders/>
            <w:vAlign w:val="center"/>
          </w:tcPr>
          <w:p>
            <w:pPr>
              <w:pStyle w:val="TableContents"/>
              <w:bidi w:val="0"/>
              <w:spacing w:before="0" w:after="283"/>
              <w:jc w:val="left"/>
              <w:rPr/>
            </w:pPr>
            <w:r>
              <w:rPr/>
              <w:t xml:space="preserve">1994 -- 1997 * </w:t>
            </w:r>
          </w:p>
        </w:tc>
        <w:tc>
          <w:tcPr>
            <w:tcW w:w="919" w:type="dxa"/>
            <w:tcBorders/>
            <w:vAlign w:val="center"/>
          </w:tcPr>
          <w:p>
            <w:pPr>
              <w:pStyle w:val="TableContents"/>
              <w:bidi w:val="0"/>
              <w:spacing w:before="0" w:after="283"/>
              <w:jc w:val="left"/>
              <w:rPr/>
            </w:pPr>
            <w:r>
              <w:rPr/>
              <w:t xml:space="preserve">64 </w:t>
            </w:r>
          </w:p>
        </w:tc>
        <w:tc>
          <w:tcPr>
            <w:tcW w:w="556" w:type="dxa"/>
            <w:tcBorders/>
            <w:vAlign w:val="center"/>
          </w:tcPr>
          <w:p>
            <w:pPr>
              <w:pStyle w:val="TableContents"/>
              <w:bidi w:val="0"/>
              <w:spacing w:before="0" w:after="283"/>
              <w:jc w:val="left"/>
              <w:rPr/>
            </w:pPr>
            <w:r>
              <w:rPr/>
              <w:t xml:space="preserve">40 </w:t>
            </w:r>
          </w:p>
        </w:tc>
        <w:tc>
          <w:tcPr>
            <w:tcW w:w="469" w:type="dxa"/>
            <w:tcBorders/>
            <w:vAlign w:val="center"/>
          </w:tcPr>
          <w:p>
            <w:pPr>
              <w:pStyle w:val="TableContents"/>
              <w:bidi w:val="0"/>
              <w:spacing w:before="0" w:after="283"/>
              <w:jc w:val="left"/>
              <w:rPr/>
            </w:pPr>
            <w:r>
              <w:rPr/>
              <w:t xml:space="preserve">24 </w:t>
            </w:r>
          </w:p>
        </w:tc>
        <w:tc>
          <w:tcPr>
            <w:tcW w:w="229" w:type="dxa"/>
            <w:tcBorders/>
            <w:vAlign w:val="center"/>
          </w:tcPr>
          <w:p>
            <w:pPr>
              <w:pStyle w:val="TableContents"/>
              <w:bidi w:val="0"/>
              <w:spacing w:before="0" w:after="283"/>
              <w:jc w:val="left"/>
              <w:rPr/>
            </w:pPr>
            <w:r>
              <w:rPr/>
              <w:t xml:space="preserve">0 </w:t>
            </w:r>
          </w:p>
        </w:tc>
        <w:tc>
          <w:tcPr>
            <w:tcW w:w="475" w:type="dxa"/>
            <w:tcBorders/>
            <w:vAlign w:val="center"/>
          </w:tcPr>
          <w:p>
            <w:pPr>
              <w:pStyle w:val="TableContents"/>
              <w:bidi w:val="0"/>
              <w:spacing w:before="0" w:after="283"/>
              <w:jc w:val="left"/>
              <w:rPr/>
            </w:pPr>
            <w:r>
              <w:rPr/>
              <w:t xml:space="preserve">. 625 </w:t>
            </w:r>
          </w:p>
        </w:tc>
        <w:tc>
          <w:tcPr>
            <w:tcW w:w="556" w:type="dxa"/>
            <w:tcBorders/>
            <w:vAlign w:val="center"/>
          </w:tcPr>
          <w:p>
            <w:pPr>
              <w:pStyle w:val="TableContents"/>
              <w:bidi w:val="0"/>
              <w:spacing w:before="0" w:after="283"/>
              <w:jc w:val="left"/>
              <w:rPr/>
            </w:pPr>
            <w:r>
              <w:rPr/>
              <w:t xml:space="preserve">7 </w:t>
            </w:r>
          </w:p>
        </w:tc>
        <w:tc>
          <w:tcPr>
            <w:tcW w:w="349" w:type="dxa"/>
            <w:tcBorders/>
            <w:vAlign w:val="center"/>
          </w:tcPr>
          <w:p>
            <w:pPr>
              <w:pStyle w:val="TableContents"/>
              <w:bidi w:val="0"/>
              <w:spacing w:before="0" w:after="283"/>
              <w:jc w:val="left"/>
              <w:rPr/>
            </w:pPr>
            <w:r>
              <w:rPr/>
              <w:t xml:space="preserve">5 </w:t>
            </w:r>
          </w:p>
        </w:tc>
        <w:tc>
          <w:tcPr>
            <w:tcW w:w="349"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pPr>
            <w:r>
              <w:rPr/>
              <w:t xml:space="preserve">. 714 </w:t>
            </w:r>
          </w:p>
        </w:tc>
        <w:tc>
          <w:tcPr>
            <w:tcW w:w="2833" w:type="dxa"/>
            <w:tcBorders/>
            <w:vAlign w:val="center"/>
          </w:tcPr>
          <w:p>
            <w:pPr>
              <w:pStyle w:val="TableContents"/>
              <w:bidi w:val="0"/>
              <w:spacing w:before="0" w:after="283"/>
              <w:jc w:val="left"/>
              <w:rPr/>
            </w:pPr>
            <w:r>
              <w:rPr/>
              <w:t xml:space="preserve">Super Bowlin mestaruus (1995)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sz w:val="4"/>
                <w:szCs w:val="4"/>
              </w:rPr>
            </w:pPr>
            <w:r>
              <w:rPr>
                <w:sz w:val="4"/>
                <w:szCs w:val="4"/>
              </w:rPr>
            </w:r>
          </w:p>
        </w:tc>
        <w:tc>
          <w:tcPr>
            <w:tcW w:w="928" w:type="dxa"/>
            <w:tcBorders/>
            <w:vAlign w:val="center"/>
          </w:tcPr>
          <w:p>
            <w:pPr>
              <w:pStyle w:val="TableContents"/>
              <w:bidi w:val="0"/>
              <w:spacing w:before="0" w:after="283"/>
              <w:jc w:val="left"/>
              <w:rPr/>
            </w:pPr>
            <w:r>
              <w:rPr/>
              <w:t xml:space="preserve">Chan Gailey </w:t>
            </w:r>
          </w:p>
        </w:tc>
        <w:tc>
          <w:tcPr>
            <w:tcW w:w="1427" w:type="dxa"/>
            <w:tcBorders/>
            <w:vAlign w:val="center"/>
          </w:tcPr>
          <w:p>
            <w:pPr>
              <w:pStyle w:val="TableContents"/>
              <w:bidi w:val="0"/>
              <w:spacing w:before="0" w:after="283"/>
              <w:jc w:val="left"/>
              <w:rPr/>
            </w:pPr>
            <w:r>
              <w:rPr/>
              <w:t xml:space="preserve">1998 -- 1999 </w:t>
            </w:r>
          </w:p>
        </w:tc>
        <w:tc>
          <w:tcPr>
            <w:tcW w:w="919" w:type="dxa"/>
            <w:tcBorders/>
            <w:vAlign w:val="center"/>
          </w:tcPr>
          <w:p>
            <w:pPr>
              <w:pStyle w:val="TableContents"/>
              <w:bidi w:val="0"/>
              <w:spacing w:before="0" w:after="283"/>
              <w:jc w:val="left"/>
              <w:rPr/>
            </w:pPr>
            <w:r>
              <w:rPr/>
              <w:t xml:space="preserve">32 </w:t>
            </w:r>
          </w:p>
        </w:tc>
        <w:tc>
          <w:tcPr>
            <w:tcW w:w="556" w:type="dxa"/>
            <w:tcBorders/>
            <w:vAlign w:val="center"/>
          </w:tcPr>
          <w:p>
            <w:pPr>
              <w:pStyle w:val="TableContents"/>
              <w:bidi w:val="0"/>
              <w:spacing w:before="0" w:after="283"/>
              <w:jc w:val="left"/>
              <w:rPr/>
            </w:pPr>
            <w:r>
              <w:rPr/>
              <w:t xml:space="preserve">18 </w:t>
            </w:r>
          </w:p>
        </w:tc>
        <w:tc>
          <w:tcPr>
            <w:tcW w:w="469" w:type="dxa"/>
            <w:tcBorders/>
            <w:vAlign w:val="center"/>
          </w:tcPr>
          <w:p>
            <w:pPr>
              <w:pStyle w:val="TableContents"/>
              <w:bidi w:val="0"/>
              <w:spacing w:before="0" w:after="283"/>
              <w:jc w:val="left"/>
              <w:rPr/>
            </w:pPr>
            <w:r>
              <w:rPr/>
              <w:t xml:space="preserve">14 </w:t>
            </w:r>
          </w:p>
        </w:tc>
        <w:tc>
          <w:tcPr>
            <w:tcW w:w="229" w:type="dxa"/>
            <w:tcBorders/>
            <w:vAlign w:val="center"/>
          </w:tcPr>
          <w:p>
            <w:pPr>
              <w:pStyle w:val="TableContents"/>
              <w:bidi w:val="0"/>
              <w:spacing w:before="0" w:after="283"/>
              <w:jc w:val="left"/>
              <w:rPr/>
            </w:pPr>
            <w:r>
              <w:rPr/>
              <w:t xml:space="preserve">0 </w:t>
            </w:r>
          </w:p>
        </w:tc>
        <w:tc>
          <w:tcPr>
            <w:tcW w:w="475" w:type="dxa"/>
            <w:tcBorders/>
            <w:vAlign w:val="center"/>
          </w:tcPr>
          <w:p>
            <w:pPr>
              <w:pStyle w:val="TableContents"/>
              <w:bidi w:val="0"/>
              <w:spacing w:before="0" w:after="283"/>
              <w:jc w:val="left"/>
              <w:rPr/>
            </w:pPr>
            <w:r>
              <w:rPr/>
              <w:t xml:space="preserve">. 563 </w:t>
            </w:r>
          </w:p>
        </w:tc>
        <w:tc>
          <w:tcPr>
            <w:tcW w:w="556" w:type="dxa"/>
            <w:tcBorders/>
            <w:vAlign w:val="center"/>
          </w:tcPr>
          <w:p>
            <w:pPr>
              <w:pStyle w:val="TableContents"/>
              <w:bidi w:val="0"/>
              <w:spacing w:before="0" w:after="283"/>
              <w:jc w:val="left"/>
              <w:rPr>
                <w:sz w:val="4"/>
                <w:szCs w:val="4"/>
              </w:rPr>
            </w:pPr>
            <w:r>
              <w:rPr>
                <w:sz w:val="4"/>
                <w:szCs w:val="4"/>
              </w:rPr>
            </w:r>
          </w:p>
        </w:tc>
        <w:tc>
          <w:tcPr>
            <w:tcW w:w="349" w:type="dxa"/>
            <w:tcBorders/>
            <w:vAlign w:val="center"/>
          </w:tcPr>
          <w:p>
            <w:pPr>
              <w:pStyle w:val="TableContents"/>
              <w:bidi w:val="0"/>
              <w:spacing w:before="0" w:after="283"/>
              <w:jc w:val="left"/>
              <w:rPr/>
            </w:pPr>
            <w:r>
              <w:rPr/>
              <w:t xml:space="preserve">0 </w:t>
            </w:r>
          </w:p>
        </w:tc>
        <w:tc>
          <w:tcPr>
            <w:tcW w:w="349"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pPr>
            <w:r>
              <w:rPr/>
              <w:t xml:space="preserve">. 000 </w:t>
            </w:r>
          </w:p>
        </w:tc>
        <w:tc>
          <w:tcPr>
            <w:tcW w:w="2833" w:type="dxa"/>
            <w:tcBorders/>
            <w:vAlign w:val="center"/>
          </w:tcPr>
          <w:p>
            <w:pPr>
              <w:pStyle w:val="TableContents"/>
              <w:bidi w:val="0"/>
              <w:spacing w:before="0" w:after="283"/>
              <w:jc w:val="left"/>
              <w:rPr>
                <w:sz w:val="4"/>
                <w:szCs w:val="4"/>
              </w:rPr>
            </w:pPr>
            <w:r>
              <w:rPr>
                <w:sz w:val="4"/>
                <w:szCs w:val="4"/>
              </w:rPr>
            </w:r>
          </w:p>
        </w:tc>
        <w:tc>
          <w:tcPr>
            <w:tcW w:w="156" w:type="dxa"/>
            <w:tcBorders/>
            <w:vAlign w:val="center"/>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5 </w:t>
            </w:r>
          </w:p>
        </w:tc>
        <w:tc>
          <w:tcPr>
            <w:tcW w:w="928" w:type="dxa"/>
            <w:tcBorders/>
            <w:vAlign w:val="center"/>
          </w:tcPr>
          <w:p>
            <w:pPr>
              <w:pStyle w:val="TableContents"/>
              <w:bidi w:val="0"/>
              <w:spacing w:before="0" w:after="283"/>
              <w:jc w:val="left"/>
              <w:rPr/>
            </w:pPr>
            <w:r>
              <w:rPr/>
              <w:t xml:space="preserve">Dave Campo * </w:t>
            </w:r>
          </w:p>
        </w:tc>
        <w:tc>
          <w:tcPr>
            <w:tcW w:w="1427" w:type="dxa"/>
            <w:tcBorders/>
            <w:vAlign w:val="center"/>
          </w:tcPr>
          <w:p>
            <w:pPr>
              <w:pStyle w:val="TableContents"/>
              <w:bidi w:val="0"/>
              <w:spacing w:before="0" w:after="283"/>
              <w:jc w:val="left"/>
              <w:rPr/>
            </w:pPr>
            <w:r>
              <w:rPr/>
              <w:t xml:space="preserve">2000 -- 2002 * </w:t>
            </w:r>
          </w:p>
        </w:tc>
        <w:tc>
          <w:tcPr>
            <w:tcW w:w="919" w:type="dxa"/>
            <w:tcBorders/>
            <w:vAlign w:val="center"/>
          </w:tcPr>
          <w:p>
            <w:pPr>
              <w:pStyle w:val="TableContents"/>
              <w:bidi w:val="0"/>
              <w:spacing w:before="0" w:after="283"/>
              <w:jc w:val="left"/>
              <w:rPr/>
            </w:pPr>
            <w:r>
              <w:rPr/>
              <w:t xml:space="preserve">48 </w:t>
            </w:r>
          </w:p>
        </w:tc>
        <w:tc>
          <w:tcPr>
            <w:tcW w:w="556" w:type="dxa"/>
            <w:tcBorders/>
            <w:vAlign w:val="center"/>
          </w:tcPr>
          <w:p>
            <w:pPr>
              <w:pStyle w:val="TableContents"/>
              <w:bidi w:val="0"/>
              <w:spacing w:before="0" w:after="283"/>
              <w:jc w:val="left"/>
              <w:rPr/>
            </w:pPr>
            <w:r>
              <w:rPr/>
              <w:t xml:space="preserve">15 </w:t>
            </w:r>
          </w:p>
        </w:tc>
        <w:tc>
          <w:tcPr>
            <w:tcW w:w="469" w:type="dxa"/>
            <w:tcBorders/>
            <w:vAlign w:val="center"/>
          </w:tcPr>
          <w:p>
            <w:pPr>
              <w:pStyle w:val="TableContents"/>
              <w:bidi w:val="0"/>
              <w:spacing w:before="0" w:after="283"/>
              <w:jc w:val="left"/>
              <w:rPr/>
            </w:pPr>
            <w:r>
              <w:rPr/>
              <w:t xml:space="preserve">33 </w:t>
            </w:r>
          </w:p>
        </w:tc>
        <w:tc>
          <w:tcPr>
            <w:tcW w:w="229" w:type="dxa"/>
            <w:tcBorders/>
            <w:vAlign w:val="center"/>
          </w:tcPr>
          <w:p>
            <w:pPr>
              <w:pStyle w:val="TableContents"/>
              <w:bidi w:val="0"/>
              <w:spacing w:before="0" w:after="283"/>
              <w:jc w:val="left"/>
              <w:rPr/>
            </w:pPr>
            <w:r>
              <w:rPr/>
              <w:t xml:space="preserve">0 </w:t>
            </w:r>
          </w:p>
        </w:tc>
        <w:tc>
          <w:tcPr>
            <w:tcW w:w="475" w:type="dxa"/>
            <w:tcBorders/>
            <w:vAlign w:val="center"/>
          </w:tcPr>
          <w:p>
            <w:pPr>
              <w:pStyle w:val="TableContents"/>
              <w:bidi w:val="0"/>
              <w:spacing w:before="0" w:after="283"/>
              <w:jc w:val="left"/>
              <w:rPr/>
            </w:pPr>
            <w:r>
              <w:rPr/>
              <w:t xml:space="preserve">. 313 </w:t>
            </w:r>
          </w:p>
        </w:tc>
        <w:tc>
          <w:tcPr>
            <w:tcW w:w="556" w:type="dxa"/>
            <w:tcBorders/>
            <w:vAlign w:val="center"/>
          </w:tcPr>
          <w:p>
            <w:pPr>
              <w:pStyle w:val="TableContents"/>
              <w:bidi w:val="0"/>
              <w:spacing w:before="0" w:after="283"/>
              <w:jc w:val="left"/>
              <w:rPr/>
            </w:pPr>
            <w:r>
              <w:rPr/>
              <w:t xml:space="preserve">-- </w:t>
            </w:r>
          </w:p>
        </w:tc>
        <w:tc>
          <w:tcPr>
            <w:tcW w:w="349" w:type="dxa"/>
            <w:tcBorders/>
            <w:vAlign w:val="center"/>
          </w:tcPr>
          <w:p>
            <w:pPr>
              <w:pStyle w:val="TableContents"/>
              <w:bidi w:val="0"/>
              <w:spacing w:before="0" w:after="283"/>
              <w:jc w:val="left"/>
              <w:rPr/>
            </w:pPr>
            <w:r>
              <w:rPr/>
              <w:t xml:space="preserve">-- </w:t>
            </w:r>
          </w:p>
        </w:tc>
        <w:tc>
          <w:tcPr>
            <w:tcW w:w="349" w:type="dxa"/>
            <w:tcBorders/>
            <w:vAlign w:val="center"/>
          </w:tcPr>
          <w:p>
            <w:pPr>
              <w:pStyle w:val="TableContents"/>
              <w:bidi w:val="0"/>
              <w:spacing w:before="0" w:after="283"/>
              <w:jc w:val="left"/>
              <w:rPr/>
            </w:pPr>
            <w:r>
              <w:rPr/>
              <w:t xml:space="preserve">-- </w:t>
            </w:r>
          </w:p>
        </w:tc>
        <w:tc>
          <w:tcPr>
            <w:tcW w:w="475" w:type="dxa"/>
            <w:tcBorders/>
            <w:vAlign w:val="center"/>
          </w:tcPr>
          <w:p>
            <w:pPr>
              <w:pStyle w:val="TableContents"/>
              <w:bidi w:val="0"/>
              <w:spacing w:before="0" w:after="283"/>
              <w:jc w:val="left"/>
              <w:rPr/>
            </w:pPr>
            <w:r>
              <w:rPr/>
              <w:t xml:space="preserve">-- </w:t>
            </w:r>
          </w:p>
        </w:tc>
        <w:tc>
          <w:tcPr>
            <w:tcW w:w="2833" w:type="dxa"/>
            <w:tcBorders/>
            <w:vAlign w:val="center"/>
          </w:tcPr>
          <w:p>
            <w:pPr>
              <w:pStyle w:val="TableContents"/>
              <w:bidi w:val="0"/>
              <w:spacing w:before="0" w:after="283"/>
              <w:jc w:val="left"/>
              <w:rPr>
                <w:sz w:val="4"/>
                <w:szCs w:val="4"/>
              </w:rPr>
            </w:pPr>
            <w:r>
              <w:rPr>
                <w:sz w:val="4"/>
                <w:szCs w:val="4"/>
              </w:rPr>
            </w:r>
          </w:p>
        </w:tc>
        <w:tc>
          <w:tcPr>
            <w:tcW w:w="156" w:type="dxa"/>
            <w:tcBorders/>
            <w:vAlign w:val="center"/>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6 </w:t>
            </w:r>
          </w:p>
        </w:tc>
        <w:tc>
          <w:tcPr>
            <w:tcW w:w="928" w:type="dxa"/>
            <w:tcBorders/>
            <w:vAlign w:val="center"/>
          </w:tcPr>
          <w:p>
            <w:pPr>
              <w:pStyle w:val="TableContents"/>
              <w:bidi w:val="0"/>
              <w:spacing w:before="0" w:after="283"/>
              <w:jc w:val="left"/>
              <w:rPr/>
            </w:pPr>
            <w:r>
              <w:rPr/>
              <w:t xml:space="preserve">Bill Parcells </w:t>
            </w:r>
          </w:p>
        </w:tc>
        <w:tc>
          <w:tcPr>
            <w:tcW w:w="1427" w:type="dxa"/>
            <w:tcBorders/>
            <w:vAlign w:val="center"/>
          </w:tcPr>
          <w:p>
            <w:pPr>
              <w:pStyle w:val="TableContents"/>
              <w:bidi w:val="0"/>
              <w:spacing w:before="0" w:after="283"/>
              <w:jc w:val="left"/>
              <w:rPr/>
            </w:pPr>
            <w:r>
              <w:rPr/>
              <w:t xml:space="preserve">2003 -- 2006 </w:t>
            </w:r>
          </w:p>
        </w:tc>
        <w:tc>
          <w:tcPr>
            <w:tcW w:w="919" w:type="dxa"/>
            <w:tcBorders/>
            <w:vAlign w:val="center"/>
          </w:tcPr>
          <w:p>
            <w:pPr>
              <w:pStyle w:val="TableContents"/>
              <w:bidi w:val="0"/>
              <w:spacing w:before="0" w:after="283"/>
              <w:jc w:val="left"/>
              <w:rPr/>
            </w:pPr>
            <w:r>
              <w:rPr/>
              <w:t xml:space="preserve">64 </w:t>
            </w:r>
          </w:p>
        </w:tc>
        <w:tc>
          <w:tcPr>
            <w:tcW w:w="556" w:type="dxa"/>
            <w:tcBorders/>
            <w:vAlign w:val="center"/>
          </w:tcPr>
          <w:p>
            <w:pPr>
              <w:pStyle w:val="TableContents"/>
              <w:bidi w:val="0"/>
              <w:spacing w:before="0" w:after="283"/>
              <w:jc w:val="left"/>
              <w:rPr/>
            </w:pPr>
            <w:r>
              <w:rPr/>
              <w:t xml:space="preserve">34 </w:t>
            </w:r>
          </w:p>
        </w:tc>
        <w:tc>
          <w:tcPr>
            <w:tcW w:w="469" w:type="dxa"/>
            <w:tcBorders/>
            <w:vAlign w:val="center"/>
          </w:tcPr>
          <w:p>
            <w:pPr>
              <w:pStyle w:val="TableContents"/>
              <w:bidi w:val="0"/>
              <w:spacing w:before="0" w:after="283"/>
              <w:jc w:val="left"/>
              <w:rPr/>
            </w:pPr>
            <w:r>
              <w:rPr/>
              <w:t xml:space="preserve">30 </w:t>
            </w:r>
          </w:p>
        </w:tc>
        <w:tc>
          <w:tcPr>
            <w:tcW w:w="229" w:type="dxa"/>
            <w:tcBorders/>
            <w:vAlign w:val="center"/>
          </w:tcPr>
          <w:p>
            <w:pPr>
              <w:pStyle w:val="TableContents"/>
              <w:bidi w:val="0"/>
              <w:spacing w:before="0" w:after="283"/>
              <w:jc w:val="left"/>
              <w:rPr/>
            </w:pPr>
            <w:r>
              <w:rPr/>
              <w:t xml:space="preserve">0 </w:t>
            </w:r>
          </w:p>
        </w:tc>
        <w:tc>
          <w:tcPr>
            <w:tcW w:w="475" w:type="dxa"/>
            <w:tcBorders/>
            <w:vAlign w:val="center"/>
          </w:tcPr>
          <w:p>
            <w:pPr>
              <w:pStyle w:val="TableContents"/>
              <w:bidi w:val="0"/>
              <w:spacing w:before="0" w:after="283"/>
              <w:jc w:val="left"/>
              <w:rPr/>
            </w:pPr>
            <w:r>
              <w:rPr/>
              <w:t xml:space="preserve">. 531 </w:t>
            </w:r>
          </w:p>
        </w:tc>
        <w:tc>
          <w:tcPr>
            <w:tcW w:w="556" w:type="dxa"/>
            <w:tcBorders/>
            <w:vAlign w:val="center"/>
          </w:tcPr>
          <w:p>
            <w:pPr>
              <w:pStyle w:val="TableContents"/>
              <w:bidi w:val="0"/>
              <w:spacing w:before="0" w:after="283"/>
              <w:jc w:val="left"/>
              <w:rPr>
                <w:sz w:val="4"/>
                <w:szCs w:val="4"/>
              </w:rPr>
            </w:pPr>
            <w:r>
              <w:rPr>
                <w:sz w:val="4"/>
                <w:szCs w:val="4"/>
              </w:rPr>
            </w:r>
          </w:p>
        </w:tc>
        <w:tc>
          <w:tcPr>
            <w:tcW w:w="349" w:type="dxa"/>
            <w:tcBorders/>
            <w:vAlign w:val="center"/>
          </w:tcPr>
          <w:p>
            <w:pPr>
              <w:pStyle w:val="TableContents"/>
              <w:bidi w:val="0"/>
              <w:spacing w:before="0" w:after="283"/>
              <w:jc w:val="left"/>
              <w:rPr/>
            </w:pPr>
            <w:r>
              <w:rPr/>
              <w:t xml:space="preserve">0 </w:t>
            </w:r>
          </w:p>
        </w:tc>
        <w:tc>
          <w:tcPr>
            <w:tcW w:w="349"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pPr>
            <w:r>
              <w:rPr/>
              <w:t xml:space="preserve">. 000 </w:t>
            </w:r>
          </w:p>
        </w:tc>
        <w:tc>
          <w:tcPr>
            <w:tcW w:w="2833" w:type="dxa"/>
            <w:tcBorders/>
            <w:vAlign w:val="center"/>
          </w:tcPr>
          <w:p>
            <w:pPr>
              <w:pStyle w:val="TableContents"/>
              <w:bidi w:val="0"/>
              <w:spacing w:before="0" w:after="283"/>
              <w:jc w:val="left"/>
              <w:rPr>
                <w:sz w:val="4"/>
                <w:szCs w:val="4"/>
              </w:rPr>
            </w:pPr>
            <w:r>
              <w:rPr>
                <w:sz w:val="4"/>
                <w:szCs w:val="4"/>
              </w:rPr>
            </w:r>
          </w:p>
        </w:tc>
        <w:tc>
          <w:tcPr>
            <w:tcW w:w="156" w:type="dxa"/>
            <w:tcBorders/>
            <w:vAlign w:val="center"/>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7 </w:t>
            </w:r>
          </w:p>
        </w:tc>
        <w:tc>
          <w:tcPr>
            <w:tcW w:w="928" w:type="dxa"/>
            <w:tcBorders/>
            <w:vAlign w:val="center"/>
          </w:tcPr>
          <w:p>
            <w:pPr>
              <w:pStyle w:val="TableContents"/>
              <w:bidi w:val="0"/>
              <w:spacing w:before="0" w:after="283"/>
              <w:jc w:val="left"/>
              <w:rPr/>
            </w:pPr>
            <w:r>
              <w:rPr/>
              <w:t xml:space="preserve">Wade Phillips </w:t>
            </w:r>
          </w:p>
        </w:tc>
        <w:tc>
          <w:tcPr>
            <w:tcW w:w="1427" w:type="dxa"/>
            <w:tcBorders/>
            <w:vAlign w:val="center"/>
          </w:tcPr>
          <w:p>
            <w:pPr>
              <w:pStyle w:val="TableContents"/>
              <w:bidi w:val="0"/>
              <w:spacing w:before="0" w:after="283"/>
              <w:jc w:val="left"/>
              <w:rPr/>
            </w:pPr>
            <w:r>
              <w:rPr/>
              <w:t xml:space="preserve">2007 -- 2010 </w:t>
            </w:r>
          </w:p>
        </w:tc>
        <w:tc>
          <w:tcPr>
            <w:tcW w:w="919" w:type="dxa"/>
            <w:tcBorders/>
            <w:vAlign w:val="center"/>
          </w:tcPr>
          <w:p>
            <w:pPr>
              <w:pStyle w:val="TableContents"/>
              <w:bidi w:val="0"/>
              <w:spacing w:before="0" w:after="283"/>
              <w:jc w:val="left"/>
              <w:rPr/>
            </w:pPr>
            <w:r>
              <w:rPr/>
              <w:t xml:space="preserve">56 </w:t>
            </w:r>
          </w:p>
        </w:tc>
        <w:tc>
          <w:tcPr>
            <w:tcW w:w="556" w:type="dxa"/>
            <w:tcBorders/>
            <w:vAlign w:val="center"/>
          </w:tcPr>
          <w:p>
            <w:pPr>
              <w:pStyle w:val="TableContents"/>
              <w:bidi w:val="0"/>
              <w:spacing w:before="0" w:after="283"/>
              <w:jc w:val="left"/>
              <w:rPr/>
            </w:pPr>
            <w:r>
              <w:rPr/>
              <w:t xml:space="preserve">34 </w:t>
            </w:r>
          </w:p>
        </w:tc>
        <w:tc>
          <w:tcPr>
            <w:tcW w:w="469" w:type="dxa"/>
            <w:tcBorders/>
            <w:vAlign w:val="center"/>
          </w:tcPr>
          <w:p>
            <w:pPr>
              <w:pStyle w:val="TableContents"/>
              <w:bidi w:val="0"/>
              <w:spacing w:before="0" w:after="283"/>
              <w:jc w:val="left"/>
              <w:rPr/>
            </w:pPr>
            <w:r>
              <w:rPr/>
              <w:t xml:space="preserve">22 </w:t>
            </w:r>
          </w:p>
        </w:tc>
        <w:tc>
          <w:tcPr>
            <w:tcW w:w="229" w:type="dxa"/>
            <w:tcBorders/>
            <w:vAlign w:val="center"/>
          </w:tcPr>
          <w:p>
            <w:pPr>
              <w:pStyle w:val="TableContents"/>
              <w:bidi w:val="0"/>
              <w:spacing w:before="0" w:after="283"/>
              <w:jc w:val="left"/>
              <w:rPr/>
            </w:pPr>
            <w:r>
              <w:rPr/>
              <w:t xml:space="preserve">0 </w:t>
            </w:r>
          </w:p>
        </w:tc>
        <w:tc>
          <w:tcPr>
            <w:tcW w:w="475" w:type="dxa"/>
            <w:tcBorders/>
            <w:vAlign w:val="center"/>
          </w:tcPr>
          <w:p>
            <w:pPr>
              <w:pStyle w:val="TableContents"/>
              <w:bidi w:val="0"/>
              <w:spacing w:before="0" w:after="283"/>
              <w:jc w:val="left"/>
              <w:rPr/>
            </w:pPr>
            <w:r>
              <w:rPr/>
              <w:t xml:space="preserve">. 607 </w:t>
            </w:r>
          </w:p>
        </w:tc>
        <w:tc>
          <w:tcPr>
            <w:tcW w:w="556" w:type="dxa"/>
            <w:tcBorders/>
            <w:vAlign w:val="center"/>
          </w:tcPr>
          <w:p>
            <w:pPr>
              <w:pStyle w:val="TableContents"/>
              <w:bidi w:val="0"/>
              <w:spacing w:before="0" w:after="283"/>
              <w:jc w:val="left"/>
              <w:rPr>
                <w:sz w:val="4"/>
                <w:szCs w:val="4"/>
              </w:rPr>
            </w:pPr>
            <w:r>
              <w:rPr>
                <w:sz w:val="4"/>
                <w:szCs w:val="4"/>
              </w:rPr>
            </w:r>
          </w:p>
        </w:tc>
        <w:tc>
          <w:tcPr>
            <w:tcW w:w="349" w:type="dxa"/>
            <w:tcBorders/>
            <w:vAlign w:val="center"/>
          </w:tcPr>
          <w:p>
            <w:pPr>
              <w:pStyle w:val="TableContents"/>
              <w:bidi w:val="0"/>
              <w:spacing w:before="0" w:after="283"/>
              <w:jc w:val="left"/>
              <w:rPr>
                <w:sz w:val="4"/>
                <w:szCs w:val="4"/>
              </w:rPr>
            </w:pPr>
            <w:r>
              <w:rPr>
                <w:sz w:val="4"/>
                <w:szCs w:val="4"/>
              </w:rPr>
            </w:r>
          </w:p>
        </w:tc>
        <w:tc>
          <w:tcPr>
            <w:tcW w:w="349"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pPr>
            <w:r>
              <w:rPr/>
              <w:t xml:space="preserve">. 333 </w:t>
            </w:r>
          </w:p>
        </w:tc>
        <w:tc>
          <w:tcPr>
            <w:tcW w:w="2833" w:type="dxa"/>
            <w:tcBorders/>
            <w:vAlign w:val="center"/>
          </w:tcPr>
          <w:p>
            <w:pPr>
              <w:pStyle w:val="TableContents"/>
              <w:bidi w:val="0"/>
              <w:spacing w:before="0" w:after="283"/>
              <w:jc w:val="left"/>
              <w:rPr>
                <w:sz w:val="4"/>
                <w:szCs w:val="4"/>
              </w:rPr>
            </w:pPr>
            <w:r>
              <w:rPr>
                <w:sz w:val="4"/>
                <w:szCs w:val="4"/>
              </w:rPr>
            </w:r>
          </w:p>
        </w:tc>
        <w:tc>
          <w:tcPr>
            <w:tcW w:w="156" w:type="dxa"/>
            <w:tcBorders/>
            <w:vAlign w:val="center"/>
          </w:tcPr>
          <w:p>
            <w:pPr>
              <w:pStyle w:val="TableContents"/>
              <w:bidi w:val="0"/>
              <w:spacing w:before="0" w:after="283"/>
              <w:jc w:val="left"/>
              <w:rPr>
                <w:sz w:val="4"/>
                <w:szCs w:val="4"/>
              </w:rPr>
            </w:pPr>
            <w:r>
              <w:rPr>
                <w:sz w:val="4"/>
                <w:szCs w:val="4"/>
              </w:rPr>
            </w:r>
          </w:p>
        </w:tc>
      </w:tr>
      <w:tr>
        <w:trPr/>
        <w:tc>
          <w:tcPr>
            <w:tcW w:w="484" w:type="dxa"/>
            <w:tcBorders/>
            <w:vAlign w:val="center"/>
          </w:tcPr>
          <w:p>
            <w:pPr>
              <w:pStyle w:val="TableContents"/>
              <w:bidi w:val="0"/>
              <w:spacing w:before="0" w:after="283"/>
              <w:jc w:val="left"/>
              <w:rPr/>
            </w:pPr>
            <w:r>
              <w:rPr/>
              <w:t xml:space="preserve">8 </w:t>
            </w:r>
          </w:p>
        </w:tc>
        <w:tc>
          <w:tcPr>
            <w:tcW w:w="928" w:type="dxa"/>
            <w:tcBorders/>
            <w:vAlign w:val="center"/>
          </w:tcPr>
          <w:p>
            <w:pPr>
              <w:pStyle w:val="TableContents"/>
              <w:bidi w:val="0"/>
              <w:spacing w:before="0" w:after="283"/>
              <w:jc w:val="left"/>
              <w:rPr/>
            </w:pPr>
            <w:r>
              <w:rPr/>
              <w:t xml:space="preserve">Jason Garrett * </w:t>
            </w:r>
          </w:p>
        </w:tc>
        <w:tc>
          <w:tcPr>
            <w:tcW w:w="1427" w:type="dxa"/>
            <w:tcBorders/>
            <w:vAlign w:val="center"/>
          </w:tcPr>
          <w:p>
            <w:pPr>
              <w:pStyle w:val="TableContents"/>
              <w:bidi w:val="0"/>
              <w:spacing w:before="0" w:after="283"/>
              <w:jc w:val="left"/>
              <w:rPr/>
            </w:pPr>
            <w:r>
              <w:rPr/>
              <w:t xml:space="preserve">2010 -- nyt * </w:t>
            </w:r>
          </w:p>
        </w:tc>
        <w:tc>
          <w:tcPr>
            <w:tcW w:w="919" w:type="dxa"/>
            <w:tcBorders/>
            <w:vAlign w:val="center"/>
          </w:tcPr>
          <w:p>
            <w:pPr>
              <w:pStyle w:val="TableContents"/>
              <w:bidi w:val="0"/>
              <w:spacing w:before="0" w:after="283"/>
              <w:jc w:val="left"/>
              <w:rPr/>
            </w:pPr>
            <w:r>
              <w:rPr/>
              <w:t xml:space="preserve">136 </w:t>
            </w:r>
          </w:p>
        </w:tc>
        <w:tc>
          <w:tcPr>
            <w:tcW w:w="556" w:type="dxa"/>
            <w:tcBorders/>
            <w:vAlign w:val="center"/>
          </w:tcPr>
          <w:p>
            <w:pPr>
              <w:pStyle w:val="TableContents"/>
              <w:bidi w:val="0"/>
              <w:spacing w:before="0" w:after="283"/>
              <w:jc w:val="left"/>
              <w:rPr/>
            </w:pPr>
            <w:r>
              <w:rPr/>
              <w:t xml:space="preserve">76 </w:t>
            </w:r>
          </w:p>
        </w:tc>
        <w:tc>
          <w:tcPr>
            <w:tcW w:w="469" w:type="dxa"/>
            <w:tcBorders/>
            <w:vAlign w:val="center"/>
          </w:tcPr>
          <w:p>
            <w:pPr>
              <w:pStyle w:val="TableContents"/>
              <w:bidi w:val="0"/>
              <w:spacing w:before="0" w:after="283"/>
              <w:jc w:val="left"/>
              <w:rPr/>
            </w:pPr>
            <w:r>
              <w:rPr/>
              <w:t xml:space="preserve">60 </w:t>
            </w:r>
          </w:p>
        </w:tc>
        <w:tc>
          <w:tcPr>
            <w:tcW w:w="229" w:type="dxa"/>
            <w:tcBorders/>
            <w:vAlign w:val="center"/>
          </w:tcPr>
          <w:p>
            <w:pPr>
              <w:pStyle w:val="TableContents"/>
              <w:bidi w:val="0"/>
              <w:spacing w:before="0" w:after="283"/>
              <w:jc w:val="left"/>
              <w:rPr/>
            </w:pPr>
            <w:r>
              <w:rPr/>
              <w:t xml:space="preserve">0 </w:t>
            </w:r>
          </w:p>
        </w:tc>
        <w:tc>
          <w:tcPr>
            <w:tcW w:w="475" w:type="dxa"/>
            <w:tcBorders/>
            <w:vAlign w:val="center"/>
          </w:tcPr>
          <w:p>
            <w:pPr>
              <w:pStyle w:val="TableContents"/>
              <w:bidi w:val="0"/>
              <w:spacing w:before="0" w:after="283"/>
              <w:jc w:val="left"/>
              <w:rPr/>
            </w:pPr>
            <w:r>
              <w:rPr/>
              <w:t xml:space="preserve">. 559 </w:t>
            </w:r>
          </w:p>
        </w:tc>
        <w:tc>
          <w:tcPr>
            <w:tcW w:w="556" w:type="dxa"/>
            <w:tcBorders/>
            <w:vAlign w:val="center"/>
          </w:tcPr>
          <w:p>
            <w:pPr>
              <w:pStyle w:val="TableContents"/>
              <w:bidi w:val="0"/>
              <w:spacing w:before="0" w:after="283"/>
              <w:jc w:val="left"/>
              <w:rPr>
                <w:sz w:val="4"/>
                <w:szCs w:val="4"/>
              </w:rPr>
            </w:pPr>
            <w:r>
              <w:rPr>
                <w:sz w:val="4"/>
                <w:szCs w:val="4"/>
              </w:rPr>
            </w:r>
          </w:p>
        </w:tc>
        <w:tc>
          <w:tcPr>
            <w:tcW w:w="349" w:type="dxa"/>
            <w:tcBorders/>
            <w:vAlign w:val="center"/>
          </w:tcPr>
          <w:p>
            <w:pPr>
              <w:pStyle w:val="TableContents"/>
              <w:bidi w:val="0"/>
              <w:spacing w:before="0" w:after="283"/>
              <w:jc w:val="left"/>
              <w:rPr>
                <w:sz w:val="4"/>
                <w:szCs w:val="4"/>
              </w:rPr>
            </w:pPr>
            <w:r>
              <w:rPr>
                <w:sz w:val="4"/>
                <w:szCs w:val="4"/>
              </w:rPr>
            </w:r>
          </w:p>
        </w:tc>
        <w:tc>
          <w:tcPr>
            <w:tcW w:w="349" w:type="dxa"/>
            <w:tcBorders/>
            <w:vAlign w:val="center"/>
          </w:tcPr>
          <w:p>
            <w:pPr>
              <w:pStyle w:val="TableContents"/>
              <w:bidi w:val="0"/>
              <w:spacing w:before="0" w:after="283"/>
              <w:jc w:val="left"/>
              <w:rPr>
                <w:sz w:val="4"/>
                <w:szCs w:val="4"/>
              </w:rPr>
            </w:pPr>
            <w:r>
              <w:rPr>
                <w:sz w:val="4"/>
                <w:szCs w:val="4"/>
              </w:rPr>
            </w:r>
          </w:p>
        </w:tc>
        <w:tc>
          <w:tcPr>
            <w:tcW w:w="475" w:type="dxa"/>
            <w:tcBorders/>
            <w:vAlign w:val="center"/>
          </w:tcPr>
          <w:p>
            <w:pPr>
              <w:pStyle w:val="TableContents"/>
              <w:bidi w:val="0"/>
              <w:spacing w:before="0" w:after="283"/>
              <w:jc w:val="left"/>
              <w:rPr/>
            </w:pPr>
            <w:r>
              <w:rPr/>
              <w:t xml:space="preserve">. 333 </w:t>
            </w:r>
          </w:p>
        </w:tc>
        <w:tc>
          <w:tcPr>
            <w:tcW w:w="2833" w:type="dxa"/>
            <w:tcBorders/>
            <w:vAlign w:val="center"/>
          </w:tcPr>
          <w:p>
            <w:pPr>
              <w:pStyle w:val="TableContents"/>
              <w:bidi w:val="0"/>
              <w:spacing w:before="0" w:after="283"/>
              <w:jc w:val="left"/>
              <w:rPr/>
            </w:pPr>
            <w:r>
              <w:rPr/>
              <w:t xml:space="preserve">Vuoden AP-valmentaja (2016) </w:t>
            </w:r>
          </w:p>
        </w:tc>
        <w:tc>
          <w:tcPr>
            <w:tcW w:w="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valmensi Dallas Cowboysia Jimmy Johnsonin jälkeen?</w:t>
      </w:r>
    </w:p>
    <w:p>
      <w:pPr>
        <w:pStyle w:val="TextBody"/>
        <w:bidi w:val="0"/>
        <w:jc w:val="left"/>
        <w:rPr>
          <w:b/>
          <w:u w:val="single"/>
          <w:shd w:val="clear" w:fill="FFFF00"/>
        </w:rPr>
      </w:pPr>
      <w:r>
        <w:rPr>
          <w:b/>
          <w:u w:val="single"/>
          <w:shd w:val="clear" w:fill="FFFF00"/>
        </w:rPr>
        <w:t xml:space="preserve">Asiakirjan numero 14526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ANC sai 62,65 prosenttia äänistä, mikä on vähemmän kuin 66,7 prosenttia, joka olisi mahdollistanut perustuslain uudelleen kirjoittamisen. Afrikan kansalliskongressin jäsenet saivat 252 paikkaa 400:sta. NP sai suurimman osan valkoisten ja värillisten äänistä, ja siitä tuli virallinen oppositiopuolue. Kansallisen hallituksen lisäksi vaaleissa ratkaistiin myös maakuntien hallitukset, ja ANC voitti seitsemässä yhdeksästä maakunnasta, NP Länsi-Kapissa ja IFP KwaZulu-Natalissa. </w:t>
      </w:r>
      <w:r>
        <w:rPr>
          <w:color w:val="A9A9A9"/>
        </w:rPr>
        <w:t xml:space="preserve">Mandela vannoi </w:t>
      </w:r>
      <w:r>
        <w:rPr/>
        <w:t xml:space="preserve">virkavalansa Etelä-Afrikan presidentiksi </w:t>
      </w:r>
      <w:r>
        <w:rPr/>
        <w:t xml:space="preserve">10. toukokuuta 1994.</w:t>
      </w:r>
      <w:r>
        <w:rPr/>
        <w:t xml:space="preserve"> Perustettiin kansallisen yhtenäisyyden hallitus, jonka kabinettiin kuului 12 ANC:n edustajaa, kuusi NP:n edustajaa ja kolme IFP:n edustajaa. Thabo Mbeki ja de Klerk nimitettiin varapresidenteiksi.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apartheid päättyi Etelä-Afrikassa Etelä-Afrikan presidenttikaudella.</w:t>
      </w:r>
    </w:p>
    <w:p>
      <w:pPr>
        <w:pStyle w:val="TextBody"/>
        <w:bidi w:val="0"/>
        <w:jc w:val="left"/>
        <w:rPr>
          <w:b/>
          <w:u w:val="single"/>
          <w:shd w:val="clear" w:fill="FFFF00"/>
        </w:rPr>
      </w:pPr>
      <w:r>
        <w:rPr>
          <w:b/>
          <w:u w:val="single"/>
          <w:shd w:val="clear" w:fill="FFFF00"/>
        </w:rPr>
        <w:t xml:space="preserve">Asiakirjan numero 14527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Hughes H-4 Hercules (tunnetaan myös nimellä Spruce Goose; rekisteritunnus NX37602) on Hughes Aircraft Companyn suunnittelema ja rakentama strategisen ilmakuljetuslentolaivan prototyyppi. Se oli tarkoitettu toisen maailmansodan aikana käytettäväksi transatlanttiseksi lentokuljetusalukseksi, mutta se ei valmistunut ajoissa ennen sodan alkua. Kone teki vain yhden lyhyen lennon 2. marraskuuta 1947, eikä projekti edennyt koskaan yhtä valmistettua yksilöä pidemmälle. Kriitikot antoivat koneelle lempinimen "Spruce Goose" (kuusihanhi), vaikka se valmistettiinkin </w:t>
      </w:r>
      <w:r>
        <w:rPr>
          <w:color w:val="A9A9A9"/>
        </w:rPr>
        <w:t xml:space="preserve">lähes kokonaan koivusta, koska </w:t>
      </w:r>
      <w:r>
        <w:rPr/>
        <w:t xml:space="preserve">sodan aikana alumiinin käyttöä oli rajoitettu ja painosta oltiin huolissaan</w:t>
      </w:r>
      <w:r>
        <w:rPr/>
        <w:t xml:space="preserve">. Hercules on suurin koskaan rakennettu lentovene, ja sen siipiväli on kaikkien koskaan lentäneiden lentokoneiden suurin. Kone on edelleen hyvässä kunnossa. Se oli yleisölle näytteillä lähes 11 vuotta Long Beachissa, Kaliforniassa vuosina 1980-1991, ja nyt se on esillä Evergreen Aviation &amp; Space Museumissa McMinnvillessä, Oregonissa,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kuusihanhi oli tehty?</w:t>
      </w:r>
    </w:p>
    <w:p>
      <w:pPr>
        <w:pStyle w:val="TextBody"/>
        <w:bidi w:val="0"/>
        <w:jc w:val="left"/>
        <w:rPr>
          <w:b/>
          <w:u w:val="single"/>
          <w:shd w:val="clear" w:fill="FFFF00"/>
        </w:rPr>
      </w:pPr>
      <w:r>
        <w:rPr>
          <w:b/>
          <w:u w:val="single"/>
          <w:shd w:val="clear" w:fill="FFFF00"/>
        </w:rPr>
        <w:t xml:space="preserve">Asiakirjan numero 14528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Yleinen tietosuoja-asetus (GDPR) (EU) 2016/679 on EU:n lainsäädäntöön sisältyvä asetus, joka koskee tietosuojaa ja yksityisyyden suojaa kaikkien Euroopan unionin kansalaisten osalta. Siinä käsitellään henkilötietojen vientiä EU:n ulkopuolelle. Yleisen tietosuoja-asetuksen ensisijaisena tavoitteena </w:t>
      </w:r>
      <w:r>
        <w:rPr>
          <w:color w:val="A9A9A9"/>
        </w:rPr>
        <w:t xml:space="preserve">on antaa kansalaisille ja asukkaille takaisin määräysvalta henkilötietoihinsa </w:t>
      </w:r>
      <w:r>
        <w:rPr/>
        <w:t xml:space="preserve">ja </w:t>
      </w:r>
      <w:r>
        <w:rPr>
          <w:color w:val="DCDCDC"/>
        </w:rPr>
        <w:t xml:space="preserve">yksinkertaistaa kansainvälisen liiketoiminnan sääntely-ympäristöä yhtenäistämällä sääntelyä EU:n sisällä</w:t>
      </w:r>
      <w:r>
        <w:rPr/>
        <w:t xml:space="preserve">. Kun yleinen tietosuoja-asetus tulee voimaan, se korvaa vuoden 1995 tietosuojadirektiivin (direktiivi 95/46/EY).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EU:n yleisen tietosuoja-asetuksen keskeinen periaate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Asetus (EU) 2016 / 679 Euroopan unionin säädös </w:t>
      </w:r>
    </w:p>
    <w:tbl>
      <w:tblPr>
        <w:tblW w:w="10205" w:type="dxa"/>
        <w:jc w:val="left"/>
        <w:tblInd w:w="0" w:type="dxa"/>
        <w:tblLayout w:type="fixed"/>
        <w:tblCellMar>
          <w:top w:w="28" w:type="dxa"/>
          <w:left w:w="28" w:type="dxa"/>
          <w:bottom w:w="28" w:type="dxa"/>
          <w:right w:w="28" w:type="dxa"/>
        </w:tblCellMar>
      </w:tblPr>
      <w:tblGrid>
        <w:gridCol w:w="1982"/>
        <w:gridCol w:w="8223"/>
      </w:tblGrid>
      <w:tr>
        <w:trPr/>
        <w:tc>
          <w:tcPr>
            <w:tcW w:w="1982" w:type="dxa"/>
            <w:tcBorders/>
            <w:vAlign w:val="center"/>
          </w:tcPr>
          <w:p>
            <w:pPr>
              <w:pStyle w:val="TableHeading"/>
              <w:suppressLineNumbers/>
              <w:bidi w:val="0"/>
              <w:spacing w:before="0" w:after="283"/>
              <w:jc w:val="center"/>
              <w:rPr/>
            </w:pPr>
            <w:r>
              <w:rPr/>
              <w:t xml:space="preserve">Otsikko </w:t>
            </w:r>
          </w:p>
        </w:tc>
        <w:tc>
          <w:tcPr>
            <w:tcW w:w="8223" w:type="dxa"/>
            <w:tcBorders/>
            <w:vAlign w:val="center"/>
          </w:tcPr>
          <w:p>
            <w:pPr>
              <w:pStyle w:val="TableContents"/>
              <w:bidi w:val="0"/>
              <w:spacing w:before="0" w:after="283"/>
              <w:jc w:val="left"/>
              <w:rPr/>
            </w:pPr>
            <w:r>
              <w:rPr/>
              <w:t xml:space="preserve">Asetus luonnollisten henkilöiden suojelusta henkilötietojen käsittelyssä ja näiden tietojen vapaasta liikkuvuudesta sekä direktiivin 95/46/EY kumoamisesta (tietosuojadirektiivi). </w:t>
            </w:r>
          </w:p>
        </w:tc>
      </w:tr>
      <w:tr>
        <w:trPr/>
        <w:tc>
          <w:tcPr>
            <w:tcW w:w="1982" w:type="dxa"/>
            <w:tcBorders/>
            <w:vAlign w:val="center"/>
          </w:tcPr>
          <w:p>
            <w:pPr>
              <w:pStyle w:val="TableHeading"/>
              <w:suppressLineNumbers/>
              <w:bidi w:val="0"/>
              <w:spacing w:before="0" w:after="283"/>
              <w:jc w:val="center"/>
              <w:rPr/>
            </w:pPr>
            <w:r>
              <w:rPr/>
              <w:t xml:space="preserve">Valmistanut </w:t>
            </w:r>
          </w:p>
        </w:tc>
        <w:tc>
          <w:tcPr>
            <w:tcW w:w="8223" w:type="dxa"/>
            <w:tcBorders/>
            <w:vAlign w:val="center"/>
          </w:tcPr>
          <w:p>
            <w:pPr>
              <w:pStyle w:val="TableContents"/>
              <w:bidi w:val="0"/>
              <w:spacing w:before="0" w:after="283"/>
              <w:jc w:val="left"/>
              <w:rPr/>
            </w:pPr>
            <w:r>
              <w:rPr/>
              <w:t xml:space="preserve">Euroopan parlamentti ja Euroopan unionin neuvosto </w:t>
            </w:r>
          </w:p>
        </w:tc>
      </w:tr>
      <w:tr>
        <w:trPr/>
        <w:tc>
          <w:tcPr>
            <w:tcW w:w="1982" w:type="dxa"/>
            <w:tcBorders/>
            <w:vAlign w:val="center"/>
          </w:tcPr>
          <w:p>
            <w:pPr>
              <w:pStyle w:val="TableHeading"/>
              <w:suppressLineNumbers/>
              <w:bidi w:val="0"/>
              <w:spacing w:before="0" w:after="283"/>
              <w:jc w:val="center"/>
              <w:rPr/>
            </w:pPr>
            <w:r>
              <w:rPr/>
              <w:t xml:space="preserve">Lehden viite </w:t>
            </w:r>
          </w:p>
        </w:tc>
        <w:tc>
          <w:tcPr>
            <w:tcW w:w="8223" w:type="dxa"/>
            <w:tcBorders/>
            <w:vAlign w:val="center"/>
          </w:tcPr>
          <w:p>
            <w:pPr>
              <w:pStyle w:val="TableContents"/>
              <w:bidi w:val="0"/>
              <w:spacing w:before="0" w:after="283"/>
              <w:jc w:val="left"/>
              <w:rPr/>
            </w:pPr>
            <w:r>
              <w:rPr/>
              <w:t xml:space="preserve">L119, 4. toukokuuta 2016, s. 1 -- 88 Historiaa </w:t>
            </w:r>
          </w:p>
        </w:tc>
      </w:tr>
      <w:tr>
        <w:trPr/>
        <w:tc>
          <w:tcPr>
            <w:tcW w:w="1982" w:type="dxa"/>
            <w:tcBorders/>
            <w:vAlign w:val="center"/>
          </w:tcPr>
          <w:p>
            <w:pPr>
              <w:pStyle w:val="TableHeading"/>
              <w:suppressLineNumbers/>
              <w:bidi w:val="0"/>
              <w:spacing w:before="0" w:after="283"/>
              <w:jc w:val="center"/>
              <w:rPr/>
            </w:pPr>
            <w:r>
              <w:rPr/>
              <w:t xml:space="preserve">Päivämäärä </w:t>
            </w:r>
          </w:p>
        </w:tc>
        <w:tc>
          <w:tcPr>
            <w:tcW w:w="8223" w:type="dxa"/>
            <w:tcBorders/>
            <w:vAlign w:val="center"/>
          </w:tcPr>
          <w:p>
            <w:pPr>
              <w:pStyle w:val="TableContents"/>
              <w:bidi w:val="0"/>
              <w:spacing w:before="0" w:after="283"/>
              <w:jc w:val="left"/>
              <w:rPr/>
            </w:pPr>
            <w:r>
              <w:rPr/>
              <w:t xml:space="preserve">14 huhtikuuta 2016 </w:t>
            </w:r>
          </w:p>
        </w:tc>
      </w:tr>
      <w:tr>
        <w:trPr/>
        <w:tc>
          <w:tcPr>
            <w:tcW w:w="1982" w:type="dxa"/>
            <w:tcBorders/>
            <w:vAlign w:val="center"/>
          </w:tcPr>
          <w:p>
            <w:pPr>
              <w:pStyle w:val="TableHeading"/>
              <w:suppressLineNumbers/>
              <w:bidi w:val="0"/>
              <w:spacing w:before="0" w:after="283"/>
              <w:jc w:val="center"/>
              <w:rPr/>
            </w:pPr>
            <w:r>
              <w:rPr/>
              <w:t xml:space="preserve">Täytäntöönpanopäivä </w:t>
            </w:r>
          </w:p>
        </w:tc>
        <w:tc>
          <w:tcPr>
            <w:tcW w:w="8223" w:type="dxa"/>
            <w:tcBorders/>
            <w:vAlign w:val="center"/>
          </w:tcPr>
          <w:p>
            <w:pPr>
              <w:pStyle w:val="TableContents"/>
              <w:bidi w:val="0"/>
              <w:spacing w:before="0" w:after="283"/>
              <w:jc w:val="left"/>
              <w:rPr/>
            </w:pPr>
            <w:r>
              <w:rPr>
                <w:color w:val="A9A9A9"/>
              </w:rPr>
              <w:t xml:space="preserve">25. toukokuuta 2018 </w:t>
            </w:r>
            <w:r>
              <w:rPr/>
              <w:t xml:space="preserve">Valmistelevat tekstit </w:t>
            </w:r>
          </w:p>
        </w:tc>
      </w:tr>
      <w:tr>
        <w:trPr/>
        <w:tc>
          <w:tcPr>
            <w:tcW w:w="1982" w:type="dxa"/>
            <w:tcBorders/>
            <w:vAlign w:val="center"/>
          </w:tcPr>
          <w:p>
            <w:pPr>
              <w:pStyle w:val="TableHeading"/>
              <w:suppressLineNumbers/>
              <w:bidi w:val="0"/>
              <w:spacing w:before="0" w:after="283"/>
              <w:jc w:val="center"/>
              <w:rPr/>
            </w:pPr>
            <w:r>
              <w:rPr/>
              <w:t xml:space="preserve">Komission ehdotus </w:t>
            </w:r>
          </w:p>
        </w:tc>
        <w:tc>
          <w:tcPr>
            <w:tcW w:w="8223" w:type="dxa"/>
            <w:tcBorders/>
            <w:vAlign w:val="center"/>
          </w:tcPr>
          <w:p>
            <w:pPr>
              <w:pStyle w:val="TableContents"/>
              <w:bidi w:val="0"/>
              <w:spacing w:before="0" w:after="283"/>
              <w:jc w:val="left"/>
              <w:rPr/>
            </w:pPr>
            <w:r>
              <w:rPr/>
              <w:t xml:space="preserve">COM / 2012 / 010 final -- 2012 / 0010 (COD) Muu lainsäädäntö </w:t>
            </w:r>
          </w:p>
        </w:tc>
      </w:tr>
      <w:tr>
        <w:trPr/>
        <w:tc>
          <w:tcPr>
            <w:tcW w:w="1982" w:type="dxa"/>
            <w:tcBorders/>
            <w:vAlign w:val="center"/>
          </w:tcPr>
          <w:p>
            <w:pPr>
              <w:pStyle w:val="TableHeading"/>
              <w:suppressLineNumbers/>
              <w:bidi w:val="0"/>
              <w:spacing w:before="0" w:after="283"/>
              <w:jc w:val="center"/>
              <w:rPr/>
            </w:pPr>
            <w:r>
              <w:rPr/>
              <w:t xml:space="preserve">Korvaa </w:t>
            </w:r>
          </w:p>
        </w:tc>
        <w:tc>
          <w:tcPr>
            <w:tcW w:w="8223" w:type="dxa"/>
            <w:tcBorders/>
            <w:vAlign w:val="center"/>
          </w:tcPr>
          <w:p>
            <w:pPr>
              <w:pStyle w:val="TableContents"/>
              <w:bidi w:val="0"/>
              <w:spacing w:before="0" w:after="283"/>
              <w:jc w:val="left"/>
              <w:rPr/>
            </w:pPr>
            <w:r>
              <w:rPr/>
              <w:t xml:space="preserve">Tietosuojadirektiivi Nykyinen lainsäädäntö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gdpr-säännöt tulevat voimaan?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uudet tietosuojalait tulevat voimaan?</w:t>
      </w:r>
    </w:p>
    <w:p>
      <w:pPr>
        <w:pStyle w:val="TextBody"/>
        <w:bidi w:val="0"/>
        <w:jc w:val="left"/>
        <w:rPr>
          <w:b/>
          <w:u w:val="single"/>
          <w:shd w:val="clear" w:fill="FFFF00"/>
        </w:rPr>
      </w:pPr>
      <w:r>
        <w:rPr>
          <w:b/>
          <w:u w:val="single"/>
          <w:shd w:val="clear" w:fill="FFFF00"/>
        </w:rPr>
        <w:t xml:space="preserve">Asiakirjan numero 14529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Yleisurheilussa neljän minuutin maili tarkoittaa mailin (1 760 jaardia eli 1 609,344 metriä) juoksemista alle neljässä minuutissa. Ensimmäisen kerran sen saavutti </w:t>
      </w:r>
      <w:r>
        <w:rPr>
          <w:color w:val="A9A9A9"/>
        </w:rPr>
        <w:t xml:space="preserve">Roger Bannister </w:t>
      </w:r>
      <w:r>
        <w:rPr/>
        <w:t xml:space="preserve">vuonna 1954 </w:t>
      </w:r>
      <w:r>
        <w:rPr/>
        <w:t xml:space="preserve">ajalla 3:59,4.</w:t>
      </w:r>
      <w:r>
        <w:rPr/>
        <w:t xml:space="preserve"> Neljän minuutin rajan on sittemmin rikkonut yli 1 400 miesurheilijaa, ja se on nykyään kaikkien ammattimaisten miesten keskimatkanjuoksijoiden standardi. Viimeisten 50 vuoden aikana mailin ennätys on alentunut lähes 17 sekunnilla ja on tällä hetkellä 3:43.13. Mailin juokseminen neljässä minuutissa tarkoittaa 15 mailin tuntinopeutta (24,14 km/h eli 2: 29,13 kilometriä kohti tai 14,91 sekuntia 100 metrillä). Se vastaa myös 22 jalkaa sekunnissa (1 320 jalkaa minuutissa).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mies, joka juoksi mailin 4 minuutissa.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Uuden-Seelannin </w:t>
      </w:r>
      <w:r>
        <w:rPr>
          <w:color w:val="A9A9A9"/>
        </w:rPr>
        <w:t xml:space="preserve">John Walker</w:t>
      </w:r>
      <w:r>
        <w:rPr/>
        <w:t xml:space="preserve">, ensimmäinen mies, joka juoksi mailin alle 3:50, juoksi uransa aikana 135 alle neljän minuutin mailia (jonka aikana hän oli ensimmäinen henkilö, joka juoksi yli 100 alle neljän minuutin mailia), ja yhdysvaltalainen Steve Scott on juossut eniten alle neljän minuutin mailia, 136. Algerialainen Noureddine Morceli oli ensimmäinen alle 3:45. Tällä hetkellä mailin ennätystä pitää hallussaan marokkolainen Hicham El Guerrouj, joka juoksi Roomassa vuonna 1999 ajan 3:43,13.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uusiseelantilainen juoksi mailin alle neljässä minuutissa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Englantilainen </w:t>
      </w:r>
      <w:r>
        <w:rPr>
          <w:color w:val="A9A9A9"/>
        </w:rPr>
        <w:t xml:space="preserve">Roger Bannister </w:t>
      </w:r>
      <w:r>
        <w:rPr/>
        <w:t xml:space="preserve">onnistui ensimmäisen kerran rikkomaan neljän minuutin rajan 6. toukokuuta 1954 Oxfordin yliopiston Iffley Road Track -radalla </w:t>
      </w:r>
      <w:r>
        <w:rPr/>
        <w:t xml:space="preserve">juoksijatovereidensa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juoksi ensimmäisen alle 4 minuutin mailin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Neljän minuutin rajan alitti ensimmäisen kerran </w:t>
      </w:r>
      <w:r>
        <w:rPr>
          <w:color w:val="A9A9A9"/>
        </w:rPr>
        <w:t xml:space="preserve">6. toukokuuta </w:t>
      </w:r>
      <w:r>
        <w:rPr/>
        <w:t xml:space="preserve">1954 </w:t>
      </w:r>
      <w:r>
        <w:rPr/>
        <w:t xml:space="preserve">Oxfordin yliopiston Iffley Road Track -radalla englantilainen Roger Bannister juoksijatovereidensa Chris Chatawayn ja Chris Brasherin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4 minuutin maili rikottiin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Uuden-Seelannin John Walker, ensimmäinen mies, joka juoksi mailin alle 3:50, juoksi uransa aikana 135 alle neljän minuutin mailia (jonka aikana hän oli ensimmäinen henkilö, joka juoksi yli 100 alle neljän minuutin mailia), ja </w:t>
      </w:r>
      <w:r>
        <w:rPr>
          <w:color w:val="A9A9A9"/>
        </w:rPr>
        <w:t xml:space="preserve">yhdysvaltalainen Steve Scott </w:t>
      </w:r>
      <w:r>
        <w:rPr/>
        <w:t xml:space="preserve">on juossut eniten alle neljän minuutin mailia, 136. Algerialainen Noureddine Morceli oli ensimmäinen alle 3:45. Tällä hetkellä mailin ennätystä pitää hallussaan marokkolainen Hicham El Guerrouj, joka juoksi Roomassa vuonna 1999 ajan 3:43,13.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juossut eniten alle 4 minuutin kilometrejä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Yleisurheilussa neljän minuutin maili tarkoittaa mailin (1 760 jaardia eli 1 609,344 metriä) juoksemista alle neljässä minuutissa. Ensimmäisen kerran sen saavutti </w:t>
      </w:r>
      <w:r>
        <w:rPr>
          <w:color w:val="A9A9A9"/>
        </w:rPr>
        <w:t xml:space="preserve">Roger Bannister </w:t>
      </w:r>
      <w:r>
        <w:rPr/>
        <w:t xml:space="preserve">vuonna 1954 </w:t>
      </w:r>
      <w:r>
        <w:rPr/>
        <w:t xml:space="preserve">ajalla 3:59,4.</w:t>
      </w:r>
      <w:r>
        <w:rPr/>
        <w:t xml:space="preserve"> Monet miesurheilijat ovat sittemmin rikkoneet neljän minuutin rajan, ja nykyään se on kaikkien ammattimaisten miesten keskimatkanjuoksijoiden standardi. Viimeisten 50 vuoden aikana mailin ennätys on alentunut lähes 17 sekunnilla, ja se on tällä hetkellä 3: 43,13. Mailin juokseminen neljässä minuutissa tarkoittaa 15 mailin tuntinopeutta (24,14 km/h eli 2: 29,13 kilometriä kohti tai 14,91 sekuntia 100 metrillä). Se tarkoittaa myös 22 jalkaa sekunnissa (5280 / 4 = 1320 jalkaa minuutissa, 1320 / 60 = 22 jalkaa sekunnissa).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juoksi ensimmäisen alle neljän minuutin mailin</w:t>
      </w:r>
    </w:p>
    <w:p>
      <w:pPr>
        <w:pStyle w:val="TextBody"/>
        <w:bidi w:val="0"/>
        <w:jc w:val="left"/>
        <w:rPr>
          <w:b/>
          <w:u w:val="single"/>
          <w:shd w:val="clear" w:fill="FFFF00"/>
        </w:rPr>
      </w:pPr>
      <w:r>
        <w:rPr>
          <w:b/>
          <w:u w:val="single"/>
          <w:shd w:val="clear" w:fill="FFFF00"/>
        </w:rPr>
        <w:t xml:space="preserve">Asiakirjan numero 14530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Eustachian putki / juː ˌsteɪ. ʃən /, joka tunnetaan myös nimellä kuuloputki tai nielurisaputki, on putki, joka yhdistää nenänielun ja välikorvan. Se on osa välikorvaa. Aikuisella ihmisellä Eustachian putki on noin 35 mm (1,4 tuumaa) pitkä ja halkaisijaltaan 3 mm (0,12 tuumaa). Se on </w:t>
      </w:r>
      <w:r>
        <w:rPr/>
        <w:t xml:space="preserve">nimetty 1500-luvun anatomi </w:t>
      </w:r>
      <w:r>
        <w:rPr>
          <w:color w:val="A9A9A9"/>
        </w:rPr>
        <w:t xml:space="preserve">Bartolomeo Eustachin </w:t>
      </w:r>
      <w:r>
        <w:rPr/>
        <w:t xml:space="preserve">mukaan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tunnisti korvan ja kurkun yhdistävän putken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tunnisti korvan ja kurkun yhdistävän putken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Ihmisillä ja muilla maaeläimillä välikorva (kuten korvakäytävä) on normaalisti täynnä ilmaa. Toisin kuin avoimessa korvakäytävässä, välikorvan ilma ei kuitenkaan ole suorassa yhteydessä kehon ulkopuoliseen ilmakehään. Eustachian putki </w:t>
      </w:r>
      <w:r>
        <w:rPr>
          <w:color w:val="A9A9A9"/>
        </w:rPr>
        <w:t xml:space="preserve">yhdistää välikorvan kammion </w:t>
      </w:r>
      <w:r>
        <w:rPr>
          <w:color w:val="DCDCDC"/>
        </w:rPr>
        <w:t xml:space="preserve">nenänielun takaosaan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eustachian putken ja nielun välinen suhde?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eustachian putki liittyy kurkkuun?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Eustachian putki, joka tunnetaan myös nimellä kuuloputki tai nielurisaputki, on </w:t>
      </w:r>
      <w:r>
        <w:rPr/>
        <w:t xml:space="preserve">putki, joka yhdistää nenänielun ja välikorvan. Se on osa välikorvaa. Aikuisilla ihmisillä Eustachian putki on noin 35 mm pitkä ja halkaisijaltaan 3 mm. Se on nimetty 1500-luvun anatomi Bartolomeo Eustachin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rakenne yhdistää välikorvan nenänieluun?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välikorvan ja nenänielun välinen kanava kuuloputki</w:t>
      </w:r>
    </w:p>
    <w:p>
      <w:pPr>
        <w:pStyle w:val="TextBody"/>
        <w:bidi w:val="0"/>
        <w:jc w:val="left"/>
        <w:rPr>
          <w:b/>
          <w:u w:val="single"/>
          <w:shd w:val="clear" w:fill="FFFF00"/>
        </w:rPr>
      </w:pPr>
      <w:r>
        <w:rPr>
          <w:b/>
          <w:u w:val="single"/>
          <w:shd w:val="clear" w:fill="FFFF00"/>
        </w:rPr>
        <w:t xml:space="preserve">Asiakirjan numero 14531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Toukat kasvavat nopeasti, ja niiden toukkakehitys päättyy yleensä seitsemässä tai kahdeksassa viikossa. Kun toukat ovat täysikasvuisia, ne lähtevät synnyinpuusta ja hakeutuvat suojaisiin paikkoihin maahan tai rakennusten räystäiden alle koteloitumaan. </w:t>
      </w:r>
      <w:r>
        <w:rPr>
          <w:color w:val="A9A9A9"/>
        </w:rPr>
        <w:t xml:space="preserve">Noin kaksi viikkoa </w:t>
      </w:r>
      <w:r>
        <w:rPr/>
        <w:t xml:space="preserve">myöhemmin ne kehittyvät aikuisiksi. Pian kotelon avautumisen jälkeen naaras erittää feromonia, joka houkuttelee urokset luokseen. Parittelu tapahtuu tyypillisesti alkuillasta, ja paritettu naaras, joka on jo täynnä munia, jättää munansa myöhemmin samana iltana. Munat asetetaan oksan ympärille ja peitetään vaahtomaisella aineella, jota kutsutaan spumaliiniksi. Spumaliini on hydrofiilinen ja estää munia kuivumasta. Se toimii myös suojapeitteenä, joka rajoittaa pienten ampiaisten kykyä loistaa munissa. Vaikka koiras voi elää viikon tai pidempäänkin, naaras kuolee pian muniensa laskemisen jälkeen. Näin ollen naaraan koko aikuiselämä voi kestää alle 24 tuntia.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itäiset telttamatot pysyvät koteloissaan?</w:t>
      </w:r>
    </w:p>
    <w:p>
      <w:pPr>
        <w:pStyle w:val="TextBody"/>
        <w:bidi w:val="0"/>
        <w:jc w:val="left"/>
        <w:rPr>
          <w:b/>
          <w:u w:val="single"/>
          <w:shd w:val="clear" w:fill="FFFF00"/>
        </w:rPr>
      </w:pPr>
      <w:r>
        <w:rPr>
          <w:b/>
          <w:u w:val="single"/>
          <w:shd w:val="clear" w:fill="FFFF00"/>
        </w:rPr>
        <w:t xml:space="preserve">Asiakirjan numero 14532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Francis Flute on hahmo William Shakespearen Kesäyön unessa. Hänen ammattinsa on </w:t>
      </w:r>
      <w:r>
        <w:rPr>
          <w:color w:val="A9A9A9"/>
        </w:rPr>
        <w:t xml:space="preserve">puhallinsoittaja</w:t>
      </w:r>
      <w:r>
        <w:rPr/>
        <w:t xml:space="preserve">. </w:t>
      </w:r>
      <w:r>
        <w:rPr/>
        <w:t xml:space="preserve">Hänen </w:t>
      </w:r>
      <w:r>
        <w:rPr>
          <w:color w:val="DCDCDC"/>
        </w:rPr>
        <w:t xml:space="preserve">on pakko esittää Thisben naisroolia näytelmässä ``Pyramus ja Thisbe'', joka esitetään Theseuksen avioliittojuhlissa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huilu juhannusyön unessa?</w:t>
      </w:r>
    </w:p>
    <w:p>
      <w:pPr>
        <w:pStyle w:val="TextBody"/>
        <w:bidi w:val="0"/>
        <w:jc w:val="left"/>
        <w:rPr>
          <w:b/>
          <w:u w:val="single"/>
          <w:shd w:val="clear" w:fill="FFFF00"/>
        </w:rPr>
      </w:pPr>
      <w:r>
        <w:rPr>
          <w:b/>
          <w:u w:val="single"/>
          <w:shd w:val="clear" w:fill="FFFF00"/>
        </w:rPr>
        <w:t xml:space="preserve">Asiakirjan numero 14533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Joki menettää lähes kaksi kolmasosaa potentiaalisesta virtaamastaan Ségoun ja Timbuktun välisessä sisäisessä suistossa vuotamisen ja haihtumisen vuoksi. Kaikki Moptin suistoalueelle laskevan Bani-joen vesi ei korvaa näitä "tappioita". Keskimääräinen hävikki on arviolta 31 km vuodessa, mutta se vaihtelee huomattavasti eri vuosina. Jokeen yhtyy useita sivujokia, mutta myös ne menettävät enemmän vettä haihtumisen vuoksi. Yolassa mitatun Nigeriaan tulevan veden määrän arvioitiin olevan 25 km vuodessa ennen 1980-lukua ja 13,5 km vuodessa 1980-luvulla. Nigerin tärkein sivujoki Nigeriassa on Benue-joki, joka yhtyy jokeen </w:t>
      </w:r>
      <w:r>
        <w:rPr>
          <w:color w:val="DCDCDC"/>
        </w:rPr>
        <w:t xml:space="preserve">Lokojassa Nigeriassa</w:t>
      </w:r>
      <w:r>
        <w:rPr/>
        <w:t xml:space="preserve">. Sivujokien kokonaismäärä Nigeriassa on kuusi kertaa suurempi kuin Nigeriaan tuleva virtaama, ja virtaama joen suun lähellä oli 177,0 km / vuosi ennen 1980-lukua ja 147,3 km / vuosi 1980-luvulla.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niger- ja benue-joet yhtyvät?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benue- ja niger-joet kohtaavat?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Niger-joki (/ ˈnaɪdʒər /; ransk: (le) fleuve Niger, lausutaan ((lə) flœv niʒɛʁ)) on Länsi-Afrikan pääjoki, joka ulottuu noin 4180 kilometrin päähän. Sen valuma-alueen pinta-ala on 2 117 700 km (817 600 sq mi). Sen lähde on </w:t>
      </w:r>
      <w:r>
        <w:rPr>
          <w:color w:val="A9A9A9"/>
        </w:rPr>
        <w:t xml:space="preserve">Guinean ylängöllä Kaakkois-Guineassa</w:t>
      </w:r>
      <w:r>
        <w:rPr/>
        <w:t xml:space="preserve">. Se virtaa puolikuun muotoisena Malin ja Nigerin kautta Beninin rajalle ja sitten Nigerian läpi purkautuen valtavan suistoalueen kautta, joka tunnetaan Nigerin suistoalueena tai öljyjokena, Guineanlahteen Atlantin valtameressä. Niger on Afrikan kolmanneksi pisin joki, vain Niili ja Kongojoki (tunnetaan myös Zaïre-jokena) ylittävät sen. Sen tärkein sivujoki on Benue-joki.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Nigerjoen lähde?</w:t>
      </w:r>
    </w:p>
    <w:p>
      <w:pPr>
        <w:pStyle w:val="TextBody"/>
        <w:bidi w:val="0"/>
        <w:jc w:val="left"/>
        <w:rPr>
          <w:b/>
          <w:u w:val="single"/>
          <w:shd w:val="clear" w:fill="FFFF00"/>
        </w:rPr>
      </w:pPr>
      <w:r>
        <w:rPr>
          <w:b/>
          <w:u w:val="single"/>
          <w:shd w:val="clear" w:fill="FFFF00"/>
        </w:rPr>
        <w:t xml:space="preserve">Asiakirjan numero 14534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da Club'' on yhdysvaltalaisen räppärin 50 Centin esittämä hip hop -kappale debyyttialbumiltaan Get Rich or Die Tryin' (2003). Kappaleen ovat kirjoittaneet 50 Cent, Dr. Dre ja Mike Elizondo, ja sen on tuottanut </w:t>
      </w:r>
      <w:r>
        <w:rPr>
          <w:color w:val="A9A9A9"/>
        </w:rPr>
        <w:t xml:space="preserve">Dr. Dre, ja Elizondo on ollut mukana tuotannossa</w:t>
      </w:r>
      <w:r>
        <w:rPr/>
        <w:t xml:space="preserve">. Kappale julkaistiin tammikuussa 2003 albumin singlenä, ja se nousi Billboard Hot 100 -listan ykköseksi, josta tuli 50 Centin ensimmäinen listaykkönen kyseisellä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klubissa 50 cent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Tuotanto annettiin alun perin hip hop -yhtye D12:lle, mutta se siirrettiin </w:t>
      </w:r>
      <w:r>
        <w:rPr>
          <w:color w:val="A9A9A9"/>
        </w:rPr>
        <w:t xml:space="preserve">50 Centille</w:t>
      </w:r>
      <w:r>
        <w:rPr/>
        <w:t xml:space="preserve">, koska ryhmä ei tiennyt, miten lähestyä kappaletta. Hän nauhoitti kappaleen, jossa oli läsnä vain rummut. Koska suuri osa Get Rich or Die Tryin' -kappaleen sisällöstä oli ``darkkaa'', hän halusi kirjoittaa materiaalia, joka oli ``täydellinen vastakohta''. Hän kutsui kappaletta ``elämän juhlaksi. Joka päivä se on merkityksellinen, koska joka päivä on jonkun syntymäpäivä.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biitin in da clubille</w:t>
      </w:r>
    </w:p>
    <w:p>
      <w:pPr>
        <w:pStyle w:val="TextBody"/>
        <w:bidi w:val="0"/>
        <w:jc w:val="left"/>
        <w:rPr>
          <w:b/>
          <w:u w:val="single"/>
          <w:shd w:val="clear" w:fill="FFFF00"/>
        </w:rPr>
      </w:pPr>
      <w:r>
        <w:rPr>
          <w:b/>
          <w:u w:val="single"/>
          <w:shd w:val="clear" w:fill="FFFF00"/>
        </w:rPr>
        <w:t xml:space="preserve">Asiakirjan numero 14535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Ihmisillä synnytys tapahtuu tavallisesti </w:t>
      </w:r>
      <w:r>
        <w:rPr>
          <w:color w:val="A9A9A9"/>
        </w:rPr>
        <w:t xml:space="preserve">noin 40 raskausviikolla, mutta </w:t>
      </w:r>
      <w:r>
        <w:rPr/>
        <w:t xml:space="preserve">on tavallista, että synnytys tapahtuu 37-42 viikolla. Kahdeksan raskausviikon jälkeen alkiota kutsutaan sikiöksi.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ihmisen raskausaika?</w:t>
      </w:r>
    </w:p>
    <w:p>
      <w:pPr>
        <w:pStyle w:val="TextBody"/>
        <w:bidi w:val="0"/>
        <w:jc w:val="left"/>
        <w:rPr>
          <w:b/>
          <w:u w:val="single"/>
          <w:shd w:val="clear" w:fill="FFFF00"/>
        </w:rPr>
      </w:pPr>
      <w:r>
        <w:rPr>
          <w:b/>
          <w:u w:val="single"/>
          <w:shd w:val="clear" w:fill="FFFF00"/>
        </w:rPr>
        <w:t xml:space="preserve">Asiakirjan numero 14536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Päätapahtuma oli Hell in a Cell -ottelu, jossa kehää ja kehäaluetta ympäröi 20 metriä korkea katettu teräskenno WWF:n mestarin Triple H:n ja Cactus Jackin välillä; </w:t>
      </w:r>
      <w:r>
        <w:rPr>
          <w:color w:val="A9A9A9"/>
        </w:rPr>
        <w:t xml:space="preserve">Triple H voitti ottelun </w:t>
      </w:r>
      <w:r>
        <w:rPr/>
        <w:t xml:space="preserve">ja säilytti mestaruutensa. Ottelun alla oli tavallinen painiottelu, joka tunnetaan myös nimellä yksittäisottelu, WrestleMania 2000:n mestaruusottelusta, jossa The Big Show voitti The Rockin.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triple h mick foley helvetti sellissä</w:t>
      </w:r>
    </w:p>
    <w:p>
      <w:pPr>
        <w:pStyle w:val="TextBody"/>
        <w:bidi w:val="0"/>
        <w:jc w:val="left"/>
        <w:rPr>
          <w:b/>
          <w:u w:val="single"/>
          <w:shd w:val="clear" w:fill="FFFF00"/>
        </w:rPr>
      </w:pPr>
      <w:r>
        <w:rPr>
          <w:b/>
          <w:u w:val="single"/>
          <w:shd w:val="clear" w:fill="FFFF00"/>
        </w:rPr>
        <w:t xml:space="preserve">Asiakirjan numero 14537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23. päivänä 1940 annetun Wellesin julistuksen jälkeen </w:t>
      </w:r>
      <w:r>
        <w:rPr/>
        <w:t xml:space="preserve">Yhdysvallat ja Euroopan yhteisö eivät tunnustaneet </w:t>
      </w:r>
      <w:r>
        <w:rPr/>
        <w:t xml:space="preserve">Latvian liittämistä Neuvostoliittoon (Neuvostoliitto) </w:t>
      </w:r>
      <w:r>
        <w:rPr>
          <w:color w:val="A9A9A9"/>
        </w:rPr>
        <w:t xml:space="preserve">5. elokuuta 1940 </w:t>
      </w:r>
      <w:r>
        <w:rPr/>
        <w:t xml:space="preserve">lailliseksi, eikä Latviaa tunnustettu Neuvostoliiton nimelliseksi viidenneksitoista perustavaksi tasavallaksi viiden vuosikymmenen ajan. Tämän jälkeen natsi-Saksa valloitti sen alueen kesä-heinäkuussa 1941, minkä jälkeen Neuvostoliitto valtasi sen takaisin vuosina 1944-1945. Latvia jatkoi kuitenkin olemassaoloaan oikeudellisesti itsenäisenä maana, ja useat maat tunnustivat edelleen latvialaiset diplomaatit ja konsulit, jotka toimivat edelleen entisten hallitustensa nimissä.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Latviasta tuli osa Neuvostoliittoa?</w:t>
      </w:r>
    </w:p>
    <w:p>
      <w:pPr>
        <w:pStyle w:val="TextBody"/>
        <w:bidi w:val="0"/>
        <w:jc w:val="left"/>
        <w:rPr>
          <w:b/>
          <w:u w:val="single"/>
          <w:shd w:val="clear" w:fill="FFFF00"/>
        </w:rPr>
      </w:pPr>
      <w:r>
        <w:rPr>
          <w:b/>
          <w:u w:val="single"/>
          <w:shd w:val="clear" w:fill="FFFF00"/>
        </w:rPr>
        <w:t xml:space="preserve">Asiakirjan numero 14538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Kuva </w:t>
      </w:r>
    </w:p>
    <w:tbl>
      <w:tblPr>
        <w:tblW w:w="10205" w:type="dxa"/>
        <w:jc w:val="left"/>
        <w:tblInd w:w="0" w:type="dxa"/>
        <w:tblLayout w:type="fixed"/>
        <w:tblCellMar>
          <w:top w:w="28" w:type="dxa"/>
          <w:left w:w="28" w:type="dxa"/>
          <w:bottom w:w="28" w:type="dxa"/>
          <w:right w:w="28" w:type="dxa"/>
        </w:tblCellMar>
      </w:tblPr>
      <w:tblGrid>
        <w:gridCol w:w="965"/>
        <w:gridCol w:w="1739"/>
        <w:gridCol w:w="1400"/>
        <w:gridCol w:w="965"/>
        <w:gridCol w:w="109"/>
        <w:gridCol w:w="815"/>
        <w:gridCol w:w="1417"/>
        <w:gridCol w:w="760"/>
        <w:gridCol w:w="2035"/>
      </w:tblGrid>
      <w:tr>
        <w:trPr/>
        <w:tc>
          <w:tcPr>
            <w:tcW w:w="965" w:type="dxa"/>
            <w:tcBorders/>
            <w:vAlign w:val="center"/>
          </w:tcPr>
          <w:p>
            <w:pPr>
              <w:pStyle w:val="TableHeading"/>
              <w:suppressLineNumbers/>
              <w:bidi w:val="0"/>
              <w:spacing w:before="0" w:after="283"/>
              <w:jc w:val="center"/>
              <w:rPr/>
            </w:pPr>
            <w:r>
              <w:rPr/>
              <w:t xml:space="preserve">Arvo </w:t>
            </w:r>
          </w:p>
        </w:tc>
        <w:tc>
          <w:tcPr>
            <w:tcW w:w="1739" w:type="dxa"/>
            <w:tcBorders/>
            <w:vAlign w:val="center"/>
          </w:tcPr>
          <w:p>
            <w:pPr>
              <w:pStyle w:val="TableHeading"/>
              <w:suppressLineNumbers/>
              <w:bidi w:val="0"/>
              <w:spacing w:before="0" w:after="283"/>
              <w:jc w:val="center"/>
              <w:rPr/>
            </w:pPr>
            <w:r>
              <w:rPr/>
              <w:t xml:space="preserve">Mitat (millimetreinä) Pääväri Muotoilu Tulostimen koodin sijainti </w:t>
            </w:r>
          </w:p>
        </w:tc>
        <w:tc>
          <w:tcPr>
            <w:tcW w:w="1400" w:type="dxa"/>
            <w:tcBorders/>
          </w:tcPr>
          <w:p>
            <w:pPr>
              <w:pStyle w:val="TableContents"/>
              <w:bidi w:val="0"/>
              <w:spacing w:before="0" w:after="283"/>
              <w:jc w:val="left"/>
              <w:rPr>
                <w:sz w:val="4"/>
                <w:szCs w:val="4"/>
              </w:rPr>
            </w:pPr>
            <w:r>
              <w:rPr>
                <w:sz w:val="4"/>
                <w:szCs w:val="4"/>
              </w:rPr>
            </w:r>
          </w:p>
        </w:tc>
        <w:tc>
          <w:tcPr>
            <w:tcW w:w="965"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815" w:type="dxa"/>
            <w:tcBorders/>
          </w:tcPr>
          <w:p>
            <w:pPr>
              <w:pStyle w:val="TableContents"/>
              <w:bidi w:val="0"/>
              <w:spacing w:before="0" w:after="283"/>
              <w:jc w:val="left"/>
              <w:rPr>
                <w:sz w:val="4"/>
                <w:szCs w:val="4"/>
              </w:rPr>
            </w:pPr>
            <w:r>
              <w:rPr>
                <w:sz w:val="4"/>
                <w:szCs w:val="4"/>
              </w:rPr>
            </w:r>
          </w:p>
        </w:tc>
        <w:tc>
          <w:tcPr>
            <w:tcW w:w="1417" w:type="dxa"/>
            <w:tcBorders/>
          </w:tcPr>
          <w:p>
            <w:pPr>
              <w:pStyle w:val="TableContents"/>
              <w:bidi w:val="0"/>
              <w:spacing w:before="0" w:after="283"/>
              <w:jc w:val="left"/>
              <w:rPr>
                <w:sz w:val="4"/>
                <w:szCs w:val="4"/>
              </w:rPr>
            </w:pPr>
            <w:r>
              <w:rPr>
                <w:sz w:val="4"/>
                <w:szCs w:val="4"/>
              </w:rPr>
            </w:r>
          </w:p>
        </w:tc>
        <w:tc>
          <w:tcPr>
            <w:tcW w:w="760" w:type="dxa"/>
            <w:tcBorders/>
          </w:tcPr>
          <w:p>
            <w:pPr>
              <w:pStyle w:val="TableContents"/>
              <w:bidi w:val="0"/>
              <w:spacing w:before="0" w:after="283"/>
              <w:jc w:val="left"/>
              <w:rPr>
                <w:sz w:val="4"/>
                <w:szCs w:val="4"/>
              </w:rPr>
            </w:pPr>
            <w:r>
              <w:rPr>
                <w:sz w:val="4"/>
                <w:szCs w:val="4"/>
              </w:rPr>
            </w:r>
          </w:p>
        </w:tc>
        <w:tc>
          <w:tcPr>
            <w:tcW w:w="2035" w:type="dxa"/>
            <w:tcBorders/>
          </w:tcPr>
          <w:p>
            <w:pPr>
              <w:pStyle w:val="TableContents"/>
              <w:bidi w:val="0"/>
              <w:spacing w:before="0" w:after="283"/>
              <w:jc w:val="left"/>
              <w:rPr>
                <w:sz w:val="4"/>
                <w:szCs w:val="4"/>
              </w:rPr>
            </w:pPr>
            <w:r>
              <w:rPr>
                <w:sz w:val="4"/>
                <w:szCs w:val="4"/>
              </w:rPr>
            </w:r>
          </w:p>
        </w:tc>
      </w:tr>
      <w:tr>
        <w:trPr/>
        <w:tc>
          <w:tcPr>
            <w:tcW w:w="965" w:type="dxa"/>
            <w:tcBorders/>
            <w:vAlign w:val="center"/>
          </w:tcPr>
          <w:p>
            <w:pPr>
              <w:pStyle w:val="TableHeading"/>
              <w:suppressLineNumbers/>
              <w:bidi w:val="0"/>
              <w:spacing w:before="0" w:after="283"/>
              <w:jc w:val="center"/>
              <w:rPr/>
            </w:pPr>
            <w:r>
              <w:rPr/>
              <w:t xml:space="preserve">Kääntöpuoli </w:t>
            </w:r>
          </w:p>
        </w:tc>
        <w:tc>
          <w:tcPr>
            <w:tcW w:w="1739" w:type="dxa"/>
            <w:tcBorders/>
            <w:vAlign w:val="center"/>
          </w:tcPr>
          <w:p>
            <w:pPr>
              <w:pStyle w:val="TableHeading"/>
              <w:suppressLineNumbers/>
              <w:bidi w:val="0"/>
              <w:spacing w:before="0" w:after="283"/>
              <w:jc w:val="center"/>
              <w:rPr/>
            </w:pPr>
            <w:r>
              <w:rPr/>
              <w:t xml:space="preserve">Käänteinen </w:t>
            </w:r>
          </w:p>
        </w:tc>
        <w:tc>
          <w:tcPr>
            <w:tcW w:w="1400" w:type="dxa"/>
            <w:tcBorders/>
            <w:vAlign w:val="center"/>
          </w:tcPr>
          <w:p>
            <w:pPr>
              <w:pStyle w:val="TableHeading"/>
              <w:suppressLineNumbers/>
              <w:bidi w:val="0"/>
              <w:spacing w:before="0" w:after="283"/>
              <w:jc w:val="center"/>
              <w:rPr/>
            </w:pPr>
            <w:r>
              <w:rPr/>
              <w:t xml:space="preserve">Arkkitehtuuri </w:t>
            </w:r>
          </w:p>
        </w:tc>
        <w:tc>
          <w:tcPr>
            <w:tcW w:w="965" w:type="dxa"/>
            <w:tcBorders/>
            <w:vAlign w:val="center"/>
          </w:tcPr>
          <w:p>
            <w:pPr>
              <w:pStyle w:val="TableHeading"/>
              <w:suppressLineNumbers/>
              <w:bidi w:val="0"/>
              <w:spacing w:before="0" w:after="283"/>
              <w:jc w:val="center"/>
              <w:rPr/>
            </w:pPr>
            <w:r>
              <w:rPr/>
              <w:t xml:space="preserve">Century </w:t>
            </w:r>
          </w:p>
        </w:tc>
        <w:tc>
          <w:tcPr>
            <w:tcW w:w="109" w:type="dxa"/>
            <w:tcBorders/>
          </w:tcPr>
          <w:p>
            <w:pPr>
              <w:pStyle w:val="TableContents"/>
              <w:bidi w:val="0"/>
              <w:spacing w:before="0" w:after="283"/>
              <w:jc w:val="left"/>
              <w:rPr>
                <w:sz w:val="4"/>
                <w:szCs w:val="4"/>
              </w:rPr>
            </w:pPr>
            <w:r>
              <w:rPr>
                <w:sz w:val="4"/>
                <w:szCs w:val="4"/>
              </w:rPr>
            </w:r>
          </w:p>
        </w:tc>
        <w:tc>
          <w:tcPr>
            <w:tcW w:w="815" w:type="dxa"/>
            <w:tcBorders/>
          </w:tcPr>
          <w:p>
            <w:pPr>
              <w:pStyle w:val="TableContents"/>
              <w:bidi w:val="0"/>
              <w:spacing w:before="0" w:after="283"/>
              <w:jc w:val="left"/>
              <w:rPr>
                <w:sz w:val="4"/>
                <w:szCs w:val="4"/>
              </w:rPr>
            </w:pPr>
            <w:r>
              <w:rPr>
                <w:sz w:val="4"/>
                <w:szCs w:val="4"/>
              </w:rPr>
            </w:r>
          </w:p>
        </w:tc>
        <w:tc>
          <w:tcPr>
            <w:tcW w:w="1417" w:type="dxa"/>
            <w:tcBorders/>
          </w:tcPr>
          <w:p>
            <w:pPr>
              <w:pStyle w:val="TableContents"/>
              <w:bidi w:val="0"/>
              <w:spacing w:before="0" w:after="283"/>
              <w:jc w:val="left"/>
              <w:rPr>
                <w:sz w:val="4"/>
                <w:szCs w:val="4"/>
              </w:rPr>
            </w:pPr>
            <w:r>
              <w:rPr>
                <w:sz w:val="4"/>
                <w:szCs w:val="4"/>
              </w:rPr>
            </w:r>
          </w:p>
        </w:tc>
        <w:tc>
          <w:tcPr>
            <w:tcW w:w="760" w:type="dxa"/>
            <w:tcBorders/>
          </w:tcPr>
          <w:p>
            <w:pPr>
              <w:pStyle w:val="TableContents"/>
              <w:bidi w:val="0"/>
              <w:spacing w:before="0" w:after="283"/>
              <w:jc w:val="left"/>
              <w:rPr>
                <w:sz w:val="4"/>
                <w:szCs w:val="4"/>
              </w:rPr>
            </w:pPr>
            <w:r>
              <w:rPr>
                <w:sz w:val="4"/>
                <w:szCs w:val="4"/>
              </w:rPr>
            </w:r>
          </w:p>
        </w:tc>
        <w:tc>
          <w:tcPr>
            <w:tcW w:w="2035" w:type="dxa"/>
            <w:tcBorders/>
          </w:tcPr>
          <w:p>
            <w:pPr>
              <w:pStyle w:val="TableContents"/>
              <w:bidi w:val="0"/>
              <w:spacing w:before="0" w:after="283"/>
              <w:jc w:val="left"/>
              <w:rPr>
                <w:sz w:val="4"/>
                <w:szCs w:val="4"/>
              </w:rPr>
            </w:pPr>
            <w:r>
              <w:rPr>
                <w:sz w:val="4"/>
                <w:szCs w:val="4"/>
              </w:rPr>
            </w:r>
          </w:p>
        </w:tc>
      </w:tr>
      <w:tr>
        <w:trPr/>
        <w:tc>
          <w:tcPr>
            <w:tcW w:w="965" w:type="dxa"/>
            <w:tcBorders/>
            <w:vAlign w:val="center"/>
          </w:tcPr>
          <w:p>
            <w:pPr>
              <w:pStyle w:val="TableContents"/>
              <w:bidi w:val="0"/>
              <w:spacing w:before="0" w:after="283"/>
              <w:jc w:val="left"/>
              <w:rPr>
                <w:sz w:val="4"/>
                <w:szCs w:val="4"/>
              </w:rPr>
            </w:pPr>
            <w:r>
              <w:rPr>
                <w:sz w:val="4"/>
                <w:szCs w:val="4"/>
              </w:rPr>
            </w:r>
          </w:p>
        </w:tc>
        <w:tc>
          <w:tcPr>
            <w:tcW w:w="1739"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Heading"/>
              <w:suppressLineNumbers/>
              <w:bidi w:val="0"/>
              <w:spacing w:before="0" w:after="283"/>
              <w:jc w:val="center"/>
              <w:rPr/>
            </w:pPr>
            <w:r>
              <w:rPr/>
              <w:t xml:space="preserve">€ 5 </w:t>
            </w:r>
          </w:p>
        </w:tc>
        <w:tc>
          <w:tcPr>
            <w:tcW w:w="965" w:type="dxa"/>
            <w:tcBorders/>
            <w:vAlign w:val="center"/>
          </w:tcPr>
          <w:p>
            <w:pPr>
              <w:pStyle w:val="TableContents"/>
              <w:bidi w:val="0"/>
              <w:spacing w:before="0" w:after="283"/>
              <w:jc w:val="left"/>
              <w:rPr/>
            </w:pPr>
            <w:r>
              <w:rPr/>
              <w:t xml:space="preserve">120 × 62 </w:t>
            </w:r>
          </w:p>
        </w:tc>
        <w:tc>
          <w:tcPr>
            <w:tcW w:w="109" w:type="dxa"/>
            <w:tcBorders/>
            <w:vAlign w:val="center"/>
          </w:tcPr>
          <w:p>
            <w:pPr>
              <w:pStyle w:val="TableContents"/>
              <w:bidi w:val="0"/>
              <w:spacing w:before="0" w:after="283"/>
              <w:jc w:val="left"/>
              <w:rPr>
                <w:sz w:val="4"/>
                <w:szCs w:val="4"/>
              </w:rPr>
            </w:pPr>
            <w:r>
              <w:rPr>
                <w:sz w:val="4"/>
                <w:szCs w:val="4"/>
              </w:rPr>
            </w:r>
          </w:p>
        </w:tc>
        <w:tc>
          <w:tcPr>
            <w:tcW w:w="815" w:type="dxa"/>
            <w:tcBorders/>
            <w:vAlign w:val="center"/>
          </w:tcPr>
          <w:p>
            <w:pPr>
              <w:pStyle w:val="TableContents"/>
              <w:bidi w:val="0"/>
              <w:spacing w:before="0" w:after="283"/>
              <w:jc w:val="left"/>
              <w:rPr/>
            </w:pPr>
            <w:r>
              <w:rPr/>
              <w:t xml:space="preserve">Harmaa </w:t>
            </w:r>
          </w:p>
        </w:tc>
        <w:tc>
          <w:tcPr>
            <w:tcW w:w="1417" w:type="dxa"/>
            <w:tcBorders/>
            <w:vAlign w:val="center"/>
          </w:tcPr>
          <w:p>
            <w:pPr>
              <w:pStyle w:val="TableContents"/>
              <w:bidi w:val="0"/>
              <w:spacing w:before="0" w:after="283"/>
              <w:jc w:val="left"/>
              <w:rPr/>
            </w:pPr>
            <w:r>
              <w:rPr/>
              <w:t xml:space="preserve">Klassinen </w:t>
            </w:r>
          </w:p>
        </w:tc>
        <w:tc>
          <w:tcPr>
            <w:tcW w:w="760" w:type="dxa"/>
            <w:tcBorders/>
            <w:vAlign w:val="center"/>
          </w:tcPr>
          <w:p>
            <w:pPr>
              <w:pStyle w:val="TableContents"/>
              <w:bidi w:val="0"/>
              <w:spacing w:before="0" w:after="283"/>
              <w:jc w:val="left"/>
              <w:rPr/>
            </w:pPr>
            <w:r>
              <w:rPr/>
              <w:t xml:space="preserve">&lt; 5. </w:t>
            </w:r>
          </w:p>
        </w:tc>
        <w:tc>
          <w:tcPr>
            <w:tcW w:w="2035" w:type="dxa"/>
            <w:tcBorders/>
            <w:vAlign w:val="center"/>
          </w:tcPr>
          <w:p>
            <w:pPr>
              <w:pStyle w:val="TableContents"/>
              <w:bidi w:val="0"/>
              <w:spacing w:before="0" w:after="283"/>
              <w:jc w:val="left"/>
              <w:rPr/>
            </w:pPr>
            <w:r>
              <w:rPr/>
              <w:t xml:space="preserve">Kuvan vasen reuna </w:t>
            </w:r>
          </w:p>
        </w:tc>
      </w:tr>
      <w:tr>
        <w:trPr/>
        <w:tc>
          <w:tcPr>
            <w:tcW w:w="965" w:type="dxa"/>
            <w:tcBorders/>
            <w:vAlign w:val="center"/>
          </w:tcPr>
          <w:p>
            <w:pPr>
              <w:pStyle w:val="TableContents"/>
              <w:bidi w:val="0"/>
              <w:spacing w:before="0" w:after="283"/>
              <w:jc w:val="left"/>
              <w:rPr>
                <w:sz w:val="4"/>
                <w:szCs w:val="4"/>
              </w:rPr>
            </w:pPr>
            <w:r>
              <w:rPr>
                <w:sz w:val="4"/>
                <w:szCs w:val="4"/>
              </w:rPr>
            </w:r>
          </w:p>
        </w:tc>
        <w:tc>
          <w:tcPr>
            <w:tcW w:w="1739"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Heading"/>
              <w:suppressLineNumbers/>
              <w:bidi w:val="0"/>
              <w:spacing w:before="0" w:after="283"/>
              <w:jc w:val="center"/>
              <w:rPr/>
            </w:pPr>
            <w:r>
              <w:rPr/>
              <w:t xml:space="preserve">€ 10 </w:t>
            </w:r>
          </w:p>
        </w:tc>
        <w:tc>
          <w:tcPr>
            <w:tcW w:w="965" w:type="dxa"/>
            <w:tcBorders/>
            <w:vAlign w:val="center"/>
          </w:tcPr>
          <w:p>
            <w:pPr>
              <w:pStyle w:val="TableContents"/>
              <w:bidi w:val="0"/>
              <w:spacing w:before="0" w:after="283"/>
              <w:jc w:val="left"/>
              <w:rPr/>
            </w:pPr>
            <w:r>
              <w:rPr/>
              <w:t xml:space="preserve">127 × 67 </w:t>
            </w:r>
          </w:p>
        </w:tc>
        <w:tc>
          <w:tcPr>
            <w:tcW w:w="109" w:type="dxa"/>
            <w:tcBorders/>
            <w:vAlign w:val="center"/>
          </w:tcPr>
          <w:p>
            <w:pPr>
              <w:pStyle w:val="TableContents"/>
              <w:bidi w:val="0"/>
              <w:spacing w:before="0" w:after="283"/>
              <w:jc w:val="left"/>
              <w:rPr>
                <w:sz w:val="4"/>
                <w:szCs w:val="4"/>
              </w:rPr>
            </w:pPr>
            <w:r>
              <w:rPr>
                <w:sz w:val="4"/>
                <w:szCs w:val="4"/>
              </w:rPr>
            </w:r>
          </w:p>
        </w:tc>
        <w:tc>
          <w:tcPr>
            <w:tcW w:w="815" w:type="dxa"/>
            <w:tcBorders/>
            <w:vAlign w:val="center"/>
          </w:tcPr>
          <w:p>
            <w:pPr>
              <w:pStyle w:val="TableContents"/>
              <w:bidi w:val="0"/>
              <w:spacing w:before="0" w:after="283"/>
              <w:jc w:val="left"/>
              <w:rPr/>
            </w:pPr>
            <w:r>
              <w:rPr/>
              <w:t xml:space="preserve">Punainen </w:t>
            </w:r>
          </w:p>
        </w:tc>
        <w:tc>
          <w:tcPr>
            <w:tcW w:w="1417" w:type="dxa"/>
            <w:tcBorders/>
            <w:vAlign w:val="center"/>
          </w:tcPr>
          <w:p>
            <w:pPr>
              <w:pStyle w:val="TableContents"/>
              <w:bidi w:val="0"/>
              <w:spacing w:before="0" w:after="283"/>
              <w:jc w:val="left"/>
              <w:rPr/>
            </w:pPr>
            <w:r>
              <w:rPr/>
              <w:t xml:space="preserve">Romaaninen </w:t>
            </w:r>
          </w:p>
        </w:tc>
        <w:tc>
          <w:tcPr>
            <w:tcW w:w="760" w:type="dxa"/>
            <w:tcBorders/>
            <w:vAlign w:val="center"/>
          </w:tcPr>
          <w:p>
            <w:pPr>
              <w:pStyle w:val="TableContents"/>
              <w:bidi w:val="0"/>
              <w:spacing w:before="0" w:after="283"/>
              <w:jc w:val="left"/>
              <w:rPr/>
            </w:pPr>
            <w:r>
              <w:rPr/>
              <w:t xml:space="preserve">11 -- 12. </w:t>
            </w:r>
          </w:p>
        </w:tc>
        <w:tc>
          <w:tcPr>
            <w:tcW w:w="2035" w:type="dxa"/>
            <w:tcBorders/>
            <w:vAlign w:val="center"/>
          </w:tcPr>
          <w:p>
            <w:pPr>
              <w:pStyle w:val="TableContents"/>
              <w:bidi w:val="0"/>
              <w:spacing w:before="0" w:after="283"/>
              <w:jc w:val="left"/>
              <w:rPr/>
            </w:pPr>
            <w:r>
              <w:rPr/>
              <w:t xml:space="preserve">Kello kahdeksan tähti </w:t>
            </w:r>
          </w:p>
        </w:tc>
      </w:tr>
      <w:tr>
        <w:trPr/>
        <w:tc>
          <w:tcPr>
            <w:tcW w:w="965" w:type="dxa"/>
            <w:tcBorders/>
            <w:vAlign w:val="center"/>
          </w:tcPr>
          <w:p>
            <w:pPr>
              <w:pStyle w:val="TableContents"/>
              <w:bidi w:val="0"/>
              <w:spacing w:before="0" w:after="283"/>
              <w:jc w:val="left"/>
              <w:rPr>
                <w:sz w:val="4"/>
                <w:szCs w:val="4"/>
              </w:rPr>
            </w:pPr>
            <w:r>
              <w:rPr>
                <w:sz w:val="4"/>
                <w:szCs w:val="4"/>
              </w:rPr>
            </w:r>
          </w:p>
        </w:tc>
        <w:tc>
          <w:tcPr>
            <w:tcW w:w="1739"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Heading"/>
              <w:suppressLineNumbers/>
              <w:bidi w:val="0"/>
              <w:spacing w:before="0" w:after="283"/>
              <w:jc w:val="center"/>
              <w:rPr/>
            </w:pPr>
            <w:r>
              <w:rPr>
                <w:color w:val="2F4F4F"/>
              </w:rPr>
              <w:t xml:space="preserve">€ </w:t>
            </w:r>
            <w:r>
              <w:rPr/>
              <w:t xml:space="preserve">20 </w:t>
            </w:r>
          </w:p>
        </w:tc>
        <w:tc>
          <w:tcPr>
            <w:tcW w:w="965" w:type="dxa"/>
            <w:tcBorders/>
            <w:vAlign w:val="center"/>
          </w:tcPr>
          <w:p>
            <w:pPr>
              <w:pStyle w:val="TableContents"/>
              <w:bidi w:val="0"/>
              <w:spacing w:before="0" w:after="283"/>
              <w:jc w:val="left"/>
              <w:rPr/>
            </w:pPr>
            <w:r>
              <w:rPr/>
              <w:t xml:space="preserve">133 × 72 </w:t>
            </w:r>
          </w:p>
        </w:tc>
        <w:tc>
          <w:tcPr>
            <w:tcW w:w="109" w:type="dxa"/>
            <w:tcBorders/>
            <w:vAlign w:val="center"/>
          </w:tcPr>
          <w:p>
            <w:pPr>
              <w:pStyle w:val="TableContents"/>
              <w:bidi w:val="0"/>
              <w:spacing w:before="0" w:after="283"/>
              <w:jc w:val="left"/>
              <w:rPr>
                <w:sz w:val="4"/>
                <w:szCs w:val="4"/>
              </w:rPr>
            </w:pPr>
            <w:r>
              <w:rPr>
                <w:sz w:val="4"/>
                <w:szCs w:val="4"/>
              </w:rPr>
            </w:r>
          </w:p>
        </w:tc>
        <w:tc>
          <w:tcPr>
            <w:tcW w:w="815" w:type="dxa"/>
            <w:tcBorders/>
            <w:vAlign w:val="center"/>
          </w:tcPr>
          <w:p>
            <w:pPr>
              <w:pStyle w:val="TableContents"/>
              <w:bidi w:val="0"/>
              <w:spacing w:before="0" w:after="283"/>
              <w:jc w:val="left"/>
              <w:rPr/>
            </w:pPr>
            <w:r>
              <w:rPr/>
              <w:t xml:space="preserve">Sininen </w:t>
            </w:r>
          </w:p>
        </w:tc>
        <w:tc>
          <w:tcPr>
            <w:tcW w:w="1417" w:type="dxa"/>
            <w:tcBorders/>
            <w:vAlign w:val="center"/>
          </w:tcPr>
          <w:p>
            <w:pPr>
              <w:pStyle w:val="TableContents"/>
              <w:bidi w:val="0"/>
              <w:spacing w:before="0" w:after="283"/>
              <w:jc w:val="left"/>
              <w:rPr/>
            </w:pPr>
            <w:r>
              <w:rPr/>
              <w:t xml:space="preserve">Goottilainen </w:t>
            </w:r>
          </w:p>
        </w:tc>
        <w:tc>
          <w:tcPr>
            <w:tcW w:w="760" w:type="dxa"/>
            <w:tcBorders/>
            <w:vAlign w:val="center"/>
          </w:tcPr>
          <w:p>
            <w:pPr>
              <w:pStyle w:val="TableContents"/>
              <w:bidi w:val="0"/>
              <w:spacing w:before="0" w:after="283"/>
              <w:jc w:val="left"/>
              <w:rPr/>
            </w:pPr>
            <w:r>
              <w:rPr/>
              <w:t xml:space="preserve">12 -- 14. </w:t>
            </w:r>
          </w:p>
        </w:tc>
        <w:tc>
          <w:tcPr>
            <w:tcW w:w="2035" w:type="dxa"/>
            <w:tcBorders/>
            <w:vAlign w:val="center"/>
          </w:tcPr>
          <w:p>
            <w:pPr>
              <w:pStyle w:val="TableContents"/>
              <w:bidi w:val="0"/>
              <w:spacing w:before="0" w:after="283"/>
              <w:jc w:val="left"/>
              <w:rPr/>
            </w:pPr>
            <w:r>
              <w:rPr/>
              <w:t xml:space="preserve">Kello yhdeksän tähti </w:t>
            </w:r>
          </w:p>
        </w:tc>
      </w:tr>
      <w:tr>
        <w:trPr/>
        <w:tc>
          <w:tcPr>
            <w:tcW w:w="965" w:type="dxa"/>
            <w:tcBorders/>
            <w:vAlign w:val="center"/>
          </w:tcPr>
          <w:p>
            <w:pPr>
              <w:pStyle w:val="TableContents"/>
              <w:bidi w:val="0"/>
              <w:spacing w:before="0" w:after="283"/>
              <w:jc w:val="left"/>
              <w:rPr>
                <w:sz w:val="4"/>
                <w:szCs w:val="4"/>
              </w:rPr>
            </w:pPr>
            <w:r>
              <w:rPr>
                <w:sz w:val="4"/>
                <w:szCs w:val="4"/>
              </w:rPr>
            </w:r>
          </w:p>
        </w:tc>
        <w:tc>
          <w:tcPr>
            <w:tcW w:w="1739"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Heading"/>
              <w:suppressLineNumbers/>
              <w:bidi w:val="0"/>
              <w:spacing w:before="0" w:after="283"/>
              <w:jc w:val="center"/>
              <w:rPr/>
            </w:pPr>
            <w:r>
              <w:rPr/>
              <w:t xml:space="preserve">€ 50 </w:t>
            </w:r>
          </w:p>
        </w:tc>
        <w:tc>
          <w:tcPr>
            <w:tcW w:w="965" w:type="dxa"/>
            <w:tcBorders/>
            <w:vAlign w:val="center"/>
          </w:tcPr>
          <w:p>
            <w:pPr>
              <w:pStyle w:val="TableContents"/>
              <w:bidi w:val="0"/>
              <w:spacing w:before="0" w:after="283"/>
              <w:jc w:val="left"/>
              <w:rPr/>
            </w:pPr>
            <w:r>
              <w:rPr/>
              <w:t xml:space="preserve">140 × 77 </w:t>
            </w:r>
          </w:p>
        </w:tc>
        <w:tc>
          <w:tcPr>
            <w:tcW w:w="109" w:type="dxa"/>
            <w:tcBorders/>
            <w:vAlign w:val="center"/>
          </w:tcPr>
          <w:p>
            <w:pPr>
              <w:pStyle w:val="TableContents"/>
              <w:bidi w:val="0"/>
              <w:spacing w:before="0" w:after="283"/>
              <w:jc w:val="left"/>
              <w:rPr>
                <w:sz w:val="4"/>
                <w:szCs w:val="4"/>
              </w:rPr>
            </w:pPr>
            <w:r>
              <w:rPr>
                <w:sz w:val="4"/>
                <w:szCs w:val="4"/>
              </w:rPr>
            </w:r>
          </w:p>
        </w:tc>
        <w:tc>
          <w:tcPr>
            <w:tcW w:w="815" w:type="dxa"/>
            <w:tcBorders/>
            <w:vAlign w:val="center"/>
          </w:tcPr>
          <w:p>
            <w:pPr>
              <w:pStyle w:val="TableContents"/>
              <w:bidi w:val="0"/>
              <w:spacing w:before="0" w:after="283"/>
              <w:jc w:val="left"/>
              <w:rPr/>
            </w:pPr>
            <w:r>
              <w:rPr/>
              <w:t xml:space="preserve">Oranssi </w:t>
            </w:r>
          </w:p>
        </w:tc>
        <w:tc>
          <w:tcPr>
            <w:tcW w:w="1417" w:type="dxa"/>
            <w:tcBorders/>
            <w:vAlign w:val="center"/>
          </w:tcPr>
          <w:p>
            <w:pPr>
              <w:pStyle w:val="TableContents"/>
              <w:bidi w:val="0"/>
              <w:spacing w:before="0" w:after="283"/>
              <w:jc w:val="left"/>
              <w:rPr/>
            </w:pPr>
            <w:r>
              <w:rPr/>
              <w:t xml:space="preserve">Renessanssi </w:t>
            </w:r>
          </w:p>
        </w:tc>
        <w:tc>
          <w:tcPr>
            <w:tcW w:w="760" w:type="dxa"/>
            <w:tcBorders/>
            <w:vAlign w:val="center"/>
          </w:tcPr>
          <w:p>
            <w:pPr>
              <w:pStyle w:val="TableContents"/>
              <w:bidi w:val="0"/>
              <w:spacing w:before="0" w:after="283"/>
              <w:jc w:val="left"/>
              <w:rPr/>
            </w:pPr>
            <w:r>
              <w:rPr/>
              <w:t xml:space="preserve">15 -- 16. </w:t>
            </w:r>
          </w:p>
        </w:tc>
        <w:tc>
          <w:tcPr>
            <w:tcW w:w="2035" w:type="dxa"/>
            <w:tcBorders/>
            <w:vAlign w:val="center"/>
          </w:tcPr>
          <w:p>
            <w:pPr>
              <w:pStyle w:val="TableContents"/>
              <w:bidi w:val="0"/>
              <w:spacing w:before="0" w:after="283"/>
              <w:jc w:val="left"/>
              <w:rPr/>
            </w:pPr>
            <w:r>
              <w:rPr/>
              <w:t xml:space="preserve">Oikea kuvan reuna </w:t>
            </w:r>
          </w:p>
        </w:tc>
      </w:tr>
      <w:tr>
        <w:trPr/>
        <w:tc>
          <w:tcPr>
            <w:tcW w:w="965" w:type="dxa"/>
            <w:tcBorders/>
            <w:vAlign w:val="center"/>
          </w:tcPr>
          <w:p>
            <w:pPr>
              <w:pStyle w:val="TableContents"/>
              <w:bidi w:val="0"/>
              <w:spacing w:before="0" w:after="283"/>
              <w:jc w:val="left"/>
              <w:rPr>
                <w:sz w:val="4"/>
                <w:szCs w:val="4"/>
              </w:rPr>
            </w:pPr>
            <w:r>
              <w:rPr>
                <w:sz w:val="4"/>
                <w:szCs w:val="4"/>
              </w:rPr>
            </w:r>
          </w:p>
        </w:tc>
        <w:tc>
          <w:tcPr>
            <w:tcW w:w="1739"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Heading"/>
              <w:suppressLineNumbers/>
              <w:bidi w:val="0"/>
              <w:spacing w:before="0" w:after="283"/>
              <w:jc w:val="center"/>
              <w:rPr/>
            </w:pPr>
            <w:r>
              <w:rPr/>
              <w:t xml:space="preserve">€ 100 </w:t>
            </w:r>
          </w:p>
        </w:tc>
        <w:tc>
          <w:tcPr>
            <w:tcW w:w="965" w:type="dxa"/>
            <w:tcBorders/>
            <w:vAlign w:val="center"/>
          </w:tcPr>
          <w:p>
            <w:pPr>
              <w:pStyle w:val="TableContents"/>
              <w:bidi w:val="0"/>
              <w:spacing w:before="0" w:after="283"/>
              <w:jc w:val="left"/>
              <w:rPr/>
            </w:pPr>
            <w:r>
              <w:rPr/>
              <w:t xml:space="preserve">147 × 82 </w:t>
            </w:r>
          </w:p>
        </w:tc>
        <w:tc>
          <w:tcPr>
            <w:tcW w:w="109" w:type="dxa"/>
            <w:tcBorders/>
            <w:vAlign w:val="center"/>
          </w:tcPr>
          <w:p>
            <w:pPr>
              <w:pStyle w:val="TableContents"/>
              <w:bidi w:val="0"/>
              <w:spacing w:before="0" w:after="283"/>
              <w:jc w:val="left"/>
              <w:rPr>
                <w:sz w:val="4"/>
                <w:szCs w:val="4"/>
              </w:rPr>
            </w:pPr>
            <w:r>
              <w:rPr>
                <w:sz w:val="4"/>
                <w:szCs w:val="4"/>
              </w:rPr>
            </w:r>
          </w:p>
        </w:tc>
        <w:tc>
          <w:tcPr>
            <w:tcW w:w="815" w:type="dxa"/>
            <w:tcBorders/>
            <w:vAlign w:val="center"/>
          </w:tcPr>
          <w:p>
            <w:pPr>
              <w:pStyle w:val="TableContents"/>
              <w:bidi w:val="0"/>
              <w:spacing w:before="0" w:after="283"/>
              <w:jc w:val="left"/>
              <w:rPr/>
            </w:pPr>
            <w:r>
              <w:rPr/>
              <w:t xml:space="preserve">Vihreä </w:t>
            </w:r>
          </w:p>
        </w:tc>
        <w:tc>
          <w:tcPr>
            <w:tcW w:w="1417" w:type="dxa"/>
            <w:tcBorders/>
            <w:vAlign w:val="center"/>
          </w:tcPr>
          <w:p>
            <w:pPr>
              <w:pStyle w:val="TableContents"/>
              <w:bidi w:val="0"/>
              <w:spacing w:before="0" w:after="283"/>
              <w:jc w:val="left"/>
              <w:rPr/>
            </w:pPr>
            <w:r>
              <w:rPr/>
              <w:t xml:space="preserve">Barokki ja rokokoo </w:t>
            </w:r>
          </w:p>
        </w:tc>
        <w:tc>
          <w:tcPr>
            <w:tcW w:w="760" w:type="dxa"/>
            <w:tcBorders/>
            <w:vAlign w:val="center"/>
          </w:tcPr>
          <w:p>
            <w:pPr>
              <w:pStyle w:val="TableContents"/>
              <w:bidi w:val="0"/>
              <w:spacing w:before="0" w:after="283"/>
              <w:jc w:val="left"/>
              <w:rPr/>
            </w:pPr>
            <w:r>
              <w:rPr/>
              <w:t xml:space="preserve">17 -- 18. </w:t>
            </w:r>
          </w:p>
        </w:tc>
        <w:tc>
          <w:tcPr>
            <w:tcW w:w="2035" w:type="dxa"/>
            <w:tcBorders/>
            <w:vAlign w:val="center"/>
          </w:tcPr>
          <w:p>
            <w:pPr>
              <w:pStyle w:val="TableContents"/>
              <w:bidi w:val="0"/>
              <w:spacing w:before="0" w:after="283"/>
              <w:jc w:val="left"/>
              <w:rPr/>
            </w:pPr>
            <w:r>
              <w:rPr/>
              <w:t xml:space="preserve">Kello 9:n tähden oikealla puolella </w:t>
            </w:r>
          </w:p>
        </w:tc>
      </w:tr>
      <w:tr>
        <w:trPr/>
        <w:tc>
          <w:tcPr>
            <w:tcW w:w="965" w:type="dxa"/>
            <w:tcBorders/>
            <w:vAlign w:val="center"/>
          </w:tcPr>
          <w:p>
            <w:pPr>
              <w:pStyle w:val="TableContents"/>
              <w:bidi w:val="0"/>
              <w:spacing w:before="0" w:after="283"/>
              <w:jc w:val="left"/>
              <w:rPr>
                <w:sz w:val="4"/>
                <w:szCs w:val="4"/>
              </w:rPr>
            </w:pPr>
            <w:r>
              <w:rPr>
                <w:sz w:val="4"/>
                <w:szCs w:val="4"/>
              </w:rPr>
            </w:r>
          </w:p>
        </w:tc>
        <w:tc>
          <w:tcPr>
            <w:tcW w:w="1739"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Heading"/>
              <w:suppressLineNumbers/>
              <w:bidi w:val="0"/>
              <w:spacing w:before="0" w:after="283"/>
              <w:jc w:val="center"/>
              <w:rPr/>
            </w:pPr>
            <w:r>
              <w:rPr/>
              <w:t xml:space="preserve">€ 200 </w:t>
            </w:r>
          </w:p>
        </w:tc>
        <w:tc>
          <w:tcPr>
            <w:tcW w:w="965" w:type="dxa"/>
            <w:tcBorders/>
            <w:vAlign w:val="center"/>
          </w:tcPr>
          <w:p>
            <w:pPr>
              <w:pStyle w:val="TableContents"/>
              <w:bidi w:val="0"/>
              <w:spacing w:before="0" w:after="283"/>
              <w:jc w:val="left"/>
              <w:rPr/>
            </w:pPr>
            <w:r>
              <w:rPr/>
              <w:t xml:space="preserve">153 × 82 </w:t>
            </w:r>
          </w:p>
        </w:tc>
        <w:tc>
          <w:tcPr>
            <w:tcW w:w="109" w:type="dxa"/>
            <w:tcBorders/>
            <w:vAlign w:val="center"/>
          </w:tcPr>
          <w:p>
            <w:pPr>
              <w:pStyle w:val="TableContents"/>
              <w:bidi w:val="0"/>
              <w:spacing w:before="0" w:after="283"/>
              <w:jc w:val="left"/>
              <w:rPr>
                <w:sz w:val="4"/>
                <w:szCs w:val="4"/>
              </w:rPr>
            </w:pPr>
            <w:r>
              <w:rPr>
                <w:sz w:val="4"/>
                <w:szCs w:val="4"/>
              </w:rPr>
            </w:r>
          </w:p>
        </w:tc>
        <w:tc>
          <w:tcPr>
            <w:tcW w:w="815" w:type="dxa"/>
            <w:tcBorders/>
            <w:vAlign w:val="center"/>
          </w:tcPr>
          <w:p>
            <w:pPr>
              <w:pStyle w:val="TableContents"/>
              <w:bidi w:val="0"/>
              <w:spacing w:before="0" w:after="283"/>
              <w:jc w:val="left"/>
              <w:rPr/>
            </w:pPr>
            <w:r>
              <w:rPr/>
              <w:t xml:space="preserve">Keltainen </w:t>
            </w:r>
          </w:p>
        </w:tc>
        <w:tc>
          <w:tcPr>
            <w:tcW w:w="1417" w:type="dxa"/>
            <w:tcBorders/>
            <w:vAlign w:val="center"/>
          </w:tcPr>
          <w:p>
            <w:pPr>
              <w:pStyle w:val="TableContents"/>
              <w:bidi w:val="0"/>
              <w:spacing w:before="0" w:after="283"/>
              <w:jc w:val="left"/>
              <w:rPr/>
            </w:pPr>
            <w:r>
              <w:rPr/>
              <w:t xml:space="preserve">Raudan ja lasin aikakausi </w:t>
            </w:r>
          </w:p>
        </w:tc>
        <w:tc>
          <w:tcPr>
            <w:tcW w:w="760" w:type="dxa"/>
            <w:tcBorders/>
            <w:vAlign w:val="center"/>
          </w:tcPr>
          <w:p>
            <w:pPr>
              <w:pStyle w:val="TableContents"/>
              <w:bidi w:val="0"/>
              <w:spacing w:before="0" w:after="283"/>
              <w:jc w:val="left"/>
              <w:rPr/>
            </w:pPr>
            <w:r>
              <w:rPr/>
              <w:t xml:space="preserve">19 -- 20. </w:t>
            </w:r>
          </w:p>
        </w:tc>
        <w:tc>
          <w:tcPr>
            <w:tcW w:w="2035" w:type="dxa"/>
            <w:tcBorders/>
            <w:vAlign w:val="center"/>
          </w:tcPr>
          <w:p>
            <w:pPr>
              <w:pStyle w:val="TableContents"/>
              <w:bidi w:val="0"/>
              <w:spacing w:before="0" w:after="283"/>
              <w:jc w:val="left"/>
              <w:rPr/>
            </w:pPr>
            <w:r>
              <w:rPr/>
              <w:t xml:space="preserve">Kello 7:n tähden yläpuolella </w:t>
            </w:r>
          </w:p>
        </w:tc>
      </w:tr>
      <w:tr>
        <w:trPr/>
        <w:tc>
          <w:tcPr>
            <w:tcW w:w="965" w:type="dxa"/>
            <w:tcBorders/>
            <w:vAlign w:val="center"/>
          </w:tcPr>
          <w:p>
            <w:pPr>
              <w:pStyle w:val="TableContents"/>
              <w:bidi w:val="0"/>
              <w:spacing w:before="0" w:after="283"/>
              <w:jc w:val="left"/>
              <w:rPr>
                <w:sz w:val="4"/>
                <w:szCs w:val="4"/>
              </w:rPr>
            </w:pPr>
            <w:r>
              <w:rPr>
                <w:sz w:val="4"/>
                <w:szCs w:val="4"/>
              </w:rPr>
            </w:r>
          </w:p>
        </w:tc>
        <w:tc>
          <w:tcPr>
            <w:tcW w:w="1739" w:type="dxa"/>
            <w:tcBorders/>
            <w:vAlign w:val="center"/>
          </w:tcPr>
          <w:p>
            <w:pPr>
              <w:pStyle w:val="TableContents"/>
              <w:bidi w:val="0"/>
              <w:spacing w:before="0" w:after="283"/>
              <w:jc w:val="left"/>
              <w:rPr>
                <w:sz w:val="4"/>
                <w:szCs w:val="4"/>
              </w:rPr>
            </w:pPr>
            <w:r>
              <w:rPr>
                <w:sz w:val="4"/>
                <w:szCs w:val="4"/>
              </w:rPr>
            </w:r>
          </w:p>
        </w:tc>
        <w:tc>
          <w:tcPr>
            <w:tcW w:w="1400" w:type="dxa"/>
            <w:tcBorders/>
            <w:vAlign w:val="center"/>
          </w:tcPr>
          <w:p>
            <w:pPr>
              <w:pStyle w:val="TableHeading"/>
              <w:suppressLineNumbers/>
              <w:bidi w:val="0"/>
              <w:spacing w:before="0" w:after="283"/>
              <w:jc w:val="center"/>
              <w:rPr/>
            </w:pPr>
            <w:r>
              <w:rPr/>
              <w:t xml:space="preserve">€ 500 </w:t>
            </w:r>
          </w:p>
        </w:tc>
        <w:tc>
          <w:tcPr>
            <w:tcW w:w="965" w:type="dxa"/>
            <w:tcBorders/>
            <w:vAlign w:val="center"/>
          </w:tcPr>
          <w:p>
            <w:pPr>
              <w:pStyle w:val="TableContents"/>
              <w:bidi w:val="0"/>
              <w:spacing w:before="0" w:after="283"/>
              <w:jc w:val="left"/>
              <w:rPr/>
            </w:pPr>
            <w:r>
              <w:rPr/>
              <w:t xml:space="preserve">160 × 82 </w:t>
            </w:r>
          </w:p>
        </w:tc>
        <w:tc>
          <w:tcPr>
            <w:tcW w:w="109" w:type="dxa"/>
            <w:tcBorders/>
            <w:vAlign w:val="center"/>
          </w:tcPr>
          <w:p>
            <w:pPr>
              <w:pStyle w:val="TableContents"/>
              <w:bidi w:val="0"/>
              <w:spacing w:before="0" w:after="283"/>
              <w:jc w:val="left"/>
              <w:rPr>
                <w:sz w:val="4"/>
                <w:szCs w:val="4"/>
              </w:rPr>
            </w:pPr>
            <w:r>
              <w:rPr>
                <w:sz w:val="4"/>
                <w:szCs w:val="4"/>
              </w:rPr>
            </w:r>
          </w:p>
        </w:tc>
        <w:tc>
          <w:tcPr>
            <w:tcW w:w="815" w:type="dxa"/>
            <w:tcBorders/>
            <w:vAlign w:val="center"/>
          </w:tcPr>
          <w:p>
            <w:pPr>
              <w:pStyle w:val="TableContents"/>
              <w:bidi w:val="0"/>
              <w:spacing w:before="0" w:after="283"/>
              <w:jc w:val="left"/>
              <w:rPr/>
            </w:pPr>
            <w:r>
              <w:rPr/>
              <w:t xml:space="preserve">Violetti </w:t>
            </w:r>
          </w:p>
        </w:tc>
        <w:tc>
          <w:tcPr>
            <w:tcW w:w="1417" w:type="dxa"/>
            <w:tcBorders/>
            <w:vAlign w:val="center"/>
          </w:tcPr>
          <w:p>
            <w:pPr>
              <w:pStyle w:val="TableContents"/>
              <w:bidi w:val="0"/>
              <w:spacing w:before="0" w:after="283"/>
              <w:jc w:val="left"/>
              <w:rPr/>
            </w:pPr>
            <w:r>
              <w:rPr/>
              <w:t xml:space="preserve">Moderni 20. vuosisata </w:t>
            </w:r>
          </w:p>
        </w:tc>
        <w:tc>
          <w:tcPr>
            <w:tcW w:w="760" w:type="dxa"/>
            <w:tcBorders/>
            <w:vAlign w:val="center"/>
          </w:tcPr>
          <w:p>
            <w:pPr>
              <w:pStyle w:val="TableContents"/>
              <w:bidi w:val="0"/>
              <w:spacing w:before="0" w:after="283"/>
              <w:jc w:val="left"/>
              <w:rPr/>
            </w:pPr>
            <w:r>
              <w:rPr/>
              <w:t xml:space="preserve">20 -- 21. </w:t>
            </w:r>
          </w:p>
        </w:tc>
        <w:tc>
          <w:tcPr>
            <w:tcW w:w="2035" w:type="dxa"/>
            <w:tcBorders/>
            <w:vAlign w:val="center"/>
          </w:tcPr>
          <w:p>
            <w:pPr>
              <w:pStyle w:val="TableContents"/>
              <w:bidi w:val="0"/>
              <w:spacing w:before="0" w:after="283"/>
              <w:jc w:val="left"/>
              <w:rPr/>
            </w:pPr>
            <w:r>
              <w:rPr/>
              <w:t xml:space="preserve">Kello 9:n tähti Nämä kuvat ovat mittakaavassa 0,7 pikseliä millimetriä kohti. Taulukkostandardit löytyvät seteleiden eritelmätaulukosta.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eurosetelin nimellisarvot?</w:t>
      </w:r>
    </w:p>
    <w:p>
      <w:pPr>
        <w:pStyle w:val="TextBody"/>
        <w:bidi w:val="0"/>
        <w:jc w:val="left"/>
        <w:rPr>
          <w:b/>
          <w:u w:val="single"/>
          <w:shd w:val="clear" w:fill="FFFF00"/>
        </w:rPr>
      </w:pPr>
      <w:r>
        <w:rPr>
          <w:b/>
          <w:u w:val="single"/>
          <w:shd w:val="clear" w:fill="FFFF00"/>
        </w:rPr>
        <w:t xml:space="preserve">Asiakirjan numero 14539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Hiilihydraattikuormitusta suositellaan yleensä </w:t>
      </w:r>
      <w:r>
        <w:rPr>
          <w:color w:val="A9A9A9"/>
        </w:rPr>
        <w:t xml:space="preserve">yli 90 minuuttia kestävissä kestävyyskilpailuissa</w:t>
      </w:r>
      <w:r>
        <w:rPr/>
        <w:t xml:space="preserve">. Monet kestävyysurheilijat suosivat hiilihydraattilatauksessa elintarvikkeita, joiden glykeeminen indeksi on alhainen, koska niiden vaikutus seerumin glukoosipitoisuuteen on vähäinen. Matalan glykeemisen indeksin elintarvikkeita ovat yleensä hedelmät, vihannekset, täysjyväpasta ja viljat. Monet maratoonarit ja triathloniin osallistujat syövät suuria pasta-aterioita kilpailua edeltävänä iltana. Koska myös lihakset käyttävät runsaasti aminohappoja toimiessaan aerobisissa rajoissa, aterioiden tulisi sisältää myös riittävästi proteiinia. Suuret annokset ennen kilpailua voivat kuitenkin heikentää kilpailupäivän suorituskykyä, jos ruoansulatusjärjestelmä ei ole ehtinyt käsitellä ruokavaliota.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hiilihydraattikuormitusta suositellaan käytettäväksi?</w:t>
      </w:r>
    </w:p>
    <w:p>
      <w:pPr>
        <w:pStyle w:val="TextBody"/>
        <w:bidi w:val="0"/>
        <w:jc w:val="left"/>
        <w:rPr>
          <w:b/>
          <w:u w:val="single"/>
          <w:shd w:val="clear" w:fill="FFFF00"/>
        </w:rPr>
      </w:pPr>
      <w:r>
        <w:rPr>
          <w:b/>
          <w:u w:val="single"/>
          <w:shd w:val="clear" w:fill="FFFF00"/>
        </w:rPr>
        <w:t xml:space="preserve">Asiakirjan numero 14540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Kansainvälinen työjärjestö </w:t>
      </w:r>
    </w:p>
    <w:tbl>
      <w:tblPr>
        <w:tblW w:w="7337" w:type="dxa"/>
        <w:jc w:val="left"/>
        <w:tblInd w:w="0" w:type="dxa"/>
        <w:tblLayout w:type="fixed"/>
        <w:tblCellMar>
          <w:top w:w="28" w:type="dxa"/>
          <w:left w:w="28" w:type="dxa"/>
          <w:bottom w:w="28" w:type="dxa"/>
          <w:right w:w="28" w:type="dxa"/>
        </w:tblCellMar>
      </w:tblPr>
      <w:tblGrid>
        <w:gridCol w:w="2206"/>
        <w:gridCol w:w="5131"/>
      </w:tblGrid>
      <w:tr>
        <w:trPr/>
        <w:tc>
          <w:tcPr>
            <w:tcW w:w="2206" w:type="dxa"/>
            <w:tcBorders/>
            <w:vAlign w:val="center"/>
          </w:tcPr>
          <w:p>
            <w:pPr>
              <w:pStyle w:val="TableHeading"/>
              <w:suppressLineNumbers/>
              <w:bidi w:val="0"/>
              <w:spacing w:before="0" w:after="283"/>
              <w:jc w:val="center"/>
              <w:rPr/>
            </w:pPr>
            <w:r>
              <w:rPr/>
              <w:t xml:space="preserve">Lyhenne </w:t>
            </w:r>
          </w:p>
        </w:tc>
        <w:tc>
          <w:tcPr>
            <w:tcW w:w="5131" w:type="dxa"/>
            <w:tcBorders/>
            <w:vAlign w:val="center"/>
          </w:tcPr>
          <w:p>
            <w:pPr>
              <w:pStyle w:val="TableContents"/>
              <w:bidi w:val="0"/>
              <w:spacing w:before="0" w:after="283"/>
              <w:jc w:val="left"/>
              <w:rPr/>
            </w:pPr>
            <w:r>
              <w:rPr/>
              <w:t xml:space="preserve">ILO / OIT </w:t>
            </w:r>
          </w:p>
        </w:tc>
      </w:tr>
      <w:tr>
        <w:trPr/>
        <w:tc>
          <w:tcPr>
            <w:tcW w:w="2206" w:type="dxa"/>
            <w:tcBorders/>
            <w:vAlign w:val="center"/>
          </w:tcPr>
          <w:p>
            <w:pPr>
              <w:pStyle w:val="TableHeading"/>
              <w:suppressLineNumbers/>
              <w:bidi w:val="0"/>
              <w:spacing w:before="0" w:after="283"/>
              <w:jc w:val="center"/>
              <w:rPr/>
            </w:pPr>
            <w:r>
              <w:rPr/>
              <w:t xml:space="preserve">Muodostelma </w:t>
            </w:r>
          </w:p>
        </w:tc>
        <w:tc>
          <w:tcPr>
            <w:tcW w:w="5131" w:type="dxa"/>
            <w:tcBorders/>
            <w:vAlign w:val="center"/>
          </w:tcPr>
          <w:p>
            <w:pPr>
              <w:pStyle w:val="TableContents"/>
              <w:bidi w:val="0"/>
              <w:spacing w:before="0" w:after="283"/>
              <w:jc w:val="left"/>
              <w:rPr/>
            </w:pPr>
            <w:r>
              <w:rPr/>
              <w:t xml:space="preserve">29 lokakuuta 1919; 98 vuotta sitten (1919-10-29) </w:t>
            </w:r>
          </w:p>
        </w:tc>
      </w:tr>
      <w:tr>
        <w:trPr/>
        <w:tc>
          <w:tcPr>
            <w:tcW w:w="2206" w:type="dxa"/>
            <w:tcBorders/>
            <w:vAlign w:val="center"/>
          </w:tcPr>
          <w:p>
            <w:pPr>
              <w:pStyle w:val="TableHeading"/>
              <w:suppressLineNumbers/>
              <w:bidi w:val="0"/>
              <w:spacing w:before="0" w:after="283"/>
              <w:jc w:val="center"/>
              <w:rPr/>
            </w:pPr>
            <w:r>
              <w:rPr/>
              <w:t xml:space="preserve">Tyyppi </w:t>
            </w:r>
          </w:p>
        </w:tc>
        <w:tc>
          <w:tcPr>
            <w:tcW w:w="5131" w:type="dxa"/>
            <w:tcBorders/>
            <w:vAlign w:val="center"/>
          </w:tcPr>
          <w:p>
            <w:pPr>
              <w:pStyle w:val="TableContents"/>
              <w:bidi w:val="0"/>
              <w:spacing w:before="0" w:after="283"/>
              <w:jc w:val="left"/>
              <w:rPr/>
            </w:pPr>
            <w:r>
              <w:rPr/>
              <w:t xml:space="preserve">YK:n järjestö </w:t>
            </w:r>
          </w:p>
        </w:tc>
      </w:tr>
      <w:tr>
        <w:trPr/>
        <w:tc>
          <w:tcPr>
            <w:tcW w:w="2206" w:type="dxa"/>
            <w:tcBorders/>
            <w:vAlign w:val="center"/>
          </w:tcPr>
          <w:p>
            <w:pPr>
              <w:pStyle w:val="TableHeading"/>
              <w:suppressLineNumbers/>
              <w:bidi w:val="0"/>
              <w:spacing w:before="0" w:after="283"/>
              <w:jc w:val="center"/>
              <w:rPr/>
            </w:pPr>
            <w:r>
              <w:rPr/>
              <w:t xml:space="preserve">Oikeudellinen asema </w:t>
            </w:r>
          </w:p>
        </w:tc>
        <w:tc>
          <w:tcPr>
            <w:tcW w:w="5131" w:type="dxa"/>
            <w:tcBorders/>
            <w:vAlign w:val="center"/>
          </w:tcPr>
          <w:p>
            <w:pPr>
              <w:pStyle w:val="TableContents"/>
              <w:bidi w:val="0"/>
              <w:spacing w:before="0" w:after="283"/>
              <w:jc w:val="left"/>
              <w:rPr/>
            </w:pPr>
            <w:r>
              <w:rPr/>
              <w:t xml:space="preserve">Aktiivinen </w:t>
            </w:r>
          </w:p>
        </w:tc>
      </w:tr>
      <w:tr>
        <w:trPr/>
        <w:tc>
          <w:tcPr>
            <w:tcW w:w="2206" w:type="dxa"/>
            <w:tcBorders/>
            <w:vAlign w:val="center"/>
          </w:tcPr>
          <w:p>
            <w:pPr>
              <w:pStyle w:val="TableHeading"/>
              <w:suppressLineNumbers/>
              <w:bidi w:val="0"/>
              <w:spacing w:before="0" w:after="283"/>
              <w:jc w:val="center"/>
              <w:rPr/>
            </w:pPr>
            <w:r>
              <w:rPr/>
              <w:t xml:space="preserve">Päämaja </w:t>
            </w:r>
          </w:p>
        </w:tc>
        <w:tc>
          <w:tcPr>
            <w:tcW w:w="5131" w:type="dxa"/>
            <w:tcBorders/>
            <w:vAlign w:val="center"/>
          </w:tcPr>
          <w:p>
            <w:pPr>
              <w:pStyle w:val="TableContents"/>
              <w:bidi w:val="0"/>
              <w:spacing w:before="0" w:after="283"/>
              <w:jc w:val="left"/>
              <w:rPr/>
            </w:pPr>
            <w:r>
              <w:rPr>
                <w:color w:val="A9A9A9"/>
              </w:rPr>
              <w:t xml:space="preserve">Geneve, </w:t>
            </w:r>
            <w:r>
              <w:rPr/>
              <w:t xml:space="preserve">Sveitsi </w:t>
            </w:r>
          </w:p>
        </w:tc>
      </w:tr>
      <w:tr>
        <w:trPr/>
        <w:tc>
          <w:tcPr>
            <w:tcW w:w="2206" w:type="dxa"/>
            <w:tcBorders/>
            <w:vAlign w:val="center"/>
          </w:tcPr>
          <w:p>
            <w:pPr>
              <w:pStyle w:val="TableHeading"/>
              <w:suppressLineNumbers/>
              <w:bidi w:val="0"/>
              <w:spacing w:before="0" w:after="283"/>
              <w:jc w:val="center"/>
              <w:rPr/>
            </w:pPr>
            <w:r>
              <w:rPr/>
              <w:t xml:space="preserve">Pää </w:t>
            </w:r>
          </w:p>
        </w:tc>
        <w:tc>
          <w:tcPr>
            <w:tcW w:w="5131" w:type="dxa"/>
            <w:tcBorders/>
            <w:vAlign w:val="center"/>
          </w:tcPr>
          <w:p>
            <w:pPr>
              <w:pStyle w:val="TableContents"/>
              <w:bidi w:val="0"/>
              <w:spacing w:before="0" w:after="283"/>
              <w:jc w:val="left"/>
              <w:rPr/>
            </w:pPr>
            <w:r>
              <w:rPr/>
              <w:t xml:space="preserve">Guy Ryder </w:t>
            </w:r>
          </w:p>
        </w:tc>
      </w:tr>
      <w:tr>
        <w:trPr/>
        <w:tc>
          <w:tcPr>
            <w:tcW w:w="2206" w:type="dxa"/>
            <w:tcBorders/>
            <w:vAlign w:val="center"/>
          </w:tcPr>
          <w:p>
            <w:pPr>
              <w:pStyle w:val="TableHeading"/>
              <w:suppressLineNumbers/>
              <w:bidi w:val="0"/>
              <w:spacing w:before="0" w:after="283"/>
              <w:jc w:val="center"/>
              <w:rPr/>
            </w:pPr>
            <w:r>
              <w:rPr/>
              <w:t xml:space="preserve">Emo-organisaatio </w:t>
            </w:r>
          </w:p>
        </w:tc>
        <w:tc>
          <w:tcPr>
            <w:tcW w:w="5131" w:type="dxa"/>
            <w:tcBorders/>
            <w:vAlign w:val="center"/>
          </w:tcPr>
          <w:p>
            <w:pPr>
              <w:pStyle w:val="TableContents"/>
              <w:bidi w:val="0"/>
              <w:spacing w:before="0" w:after="283"/>
              <w:jc w:val="left"/>
              <w:rPr/>
            </w:pPr>
            <w:r>
              <w:rPr/>
              <w:t xml:space="preserve">Yhdistyneiden kansakuntien talous- ja sosiaalineuvosto </w:t>
            </w:r>
          </w:p>
        </w:tc>
      </w:tr>
      <w:tr>
        <w:trPr/>
        <w:tc>
          <w:tcPr>
            <w:tcW w:w="2206" w:type="dxa"/>
            <w:tcBorders/>
            <w:vAlign w:val="center"/>
          </w:tcPr>
          <w:p>
            <w:pPr>
              <w:pStyle w:val="TableHeading"/>
              <w:suppressLineNumbers/>
              <w:bidi w:val="0"/>
              <w:spacing w:before="0" w:after="283"/>
              <w:jc w:val="center"/>
              <w:rPr/>
            </w:pPr>
            <w:r>
              <w:rPr/>
              <w:t xml:space="preserve">Verkkosivusto </w:t>
            </w:r>
          </w:p>
        </w:tc>
        <w:tc>
          <w:tcPr>
            <w:tcW w:w="5131" w:type="dxa"/>
            <w:tcBorders/>
            <w:vAlign w:val="center"/>
          </w:tcPr>
          <w:p>
            <w:pPr>
              <w:pStyle w:val="TableContents"/>
              <w:bidi w:val="0"/>
              <w:spacing w:before="0" w:after="283"/>
              <w:jc w:val="left"/>
              <w:rPr/>
            </w:pPr>
            <w:r>
              <w:rPr/>
              <w:t xml:space="preserve">www.ilo.org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kansainvälisen työjärjestön pääkonttori?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Kansainvälinen työjärjestö (ILO) on Yhdistyneiden kansakuntien järjestö, joka käsittelee </w:t>
      </w:r>
      <w:r>
        <w:rPr>
          <w:color w:val="A9A9A9"/>
        </w:rPr>
        <w:t xml:space="preserve">työelämän ongelmia, erityisesti kansainvälisiä työnormeja, sosiaalista suojelua ja kaikille avoimia työmahdollisuuksia.</w:t>
      </w:r>
      <w:r>
        <w:rPr/>
        <w:t xml:space="preserve"> ILO:lla on 187 jäsenvaltiota: YK:n 193 jäsenvaltiosta 186 ja Cookinsaaret ovat ILO:n 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kansainvälisen työjärjestön tarkoitus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Kansainvälinen työjärjestö </w:t>
      </w:r>
      <w:r>
        <w:rPr/>
        <w:t xml:space="preserve">(ILO), joka viettää satavuotisjuhlavuottaan vuonna 2019, on Yhdistyneiden kansakuntien järjestö, joka käsittelee työelämään liittyviä kysymyksiä, erityisesti kansainvälisiä työnormeja, sosiaalista suojelua ja työmahdollisuuksia kaikille. ILO:lla on 187 jäsenvaltiota: YK:n 193 jäsenvaltiosta 186 sekä Cookinsaaret ovat ILO:n 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 l o -nimen koko muoto</w:t>
      </w:r>
    </w:p>
    <w:p>
      <w:pPr>
        <w:pStyle w:val="TextBody"/>
        <w:bidi w:val="0"/>
        <w:jc w:val="left"/>
        <w:rPr>
          <w:b/>
          <w:u w:val="single"/>
          <w:shd w:val="clear" w:fill="FFFF00"/>
        </w:rPr>
      </w:pPr>
      <w:r>
        <w:rPr>
          <w:b/>
          <w:u w:val="single"/>
          <w:shd w:val="clear" w:fill="FFFF00"/>
        </w:rPr>
        <w:t xml:space="preserve">Asiakirjan numero 14541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Michael Jacksonin Off the Wall Studio -albumi </w:t>
      </w:r>
    </w:p>
    <w:tbl>
      <w:tblPr>
        <w:tblW w:w="10205" w:type="dxa"/>
        <w:jc w:val="left"/>
        <w:tblInd w:w="0" w:type="dxa"/>
        <w:tblLayout w:type="fixed"/>
        <w:tblCellMar>
          <w:top w:w="28" w:type="dxa"/>
          <w:left w:w="28" w:type="dxa"/>
          <w:bottom w:w="28" w:type="dxa"/>
          <w:right w:w="28" w:type="dxa"/>
        </w:tblCellMar>
      </w:tblPr>
      <w:tblGrid>
        <w:gridCol w:w="3019"/>
        <w:gridCol w:w="5232"/>
        <w:gridCol w:w="1954"/>
      </w:tblGrid>
      <w:tr>
        <w:trPr/>
        <w:tc>
          <w:tcPr>
            <w:tcW w:w="3019" w:type="dxa"/>
            <w:tcBorders/>
            <w:vAlign w:val="center"/>
          </w:tcPr>
          <w:p>
            <w:pPr>
              <w:pStyle w:val="TableHeading"/>
              <w:suppressLineNumbers/>
              <w:bidi w:val="0"/>
              <w:spacing w:before="0" w:after="283"/>
              <w:jc w:val="center"/>
              <w:rPr/>
            </w:pPr>
            <w:r>
              <w:rPr/>
              <w:t xml:space="preserve">Julkaistu </w:t>
            </w:r>
          </w:p>
        </w:tc>
        <w:tc>
          <w:tcPr>
            <w:tcW w:w="5232" w:type="dxa"/>
            <w:tcBorders/>
            <w:vAlign w:val="center"/>
          </w:tcPr>
          <w:p>
            <w:pPr>
              <w:pStyle w:val="TableContents"/>
              <w:bidi w:val="0"/>
              <w:spacing w:before="0" w:after="283"/>
              <w:jc w:val="left"/>
              <w:rPr/>
            </w:pPr>
            <w:r>
              <w:rPr>
                <w:color w:val="A9A9A9"/>
              </w:rPr>
              <w:t xml:space="preserve">10. elokuuta </w:t>
            </w:r>
            <w:r>
              <w:rPr/>
              <w:t xml:space="preserve">1979 </w:t>
            </w:r>
          </w:p>
        </w:tc>
        <w:tc>
          <w:tcPr>
            <w:tcW w:w="1954" w:type="dxa"/>
            <w:tcBorders/>
          </w:tcPr>
          <w:p>
            <w:pPr>
              <w:pStyle w:val="TableContents"/>
              <w:bidi w:val="0"/>
              <w:spacing w:before="0" w:after="283"/>
              <w:jc w:val="left"/>
              <w:rPr>
                <w:sz w:val="4"/>
                <w:szCs w:val="4"/>
              </w:rPr>
            </w:pPr>
            <w:r>
              <w:rPr>
                <w:sz w:val="4"/>
                <w:szCs w:val="4"/>
              </w:rPr>
            </w:r>
          </w:p>
        </w:tc>
      </w:tr>
      <w:tr>
        <w:trPr/>
        <w:tc>
          <w:tcPr>
            <w:tcW w:w="3019" w:type="dxa"/>
            <w:tcBorders/>
            <w:vAlign w:val="center"/>
          </w:tcPr>
          <w:p>
            <w:pPr>
              <w:pStyle w:val="TableHeading"/>
              <w:suppressLineNumbers/>
              <w:bidi w:val="0"/>
              <w:spacing w:before="0" w:after="283"/>
              <w:jc w:val="center"/>
              <w:rPr/>
            </w:pPr>
            <w:r>
              <w:rPr/>
              <w:t xml:space="preserve">Studio </w:t>
            </w:r>
          </w:p>
        </w:tc>
        <w:tc>
          <w:tcPr>
            <w:tcW w:w="5232" w:type="dxa"/>
            <w:tcBorders/>
            <w:vAlign w:val="center"/>
          </w:tcPr>
          <w:p>
            <w:pPr>
              <w:pStyle w:val="TableContents"/>
              <w:bidi w:val="0"/>
              <w:spacing w:before="0" w:after="283"/>
              <w:jc w:val="left"/>
              <w:rPr/>
            </w:pPr>
            <w:r>
              <w:rPr/>
              <w:t xml:space="preserve">Allen Zentz Recording Westlake Audio Cherokee Studios (Los Angeles, Kalifornia) </w:t>
            </w:r>
          </w:p>
        </w:tc>
        <w:tc>
          <w:tcPr>
            <w:tcW w:w="1954" w:type="dxa"/>
            <w:tcBorders/>
          </w:tcPr>
          <w:p>
            <w:pPr>
              <w:pStyle w:val="TableContents"/>
              <w:bidi w:val="0"/>
              <w:spacing w:before="0" w:after="283"/>
              <w:jc w:val="left"/>
              <w:rPr>
                <w:sz w:val="4"/>
                <w:szCs w:val="4"/>
              </w:rPr>
            </w:pPr>
            <w:r>
              <w:rPr>
                <w:sz w:val="4"/>
                <w:szCs w:val="4"/>
              </w:rPr>
            </w:r>
          </w:p>
        </w:tc>
      </w:tr>
      <w:tr>
        <w:trPr/>
        <w:tc>
          <w:tcPr>
            <w:tcW w:w="3019" w:type="dxa"/>
            <w:tcBorders/>
            <w:vAlign w:val="center"/>
          </w:tcPr>
          <w:p>
            <w:pPr>
              <w:pStyle w:val="TableHeading"/>
              <w:suppressLineNumbers/>
              <w:bidi w:val="0"/>
              <w:spacing w:before="0" w:after="283"/>
              <w:jc w:val="center"/>
              <w:rPr/>
            </w:pPr>
            <w:r>
              <w:rPr/>
              <w:t xml:space="preserve">Genre </w:t>
            </w:r>
          </w:p>
        </w:tc>
        <w:tc>
          <w:tcPr>
            <w:tcW w:w="5232" w:type="dxa"/>
            <w:tcBorders/>
            <w:vAlign w:val="center"/>
          </w:tcPr>
          <w:p>
            <w:pPr>
              <w:pStyle w:val="TableContents"/>
              <w:numPr>
                <w:ilvl w:val="0"/>
                <w:numId w:val="237"/>
              </w:numPr>
              <w:tabs>
                <w:tab w:val="clear" w:pos="1134"/>
                <w:tab w:val="left" w:leader="none" w:pos="707"/>
              </w:tabs>
              <w:bidi w:val="0"/>
              <w:spacing w:before="0" w:after="0"/>
              <w:ind w:start="707" w:hanging="283"/>
              <w:jc w:val="left"/>
              <w:rPr/>
            </w:pPr>
            <w:r>
              <w:rPr/>
              <w:t xml:space="preserve">R&amp;B </w:t>
            </w:r>
          </w:p>
          <w:p>
            <w:pPr>
              <w:pStyle w:val="TableContents"/>
              <w:numPr>
                <w:ilvl w:val="0"/>
                <w:numId w:val="237"/>
              </w:numPr>
              <w:tabs>
                <w:tab w:val="clear" w:pos="1134"/>
                <w:tab w:val="left" w:leader="none" w:pos="707"/>
              </w:tabs>
              <w:bidi w:val="0"/>
              <w:spacing w:before="0" w:after="0"/>
              <w:ind w:start="707" w:hanging="283"/>
              <w:jc w:val="left"/>
              <w:rPr/>
            </w:pPr>
            <w:r>
              <w:rPr/>
              <w:t xml:space="preserve">disco </w:t>
            </w:r>
          </w:p>
          <w:p>
            <w:pPr>
              <w:pStyle w:val="TableContents"/>
              <w:numPr>
                <w:ilvl w:val="0"/>
                <w:numId w:val="237"/>
              </w:numPr>
              <w:tabs>
                <w:tab w:val="clear" w:pos="1134"/>
                <w:tab w:val="left" w:leader="none" w:pos="707"/>
              </w:tabs>
              <w:bidi w:val="0"/>
              <w:spacing w:before="0" w:after="0"/>
              <w:ind w:start="707" w:hanging="283"/>
              <w:jc w:val="left"/>
              <w:rPr/>
            </w:pPr>
            <w:r>
              <w:rPr/>
              <w:t xml:space="preserve">sielu </w:t>
            </w:r>
          </w:p>
          <w:p>
            <w:pPr>
              <w:pStyle w:val="TableContents"/>
              <w:numPr>
                <w:ilvl w:val="0"/>
                <w:numId w:val="237"/>
              </w:numPr>
              <w:tabs>
                <w:tab w:val="clear" w:pos="1134"/>
                <w:tab w:val="left" w:leader="none" w:pos="707"/>
              </w:tabs>
              <w:bidi w:val="0"/>
              <w:spacing w:before="0" w:after="0"/>
              <w:ind w:start="707" w:hanging="283"/>
              <w:jc w:val="left"/>
              <w:rPr/>
            </w:pPr>
            <w:r>
              <w:rPr/>
              <w:t xml:space="preserve">pop </w:t>
            </w:r>
          </w:p>
          <w:p>
            <w:pPr>
              <w:pStyle w:val="TableContents"/>
              <w:numPr>
                <w:ilvl w:val="0"/>
                <w:numId w:val="237"/>
              </w:numPr>
              <w:tabs>
                <w:tab w:val="clear" w:pos="1134"/>
                <w:tab w:val="left" w:leader="none" w:pos="707"/>
              </w:tabs>
              <w:bidi w:val="0"/>
              <w:spacing w:before="0" w:after="0"/>
              <w:ind w:start="707" w:hanging="283"/>
              <w:jc w:val="left"/>
              <w:rPr/>
            </w:pPr>
            <w:r>
              <w:rPr/>
              <w:t xml:space="preserve">funk </w:t>
            </w:r>
          </w:p>
          <w:p>
            <w:pPr>
              <w:pStyle w:val="TableContents"/>
              <w:numPr>
                <w:ilvl w:val="0"/>
                <w:numId w:val="237"/>
              </w:numPr>
              <w:tabs>
                <w:tab w:val="clear" w:pos="1134"/>
                <w:tab w:val="left" w:leader="none" w:pos="707"/>
              </w:tabs>
              <w:bidi w:val="0"/>
              <w:spacing w:before="0" w:after="283"/>
              <w:ind w:start="707" w:hanging="283"/>
              <w:jc w:val="left"/>
              <w:rPr/>
            </w:pPr>
            <w:r>
              <w:rPr/>
              <w:t xml:space="preserve">jazz </w:t>
            </w:r>
          </w:p>
        </w:tc>
        <w:tc>
          <w:tcPr>
            <w:tcW w:w="1954" w:type="dxa"/>
            <w:tcBorders/>
          </w:tcPr>
          <w:p>
            <w:pPr>
              <w:pStyle w:val="TableContents"/>
              <w:bidi w:val="0"/>
              <w:spacing w:before="0" w:after="283"/>
              <w:jc w:val="left"/>
              <w:rPr>
                <w:sz w:val="4"/>
                <w:szCs w:val="4"/>
              </w:rPr>
            </w:pPr>
            <w:r>
              <w:rPr>
                <w:sz w:val="4"/>
                <w:szCs w:val="4"/>
              </w:rPr>
            </w:r>
          </w:p>
        </w:tc>
      </w:tr>
      <w:tr>
        <w:trPr/>
        <w:tc>
          <w:tcPr>
            <w:tcW w:w="3019" w:type="dxa"/>
            <w:tcBorders/>
            <w:vAlign w:val="center"/>
          </w:tcPr>
          <w:p>
            <w:pPr>
              <w:pStyle w:val="TableHeading"/>
              <w:suppressLineNumbers/>
              <w:bidi w:val="0"/>
              <w:spacing w:before="0" w:after="283"/>
              <w:jc w:val="center"/>
              <w:rPr/>
            </w:pPr>
            <w:r>
              <w:rPr/>
              <w:t xml:space="preserve">Pituus </w:t>
            </w:r>
          </w:p>
        </w:tc>
        <w:tc>
          <w:tcPr>
            <w:tcW w:w="5232" w:type="dxa"/>
            <w:tcBorders/>
            <w:vAlign w:val="center"/>
          </w:tcPr>
          <w:p>
            <w:pPr>
              <w:pStyle w:val="TableContents"/>
              <w:bidi w:val="0"/>
              <w:spacing w:before="0" w:after="283"/>
              <w:jc w:val="left"/>
              <w:rPr/>
            </w:pPr>
            <w:r>
              <w:rPr/>
              <w:t xml:space="preserve">42: 28 </w:t>
            </w:r>
          </w:p>
        </w:tc>
        <w:tc>
          <w:tcPr>
            <w:tcW w:w="1954" w:type="dxa"/>
            <w:tcBorders/>
          </w:tcPr>
          <w:p>
            <w:pPr>
              <w:pStyle w:val="TableContents"/>
              <w:bidi w:val="0"/>
              <w:spacing w:before="0" w:after="283"/>
              <w:jc w:val="left"/>
              <w:rPr>
                <w:sz w:val="4"/>
                <w:szCs w:val="4"/>
              </w:rPr>
            </w:pPr>
            <w:r>
              <w:rPr>
                <w:sz w:val="4"/>
                <w:szCs w:val="4"/>
              </w:rPr>
            </w:r>
          </w:p>
        </w:tc>
      </w:tr>
      <w:tr>
        <w:trPr/>
        <w:tc>
          <w:tcPr>
            <w:tcW w:w="3019" w:type="dxa"/>
            <w:tcBorders/>
            <w:vAlign w:val="center"/>
          </w:tcPr>
          <w:p>
            <w:pPr>
              <w:pStyle w:val="TableHeading"/>
              <w:suppressLineNumbers/>
              <w:bidi w:val="0"/>
              <w:spacing w:before="0" w:after="283"/>
              <w:jc w:val="center"/>
              <w:rPr/>
            </w:pPr>
            <w:r>
              <w:rPr/>
              <w:t xml:space="preserve">Tarra </w:t>
            </w:r>
          </w:p>
        </w:tc>
        <w:tc>
          <w:tcPr>
            <w:tcW w:w="5232" w:type="dxa"/>
            <w:tcBorders/>
            <w:vAlign w:val="center"/>
          </w:tcPr>
          <w:p>
            <w:pPr>
              <w:pStyle w:val="TableContents"/>
              <w:numPr>
                <w:ilvl w:val="0"/>
                <w:numId w:val="238"/>
              </w:numPr>
              <w:tabs>
                <w:tab w:val="clear" w:pos="1134"/>
                <w:tab w:val="left" w:leader="none" w:pos="707"/>
              </w:tabs>
              <w:bidi w:val="0"/>
              <w:spacing w:before="0" w:after="0"/>
              <w:ind w:start="707" w:hanging="283"/>
              <w:jc w:val="left"/>
              <w:rPr/>
            </w:pPr>
            <w:r>
              <w:rPr/>
              <w:t xml:space="preserve">Epic </w:t>
            </w:r>
          </w:p>
          <w:p>
            <w:pPr>
              <w:pStyle w:val="TableContents"/>
              <w:numPr>
                <w:ilvl w:val="0"/>
                <w:numId w:val="238"/>
              </w:numPr>
              <w:tabs>
                <w:tab w:val="clear" w:pos="1134"/>
                <w:tab w:val="left" w:leader="none" w:pos="707"/>
              </w:tabs>
              <w:bidi w:val="0"/>
              <w:spacing w:before="0" w:after="283"/>
              <w:ind w:start="707" w:hanging="283"/>
              <w:jc w:val="left"/>
              <w:rPr/>
            </w:pPr>
            <w:r>
              <w:rPr/>
              <w:t xml:space="preserve">CBS </w:t>
            </w:r>
          </w:p>
        </w:tc>
        <w:tc>
          <w:tcPr>
            <w:tcW w:w="1954" w:type="dxa"/>
            <w:tcBorders/>
          </w:tcPr>
          <w:p>
            <w:pPr>
              <w:pStyle w:val="TableContents"/>
              <w:bidi w:val="0"/>
              <w:spacing w:before="0" w:after="283"/>
              <w:jc w:val="left"/>
              <w:rPr>
                <w:sz w:val="4"/>
                <w:szCs w:val="4"/>
              </w:rPr>
            </w:pPr>
            <w:r>
              <w:rPr>
                <w:sz w:val="4"/>
                <w:szCs w:val="4"/>
              </w:rPr>
            </w:r>
          </w:p>
        </w:tc>
      </w:tr>
      <w:tr>
        <w:trPr/>
        <w:tc>
          <w:tcPr>
            <w:tcW w:w="3019" w:type="dxa"/>
            <w:tcBorders/>
            <w:vAlign w:val="center"/>
          </w:tcPr>
          <w:p>
            <w:pPr>
              <w:pStyle w:val="TableHeading"/>
              <w:suppressLineNumbers/>
              <w:bidi w:val="0"/>
              <w:spacing w:before="0" w:after="283"/>
              <w:jc w:val="center"/>
              <w:rPr/>
            </w:pPr>
            <w:r>
              <w:rPr/>
              <w:t xml:space="preserve">Tuottaja </w:t>
            </w:r>
          </w:p>
        </w:tc>
        <w:tc>
          <w:tcPr>
            <w:tcW w:w="5232" w:type="dxa"/>
            <w:tcBorders/>
            <w:vAlign w:val="center"/>
          </w:tcPr>
          <w:p>
            <w:pPr>
              <w:pStyle w:val="TableContents"/>
              <w:numPr>
                <w:ilvl w:val="0"/>
                <w:numId w:val="239"/>
              </w:numPr>
              <w:tabs>
                <w:tab w:val="clear" w:pos="1134"/>
                <w:tab w:val="left" w:leader="none" w:pos="707"/>
              </w:tabs>
              <w:bidi w:val="0"/>
              <w:spacing w:before="0" w:after="0"/>
              <w:ind w:start="707" w:hanging="283"/>
              <w:jc w:val="left"/>
              <w:rPr/>
            </w:pPr>
            <w:r>
              <w:rPr/>
              <w:t xml:space="preserve">Quincy Jones </w:t>
            </w:r>
          </w:p>
          <w:p>
            <w:pPr>
              <w:pStyle w:val="TableContents"/>
              <w:numPr>
                <w:ilvl w:val="0"/>
                <w:numId w:val="239"/>
              </w:numPr>
              <w:tabs>
                <w:tab w:val="clear" w:pos="1134"/>
                <w:tab w:val="left" w:leader="none" w:pos="707"/>
              </w:tabs>
              <w:bidi w:val="0"/>
              <w:spacing w:before="0" w:after="283"/>
              <w:ind w:start="707" w:hanging="283"/>
              <w:jc w:val="left"/>
              <w:rPr/>
            </w:pPr>
            <w:r>
              <w:rPr/>
              <w:t xml:space="preserve">Michael Jackson Michael Jacksonin kronologia </w:t>
            </w:r>
          </w:p>
        </w:tc>
        <w:tc>
          <w:tcPr>
            <w:tcW w:w="1954" w:type="dxa"/>
            <w:tcBorders/>
          </w:tcPr>
          <w:p>
            <w:pPr>
              <w:pStyle w:val="TableContents"/>
              <w:bidi w:val="0"/>
              <w:spacing w:before="0" w:after="283"/>
              <w:jc w:val="left"/>
              <w:rPr>
                <w:sz w:val="4"/>
                <w:szCs w:val="4"/>
              </w:rPr>
            </w:pPr>
            <w:r>
              <w:rPr>
                <w:sz w:val="4"/>
                <w:szCs w:val="4"/>
              </w:rPr>
            </w:r>
          </w:p>
        </w:tc>
      </w:tr>
      <w:tr>
        <w:trPr/>
        <w:tc>
          <w:tcPr>
            <w:tcW w:w="3019" w:type="dxa"/>
            <w:tcBorders/>
            <w:vAlign w:val="center"/>
          </w:tcPr>
          <w:p>
            <w:pPr>
              <w:pStyle w:val="TableContents"/>
              <w:bidi w:val="0"/>
              <w:spacing w:before="0" w:after="283"/>
              <w:jc w:val="left"/>
              <w:rPr/>
            </w:pPr>
            <w:r>
              <w:rPr/>
              <w:t xml:space="preserve">Ikuisesti, Michael (1975) Ikuisesti, Michael 1975 </w:t>
            </w:r>
          </w:p>
        </w:tc>
        <w:tc>
          <w:tcPr>
            <w:tcW w:w="5232" w:type="dxa"/>
            <w:tcBorders/>
            <w:vAlign w:val="center"/>
          </w:tcPr>
          <w:p>
            <w:pPr>
              <w:pStyle w:val="TableContents"/>
              <w:bidi w:val="0"/>
              <w:spacing w:before="0" w:after="283"/>
              <w:jc w:val="left"/>
              <w:rPr/>
            </w:pPr>
            <w:r>
              <w:rPr/>
              <w:t xml:space="preserve">Off the Wall (1979) </w:t>
            </w:r>
          </w:p>
        </w:tc>
        <w:tc>
          <w:tcPr>
            <w:tcW w:w="1954" w:type="dxa"/>
            <w:tcBorders/>
            <w:vAlign w:val="center"/>
          </w:tcPr>
          <w:p>
            <w:pPr>
              <w:pStyle w:val="TableContents"/>
              <w:bidi w:val="0"/>
              <w:spacing w:before="0" w:after="283"/>
              <w:jc w:val="left"/>
              <w:rPr/>
            </w:pPr>
            <w:r>
              <w:rPr/>
              <w:t xml:space="preserve">Thriller (1982) Thriller 1982 </w:t>
            </w:r>
          </w:p>
        </w:tc>
      </w:tr>
    </w:tbl>
    <w:p>
      <w:pPr>
        <w:pStyle w:val="TextBody"/>
        <w:bidi w:val="0"/>
        <w:spacing w:before="0" w:after="283"/>
        <w:jc w:val="left"/>
        <w:rPr/>
      </w:pPr>
      <w:r>
        <w:rPr/>
        <w:t xml:space="preserve">Vaihtoehtoinen kansi Albumin vuoden 2001 erikoispainoksen kansi. Erikoispainoksen nykyiset painokset eivät sisällä suojakantta. Singlet albumilta Off the Wall </w:t>
      </w:r>
    </w:p>
    <w:p>
      <w:pPr>
        <w:pStyle w:val="TextBody"/>
        <w:numPr>
          <w:ilvl w:val="0"/>
          <w:numId w:val="240"/>
        </w:numPr>
        <w:tabs>
          <w:tab w:val="clear" w:pos="1134"/>
          <w:tab w:val="left" w:leader="none" w:pos="707"/>
        </w:tabs>
        <w:bidi w:val="0"/>
        <w:spacing w:before="0" w:after="0"/>
        <w:ind w:start="707" w:hanging="283"/>
        <w:jc w:val="left"/>
        <w:rPr/>
      </w:pPr>
      <w:r>
        <w:rPr/>
        <w:t xml:space="preserve">``Don't Stop' Til You Get Enough'' Julkaistu: July 28, 1979 </w:t>
      </w:r>
    </w:p>
    <w:p>
      <w:pPr>
        <w:pStyle w:val="TextBody"/>
        <w:numPr>
          <w:ilvl w:val="0"/>
          <w:numId w:val="240"/>
        </w:numPr>
        <w:tabs>
          <w:tab w:val="clear" w:pos="1134"/>
          <w:tab w:val="left" w:leader="none" w:pos="707"/>
        </w:tabs>
        <w:bidi w:val="0"/>
        <w:spacing w:before="0" w:after="0"/>
        <w:ind w:start="707" w:hanging="283"/>
        <w:jc w:val="left"/>
        <w:rPr/>
      </w:pPr>
      <w:r>
        <w:rPr/>
        <w:t xml:space="preserve">``Rock with You'' Julkaistu: marraskuuta 1979 </w:t>
      </w:r>
    </w:p>
    <w:p>
      <w:pPr>
        <w:pStyle w:val="TextBody"/>
        <w:numPr>
          <w:ilvl w:val="0"/>
          <w:numId w:val="240"/>
        </w:numPr>
        <w:tabs>
          <w:tab w:val="clear" w:pos="1134"/>
          <w:tab w:val="left" w:leader="none" w:pos="707"/>
        </w:tabs>
        <w:bidi w:val="0"/>
        <w:spacing w:before="0" w:after="0"/>
        <w:ind w:start="707" w:hanging="283"/>
        <w:jc w:val="left"/>
        <w:rPr/>
      </w:pPr>
      <w:r>
        <w:rPr/>
        <w:t xml:space="preserve">``Off the Wall'' julkaistiin: helmikuuta 1980 </w:t>
      </w:r>
    </w:p>
    <w:p>
      <w:pPr>
        <w:pStyle w:val="TextBody"/>
        <w:numPr>
          <w:ilvl w:val="0"/>
          <w:numId w:val="240"/>
        </w:numPr>
        <w:tabs>
          <w:tab w:val="clear" w:pos="1134"/>
          <w:tab w:val="left" w:leader="none" w:pos="707"/>
        </w:tabs>
        <w:bidi w:val="0"/>
        <w:spacing w:before="0" w:after="0"/>
        <w:ind w:start="707" w:hanging="283"/>
        <w:jc w:val="left"/>
        <w:rPr/>
      </w:pPr>
      <w:r>
        <w:rPr/>
        <w:t xml:space="preserve">``She's Out of My Life'' Julkaistu: April 19, 1980 </w:t>
      </w:r>
    </w:p>
    <w:p>
      <w:pPr>
        <w:pStyle w:val="TextBody"/>
        <w:numPr>
          <w:ilvl w:val="0"/>
          <w:numId w:val="240"/>
        </w:numPr>
        <w:tabs>
          <w:tab w:val="clear" w:pos="1134"/>
          <w:tab w:val="left" w:leader="none" w:pos="707"/>
        </w:tabs>
        <w:bidi w:val="0"/>
        <w:ind w:start="707" w:hanging="283"/>
        <w:jc w:val="left"/>
        <w:rPr/>
      </w:pPr>
      <w:r>
        <w:rPr/>
        <w:t xml:space="preserve">"Tyttöystävä" julkaistiin: heinäkuuta 1980: 16. heinäkuuta 1980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Jacksonin off the wall julkaistiin?</w:t>
      </w:r>
    </w:p>
    <w:p>
      <w:pPr>
        <w:pStyle w:val="TextBody"/>
        <w:bidi w:val="0"/>
        <w:jc w:val="left"/>
        <w:rPr>
          <w:b/>
          <w:u w:val="single"/>
          <w:shd w:val="clear" w:fill="FFFF00"/>
        </w:rPr>
      </w:pPr>
      <w:r>
        <w:rPr>
          <w:b/>
          <w:u w:val="single"/>
          <w:shd w:val="clear" w:fill="FFFF00"/>
        </w:rPr>
        <w:t xml:space="preserve">Asiakirjan numero 14542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noin vuotta 1860 teräs oli kallis tuote, jota valmistettiin pieniä määriä ja jota käytettiin lähinnä miekoissa, työkaluissa ja ruokailuvälineissä; kaikki suuret metallirakenteet tehtiin takorautaa tai valurautaa. Teräksen valmistus keskittyi Sheffieldiin, Britanniaan, josta toimitettiin terästä Euroopan ja Yhdysvaltojen markkinoille. Halvan teräksen käyttöönotto johtui Bessemer- ja avotuliprosessista, jotka olivat kaksi Englannissa tehtyä teknistä edistysaskelta. Bessemer-prosessissa sula raakarauta muutettiin teräkseksi puhaltamalla ilmaa sen läpi sen jälkeen, kun se oli poistettu uunista. Ilmapuhallus poltti hiilen ja piin pois raakaraudasta, vapautti lämpöä ja sai sulan metallin lämpötilan nousemaan. Henry </w:t>
      </w:r>
      <w:r>
        <w:rPr>
          <w:color w:val="A9A9A9"/>
        </w:rPr>
        <w:t xml:space="preserve">Bessemer </w:t>
      </w:r>
      <w:r>
        <w:rPr/>
        <w:t xml:space="preserve">esitteli prosessin vuonna 1856, ja se oli menestyksekkäästi käynnissä vuoteen 1864 mennessä. Vuoteen 1870 mennessä Bessemer-terästä käytettiin laajalti laivojen levyihin. 1850-luvulla rautatieliikenteen nopeutta, painoa ja määrää rajoitti käytössä olleiden takorautakiskojen lujuus. Ratkaisu oli siirtyä teräskiskoihin, joista Bessemer-prosessi teki hinnaltaan kilpailukykyisiä. Kokemus osoitti nopeasti, että teräksen lujuus ja kestävyys oli paljon parempi ja että se kesti yhä raskaammat ja nopeammat veturit ja vaunut.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terästeollisuutta 1800-luvun lopulla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1869 rauta oli jo merkittävä teollisuudenala, ja sen osuus teollisuuden työllisyydestä oli 6,6 prosenttia ja tuotannosta 7,8 prosenttia. Tuolloin </w:t>
      </w:r>
      <w:r>
        <w:rPr/>
        <w:t xml:space="preserve">keskeinen hahmo oli Andrew Carnegie, joka teki </w:t>
      </w:r>
      <w:r>
        <w:rPr>
          <w:color w:val="A9A9A9"/>
        </w:rPr>
        <w:t xml:space="preserve">Pittsburghista </w:t>
      </w:r>
      <w:r>
        <w:rPr/>
        <w:t xml:space="preserve">teollisuuden keskuksen. Hän myi toimintansa US Steelille vuonna 1901, josta tuli vuosikymmeniksi maailman suurin teräsyhtiö.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yhdysvalloissa terästeollisuus syntyi ensimmäisen kerran?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Nykyaikaisen terästeollisuuden historia alkoi 1850-luvun lopulla, mutta siitä lähtien teräs on ollut maailman teollisuustalouden perusta. Tässä artikkelissa käsitellään ainoastaan teollisuuden liiketaloudellisia, taloudellisia ja sosiaalisia ulottuvuuksia, sillä teräksen massatuotanto alkoi </w:t>
      </w:r>
      <w:r>
        <w:rPr>
          <w:color w:val="A9A9A9"/>
        </w:rPr>
        <w:t xml:space="preserve">Henry Bessemerin </w:t>
      </w:r>
      <w:r>
        <w:rPr/>
        <w:t xml:space="preserve">vuonna 1857 </w:t>
      </w:r>
      <w:r>
        <w:rPr>
          <w:color w:val="A9A9A9"/>
        </w:rPr>
        <w:t xml:space="preserve">kehittämän Bessemer-konvertterin ansiosta.</w:t>
      </w:r>
      <w:r>
        <w:rPr/>
        <w:t xml:space="preserve"> Aiemmin teräksen tuotanto oli hyvin kallista ja sitä käytettiin vain pienissä kalliissa esineissä, kuten veitsissä, miekoissa ja haarniskoissa.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johti suorimmin teräksen tuotannon kasvuun 1800-luvun lopulla.</w:t>
      </w:r>
    </w:p>
    <w:p>
      <w:pPr>
        <w:pStyle w:val="TextBody"/>
        <w:bidi w:val="0"/>
        <w:jc w:val="left"/>
        <w:rPr>
          <w:b/>
          <w:u w:val="single"/>
          <w:shd w:val="clear" w:fill="FFFF00"/>
        </w:rPr>
      </w:pPr>
      <w:r>
        <w:rPr>
          <w:b/>
          <w:u w:val="single"/>
          <w:shd w:val="clear" w:fill="FFFF00"/>
        </w:rPr>
        <w:t xml:space="preserve">Asiakirjan numero 14543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Fysikaalisessa maantieteessä ja geologiassa horstilla tarkoitetaan normaali- tai harjujen rajoittamaa kohonnutta ruhjelohkoa. Horst on </w:t>
      </w:r>
      <w:r>
        <w:rPr>
          <w:color w:val="A9A9A9"/>
        </w:rPr>
        <w:t xml:space="preserve">maankuoren koholla oleva lohko, joka on kohonnut tai pysynyt paikallaan, kun sen molemmin puolin oleva maa on vajonnut</w:t>
      </w:r>
      <w:r>
        <w:rPr/>
        <w:t xml:space="preserve">. Horst tarkoittaa hollanniksi ja saksaksi kasaa.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vuori, joka tunnetaan nimellä horst, on</w:t>
      </w:r>
    </w:p>
    <w:p>
      <w:pPr>
        <w:pStyle w:val="TextBody"/>
        <w:bidi w:val="0"/>
        <w:jc w:val="left"/>
        <w:rPr>
          <w:b/>
          <w:u w:val="single"/>
          <w:shd w:val="clear" w:fill="FFFF00"/>
        </w:rPr>
      </w:pPr>
      <w:r>
        <w:rPr>
          <w:b/>
          <w:u w:val="single"/>
          <w:shd w:val="clear" w:fill="FFFF00"/>
        </w:rPr>
        <w:t xml:space="preserve">Asiakirjan numero 14544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Sarvenmuotoinen sporofyytti kasvaa </w:t>
      </w:r>
      <w:r>
        <w:rPr/>
        <w:t xml:space="preserve">syvälle gametofyyttiin upotetusta </w:t>
      </w:r>
      <w:r>
        <w:rPr>
          <w:color w:val="A9A9A9"/>
        </w:rPr>
        <w:t xml:space="preserve">arkeoniumista.</w:t>
      </w:r>
      <w:r>
        <w:rPr/>
        <w:t xml:space="preserve"> Sarvivälkkeen sporofyytti on epätavallinen siinä mielessä, että se kasvaa sen tyven lähellä olevasta meristemistä, eikä sen kärjestä, kuten muiden kasvien tapauksessa. Toisin kuin maksaruohoilla, useimmilla sarviruohoilla on sammalten tapaan oikeat stomata-aukot sporofyytissään. Poikkeuksena ovat suvut Notothylas ja Megaceros, joilla ei ole stomata. Useimpien sarvivälkäkasvien itiöemät ovat myös fotosynteettisiä, mikä ei päde maksaruohoihin.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sarvivälkkeen itiöemä kehittyy?</w:t>
      </w:r>
    </w:p>
    <w:p>
      <w:pPr>
        <w:pStyle w:val="TextBody"/>
        <w:bidi w:val="0"/>
        <w:jc w:val="left"/>
        <w:rPr>
          <w:b/>
          <w:u w:val="single"/>
          <w:shd w:val="clear" w:fill="FFFF00"/>
        </w:rPr>
      </w:pPr>
      <w:r>
        <w:rPr>
          <w:b/>
          <w:u w:val="single"/>
          <w:shd w:val="clear" w:fill="FFFF00"/>
        </w:rPr>
        <w:t xml:space="preserve">Asiakirjan numero 14545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2"/>
        <w:gridCol w:w="1577"/>
        <w:gridCol w:w="1025"/>
        <w:gridCol w:w="1902"/>
        <w:gridCol w:w="1183"/>
        <w:gridCol w:w="1484"/>
        <w:gridCol w:w="1811"/>
        <w:gridCol w:w="861"/>
      </w:tblGrid>
      <w:tr>
        <w:trPr/>
        <w:tc>
          <w:tcPr>
            <w:tcW w:w="362" w:type="dxa"/>
            <w:tcBorders/>
            <w:vAlign w:val="center"/>
          </w:tcPr>
          <w:p>
            <w:pPr>
              <w:pStyle w:val="TableHeading"/>
              <w:bidi w:val="0"/>
              <w:spacing w:before="0" w:after="283"/>
              <w:rPr>
                <w:sz w:val="4"/>
                <w:szCs w:val="4"/>
              </w:rPr>
            </w:pPr>
            <w:r>
              <w:rPr>
                <w:sz w:val="4"/>
                <w:szCs w:val="4"/>
              </w:rPr>
            </w:r>
          </w:p>
        </w:tc>
        <w:tc>
          <w:tcPr>
            <w:tcW w:w="1577" w:type="dxa"/>
            <w:tcBorders/>
            <w:vAlign w:val="center"/>
          </w:tcPr>
          <w:p>
            <w:pPr>
              <w:pStyle w:val="TableHeading"/>
              <w:suppressLineNumbers/>
              <w:bidi w:val="0"/>
              <w:spacing w:before="0" w:after="283"/>
              <w:jc w:val="center"/>
              <w:rPr/>
            </w:pPr>
            <w:r>
              <w:rPr/>
              <w:t xml:space="preserve">Nimi </w:t>
            </w:r>
          </w:p>
        </w:tc>
        <w:tc>
          <w:tcPr>
            <w:tcW w:w="1025" w:type="dxa"/>
            <w:tcBorders/>
            <w:vAlign w:val="center"/>
          </w:tcPr>
          <w:p>
            <w:pPr>
              <w:pStyle w:val="TableHeading"/>
              <w:suppressLineNumbers/>
              <w:bidi w:val="0"/>
              <w:spacing w:before="0" w:after="283"/>
              <w:jc w:val="center"/>
              <w:rPr/>
            </w:pPr>
            <w:r>
              <w:rPr/>
              <w:t xml:space="preserve">Maa </w:t>
            </w:r>
          </w:p>
        </w:tc>
        <w:tc>
          <w:tcPr>
            <w:tcW w:w="1902" w:type="dxa"/>
            <w:tcBorders/>
            <w:vAlign w:val="center"/>
          </w:tcPr>
          <w:p>
            <w:pPr>
              <w:pStyle w:val="TableHeading"/>
              <w:suppressLineNumbers/>
              <w:bidi w:val="0"/>
              <w:spacing w:before="0" w:after="283"/>
              <w:jc w:val="center"/>
              <w:rPr/>
            </w:pPr>
            <w:r>
              <w:rPr/>
              <w:t xml:space="preserve">Paikka </w:t>
            </w:r>
          </w:p>
        </w:tc>
        <w:tc>
          <w:tcPr>
            <w:tcW w:w="1183" w:type="dxa"/>
            <w:tcBorders/>
            <w:vAlign w:val="center"/>
          </w:tcPr>
          <w:p>
            <w:pPr>
              <w:pStyle w:val="TableHeading"/>
              <w:suppressLineNumbers/>
              <w:bidi w:val="0"/>
              <w:spacing w:before="0" w:after="283"/>
              <w:jc w:val="center"/>
              <w:rPr/>
            </w:pPr>
            <w:r>
              <w:rPr/>
              <w:t xml:space="preserve">Lattiapinta-ala </w:t>
            </w:r>
          </w:p>
        </w:tc>
        <w:tc>
          <w:tcPr>
            <w:tcW w:w="1484" w:type="dxa"/>
            <w:tcBorders/>
            <w:vAlign w:val="center"/>
          </w:tcPr>
          <w:p>
            <w:pPr>
              <w:pStyle w:val="TableHeading"/>
              <w:suppressLineNumbers/>
              <w:bidi w:val="0"/>
              <w:spacing w:before="0" w:after="283"/>
              <w:jc w:val="center"/>
              <w:rPr/>
            </w:pPr>
            <w:r>
              <w:rPr/>
              <w:t xml:space="preserve">Volume </w:t>
            </w:r>
          </w:p>
        </w:tc>
        <w:tc>
          <w:tcPr>
            <w:tcW w:w="1811" w:type="dxa"/>
            <w:tcBorders/>
            <w:vAlign w:val="center"/>
          </w:tcPr>
          <w:p>
            <w:pPr>
              <w:pStyle w:val="TableHeading"/>
              <w:suppressLineNumbers/>
              <w:bidi w:val="0"/>
              <w:spacing w:before="0" w:after="283"/>
              <w:jc w:val="center"/>
              <w:rPr/>
            </w:pPr>
            <w:r>
              <w:rPr/>
              <w:t xml:space="preserve">Kuvaus </w:t>
            </w:r>
          </w:p>
        </w:tc>
        <w:tc>
          <w:tcPr>
            <w:tcW w:w="861" w:type="dxa"/>
            <w:tcBorders/>
            <w:vAlign w:val="center"/>
          </w:tcPr>
          <w:p>
            <w:pPr>
              <w:pStyle w:val="TableHeading"/>
              <w:suppressLineNumbers/>
              <w:bidi w:val="0"/>
              <w:spacing w:before="0" w:after="283"/>
              <w:jc w:val="center"/>
              <w:rPr/>
            </w:pPr>
            <w:r>
              <w:rPr/>
              <w:t xml:space="preserve">Lähde </w:t>
            </w:r>
          </w:p>
        </w:tc>
      </w:tr>
      <w:tr>
        <w:trPr/>
        <w:tc>
          <w:tcPr>
            <w:tcW w:w="362" w:type="dxa"/>
            <w:tcBorders/>
            <w:vAlign w:val="center"/>
          </w:tcPr>
          <w:p>
            <w:pPr>
              <w:pStyle w:val="TableHeading"/>
              <w:bidi w:val="0"/>
              <w:spacing w:before="0" w:after="283"/>
              <w:rPr>
                <w:sz w:val="4"/>
                <w:szCs w:val="4"/>
              </w:rPr>
            </w:pPr>
            <w:r>
              <w:rPr>
                <w:sz w:val="4"/>
                <w:szCs w:val="4"/>
              </w:rPr>
            </w:r>
          </w:p>
        </w:tc>
        <w:tc>
          <w:tcPr>
            <w:tcW w:w="1577" w:type="dxa"/>
            <w:tcBorders/>
            <w:vAlign w:val="center"/>
          </w:tcPr>
          <w:p>
            <w:pPr>
              <w:pStyle w:val="TableContents"/>
              <w:bidi w:val="0"/>
              <w:spacing w:before="0" w:after="283"/>
              <w:jc w:val="left"/>
              <w:rPr/>
            </w:pPr>
            <w:r>
              <w:rPr>
                <w:color w:val="A9A9A9"/>
              </w:rPr>
              <w:t xml:space="preserve">Boeing Everettin </w:t>
            </w:r>
            <w:r>
              <w:rPr/>
              <w:t xml:space="preserve">tehdas </w:t>
            </w:r>
          </w:p>
        </w:tc>
        <w:tc>
          <w:tcPr>
            <w:tcW w:w="1025" w:type="dxa"/>
            <w:tcBorders/>
            <w:vAlign w:val="center"/>
          </w:tcPr>
          <w:p>
            <w:pPr>
              <w:pStyle w:val="TableContents"/>
              <w:bidi w:val="0"/>
              <w:spacing w:before="0" w:after="283"/>
              <w:jc w:val="left"/>
              <w:rPr/>
            </w:pPr>
            <w:r>
              <w:rPr/>
              <w:t xml:space="preserve">Yhdysvallat </w:t>
            </w:r>
          </w:p>
        </w:tc>
        <w:tc>
          <w:tcPr>
            <w:tcW w:w="1902" w:type="dxa"/>
            <w:tcBorders/>
            <w:vAlign w:val="center"/>
          </w:tcPr>
          <w:p>
            <w:pPr>
              <w:pStyle w:val="TableContents"/>
              <w:bidi w:val="0"/>
              <w:spacing w:before="0" w:after="283"/>
              <w:jc w:val="left"/>
              <w:rPr/>
            </w:pPr>
            <w:r>
              <w:rPr/>
              <w:t xml:space="preserve">Everett, Washington </w:t>
            </w:r>
          </w:p>
        </w:tc>
        <w:tc>
          <w:tcPr>
            <w:tcW w:w="1183" w:type="dxa"/>
            <w:tcBorders/>
            <w:vAlign w:val="center"/>
          </w:tcPr>
          <w:p>
            <w:pPr>
              <w:pStyle w:val="TableContents"/>
              <w:bidi w:val="0"/>
              <w:spacing w:before="0" w:after="283"/>
              <w:jc w:val="left"/>
              <w:rPr/>
            </w:pPr>
            <w:r>
              <w:rPr/>
              <w:t xml:space="preserve">398,000 m (4,280,000 sq ft) </w:t>
            </w:r>
          </w:p>
        </w:tc>
        <w:tc>
          <w:tcPr>
            <w:tcW w:w="1484" w:type="dxa"/>
            <w:tcBorders/>
            <w:vAlign w:val="center"/>
          </w:tcPr>
          <w:p>
            <w:pPr>
              <w:pStyle w:val="TableContents"/>
              <w:bidi w:val="0"/>
              <w:spacing w:before="0" w:after="283"/>
              <w:jc w:val="left"/>
              <w:rPr/>
            </w:pPr>
            <w:r>
              <w:rPr/>
              <w:t xml:space="preserve">13,3 miljoonaa m (472 miljoonaa kuutiometriä) </w:t>
            </w:r>
          </w:p>
        </w:tc>
        <w:tc>
          <w:tcPr>
            <w:tcW w:w="1811" w:type="dxa"/>
            <w:tcBorders/>
            <w:vAlign w:val="center"/>
          </w:tcPr>
          <w:p>
            <w:pPr>
              <w:pStyle w:val="TableContents"/>
              <w:bidi w:val="0"/>
              <w:spacing w:before="0" w:after="283"/>
              <w:jc w:val="left"/>
              <w:rPr/>
            </w:pPr>
            <w:r>
              <w:rPr/>
              <w:t xml:space="preserve">Boeingin kokoonpanopaikka, jossa kootaan valikoima yhtiön suurimpia lentokoneita, jotka on alun perin rakennettu 747-koneen rakentamista varten.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362" w:type="dxa"/>
            <w:tcBorders/>
            <w:vAlign w:val="center"/>
          </w:tcPr>
          <w:p>
            <w:pPr>
              <w:pStyle w:val="TableHeading"/>
              <w:bidi w:val="0"/>
              <w:spacing w:before="0" w:after="283"/>
              <w:rPr>
                <w:sz w:val="4"/>
                <w:szCs w:val="4"/>
              </w:rPr>
            </w:pPr>
            <w:r>
              <w:rPr>
                <w:sz w:val="4"/>
                <w:szCs w:val="4"/>
              </w:rPr>
            </w:r>
          </w:p>
        </w:tc>
        <w:tc>
          <w:tcPr>
            <w:tcW w:w="1577" w:type="dxa"/>
            <w:tcBorders/>
            <w:vAlign w:val="center"/>
          </w:tcPr>
          <w:p>
            <w:pPr>
              <w:pStyle w:val="TableContents"/>
              <w:bidi w:val="0"/>
              <w:spacing w:before="0" w:after="283"/>
              <w:jc w:val="left"/>
              <w:rPr/>
            </w:pPr>
            <w:r>
              <w:rPr/>
              <w:t xml:space="preserve">Mekan suuri moskeija </w:t>
            </w:r>
          </w:p>
        </w:tc>
        <w:tc>
          <w:tcPr>
            <w:tcW w:w="1025" w:type="dxa"/>
            <w:tcBorders/>
            <w:vAlign w:val="center"/>
          </w:tcPr>
          <w:p>
            <w:pPr>
              <w:pStyle w:val="TableContents"/>
              <w:bidi w:val="0"/>
              <w:spacing w:before="0" w:after="283"/>
              <w:jc w:val="left"/>
              <w:rPr/>
            </w:pPr>
            <w:r>
              <w:rPr/>
              <w:t xml:space="preserve">Saudi-Arabia </w:t>
            </w:r>
          </w:p>
        </w:tc>
        <w:tc>
          <w:tcPr>
            <w:tcW w:w="1902" w:type="dxa"/>
            <w:tcBorders/>
            <w:vAlign w:val="center"/>
          </w:tcPr>
          <w:p>
            <w:pPr>
              <w:pStyle w:val="TableContents"/>
              <w:bidi w:val="0"/>
              <w:spacing w:before="0" w:after="283"/>
              <w:jc w:val="left"/>
              <w:rPr/>
            </w:pPr>
            <w:r>
              <w:rPr/>
              <w:t xml:space="preserve">Hijaz-Saudi-Arabia </w:t>
            </w:r>
          </w:p>
        </w:tc>
        <w:tc>
          <w:tcPr>
            <w:tcW w:w="1183" w:type="dxa"/>
            <w:tcBorders/>
            <w:vAlign w:val="center"/>
          </w:tcPr>
          <w:p>
            <w:pPr>
              <w:pStyle w:val="TableContents"/>
              <w:bidi w:val="0"/>
              <w:spacing w:before="0" w:after="283"/>
              <w:jc w:val="left"/>
              <w:rPr/>
            </w:pPr>
            <w:r>
              <w:rPr/>
              <w:t xml:space="preserve">356,000 m (3,830,000 sq ft) </w:t>
            </w:r>
          </w:p>
        </w:tc>
        <w:tc>
          <w:tcPr>
            <w:tcW w:w="1484" w:type="dxa"/>
            <w:tcBorders/>
            <w:vAlign w:val="center"/>
          </w:tcPr>
          <w:p>
            <w:pPr>
              <w:pStyle w:val="TableContents"/>
              <w:bidi w:val="0"/>
              <w:jc w:val="left"/>
              <w:rPr/>
            </w:pPr>
            <w:r>
              <w:rPr/>
              <w:t xml:space="preserve">8 miljoonaa m (282 miljoonaa kuutiometriä) </w:t>
            </w:r>
          </w:p>
          <w:p>
            <w:pPr>
              <w:pStyle w:val="TableContents"/>
              <w:bidi w:val="0"/>
              <w:spacing w:before="0" w:after="283"/>
              <w:jc w:val="left"/>
              <w:rPr/>
            </w:pPr>
            <w:r>
              <w:rPr/>
              <w:t xml:space="preserve">(likimääräinen) </w:t>
            </w:r>
          </w:p>
        </w:tc>
        <w:tc>
          <w:tcPr>
            <w:tcW w:w="1811" w:type="dxa"/>
            <w:tcBorders/>
            <w:vAlign w:val="center"/>
          </w:tcPr>
          <w:p>
            <w:pPr>
              <w:pStyle w:val="TableContents"/>
              <w:bidi w:val="0"/>
              <w:spacing w:before="0" w:after="283"/>
              <w:jc w:val="left"/>
              <w:rPr/>
            </w:pPr>
            <w:r>
              <w:rPr/>
              <w:t xml:space="preserve">Se on maailman suurin moskeija, muslimien pyhin paikka ja ympäröi islamin pyhintä paikkaa, Kaabaa.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362" w:type="dxa"/>
            <w:tcBorders/>
            <w:vAlign w:val="center"/>
          </w:tcPr>
          <w:p>
            <w:pPr>
              <w:pStyle w:val="TableHeading"/>
              <w:bidi w:val="0"/>
              <w:spacing w:before="0" w:after="283"/>
              <w:rPr>
                <w:sz w:val="4"/>
                <w:szCs w:val="4"/>
              </w:rPr>
            </w:pPr>
            <w:r>
              <w:rPr>
                <w:sz w:val="4"/>
                <w:szCs w:val="4"/>
              </w:rPr>
            </w:r>
          </w:p>
        </w:tc>
        <w:tc>
          <w:tcPr>
            <w:tcW w:w="1577" w:type="dxa"/>
            <w:tcBorders/>
            <w:vAlign w:val="center"/>
          </w:tcPr>
          <w:p>
            <w:pPr>
              <w:pStyle w:val="TableContents"/>
              <w:bidi w:val="0"/>
              <w:spacing w:before="0" w:after="283"/>
              <w:jc w:val="left"/>
              <w:rPr/>
            </w:pPr>
            <w:r>
              <w:rPr/>
              <w:t xml:space="preserve">Jean-Luc Lagardère Kasvi </w:t>
            </w:r>
          </w:p>
        </w:tc>
        <w:tc>
          <w:tcPr>
            <w:tcW w:w="1025" w:type="dxa"/>
            <w:tcBorders/>
            <w:vAlign w:val="center"/>
          </w:tcPr>
          <w:p>
            <w:pPr>
              <w:pStyle w:val="TableContents"/>
              <w:bidi w:val="0"/>
              <w:spacing w:before="0" w:after="283"/>
              <w:jc w:val="left"/>
              <w:rPr/>
            </w:pPr>
            <w:r>
              <w:rPr/>
              <w:t xml:space="preserve">Ranska </w:t>
            </w:r>
          </w:p>
        </w:tc>
        <w:tc>
          <w:tcPr>
            <w:tcW w:w="1902" w:type="dxa"/>
            <w:tcBorders/>
            <w:vAlign w:val="center"/>
          </w:tcPr>
          <w:p>
            <w:pPr>
              <w:pStyle w:val="TableContents"/>
              <w:bidi w:val="0"/>
              <w:spacing w:before="0" w:after="283"/>
              <w:jc w:val="left"/>
              <w:rPr/>
            </w:pPr>
            <w:r>
              <w:rPr/>
              <w:t xml:space="preserve">Toulouse-Blagnac </w:t>
            </w:r>
          </w:p>
        </w:tc>
        <w:tc>
          <w:tcPr>
            <w:tcW w:w="1183" w:type="dxa"/>
            <w:tcBorders/>
            <w:vAlign w:val="center"/>
          </w:tcPr>
          <w:p>
            <w:pPr>
              <w:pStyle w:val="TableContents"/>
              <w:bidi w:val="0"/>
              <w:spacing w:before="0" w:after="283"/>
              <w:jc w:val="left"/>
              <w:rPr/>
            </w:pPr>
            <w:r>
              <w:rPr/>
              <w:t xml:space="preserve">122,500 m (1,319,000 sq ft) </w:t>
            </w:r>
          </w:p>
        </w:tc>
        <w:tc>
          <w:tcPr>
            <w:tcW w:w="1484" w:type="dxa"/>
            <w:tcBorders/>
            <w:vAlign w:val="center"/>
          </w:tcPr>
          <w:p>
            <w:pPr>
              <w:pStyle w:val="TableContents"/>
              <w:bidi w:val="0"/>
              <w:spacing w:before="0" w:after="283"/>
              <w:jc w:val="left"/>
              <w:rPr/>
            </w:pPr>
            <w:r>
              <w:rPr/>
              <w:t xml:space="preserve">5,6 miljoonaa m (199 miljoonaa kuutiometriä) </w:t>
            </w:r>
          </w:p>
        </w:tc>
        <w:tc>
          <w:tcPr>
            <w:tcW w:w="1811" w:type="dxa"/>
            <w:tcBorders/>
            <w:vAlign w:val="center"/>
          </w:tcPr>
          <w:p>
            <w:pPr>
              <w:pStyle w:val="TableContents"/>
              <w:bidi w:val="0"/>
              <w:spacing w:before="0" w:after="283"/>
              <w:jc w:val="left"/>
              <w:rPr/>
            </w:pPr>
            <w:r>
              <w:rPr/>
              <w:t xml:space="preserve">Maailman suurimman matkustajakoneen Airbus A380:n kokoonpanohalli.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362" w:type="dxa"/>
            <w:tcBorders/>
            <w:vAlign w:val="center"/>
          </w:tcPr>
          <w:p>
            <w:pPr>
              <w:pStyle w:val="TableHeading"/>
              <w:bidi w:val="0"/>
              <w:spacing w:before="0" w:after="283"/>
              <w:rPr>
                <w:sz w:val="4"/>
                <w:szCs w:val="4"/>
              </w:rPr>
            </w:pPr>
            <w:r>
              <w:rPr>
                <w:sz w:val="4"/>
                <w:szCs w:val="4"/>
              </w:rPr>
            </w:r>
          </w:p>
        </w:tc>
        <w:tc>
          <w:tcPr>
            <w:tcW w:w="1577" w:type="dxa"/>
            <w:tcBorders/>
            <w:vAlign w:val="center"/>
          </w:tcPr>
          <w:p>
            <w:pPr>
              <w:pStyle w:val="TableContents"/>
              <w:bidi w:val="0"/>
              <w:spacing w:before="0" w:after="283"/>
              <w:jc w:val="left"/>
              <w:rPr/>
            </w:pPr>
            <w:r>
              <w:rPr/>
              <w:t xml:space="preserve">Boeing Composite Wing Center </w:t>
            </w:r>
          </w:p>
        </w:tc>
        <w:tc>
          <w:tcPr>
            <w:tcW w:w="1025" w:type="dxa"/>
            <w:tcBorders/>
            <w:vAlign w:val="center"/>
          </w:tcPr>
          <w:p>
            <w:pPr>
              <w:pStyle w:val="TableContents"/>
              <w:bidi w:val="0"/>
              <w:spacing w:before="0" w:after="283"/>
              <w:jc w:val="left"/>
              <w:rPr/>
            </w:pPr>
            <w:r>
              <w:rPr/>
              <w:t xml:space="preserve">Yhdysvallat </w:t>
            </w:r>
          </w:p>
        </w:tc>
        <w:tc>
          <w:tcPr>
            <w:tcW w:w="1902" w:type="dxa"/>
            <w:tcBorders/>
            <w:vAlign w:val="center"/>
          </w:tcPr>
          <w:p>
            <w:pPr>
              <w:pStyle w:val="TableContents"/>
              <w:bidi w:val="0"/>
              <w:spacing w:before="0" w:after="283"/>
              <w:jc w:val="left"/>
              <w:rPr/>
            </w:pPr>
            <w:r>
              <w:rPr/>
              <w:t xml:space="preserve">Everett, Washington </w:t>
            </w:r>
          </w:p>
        </w:tc>
        <w:tc>
          <w:tcPr>
            <w:tcW w:w="1183" w:type="dxa"/>
            <w:tcBorders/>
            <w:vAlign w:val="center"/>
          </w:tcPr>
          <w:p>
            <w:pPr>
              <w:pStyle w:val="TableContents"/>
              <w:bidi w:val="0"/>
              <w:spacing w:before="0" w:after="283"/>
              <w:jc w:val="left"/>
              <w:rPr/>
            </w:pPr>
            <w:r>
              <w:rPr/>
              <w:t xml:space="preserve">111,500 m (1,200,000 sq ft) </w:t>
            </w:r>
          </w:p>
        </w:tc>
        <w:tc>
          <w:tcPr>
            <w:tcW w:w="1484" w:type="dxa"/>
            <w:tcBorders/>
            <w:vAlign w:val="center"/>
          </w:tcPr>
          <w:p>
            <w:pPr>
              <w:pStyle w:val="TableContents"/>
              <w:bidi w:val="0"/>
              <w:spacing w:before="0" w:after="283"/>
              <w:jc w:val="left"/>
              <w:rPr/>
            </w:pPr>
            <w:r>
              <w:rPr/>
              <w:t xml:space="preserve">3,7 miljoonaa metriä (131 miljoonaa jalkaa) </w:t>
            </w:r>
          </w:p>
        </w:tc>
        <w:tc>
          <w:tcPr>
            <w:tcW w:w="1811" w:type="dxa"/>
            <w:tcBorders/>
            <w:vAlign w:val="center"/>
          </w:tcPr>
          <w:p>
            <w:pPr>
              <w:pStyle w:val="TableContents"/>
              <w:bidi w:val="0"/>
              <w:spacing w:before="0" w:after="283"/>
              <w:jc w:val="left"/>
              <w:rPr/>
            </w:pPr>
            <w:r>
              <w:rPr/>
              <w:t xml:space="preserve">Boeingin kokoonpanopaikka, jossa valmistetaan komposiittisiipiä 777-8- ja 777-9-malleihin.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362" w:type="dxa"/>
            <w:tcBorders/>
            <w:vAlign w:val="center"/>
          </w:tcPr>
          <w:p>
            <w:pPr>
              <w:pStyle w:val="TableHeading"/>
              <w:suppressLineNumbers/>
              <w:bidi w:val="0"/>
              <w:spacing w:before="0" w:after="283"/>
              <w:jc w:val="center"/>
              <w:rPr/>
            </w:pPr>
            <w:r>
              <w:rPr/>
              <w:t xml:space="preserve">5 </w:t>
            </w:r>
          </w:p>
        </w:tc>
        <w:tc>
          <w:tcPr>
            <w:tcW w:w="1577" w:type="dxa"/>
            <w:tcBorders/>
            <w:vAlign w:val="center"/>
          </w:tcPr>
          <w:p>
            <w:pPr>
              <w:pStyle w:val="TableContents"/>
              <w:bidi w:val="0"/>
              <w:spacing w:before="0" w:after="283"/>
              <w:jc w:val="left"/>
              <w:rPr/>
            </w:pPr>
            <w:r>
              <w:rPr/>
              <w:t xml:space="preserve">Aerium </w:t>
            </w:r>
          </w:p>
        </w:tc>
        <w:tc>
          <w:tcPr>
            <w:tcW w:w="1025" w:type="dxa"/>
            <w:tcBorders/>
            <w:vAlign w:val="center"/>
          </w:tcPr>
          <w:p>
            <w:pPr>
              <w:pStyle w:val="TableContents"/>
              <w:bidi w:val="0"/>
              <w:spacing w:before="0" w:after="283"/>
              <w:jc w:val="left"/>
              <w:rPr/>
            </w:pPr>
            <w:r>
              <w:rPr/>
              <w:t xml:space="preserve">Saksa </w:t>
            </w:r>
          </w:p>
        </w:tc>
        <w:tc>
          <w:tcPr>
            <w:tcW w:w="1902" w:type="dxa"/>
            <w:tcBorders/>
            <w:vAlign w:val="center"/>
          </w:tcPr>
          <w:p>
            <w:pPr>
              <w:pStyle w:val="TableContents"/>
              <w:bidi w:val="0"/>
              <w:spacing w:before="0" w:after="283"/>
              <w:jc w:val="left"/>
              <w:rPr/>
            </w:pPr>
            <w:r>
              <w:rPr/>
              <w:t xml:space="preserve">Halbe, Brandenburg </w:t>
            </w:r>
          </w:p>
        </w:tc>
        <w:tc>
          <w:tcPr>
            <w:tcW w:w="1183" w:type="dxa"/>
            <w:tcBorders/>
            <w:vAlign w:val="center"/>
          </w:tcPr>
          <w:p>
            <w:pPr>
              <w:pStyle w:val="TableContents"/>
              <w:bidi w:val="0"/>
              <w:spacing w:before="0" w:after="283"/>
              <w:jc w:val="left"/>
              <w:rPr/>
            </w:pPr>
            <w:r>
              <w:rPr/>
              <w:t xml:space="preserve">70,000 m (750,000 sq ft) </w:t>
            </w:r>
          </w:p>
        </w:tc>
        <w:tc>
          <w:tcPr>
            <w:tcW w:w="1484" w:type="dxa"/>
            <w:tcBorders/>
            <w:vAlign w:val="center"/>
          </w:tcPr>
          <w:p>
            <w:pPr>
              <w:pStyle w:val="TableContents"/>
              <w:bidi w:val="0"/>
              <w:spacing w:before="0" w:after="283"/>
              <w:jc w:val="left"/>
              <w:rPr/>
            </w:pPr>
            <w:r>
              <w:rPr/>
              <w:t xml:space="preserve">5,2 miljoonaa m (184 miljoonaa kuutiometriä) </w:t>
            </w:r>
          </w:p>
        </w:tc>
        <w:tc>
          <w:tcPr>
            <w:tcW w:w="1811" w:type="dxa"/>
            <w:tcBorders/>
            <w:vAlign w:val="center"/>
          </w:tcPr>
          <w:p>
            <w:pPr>
              <w:pStyle w:val="TableContents"/>
              <w:bidi w:val="0"/>
              <w:spacing w:before="0" w:after="283"/>
              <w:jc w:val="left"/>
              <w:rPr/>
            </w:pPr>
            <w:r>
              <w:rPr/>
              <w:t xml:space="preserve">Alun perin jättimäisen ilmalaivan rakentamiseen tarkoitettu halli on nykyään Tropical Islands Resort -niminen sisäilmateemapuisto.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362" w:type="dxa"/>
            <w:tcBorders/>
            <w:vAlign w:val="center"/>
          </w:tcPr>
          <w:p>
            <w:pPr>
              <w:pStyle w:val="TableHeading"/>
              <w:suppressLineNumbers/>
              <w:bidi w:val="0"/>
              <w:spacing w:before="0" w:after="283"/>
              <w:jc w:val="center"/>
              <w:rPr/>
            </w:pPr>
            <w:r>
              <w:rPr/>
              <w:t xml:space="preserve">6 </w:t>
            </w:r>
          </w:p>
        </w:tc>
        <w:tc>
          <w:tcPr>
            <w:tcW w:w="1577" w:type="dxa"/>
            <w:tcBorders/>
            <w:vAlign w:val="center"/>
          </w:tcPr>
          <w:p>
            <w:pPr>
              <w:pStyle w:val="TableContents"/>
              <w:bidi w:val="0"/>
              <w:spacing w:before="0" w:after="283"/>
              <w:jc w:val="left"/>
              <w:rPr/>
            </w:pPr>
            <w:r>
              <w:rPr/>
              <w:t xml:space="preserve">Meyer Werft Dockhalle 2 </w:t>
            </w:r>
          </w:p>
        </w:tc>
        <w:tc>
          <w:tcPr>
            <w:tcW w:w="1025" w:type="dxa"/>
            <w:tcBorders/>
            <w:vAlign w:val="center"/>
          </w:tcPr>
          <w:p>
            <w:pPr>
              <w:pStyle w:val="TableContents"/>
              <w:bidi w:val="0"/>
              <w:spacing w:before="0" w:after="283"/>
              <w:jc w:val="left"/>
              <w:rPr/>
            </w:pPr>
            <w:r>
              <w:rPr/>
              <w:t xml:space="preserve">Saksa </w:t>
            </w:r>
          </w:p>
        </w:tc>
        <w:tc>
          <w:tcPr>
            <w:tcW w:w="1902" w:type="dxa"/>
            <w:tcBorders/>
            <w:vAlign w:val="center"/>
          </w:tcPr>
          <w:p>
            <w:pPr>
              <w:pStyle w:val="TableContents"/>
              <w:bidi w:val="0"/>
              <w:spacing w:before="0" w:after="283"/>
              <w:jc w:val="left"/>
              <w:rPr/>
            </w:pPr>
            <w:r>
              <w:rPr/>
              <w:t xml:space="preserve">Papenburg, Niedersachsen </w:t>
            </w:r>
          </w:p>
        </w:tc>
        <w:tc>
          <w:tcPr>
            <w:tcW w:w="1183" w:type="dxa"/>
            <w:tcBorders/>
            <w:vAlign w:val="center"/>
          </w:tcPr>
          <w:p>
            <w:pPr>
              <w:pStyle w:val="TableContents"/>
              <w:bidi w:val="0"/>
              <w:spacing w:before="0" w:after="283"/>
              <w:jc w:val="left"/>
              <w:rPr/>
            </w:pPr>
            <w:r>
              <w:rPr/>
              <w:t xml:space="preserve">63,000 m (680,000 sq ft) </w:t>
            </w:r>
          </w:p>
        </w:tc>
        <w:tc>
          <w:tcPr>
            <w:tcW w:w="1484" w:type="dxa"/>
            <w:tcBorders/>
            <w:vAlign w:val="center"/>
          </w:tcPr>
          <w:p>
            <w:pPr>
              <w:pStyle w:val="TableContents"/>
              <w:bidi w:val="0"/>
              <w:spacing w:before="0" w:after="283"/>
              <w:jc w:val="left"/>
              <w:rPr/>
            </w:pPr>
            <w:r>
              <w:rPr/>
              <w:t xml:space="preserve">4,72 miljoonaa m (167 miljoonaa kuutiometriä) </w:t>
            </w:r>
          </w:p>
        </w:tc>
        <w:tc>
          <w:tcPr>
            <w:tcW w:w="1811" w:type="dxa"/>
            <w:tcBorders/>
            <w:vAlign w:val="center"/>
          </w:tcPr>
          <w:p>
            <w:pPr>
              <w:pStyle w:val="TableContents"/>
              <w:bidi w:val="0"/>
              <w:spacing w:before="0" w:after="283"/>
              <w:jc w:val="left"/>
              <w:rPr/>
            </w:pPr>
            <w:r>
              <w:rPr/>
              <w:t xml:space="preserve">Risteilyalusten rakentamiseen tarkoitettu kuivatelakka.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362" w:type="dxa"/>
            <w:tcBorders/>
            <w:vAlign w:val="center"/>
          </w:tcPr>
          <w:p>
            <w:pPr>
              <w:pStyle w:val="TableHeading"/>
              <w:suppressLineNumbers/>
              <w:bidi w:val="0"/>
              <w:spacing w:before="0" w:after="283"/>
              <w:jc w:val="center"/>
              <w:rPr/>
            </w:pPr>
            <w:r>
              <w:rPr/>
              <w:t xml:space="preserve">7 </w:t>
            </w:r>
          </w:p>
        </w:tc>
        <w:tc>
          <w:tcPr>
            <w:tcW w:w="1577" w:type="dxa"/>
            <w:tcBorders/>
            <w:vAlign w:val="center"/>
          </w:tcPr>
          <w:p>
            <w:pPr>
              <w:pStyle w:val="TableContents"/>
              <w:bidi w:val="0"/>
              <w:spacing w:before="0" w:after="283"/>
              <w:jc w:val="left"/>
              <w:rPr/>
            </w:pPr>
            <w:r>
              <w:rPr/>
              <w:t xml:space="preserve">NASA:n ajoneuvojen kokoonpanorakennus </w:t>
            </w:r>
          </w:p>
        </w:tc>
        <w:tc>
          <w:tcPr>
            <w:tcW w:w="1025" w:type="dxa"/>
            <w:tcBorders/>
            <w:vAlign w:val="center"/>
          </w:tcPr>
          <w:p>
            <w:pPr>
              <w:pStyle w:val="TableContents"/>
              <w:bidi w:val="0"/>
              <w:spacing w:before="0" w:after="283"/>
              <w:jc w:val="left"/>
              <w:rPr/>
            </w:pPr>
            <w:r>
              <w:rPr/>
              <w:t xml:space="preserve">Yhdysvallat </w:t>
            </w:r>
          </w:p>
        </w:tc>
        <w:tc>
          <w:tcPr>
            <w:tcW w:w="1902" w:type="dxa"/>
            <w:tcBorders/>
            <w:vAlign w:val="center"/>
          </w:tcPr>
          <w:p>
            <w:pPr>
              <w:pStyle w:val="TableContents"/>
              <w:bidi w:val="0"/>
              <w:spacing w:before="0" w:after="283"/>
              <w:jc w:val="left"/>
              <w:rPr/>
            </w:pPr>
            <w:r>
              <w:rPr/>
              <w:t xml:space="preserve">Brevardin piirikunta, Florida </w:t>
            </w:r>
          </w:p>
        </w:tc>
        <w:tc>
          <w:tcPr>
            <w:tcW w:w="1183" w:type="dxa"/>
            <w:tcBorders/>
            <w:vAlign w:val="center"/>
          </w:tcPr>
          <w:p>
            <w:pPr>
              <w:pStyle w:val="TableContents"/>
              <w:bidi w:val="0"/>
              <w:spacing w:before="0" w:after="283"/>
              <w:jc w:val="left"/>
              <w:rPr/>
            </w:pPr>
            <w:r>
              <w:rPr/>
              <w:t xml:space="preserve">32,374 m (348,470 sq ft) </w:t>
            </w:r>
          </w:p>
        </w:tc>
        <w:tc>
          <w:tcPr>
            <w:tcW w:w="1484" w:type="dxa"/>
            <w:tcBorders/>
            <w:vAlign w:val="center"/>
          </w:tcPr>
          <w:p>
            <w:pPr>
              <w:pStyle w:val="TableContents"/>
              <w:bidi w:val="0"/>
              <w:spacing w:before="0" w:after="283"/>
              <w:jc w:val="left"/>
              <w:rPr/>
            </w:pPr>
            <w:r>
              <w:rPr/>
              <w:t xml:space="preserve">3,66 miljoonaa m (130 miljoonaa kuutiometriä) </w:t>
            </w:r>
          </w:p>
        </w:tc>
        <w:tc>
          <w:tcPr>
            <w:tcW w:w="1811" w:type="dxa"/>
            <w:tcBorders/>
            <w:vAlign w:val="center"/>
          </w:tcPr>
          <w:p>
            <w:pPr>
              <w:pStyle w:val="TableContents"/>
              <w:bidi w:val="0"/>
              <w:spacing w:before="0" w:after="283"/>
              <w:jc w:val="left"/>
              <w:rPr/>
            </w:pPr>
            <w:r>
              <w:rPr/>
              <w:t xml:space="preserve">Rakennettiin alun perin mahdollistamaan neljän Saturn V -raketin samanaikainen kokoaminen ja suojaaminen.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362" w:type="dxa"/>
            <w:tcBorders/>
            <w:vAlign w:val="center"/>
          </w:tcPr>
          <w:p>
            <w:pPr>
              <w:pStyle w:val="TableHeading"/>
              <w:suppressLineNumbers/>
              <w:bidi w:val="0"/>
              <w:spacing w:before="0" w:after="283"/>
              <w:jc w:val="center"/>
              <w:rPr/>
            </w:pPr>
            <w:r>
              <w:rPr/>
              <w:t xml:space="preserve">8 </w:t>
            </w:r>
          </w:p>
        </w:tc>
        <w:tc>
          <w:tcPr>
            <w:tcW w:w="1577" w:type="dxa"/>
            <w:tcBorders/>
            <w:vAlign w:val="center"/>
          </w:tcPr>
          <w:p>
            <w:pPr>
              <w:pStyle w:val="TableContents"/>
              <w:bidi w:val="0"/>
              <w:spacing w:before="0" w:after="283"/>
              <w:jc w:val="left"/>
              <w:rPr/>
            </w:pPr>
            <w:r>
              <w:rPr/>
              <w:t xml:space="preserve">O2 </w:t>
            </w:r>
          </w:p>
        </w:tc>
        <w:tc>
          <w:tcPr>
            <w:tcW w:w="1025" w:type="dxa"/>
            <w:tcBorders/>
            <w:vAlign w:val="center"/>
          </w:tcPr>
          <w:p>
            <w:pPr>
              <w:pStyle w:val="TableContents"/>
              <w:bidi w:val="0"/>
              <w:spacing w:before="0" w:after="283"/>
              <w:jc w:val="left"/>
              <w:rPr/>
            </w:pPr>
            <w:r>
              <w:rPr/>
              <w:t xml:space="preserve">Yhdistynyt kuningaskunta </w:t>
            </w:r>
          </w:p>
        </w:tc>
        <w:tc>
          <w:tcPr>
            <w:tcW w:w="1902" w:type="dxa"/>
            <w:tcBorders/>
            <w:vAlign w:val="center"/>
          </w:tcPr>
          <w:p>
            <w:pPr>
              <w:pStyle w:val="TableContents"/>
              <w:bidi w:val="0"/>
              <w:spacing w:before="0" w:after="283"/>
              <w:jc w:val="left"/>
              <w:rPr/>
            </w:pPr>
            <w:r>
              <w:rPr/>
              <w:t xml:space="preserve">Lontoo </w:t>
            </w:r>
          </w:p>
        </w:tc>
        <w:tc>
          <w:tcPr>
            <w:tcW w:w="1183" w:type="dxa"/>
            <w:tcBorders/>
            <w:vAlign w:val="center"/>
          </w:tcPr>
          <w:p>
            <w:pPr>
              <w:pStyle w:val="TableContents"/>
              <w:bidi w:val="0"/>
              <w:spacing w:before="0" w:after="283"/>
              <w:jc w:val="left"/>
              <w:rPr/>
            </w:pPr>
            <w:r>
              <w:rPr/>
              <w:t xml:space="preserve">104,634 m (1,126,270 sq ft) </w:t>
            </w:r>
          </w:p>
        </w:tc>
        <w:tc>
          <w:tcPr>
            <w:tcW w:w="1484" w:type="dxa"/>
            <w:tcBorders/>
            <w:vAlign w:val="center"/>
          </w:tcPr>
          <w:p>
            <w:pPr>
              <w:pStyle w:val="TableContents"/>
              <w:bidi w:val="0"/>
              <w:spacing w:before="0" w:after="283"/>
              <w:jc w:val="left"/>
              <w:rPr/>
            </w:pPr>
            <w:r>
              <w:rPr/>
              <w:t xml:space="preserve">2,79 miljoonaa m (98,6 miljoonaa kuutiometriä) </w:t>
            </w:r>
          </w:p>
        </w:tc>
        <w:tc>
          <w:tcPr>
            <w:tcW w:w="1811" w:type="dxa"/>
            <w:tcBorders/>
            <w:vAlign w:val="center"/>
          </w:tcPr>
          <w:p>
            <w:pPr>
              <w:pStyle w:val="TableContents"/>
              <w:bidi w:val="0"/>
              <w:spacing w:before="0" w:after="283"/>
              <w:jc w:val="left"/>
              <w:rPr/>
            </w:pPr>
            <w:r>
              <w:rPr/>
              <w:t xml:space="preserve">Vuosituhannen vaihteeseen suunniteltu näyttelykeskus, joka on muutettu viihdekeskukseksi.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362" w:type="dxa"/>
            <w:tcBorders/>
            <w:vAlign w:val="center"/>
          </w:tcPr>
          <w:p>
            <w:pPr>
              <w:pStyle w:val="TableHeading"/>
              <w:suppressLineNumbers/>
              <w:bidi w:val="0"/>
              <w:spacing w:before="0" w:after="283"/>
              <w:jc w:val="center"/>
              <w:rPr/>
            </w:pPr>
            <w:r>
              <w:rPr/>
              <w:t xml:space="preserve">9 </w:t>
            </w:r>
          </w:p>
        </w:tc>
        <w:tc>
          <w:tcPr>
            <w:tcW w:w="1577" w:type="dxa"/>
            <w:tcBorders/>
            <w:vAlign w:val="center"/>
          </w:tcPr>
          <w:p>
            <w:pPr>
              <w:pStyle w:val="TableContents"/>
              <w:bidi w:val="0"/>
              <w:spacing w:before="0" w:after="283"/>
              <w:jc w:val="left"/>
              <w:rPr/>
            </w:pPr>
            <w:r>
              <w:rPr/>
              <w:t xml:space="preserve">Tesco Irelandin jakelukeskus </w:t>
            </w:r>
          </w:p>
        </w:tc>
        <w:tc>
          <w:tcPr>
            <w:tcW w:w="1025" w:type="dxa"/>
            <w:tcBorders/>
            <w:vAlign w:val="center"/>
          </w:tcPr>
          <w:p>
            <w:pPr>
              <w:pStyle w:val="TableContents"/>
              <w:bidi w:val="0"/>
              <w:spacing w:before="0" w:after="283"/>
              <w:jc w:val="left"/>
              <w:rPr/>
            </w:pPr>
            <w:r>
              <w:rPr/>
              <w:t xml:space="preserve">Irlanti </w:t>
            </w:r>
          </w:p>
        </w:tc>
        <w:tc>
          <w:tcPr>
            <w:tcW w:w="1902" w:type="dxa"/>
            <w:tcBorders/>
            <w:vAlign w:val="center"/>
          </w:tcPr>
          <w:p>
            <w:pPr>
              <w:pStyle w:val="TableContents"/>
              <w:bidi w:val="0"/>
              <w:spacing w:before="0" w:after="283"/>
              <w:jc w:val="left"/>
              <w:rPr/>
            </w:pPr>
            <w:r>
              <w:rPr/>
              <w:t xml:space="preserve">Donabate, Fingal </w:t>
            </w:r>
          </w:p>
        </w:tc>
        <w:tc>
          <w:tcPr>
            <w:tcW w:w="1183" w:type="dxa"/>
            <w:tcBorders/>
            <w:vAlign w:val="center"/>
          </w:tcPr>
          <w:p>
            <w:pPr>
              <w:pStyle w:val="TableContents"/>
              <w:bidi w:val="0"/>
              <w:spacing w:before="0" w:after="283"/>
              <w:jc w:val="left"/>
              <w:rPr/>
            </w:pPr>
            <w:r>
              <w:rPr/>
              <w:t xml:space="preserve">80,194 m (863,200 sq ft) </w:t>
            </w:r>
          </w:p>
        </w:tc>
        <w:tc>
          <w:tcPr>
            <w:tcW w:w="1484" w:type="dxa"/>
            <w:tcBorders/>
            <w:vAlign w:val="center"/>
          </w:tcPr>
          <w:p>
            <w:pPr>
              <w:pStyle w:val="TableContents"/>
              <w:bidi w:val="0"/>
              <w:spacing w:before="0" w:after="283"/>
              <w:jc w:val="left"/>
              <w:rPr/>
            </w:pPr>
            <w:r>
              <w:rPr/>
              <w:t xml:space="preserve">1,55 miljoonaa m (54,83 miljoonaa kuutiometriä) </w:t>
            </w:r>
          </w:p>
        </w:tc>
        <w:tc>
          <w:tcPr>
            <w:tcW w:w="1811" w:type="dxa"/>
            <w:tcBorders/>
            <w:vAlign w:val="center"/>
          </w:tcPr>
          <w:p>
            <w:pPr>
              <w:pStyle w:val="TableContents"/>
              <w:bidi w:val="0"/>
              <w:spacing w:before="0" w:after="283"/>
              <w:jc w:val="left"/>
              <w:rPr/>
            </w:pPr>
            <w:r>
              <w:rPr/>
              <w:t xml:space="preserve">Suuri kuivien päivittäistavaroiden jakelukeskus lähellä Dublinia. Se avattiin vuonna 2007 70 miljoonan euron kustannuksella.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362" w:type="dxa"/>
            <w:tcBorders/>
            <w:vAlign w:val="center"/>
          </w:tcPr>
          <w:p>
            <w:pPr>
              <w:pStyle w:val="TableHeading"/>
              <w:suppressLineNumbers/>
              <w:bidi w:val="0"/>
              <w:spacing w:before="0" w:after="283"/>
              <w:jc w:val="center"/>
              <w:rPr/>
            </w:pPr>
            <w:r>
              <w:rPr/>
              <w:t xml:space="preserve">10 </w:t>
            </w:r>
          </w:p>
        </w:tc>
        <w:tc>
          <w:tcPr>
            <w:tcW w:w="1577" w:type="dxa"/>
            <w:tcBorders/>
            <w:vAlign w:val="center"/>
          </w:tcPr>
          <w:p>
            <w:pPr>
              <w:pStyle w:val="TableContents"/>
              <w:bidi w:val="0"/>
              <w:spacing w:before="0" w:after="283"/>
              <w:jc w:val="left"/>
              <w:rPr/>
            </w:pPr>
            <w:r>
              <w:rPr/>
              <w:t xml:space="preserve">Kohde Tuontivarasto </w:t>
            </w:r>
          </w:p>
        </w:tc>
        <w:tc>
          <w:tcPr>
            <w:tcW w:w="1025" w:type="dxa"/>
            <w:tcBorders/>
            <w:vAlign w:val="center"/>
          </w:tcPr>
          <w:p>
            <w:pPr>
              <w:pStyle w:val="TableContents"/>
              <w:bidi w:val="0"/>
              <w:spacing w:before="0" w:after="283"/>
              <w:jc w:val="left"/>
              <w:rPr/>
            </w:pPr>
            <w:r>
              <w:rPr/>
              <w:t xml:space="preserve">Yhdysvallat </w:t>
            </w:r>
          </w:p>
        </w:tc>
        <w:tc>
          <w:tcPr>
            <w:tcW w:w="1902" w:type="dxa"/>
            <w:tcBorders/>
            <w:vAlign w:val="center"/>
          </w:tcPr>
          <w:p>
            <w:pPr>
              <w:pStyle w:val="TableContents"/>
              <w:bidi w:val="0"/>
              <w:spacing w:before="0" w:after="283"/>
              <w:jc w:val="left"/>
              <w:rPr/>
            </w:pPr>
            <w:r>
              <w:rPr/>
              <w:t xml:space="preserve">Savannah, Georgia </w:t>
            </w:r>
          </w:p>
        </w:tc>
        <w:tc>
          <w:tcPr>
            <w:tcW w:w="1183" w:type="dxa"/>
            <w:tcBorders/>
            <w:vAlign w:val="center"/>
          </w:tcPr>
          <w:p>
            <w:pPr>
              <w:pStyle w:val="TableContents"/>
              <w:bidi w:val="0"/>
              <w:spacing w:before="0" w:after="283"/>
              <w:jc w:val="left"/>
              <w:rPr/>
            </w:pPr>
            <w:r>
              <w:rPr/>
              <w:t xml:space="preserve">187,664 m (2,020,000 sq ft) </w:t>
            </w:r>
          </w:p>
        </w:tc>
        <w:tc>
          <w:tcPr>
            <w:tcW w:w="1484" w:type="dxa"/>
            <w:tcBorders/>
            <w:vAlign w:val="center"/>
          </w:tcPr>
          <w:p>
            <w:pPr>
              <w:pStyle w:val="TableContents"/>
              <w:bidi w:val="0"/>
              <w:spacing w:before="0" w:after="283"/>
              <w:jc w:val="left"/>
              <w:rPr/>
            </w:pPr>
            <w:r>
              <w:rPr/>
              <w:t xml:space="preserve">1,5 miljoonaa m (16,2 miljoonaa kuutiometriä) </w:t>
            </w:r>
          </w:p>
        </w:tc>
        <w:tc>
          <w:tcPr>
            <w:tcW w:w="1811" w:type="dxa"/>
            <w:tcBorders/>
            <w:vAlign w:val="center"/>
          </w:tcPr>
          <w:p>
            <w:pPr>
              <w:pStyle w:val="TableContents"/>
              <w:bidi w:val="0"/>
              <w:spacing w:before="0" w:after="283"/>
              <w:jc w:val="left"/>
              <w:rPr/>
            </w:pPr>
            <w:r>
              <w:rPr/>
              <w:t xml:space="preserve">Rakennettu jakelemaan tuontituotteita Targetin sisäisiin jakelukeskuksiin.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362" w:type="dxa"/>
            <w:tcBorders/>
            <w:vAlign w:val="center"/>
          </w:tcPr>
          <w:p>
            <w:pPr>
              <w:pStyle w:val="TableHeading"/>
              <w:suppressLineNumbers/>
              <w:bidi w:val="0"/>
              <w:spacing w:before="0" w:after="283"/>
              <w:jc w:val="center"/>
              <w:rPr/>
            </w:pPr>
            <w:r>
              <w:rPr/>
              <w:t xml:space="preserve">11 </w:t>
            </w:r>
          </w:p>
        </w:tc>
        <w:tc>
          <w:tcPr>
            <w:tcW w:w="1577" w:type="dxa"/>
            <w:tcBorders/>
            <w:vAlign w:val="center"/>
          </w:tcPr>
          <w:p>
            <w:pPr>
              <w:pStyle w:val="TableContents"/>
              <w:bidi w:val="0"/>
              <w:spacing w:before="0" w:after="283"/>
              <w:jc w:val="left"/>
              <w:rPr/>
            </w:pPr>
            <w:r>
              <w:rPr/>
              <w:t xml:space="preserve">Austal USA (moduulien valmistuslaitos) </w:t>
            </w:r>
          </w:p>
        </w:tc>
        <w:tc>
          <w:tcPr>
            <w:tcW w:w="1025" w:type="dxa"/>
            <w:tcBorders/>
            <w:vAlign w:val="center"/>
          </w:tcPr>
          <w:p>
            <w:pPr>
              <w:pStyle w:val="TableContents"/>
              <w:bidi w:val="0"/>
              <w:spacing w:before="0" w:after="283"/>
              <w:jc w:val="left"/>
              <w:rPr/>
            </w:pPr>
            <w:r>
              <w:rPr/>
              <w:t xml:space="preserve">Yhdysvallat </w:t>
            </w:r>
          </w:p>
        </w:tc>
        <w:tc>
          <w:tcPr>
            <w:tcW w:w="1902" w:type="dxa"/>
            <w:tcBorders/>
            <w:vAlign w:val="center"/>
          </w:tcPr>
          <w:p>
            <w:pPr>
              <w:pStyle w:val="TableContents"/>
              <w:bidi w:val="0"/>
              <w:spacing w:before="0" w:after="283"/>
              <w:jc w:val="left"/>
              <w:rPr/>
            </w:pPr>
            <w:r>
              <w:rPr/>
              <w:t xml:space="preserve">Mobile, Alabama </w:t>
            </w:r>
          </w:p>
        </w:tc>
        <w:tc>
          <w:tcPr>
            <w:tcW w:w="1183" w:type="dxa"/>
            <w:tcBorders/>
            <w:vAlign w:val="center"/>
          </w:tcPr>
          <w:p>
            <w:pPr>
              <w:pStyle w:val="TableContents"/>
              <w:bidi w:val="0"/>
              <w:spacing w:before="0" w:after="283"/>
              <w:jc w:val="left"/>
              <w:rPr/>
            </w:pPr>
            <w:r>
              <w:rPr/>
              <w:t xml:space="preserve">68,250 m (734,600 sq ft) </w:t>
            </w:r>
          </w:p>
        </w:tc>
        <w:tc>
          <w:tcPr>
            <w:tcW w:w="1484" w:type="dxa"/>
            <w:tcBorders/>
            <w:vAlign w:val="center"/>
          </w:tcPr>
          <w:p>
            <w:pPr>
              <w:pStyle w:val="TableContents"/>
              <w:bidi w:val="0"/>
              <w:spacing w:before="0" w:after="283"/>
              <w:jc w:val="left"/>
              <w:rPr/>
            </w:pPr>
            <w:r>
              <w:rPr/>
              <w:t xml:space="preserve">1,365 miljoonaa m (48,204 miljoonaa kuutiometriä) </w:t>
            </w:r>
          </w:p>
        </w:tc>
        <w:tc>
          <w:tcPr>
            <w:tcW w:w="1811" w:type="dxa"/>
            <w:tcBorders/>
            <w:vAlign w:val="center"/>
          </w:tcPr>
          <w:p>
            <w:pPr>
              <w:pStyle w:val="TableContents"/>
              <w:bidi w:val="0"/>
              <w:spacing w:before="0" w:after="283"/>
              <w:jc w:val="left"/>
              <w:rPr/>
            </w:pPr>
            <w:r>
              <w:rPr/>
              <w:t xml:space="preserve">Laitoksessa voidaan rakentaa kuusi suurta alumiinialusta, kuten Yhdysvaltain laivaston Littoral Combat Ship (LCS) ja/tai Joint High Speed Vessel (JHSV), vuodessa.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362" w:type="dxa"/>
            <w:tcBorders/>
            <w:vAlign w:val="center"/>
          </w:tcPr>
          <w:p>
            <w:pPr>
              <w:pStyle w:val="TableHeading"/>
              <w:suppressLineNumbers/>
              <w:bidi w:val="0"/>
              <w:spacing w:before="0" w:after="283"/>
              <w:jc w:val="center"/>
              <w:rPr/>
            </w:pPr>
            <w:r>
              <w:rPr/>
              <w:t xml:space="preserve">12 </w:t>
            </w:r>
          </w:p>
        </w:tc>
        <w:tc>
          <w:tcPr>
            <w:tcW w:w="1577" w:type="dxa"/>
            <w:tcBorders/>
            <w:vAlign w:val="center"/>
          </w:tcPr>
          <w:p>
            <w:pPr>
              <w:pStyle w:val="TableContents"/>
              <w:bidi w:val="0"/>
              <w:spacing w:before="0" w:after="283"/>
              <w:jc w:val="left"/>
              <w:rPr/>
            </w:pPr>
            <w:r>
              <w:rPr/>
              <w:t xml:space="preserve">Hannoverin messukeskus (hallit 3 -- 9) </w:t>
            </w:r>
          </w:p>
        </w:tc>
        <w:tc>
          <w:tcPr>
            <w:tcW w:w="1025" w:type="dxa"/>
            <w:tcBorders/>
            <w:vAlign w:val="center"/>
          </w:tcPr>
          <w:p>
            <w:pPr>
              <w:pStyle w:val="TableContents"/>
              <w:bidi w:val="0"/>
              <w:spacing w:before="0" w:after="283"/>
              <w:jc w:val="left"/>
              <w:rPr/>
            </w:pPr>
            <w:r>
              <w:rPr/>
              <w:t xml:space="preserve">Saksa </w:t>
            </w:r>
          </w:p>
        </w:tc>
        <w:tc>
          <w:tcPr>
            <w:tcW w:w="1902" w:type="dxa"/>
            <w:tcBorders/>
            <w:vAlign w:val="center"/>
          </w:tcPr>
          <w:p>
            <w:pPr>
              <w:pStyle w:val="TableContents"/>
              <w:bidi w:val="0"/>
              <w:spacing w:before="0" w:after="283"/>
              <w:jc w:val="left"/>
              <w:rPr/>
            </w:pPr>
            <w:r>
              <w:rPr/>
              <w:t xml:space="preserve">Hannover, Niedersachsen </w:t>
            </w:r>
          </w:p>
        </w:tc>
        <w:tc>
          <w:tcPr>
            <w:tcW w:w="1183" w:type="dxa"/>
            <w:tcBorders/>
            <w:vAlign w:val="center"/>
          </w:tcPr>
          <w:p>
            <w:pPr>
              <w:pStyle w:val="TableContents"/>
              <w:bidi w:val="0"/>
              <w:spacing w:before="0" w:after="283"/>
              <w:jc w:val="left"/>
              <w:rPr/>
            </w:pPr>
            <w:r>
              <w:rPr/>
              <w:t xml:space="preserve">114,535 m </w:t>
            </w:r>
          </w:p>
        </w:tc>
        <w:tc>
          <w:tcPr>
            <w:tcW w:w="1484" w:type="dxa"/>
            <w:tcBorders/>
            <w:vAlign w:val="center"/>
          </w:tcPr>
          <w:p>
            <w:pPr>
              <w:pStyle w:val="TableContents"/>
              <w:bidi w:val="0"/>
              <w:spacing w:before="0" w:after="283"/>
              <w:jc w:val="left"/>
              <w:rPr/>
            </w:pPr>
            <w:r>
              <w:rPr/>
              <w:t xml:space="preserve">1,15 miljoonaa m </w:t>
            </w:r>
          </w:p>
        </w:tc>
        <w:tc>
          <w:tcPr>
            <w:tcW w:w="1811" w:type="dxa"/>
            <w:tcBorders/>
            <w:vAlign w:val="center"/>
          </w:tcPr>
          <w:p>
            <w:pPr>
              <w:pStyle w:val="TableContents"/>
              <w:bidi w:val="0"/>
              <w:spacing w:before="0" w:after="283"/>
              <w:jc w:val="left"/>
              <w:rPr/>
            </w:pPr>
            <w:r>
              <w:rPr/>
              <w:t xml:space="preserve">Maailman suurin näyttelyalue, jossa on 27 hallia. Hallit 1 -- 2 ja 10 -- 27 ovat erillisissä vierekkäisissä rakennuksissa.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362" w:type="dxa"/>
            <w:tcBorders/>
            <w:vAlign w:val="center"/>
          </w:tcPr>
          <w:p>
            <w:pPr>
              <w:pStyle w:val="TableHeading"/>
              <w:suppressLineNumbers/>
              <w:bidi w:val="0"/>
              <w:spacing w:before="0" w:after="283"/>
              <w:jc w:val="center"/>
              <w:rPr/>
            </w:pPr>
            <w:r>
              <w:rPr/>
              <w:t xml:space="preserve">13 </w:t>
            </w:r>
          </w:p>
        </w:tc>
        <w:tc>
          <w:tcPr>
            <w:tcW w:w="1577" w:type="dxa"/>
            <w:tcBorders/>
            <w:vAlign w:val="center"/>
          </w:tcPr>
          <w:p>
            <w:pPr>
              <w:pStyle w:val="TableContents"/>
              <w:bidi w:val="0"/>
              <w:spacing w:before="0" w:after="283"/>
              <w:jc w:val="left"/>
              <w:rPr/>
            </w:pPr>
            <w:r>
              <w:rPr/>
              <w:t xml:space="preserve">Kansallinen messukeskus (hallit 1-5) </w:t>
            </w:r>
          </w:p>
        </w:tc>
        <w:tc>
          <w:tcPr>
            <w:tcW w:w="1025" w:type="dxa"/>
            <w:tcBorders/>
            <w:vAlign w:val="center"/>
          </w:tcPr>
          <w:p>
            <w:pPr>
              <w:pStyle w:val="TableContents"/>
              <w:bidi w:val="0"/>
              <w:spacing w:before="0" w:after="283"/>
              <w:jc w:val="left"/>
              <w:rPr/>
            </w:pPr>
            <w:r>
              <w:rPr/>
              <w:t xml:space="preserve">Yhdistynyt kuningaskunta </w:t>
            </w:r>
          </w:p>
        </w:tc>
        <w:tc>
          <w:tcPr>
            <w:tcW w:w="1902" w:type="dxa"/>
            <w:tcBorders/>
            <w:vAlign w:val="center"/>
          </w:tcPr>
          <w:p>
            <w:pPr>
              <w:pStyle w:val="TableContents"/>
              <w:bidi w:val="0"/>
              <w:spacing w:before="0" w:after="283"/>
              <w:jc w:val="left"/>
              <w:rPr/>
            </w:pPr>
            <w:r>
              <w:rPr/>
              <w:t xml:space="preserve">Birmingham, West Midlands </w:t>
            </w:r>
          </w:p>
        </w:tc>
        <w:tc>
          <w:tcPr>
            <w:tcW w:w="1183" w:type="dxa"/>
            <w:tcBorders/>
            <w:vAlign w:val="center"/>
          </w:tcPr>
          <w:p>
            <w:pPr>
              <w:pStyle w:val="TableContents"/>
              <w:bidi w:val="0"/>
              <w:spacing w:before="0" w:after="283"/>
              <w:jc w:val="left"/>
              <w:rPr/>
            </w:pPr>
            <w:r>
              <w:rPr/>
              <w:t xml:space="preserve">186,000 m </w:t>
            </w:r>
          </w:p>
        </w:tc>
        <w:tc>
          <w:tcPr>
            <w:tcW w:w="1484" w:type="dxa"/>
            <w:tcBorders/>
            <w:vAlign w:val="center"/>
          </w:tcPr>
          <w:p>
            <w:pPr>
              <w:pStyle w:val="TableContents"/>
              <w:bidi w:val="0"/>
              <w:spacing w:before="0" w:after="283"/>
              <w:jc w:val="left"/>
              <w:rPr/>
            </w:pPr>
            <w:r>
              <w:rPr/>
              <w:t xml:space="preserve">1,14 miljoonaa m </w:t>
            </w:r>
          </w:p>
        </w:tc>
        <w:tc>
          <w:tcPr>
            <w:tcW w:w="1811" w:type="dxa"/>
            <w:tcBorders/>
            <w:vAlign w:val="center"/>
          </w:tcPr>
          <w:p>
            <w:pPr>
              <w:pStyle w:val="TableContents"/>
              <w:bidi w:val="0"/>
              <w:spacing w:before="0" w:after="283"/>
              <w:jc w:val="left"/>
              <w:rPr/>
            </w:pPr>
            <w:r>
              <w:rPr/>
              <w:t xml:space="preserve">Suuri messukeskus Birminghamin kaakkoispuolella. Hallit 6-20 ovat erillisessä rakennuksessa.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362" w:type="dxa"/>
            <w:tcBorders/>
            <w:vAlign w:val="center"/>
          </w:tcPr>
          <w:p>
            <w:pPr>
              <w:pStyle w:val="TableHeading"/>
              <w:suppressLineNumbers/>
              <w:bidi w:val="0"/>
              <w:spacing w:before="0" w:after="283"/>
              <w:jc w:val="center"/>
              <w:rPr/>
            </w:pPr>
            <w:r>
              <w:rPr/>
              <w:t xml:space="preserve">14 </w:t>
            </w:r>
          </w:p>
        </w:tc>
        <w:tc>
          <w:tcPr>
            <w:tcW w:w="1577" w:type="dxa"/>
            <w:tcBorders/>
            <w:vAlign w:val="center"/>
          </w:tcPr>
          <w:p>
            <w:pPr>
              <w:pStyle w:val="TableContents"/>
              <w:bidi w:val="0"/>
              <w:spacing w:before="0" w:after="283"/>
              <w:jc w:val="left"/>
              <w:rPr/>
            </w:pPr>
            <w:r>
              <w:rPr/>
              <w:t xml:space="preserve">2800 Polar Way </w:t>
            </w:r>
          </w:p>
        </w:tc>
        <w:tc>
          <w:tcPr>
            <w:tcW w:w="1025" w:type="dxa"/>
            <w:tcBorders/>
            <w:vAlign w:val="center"/>
          </w:tcPr>
          <w:p>
            <w:pPr>
              <w:pStyle w:val="TableContents"/>
              <w:bidi w:val="0"/>
              <w:spacing w:before="0" w:after="283"/>
              <w:jc w:val="left"/>
              <w:rPr/>
            </w:pPr>
            <w:r>
              <w:rPr/>
              <w:t xml:space="preserve">Yhdysvallat </w:t>
            </w:r>
          </w:p>
        </w:tc>
        <w:tc>
          <w:tcPr>
            <w:tcW w:w="1902" w:type="dxa"/>
            <w:tcBorders/>
            <w:vAlign w:val="center"/>
          </w:tcPr>
          <w:p>
            <w:pPr>
              <w:pStyle w:val="TableContents"/>
              <w:bidi w:val="0"/>
              <w:spacing w:before="0" w:after="283"/>
              <w:jc w:val="left"/>
              <w:rPr/>
            </w:pPr>
            <w:r>
              <w:rPr/>
              <w:t xml:space="preserve">Richland, Washington </w:t>
            </w:r>
          </w:p>
        </w:tc>
        <w:tc>
          <w:tcPr>
            <w:tcW w:w="1183" w:type="dxa"/>
            <w:tcBorders/>
            <w:vAlign w:val="center"/>
          </w:tcPr>
          <w:p>
            <w:pPr>
              <w:pStyle w:val="TableContents"/>
              <w:bidi w:val="0"/>
              <w:spacing w:before="0" w:after="283"/>
              <w:jc w:val="left"/>
              <w:rPr/>
            </w:pPr>
            <w:r>
              <w:rPr/>
              <w:t xml:space="preserve">46,929 m (505,140 sq ft) </w:t>
            </w:r>
          </w:p>
        </w:tc>
        <w:tc>
          <w:tcPr>
            <w:tcW w:w="1484" w:type="dxa"/>
            <w:tcBorders/>
            <w:vAlign w:val="center"/>
          </w:tcPr>
          <w:p>
            <w:pPr>
              <w:pStyle w:val="TableContents"/>
              <w:bidi w:val="0"/>
              <w:spacing w:before="0" w:after="283"/>
              <w:jc w:val="left"/>
              <w:rPr/>
            </w:pPr>
            <w:r>
              <w:rPr/>
              <w:t xml:space="preserve">1,029 miljoonaa m (36,241 miljoonaa kuutiometriä) </w:t>
            </w:r>
          </w:p>
        </w:tc>
        <w:tc>
          <w:tcPr>
            <w:tcW w:w="1811" w:type="dxa"/>
            <w:tcBorders/>
            <w:vAlign w:val="center"/>
          </w:tcPr>
          <w:p>
            <w:pPr>
              <w:pStyle w:val="TableContents"/>
              <w:bidi w:val="0"/>
              <w:spacing w:before="0" w:after="283"/>
              <w:jc w:val="left"/>
              <w:rPr/>
            </w:pPr>
            <w:r>
              <w:rPr/>
              <w:t xml:space="preserve">Heinäkuussa 2015 valmistunut 35 metriä korkea kylmävarasto. </w:t>
            </w:r>
          </w:p>
        </w:tc>
        <w:tc>
          <w:tcPr>
            <w:tcW w:w="861" w:type="dxa"/>
            <w:tcBorders/>
            <w:vAlign w:val="center"/>
          </w:tcPr>
          <w:p>
            <w:pPr>
              <w:pStyle w:val="TableContents"/>
              <w:bidi w:val="0"/>
              <w:spacing w:before="0" w:after="283"/>
              <w:jc w:val="left"/>
              <w:rPr>
                <w:sz w:val="4"/>
                <w:szCs w:val="4"/>
              </w:rPr>
            </w:pPr>
            <w:r>
              <w:rPr>
                <w:sz w:val="4"/>
                <w:szCs w:val="4"/>
              </w:rPr>
            </w:r>
          </w:p>
        </w:tc>
      </w:tr>
      <w:tr>
        <w:trPr/>
        <w:tc>
          <w:tcPr>
            <w:tcW w:w="362" w:type="dxa"/>
            <w:tcBorders/>
            <w:vAlign w:val="center"/>
          </w:tcPr>
          <w:p>
            <w:pPr>
              <w:pStyle w:val="TableHeading"/>
              <w:suppressLineNumbers/>
              <w:bidi w:val="0"/>
              <w:spacing w:before="0" w:after="283"/>
              <w:jc w:val="center"/>
              <w:rPr/>
            </w:pPr>
            <w:r>
              <w:rPr/>
              <w:t xml:space="preserve">15 </w:t>
            </w:r>
          </w:p>
        </w:tc>
        <w:tc>
          <w:tcPr>
            <w:tcW w:w="1577" w:type="dxa"/>
            <w:tcBorders/>
            <w:vAlign w:val="center"/>
          </w:tcPr>
          <w:p>
            <w:pPr>
              <w:pStyle w:val="TableContents"/>
              <w:bidi w:val="0"/>
              <w:spacing w:before="0" w:after="283"/>
              <w:jc w:val="left"/>
              <w:rPr/>
            </w:pPr>
            <w:r>
              <w:rPr/>
              <w:t xml:space="preserve">Hangar One </w:t>
            </w:r>
          </w:p>
        </w:tc>
        <w:tc>
          <w:tcPr>
            <w:tcW w:w="1025" w:type="dxa"/>
            <w:tcBorders/>
            <w:vAlign w:val="center"/>
          </w:tcPr>
          <w:p>
            <w:pPr>
              <w:pStyle w:val="TableContents"/>
              <w:bidi w:val="0"/>
              <w:spacing w:before="0" w:after="283"/>
              <w:jc w:val="left"/>
              <w:rPr/>
            </w:pPr>
            <w:r>
              <w:rPr/>
              <w:t xml:space="preserve">Yhdysvallat </w:t>
            </w:r>
          </w:p>
        </w:tc>
        <w:tc>
          <w:tcPr>
            <w:tcW w:w="1902" w:type="dxa"/>
            <w:tcBorders/>
            <w:vAlign w:val="center"/>
          </w:tcPr>
          <w:p>
            <w:pPr>
              <w:pStyle w:val="TableContents"/>
              <w:bidi w:val="0"/>
              <w:spacing w:before="0" w:after="283"/>
              <w:jc w:val="left"/>
              <w:rPr/>
            </w:pPr>
            <w:r>
              <w:rPr/>
              <w:t xml:space="preserve">Moffett Federal Airfield, Mountain View </w:t>
            </w:r>
          </w:p>
        </w:tc>
        <w:tc>
          <w:tcPr>
            <w:tcW w:w="1183" w:type="dxa"/>
            <w:tcBorders/>
            <w:vAlign w:val="center"/>
          </w:tcPr>
          <w:p>
            <w:pPr>
              <w:pStyle w:val="TableContents"/>
              <w:bidi w:val="0"/>
              <w:spacing w:before="0" w:after="283"/>
              <w:jc w:val="left"/>
              <w:rPr/>
            </w:pPr>
            <w:r>
              <w:rPr/>
              <w:t xml:space="preserve">32,375 m (348,480 sq ft) </w:t>
            </w:r>
          </w:p>
        </w:tc>
        <w:tc>
          <w:tcPr>
            <w:tcW w:w="1484" w:type="dxa"/>
            <w:tcBorders/>
            <w:vAlign w:val="center"/>
          </w:tcPr>
          <w:p>
            <w:pPr>
              <w:pStyle w:val="TableContents"/>
              <w:bidi w:val="0"/>
              <w:spacing w:before="0" w:after="283"/>
              <w:jc w:val="left"/>
              <w:rPr/>
            </w:pPr>
            <w:r>
              <w:rPr/>
              <w:t xml:space="preserve">1 miljoona m (35 miljoonaa kuutiometriä) </w:t>
            </w:r>
          </w:p>
        </w:tc>
        <w:tc>
          <w:tcPr>
            <w:tcW w:w="1811" w:type="dxa"/>
            <w:tcBorders/>
            <w:vAlign w:val="center"/>
          </w:tcPr>
          <w:p>
            <w:pPr>
              <w:pStyle w:val="TableContents"/>
              <w:bidi w:val="0"/>
              <w:spacing w:before="0" w:after="283"/>
              <w:jc w:val="left"/>
              <w:rPr/>
            </w:pPr>
            <w:r>
              <w:rPr/>
              <w:t xml:space="preserve">Merivoimien ilmalaivojen lentokonehalli avattiin vuonna 1933 jäykän ilmalaivan USS Maconin lentokonehallina. Hangaarin pituus on 345 m (1 133 jalkaa), leveys 94 m (308 jalkaa) ja korkeus 60 m (198 jalkaa). </w:t>
            </w:r>
          </w:p>
        </w:tc>
        <w:tc>
          <w:tcPr>
            <w:tcW w:w="8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suurin rakennus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tilavuudeltaan maailman suurin rakennus?</w:t>
      </w:r>
    </w:p>
    <w:p>
      <w:pPr>
        <w:pStyle w:val="TextBody"/>
        <w:bidi w:val="0"/>
        <w:jc w:val="left"/>
        <w:rPr>
          <w:b/>
          <w:u w:val="single"/>
          <w:shd w:val="clear" w:fill="FFFF00"/>
        </w:rPr>
      </w:pPr>
      <w:r>
        <w:rPr>
          <w:b/>
          <w:u w:val="single"/>
          <w:shd w:val="clear" w:fill="FFFF00"/>
        </w:rPr>
        <w:t xml:space="preserve">Asiakirjan numero 14546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Adobe Premiere Elements Adobe Premiere Elements 11 OS X:ssä </w:t>
      </w:r>
    </w:p>
    <w:tbl>
      <w:tblPr>
        <w:tblW w:w="7142" w:type="dxa"/>
        <w:jc w:val="left"/>
        <w:tblInd w:w="0" w:type="dxa"/>
        <w:tblLayout w:type="fixed"/>
        <w:tblCellMar>
          <w:top w:w="28" w:type="dxa"/>
          <w:left w:w="28" w:type="dxa"/>
          <w:bottom w:w="28" w:type="dxa"/>
          <w:right w:w="28" w:type="dxa"/>
        </w:tblCellMar>
      </w:tblPr>
      <w:tblGrid>
        <w:gridCol w:w="1951"/>
        <w:gridCol w:w="5191"/>
      </w:tblGrid>
      <w:tr>
        <w:trPr/>
        <w:tc>
          <w:tcPr>
            <w:tcW w:w="1951" w:type="dxa"/>
            <w:tcBorders/>
            <w:vAlign w:val="center"/>
          </w:tcPr>
          <w:p>
            <w:pPr>
              <w:pStyle w:val="TableHeading"/>
              <w:suppressLineNumbers/>
              <w:bidi w:val="0"/>
              <w:spacing w:before="0" w:after="283"/>
              <w:jc w:val="center"/>
              <w:rPr/>
            </w:pPr>
            <w:r>
              <w:rPr/>
              <w:t xml:space="preserve">Kehittäjä (s) </w:t>
            </w:r>
          </w:p>
        </w:tc>
        <w:tc>
          <w:tcPr>
            <w:tcW w:w="5191" w:type="dxa"/>
            <w:tcBorders/>
            <w:vAlign w:val="center"/>
          </w:tcPr>
          <w:p>
            <w:pPr>
              <w:pStyle w:val="TableContents"/>
              <w:bidi w:val="0"/>
              <w:spacing w:before="0" w:after="283"/>
              <w:jc w:val="left"/>
              <w:rPr/>
            </w:pPr>
            <w:r>
              <w:rPr/>
              <w:t xml:space="preserve">Adobe Systems </w:t>
            </w:r>
          </w:p>
        </w:tc>
      </w:tr>
      <w:tr>
        <w:trPr/>
        <w:tc>
          <w:tcPr>
            <w:tcW w:w="1951" w:type="dxa"/>
            <w:tcBorders/>
            <w:vAlign w:val="center"/>
          </w:tcPr>
          <w:p>
            <w:pPr>
              <w:pStyle w:val="TableHeading"/>
              <w:suppressLineNumbers/>
              <w:bidi w:val="0"/>
              <w:spacing w:before="0" w:after="283"/>
              <w:jc w:val="center"/>
              <w:rPr/>
            </w:pPr>
            <w:r>
              <w:rPr/>
              <w:t xml:space="preserve">Vakaa julkaisu </w:t>
            </w:r>
          </w:p>
        </w:tc>
        <w:tc>
          <w:tcPr>
            <w:tcW w:w="5191" w:type="dxa"/>
            <w:tcBorders/>
            <w:vAlign w:val="center"/>
          </w:tcPr>
          <w:p>
            <w:pPr>
              <w:pStyle w:val="TableContents"/>
              <w:bidi w:val="0"/>
              <w:spacing w:before="0" w:after="283"/>
              <w:jc w:val="left"/>
              <w:rPr/>
            </w:pPr>
            <w:r>
              <w:rPr/>
              <w:t xml:space="preserve">15.0 / </w:t>
            </w:r>
            <w:r>
              <w:rPr>
                <w:color w:val="A9A9A9"/>
              </w:rPr>
              <w:t xml:space="preserve">4. lokakuuta 2016</w:t>
            </w:r>
            <w:r>
              <w:rPr/>
              <w:t xml:space="preserve">; 10 kuukautta sitten (2016-10-04) </w:t>
            </w:r>
          </w:p>
        </w:tc>
      </w:tr>
      <w:tr>
        <w:trPr/>
        <w:tc>
          <w:tcPr>
            <w:tcW w:w="1951" w:type="dxa"/>
            <w:tcBorders/>
            <w:vAlign w:val="center"/>
          </w:tcPr>
          <w:p>
            <w:pPr>
              <w:pStyle w:val="TableHeading"/>
              <w:suppressLineNumbers/>
              <w:bidi w:val="0"/>
              <w:spacing w:before="0" w:after="283"/>
              <w:jc w:val="center"/>
              <w:rPr/>
            </w:pPr>
            <w:r>
              <w:rPr/>
              <w:t xml:space="preserve">Esikatselujulkaisu </w:t>
            </w:r>
          </w:p>
        </w:tc>
        <w:tc>
          <w:tcPr>
            <w:tcW w:w="5191" w:type="dxa"/>
            <w:tcBorders/>
            <w:vAlign w:val="center"/>
          </w:tcPr>
          <w:p>
            <w:pPr>
              <w:pStyle w:val="TableContents"/>
              <w:bidi w:val="0"/>
              <w:spacing w:before="0" w:after="283"/>
              <w:jc w:val="left"/>
              <w:rPr/>
            </w:pPr>
            <w:r>
              <w:rPr/>
              <w:t xml:space="preserve">Ei mitään (±) </w:t>
            </w:r>
          </w:p>
        </w:tc>
      </w:tr>
      <w:tr>
        <w:trPr/>
        <w:tc>
          <w:tcPr>
            <w:tcW w:w="1951" w:type="dxa"/>
            <w:tcBorders/>
            <w:vAlign w:val="center"/>
          </w:tcPr>
          <w:p>
            <w:pPr>
              <w:pStyle w:val="TableHeading"/>
              <w:suppressLineNumbers/>
              <w:bidi w:val="0"/>
              <w:spacing w:before="0" w:after="283"/>
              <w:jc w:val="center"/>
              <w:rPr/>
            </w:pPr>
            <w:r>
              <w:rPr/>
              <w:t xml:space="preserve">Käyttöjärjestelmä </w:t>
            </w:r>
          </w:p>
        </w:tc>
        <w:tc>
          <w:tcPr>
            <w:tcW w:w="5191" w:type="dxa"/>
            <w:tcBorders/>
            <w:vAlign w:val="center"/>
          </w:tcPr>
          <w:p>
            <w:pPr>
              <w:pStyle w:val="TableContents"/>
              <w:bidi w:val="0"/>
              <w:spacing w:before="0" w:after="283"/>
              <w:jc w:val="left"/>
              <w:rPr/>
            </w:pPr>
            <w:r>
              <w:rPr/>
              <w:t xml:space="preserve">Windows, OS X </w:t>
            </w:r>
          </w:p>
        </w:tc>
      </w:tr>
      <w:tr>
        <w:trPr/>
        <w:tc>
          <w:tcPr>
            <w:tcW w:w="1951" w:type="dxa"/>
            <w:tcBorders/>
            <w:vAlign w:val="center"/>
          </w:tcPr>
          <w:p>
            <w:pPr>
              <w:pStyle w:val="TableHeading"/>
              <w:suppressLineNumbers/>
              <w:bidi w:val="0"/>
              <w:spacing w:before="0" w:after="283"/>
              <w:jc w:val="center"/>
              <w:rPr/>
            </w:pPr>
            <w:r>
              <w:rPr/>
              <w:t xml:space="preserve">Tyyppi </w:t>
            </w:r>
          </w:p>
        </w:tc>
        <w:tc>
          <w:tcPr>
            <w:tcW w:w="5191" w:type="dxa"/>
            <w:tcBorders/>
            <w:vAlign w:val="center"/>
          </w:tcPr>
          <w:p>
            <w:pPr>
              <w:pStyle w:val="TableContents"/>
              <w:bidi w:val="0"/>
              <w:spacing w:before="0" w:after="283"/>
              <w:jc w:val="left"/>
              <w:rPr/>
            </w:pPr>
            <w:r>
              <w:rPr/>
              <w:t xml:space="preserve">Videoeditointiohjelmisto </w:t>
            </w:r>
          </w:p>
        </w:tc>
      </w:tr>
      <w:tr>
        <w:trPr/>
        <w:tc>
          <w:tcPr>
            <w:tcW w:w="1951" w:type="dxa"/>
            <w:tcBorders/>
            <w:vAlign w:val="center"/>
          </w:tcPr>
          <w:p>
            <w:pPr>
              <w:pStyle w:val="TableHeading"/>
              <w:suppressLineNumbers/>
              <w:bidi w:val="0"/>
              <w:spacing w:before="0" w:after="283"/>
              <w:jc w:val="center"/>
              <w:rPr/>
            </w:pPr>
            <w:r>
              <w:rPr/>
              <w:t xml:space="preserve">Lisenssi </w:t>
            </w:r>
          </w:p>
        </w:tc>
        <w:tc>
          <w:tcPr>
            <w:tcW w:w="5191" w:type="dxa"/>
            <w:tcBorders/>
            <w:vAlign w:val="center"/>
          </w:tcPr>
          <w:p>
            <w:pPr>
              <w:pStyle w:val="TableContents"/>
              <w:bidi w:val="0"/>
              <w:spacing w:before="0" w:after="283"/>
              <w:jc w:val="left"/>
              <w:rPr/>
            </w:pPr>
            <w:r>
              <w:rPr/>
              <w:t xml:space="preserve">Trialware </w:t>
            </w:r>
          </w:p>
        </w:tc>
      </w:tr>
      <w:tr>
        <w:trPr/>
        <w:tc>
          <w:tcPr>
            <w:tcW w:w="1951" w:type="dxa"/>
            <w:tcBorders/>
            <w:vAlign w:val="center"/>
          </w:tcPr>
          <w:p>
            <w:pPr>
              <w:pStyle w:val="TableHeading"/>
              <w:suppressLineNumbers/>
              <w:bidi w:val="0"/>
              <w:spacing w:before="0" w:after="283"/>
              <w:jc w:val="center"/>
              <w:rPr/>
            </w:pPr>
            <w:r>
              <w:rPr/>
              <w:t xml:space="preserve">Verkkosivusto </w:t>
            </w:r>
          </w:p>
        </w:tc>
        <w:tc>
          <w:tcPr>
            <w:tcW w:w="5191" w:type="dxa"/>
            <w:tcBorders/>
            <w:vAlign w:val="center"/>
          </w:tcPr>
          <w:p>
            <w:pPr>
              <w:pStyle w:val="TableContents"/>
              <w:bidi w:val="0"/>
              <w:spacing w:before="0" w:after="283"/>
              <w:jc w:val="left"/>
              <w:rPr/>
            </w:pPr>
            <w:r>
              <w:rPr/>
              <w:t xml:space="preserve">www.adobe.com/products/premiere-elements.html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Adobe photoshop elements 16 julkaistaan?</w:t>
      </w:r>
    </w:p>
    <w:p>
      <w:pPr>
        <w:pStyle w:val="TextBody"/>
        <w:bidi w:val="0"/>
        <w:jc w:val="left"/>
        <w:rPr>
          <w:b/>
          <w:u w:val="single"/>
          <w:shd w:val="clear" w:fill="FFFF00"/>
        </w:rPr>
      </w:pPr>
      <w:r>
        <w:rPr>
          <w:b/>
          <w:u w:val="single"/>
          <w:shd w:val="clear" w:fill="FFFF00"/>
        </w:rPr>
        <w:t xml:space="preserve">Asiakirjan numero 14547</w:t>
      </w:r>
    </w:p>
    <w:p>
      <w:pPr>
        <w:pStyle w:val="TextBody"/>
        <w:bidi w:val="0"/>
        <w:jc w:val="left"/>
        <w:rPr>
          <w:b/>
          <w:shd w:val="clear" w:fill="FFFF00"/>
        </w:rPr>
      </w:pPr>
      <w:r>
        <w:rPr>
          <w:b/>
          <w:shd w:val="clear" w:fill="FFFF00"/>
        </w:rPr>
        <w:t xml:space="preserve">Tekstin numero 0</w:t>
      </w:r>
    </w:p>
    <w:p>
      <w:pPr>
        <w:pStyle w:val="TextBody"/>
        <w:numPr>
          <w:ilvl w:val="0"/>
          <w:numId w:val="241"/>
        </w:numPr>
        <w:tabs>
          <w:tab w:val="clear" w:pos="1134"/>
          <w:tab w:val="left" w:leader="none" w:pos="720"/>
        </w:tabs>
        <w:bidi w:val="0"/>
        <w:ind w:start="720" w:hanging="283"/>
        <w:jc w:val="left"/>
        <w:rPr/>
      </w:pPr>
      <w:r>
        <w:rPr>
          <w:color w:val="A9A9A9"/>
        </w:rPr>
        <w:t xml:space="preserve">William, 1. paroni Hastings </w:t>
      </w:r>
      <w:r>
        <w:rPr/>
        <w:t xml:space="preserve">(1431 -- 1483), aatelismies ja kuningas Edvard IV:n läheinen ystävä; Pyhän Yrjön kappelin pohjoisessa käytävässä, Edvard IV:n vieressä.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haudattu Pyhän Yrjön kappelin käytävälle...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1348 </w:t>
      </w:r>
      <w:r>
        <w:rPr/>
        <w:t xml:space="preserve">kuningas Edward III perusti kaksi uutta uskonnollista opistoa: St Stephen's Westminsterissä ja St George's Windsorissa. Windsorin uusi college liitettiin Pyhän Edvard Tunnustajan kappeliin, jonka Henrik III oli rakentanut 1300-luvun alussa. Kappeli omistettiin sen jälkeen uudelleen Neitsyt Marialle, Edvard Tunnustajalle ja Yrjö Marttyyrille. Edward III rakennutti myös Aerary Porchin vuonna 1353 - 54. Sitä käytettiin uuden kollegion sisäänkäyntinä.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Windsorin linnan St Georgesin kappeli rakennettiin?</w:t>
      </w:r>
    </w:p>
    <w:p>
      <w:pPr>
        <w:pStyle w:val="TextBody"/>
        <w:bidi w:val="0"/>
        <w:jc w:val="left"/>
        <w:rPr>
          <w:b/>
          <w:u w:val="single"/>
          <w:shd w:val="clear" w:fill="FFFF00"/>
        </w:rPr>
      </w:pPr>
      <w:r>
        <w:rPr>
          <w:b/>
          <w:u w:val="single"/>
          <w:shd w:val="clear" w:fill="FFFF00"/>
        </w:rPr>
        <w:t xml:space="preserve">Asiakirjan numero 14548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finalistia matkusti New Yorkin kanssa Meksikon Playa del Carmenissa sijaitsevaan Playacarin lomakeskukseen. Myöhemmin New York teki lopullisen päätöksensä Hollywoodissa, Kaliforniassa mahdolliselle puolisolleen. Tämä jakso oli viimeinen jakso, jossa Chance ja Tango jaettiin kahteen eri huoneeseen, koska Chance ja Tango riitelivät kiivaasti illallisella New Yorkin kanssa. Lopulta New York valitsi Tangon Chancen sijasta, Chancen suureksi järkytykseksi. New York väittää, että hänen täytyisi lyödä vetoa Tangon puolesta, koska Chance alkoi muistuttaa häntä liikaa Flavista. </w:t>
      </w:r>
      <w:r>
        <w:rPr>
          <w:color w:val="A9A9A9"/>
        </w:rPr>
        <w:t xml:space="preserve">Tango </w:t>
      </w:r>
      <w:r>
        <w:rPr/>
        <w:t xml:space="preserve">polvistui sitten ja kosi häntä. New York hämmästyi kosinnasta ja näytti kokevan vastahakoisuuden ja innostuksen sekoitusta, mutta lopulta hän vastasi myöntävästi. Sisar Patterson oli tyytyväinen New Yorkin päätökseen ja sanoi kameralle: ``Kiitos Jumalalle, ettei hän valinnut Chancea!'' Kun Chance lähti ulos, sisar Patterson kysyi, voisiko hän halata Chancea ennen kuin tämä lähtee, ja Chance vastasi: ``I sho as f * * k ain't huggin' yo ass.'' Chance nousee limusiiniin ja kutsuu New Yorkia ja sisar Pattersonia "huoraksi".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I love new york päätyy yhteen?</w:t>
      </w:r>
    </w:p>
    <w:p>
      <w:pPr>
        <w:pStyle w:val="TextBody"/>
        <w:bidi w:val="0"/>
        <w:jc w:val="left"/>
        <w:rPr>
          <w:b/>
          <w:shd w:val="clear" w:fill="FFFF00"/>
        </w:rPr>
      </w:pPr>
      <w:r>
        <w:rPr>
          <w:b/>
          <w:shd w:val="clear" w:fill="FFFF00"/>
        </w:rPr>
        <w:t xml:space="preserve">Teksti numero 1</w:t>
      </w:r>
    </w:p>
    <w:tbl>
      <w:tblPr>
        <w:tblW w:w="6018" w:type="dxa"/>
        <w:jc w:val="left"/>
        <w:tblInd w:w="0" w:type="dxa"/>
        <w:tblLayout w:type="fixed"/>
        <w:tblCellMar>
          <w:top w:w="28" w:type="dxa"/>
          <w:left w:w="28" w:type="dxa"/>
          <w:bottom w:w="28" w:type="dxa"/>
          <w:right w:w="28" w:type="dxa"/>
        </w:tblCellMar>
      </w:tblPr>
      <w:tblGrid>
        <w:gridCol w:w="2386"/>
        <w:gridCol w:w="1846"/>
        <w:gridCol w:w="1786"/>
      </w:tblGrid>
      <w:tr>
        <w:trPr/>
        <w:tc>
          <w:tcPr>
            <w:tcW w:w="2386" w:type="dxa"/>
            <w:tcBorders/>
            <w:vAlign w:val="center"/>
          </w:tcPr>
          <w:p>
            <w:pPr>
              <w:pStyle w:val="TableHeading"/>
              <w:suppressLineNumbers/>
              <w:bidi w:val="0"/>
              <w:spacing w:before="0" w:after="283"/>
              <w:jc w:val="center"/>
              <w:rPr/>
            </w:pPr>
            <w:r>
              <w:rPr/>
              <w:t xml:space="preserve">Kilpailijan lempinimi </w:t>
            </w:r>
          </w:p>
        </w:tc>
        <w:tc>
          <w:tcPr>
            <w:tcW w:w="1846" w:type="dxa"/>
            <w:tcBorders/>
            <w:vAlign w:val="center"/>
          </w:tcPr>
          <w:p>
            <w:pPr>
              <w:pStyle w:val="TableHeading"/>
              <w:suppressLineNumbers/>
              <w:bidi w:val="0"/>
              <w:spacing w:before="0" w:after="283"/>
              <w:jc w:val="center"/>
              <w:rPr/>
            </w:pPr>
            <w:r>
              <w:rPr/>
              <w:t xml:space="preserve">Oikea nimi </w:t>
            </w:r>
          </w:p>
        </w:tc>
        <w:tc>
          <w:tcPr>
            <w:tcW w:w="1786" w:type="dxa"/>
            <w:tcBorders/>
            <w:vAlign w:val="center"/>
          </w:tcPr>
          <w:p>
            <w:pPr>
              <w:pStyle w:val="TableHeading"/>
              <w:suppressLineNumbers/>
              <w:bidi w:val="0"/>
              <w:spacing w:before="0" w:after="283"/>
              <w:jc w:val="center"/>
              <w:rPr/>
            </w:pPr>
            <w:r>
              <w:rPr/>
              <w:t xml:space="preserve">Poistettu </w:t>
            </w:r>
          </w:p>
        </w:tc>
      </w:tr>
      <w:tr>
        <w:trPr/>
        <w:tc>
          <w:tcPr>
            <w:tcW w:w="2386" w:type="dxa"/>
            <w:tcBorders/>
            <w:vAlign w:val="center"/>
          </w:tcPr>
          <w:p>
            <w:pPr>
              <w:pStyle w:val="TableContents"/>
              <w:bidi w:val="0"/>
              <w:spacing w:before="0" w:after="283"/>
              <w:jc w:val="left"/>
              <w:rPr/>
            </w:pPr>
            <w:r>
              <w:rPr/>
              <w:t xml:space="preserve">Tango </w:t>
            </w:r>
          </w:p>
        </w:tc>
        <w:tc>
          <w:tcPr>
            <w:tcW w:w="1846" w:type="dxa"/>
            <w:tcBorders/>
            <w:vAlign w:val="center"/>
          </w:tcPr>
          <w:p>
            <w:pPr>
              <w:pStyle w:val="TableContents"/>
              <w:bidi w:val="0"/>
              <w:spacing w:before="0" w:after="283"/>
              <w:jc w:val="left"/>
              <w:rPr/>
            </w:pPr>
            <w:r>
              <w:rPr>
                <w:color w:val="A9A9A9"/>
              </w:rPr>
              <w:t xml:space="preserve">Patrick </w:t>
            </w:r>
            <w:r>
              <w:rPr/>
              <w:t xml:space="preserve">Hunter </w:t>
            </w:r>
          </w:p>
        </w:tc>
        <w:tc>
          <w:tcPr>
            <w:tcW w:w="1786" w:type="dxa"/>
            <w:tcBorders/>
            <w:vAlign w:val="center"/>
          </w:tcPr>
          <w:p>
            <w:pPr>
              <w:pStyle w:val="TableContents"/>
              <w:bidi w:val="0"/>
              <w:spacing w:before="0" w:after="283"/>
              <w:jc w:val="left"/>
              <w:rPr/>
            </w:pPr>
            <w:r>
              <w:rPr/>
              <w:t xml:space="preserve">Voittaja </w:t>
            </w:r>
          </w:p>
        </w:tc>
      </w:tr>
      <w:tr>
        <w:trPr/>
        <w:tc>
          <w:tcPr>
            <w:tcW w:w="2386" w:type="dxa"/>
            <w:tcBorders/>
            <w:vAlign w:val="center"/>
          </w:tcPr>
          <w:p>
            <w:pPr>
              <w:pStyle w:val="TableContents"/>
              <w:bidi w:val="0"/>
              <w:spacing w:before="0" w:after="283"/>
              <w:jc w:val="left"/>
              <w:rPr/>
            </w:pPr>
            <w:r>
              <w:rPr/>
              <w:t xml:space="preserve">Chance </w:t>
            </w:r>
          </w:p>
        </w:tc>
        <w:tc>
          <w:tcPr>
            <w:tcW w:w="1846" w:type="dxa"/>
            <w:tcBorders/>
            <w:vAlign w:val="center"/>
          </w:tcPr>
          <w:p>
            <w:pPr>
              <w:pStyle w:val="TableContents"/>
              <w:bidi w:val="0"/>
              <w:spacing w:before="0" w:after="283"/>
              <w:jc w:val="left"/>
              <w:rPr/>
            </w:pPr>
            <w:r>
              <w:rPr/>
              <w:t xml:space="preserve">Kamal Givens </w:t>
            </w:r>
          </w:p>
        </w:tc>
        <w:tc>
          <w:tcPr>
            <w:tcW w:w="1786" w:type="dxa"/>
            <w:tcBorders/>
            <w:vAlign w:val="center"/>
          </w:tcPr>
          <w:p>
            <w:pPr>
              <w:pStyle w:val="TableContents"/>
              <w:bidi w:val="0"/>
              <w:spacing w:before="0" w:after="283"/>
              <w:jc w:val="left"/>
              <w:rPr/>
            </w:pPr>
            <w:r>
              <w:rPr/>
              <w:t xml:space="preserve">Runner-Up </w:t>
            </w:r>
          </w:p>
        </w:tc>
      </w:tr>
      <w:tr>
        <w:trPr/>
        <w:tc>
          <w:tcPr>
            <w:tcW w:w="2386" w:type="dxa"/>
            <w:tcBorders/>
            <w:vAlign w:val="center"/>
          </w:tcPr>
          <w:p>
            <w:pPr>
              <w:pStyle w:val="TableContents"/>
              <w:bidi w:val="0"/>
              <w:spacing w:before="0" w:after="283"/>
              <w:jc w:val="left"/>
              <w:rPr/>
            </w:pPr>
            <w:r>
              <w:rPr/>
              <w:t xml:space="preserve">Todellinen </w:t>
            </w:r>
          </w:p>
        </w:tc>
        <w:tc>
          <w:tcPr>
            <w:tcW w:w="1846" w:type="dxa"/>
            <w:tcBorders/>
            <w:vAlign w:val="center"/>
          </w:tcPr>
          <w:p>
            <w:pPr>
              <w:pStyle w:val="TableContents"/>
              <w:bidi w:val="0"/>
              <w:spacing w:before="0" w:after="283"/>
              <w:jc w:val="left"/>
              <w:rPr/>
            </w:pPr>
            <w:r>
              <w:rPr/>
              <w:t xml:space="preserve">Ahmad Givens </w:t>
            </w:r>
          </w:p>
        </w:tc>
        <w:tc>
          <w:tcPr>
            <w:tcW w:w="1786" w:type="dxa"/>
            <w:tcBorders/>
            <w:vAlign w:val="center"/>
          </w:tcPr>
          <w:p>
            <w:pPr>
              <w:pStyle w:val="TableContents"/>
              <w:bidi w:val="0"/>
              <w:spacing w:before="0" w:after="283"/>
              <w:jc w:val="left"/>
              <w:rPr/>
            </w:pPr>
            <w:r>
              <w:rPr/>
              <w:t xml:space="preserve">Jakso 9 </w:t>
            </w:r>
          </w:p>
        </w:tc>
      </w:tr>
      <w:tr>
        <w:trPr/>
        <w:tc>
          <w:tcPr>
            <w:tcW w:w="2386" w:type="dxa"/>
            <w:tcBorders/>
            <w:vAlign w:val="center"/>
          </w:tcPr>
          <w:p>
            <w:pPr>
              <w:pStyle w:val="TableContents"/>
              <w:bidi w:val="0"/>
              <w:spacing w:before="0" w:after="283"/>
              <w:jc w:val="left"/>
              <w:rPr/>
            </w:pPr>
            <w:r>
              <w:rPr/>
              <w:t xml:space="preserve">Whiteboy </w:t>
            </w:r>
          </w:p>
        </w:tc>
        <w:tc>
          <w:tcPr>
            <w:tcW w:w="1846" w:type="dxa"/>
            <w:tcBorders/>
            <w:vAlign w:val="center"/>
          </w:tcPr>
          <w:p>
            <w:pPr>
              <w:pStyle w:val="TableContents"/>
              <w:bidi w:val="0"/>
              <w:spacing w:before="0" w:after="283"/>
              <w:jc w:val="left"/>
              <w:rPr/>
            </w:pPr>
            <w:r>
              <w:rPr/>
              <w:t xml:space="preserve">Joshua Gallander </w:t>
            </w:r>
          </w:p>
        </w:tc>
        <w:tc>
          <w:tcPr>
            <w:tcW w:w="1786" w:type="dxa"/>
            <w:tcBorders/>
            <w:vAlign w:val="center"/>
          </w:tcPr>
          <w:p>
            <w:pPr>
              <w:pStyle w:val="TableContents"/>
              <w:bidi w:val="0"/>
              <w:spacing w:before="0" w:after="283"/>
              <w:jc w:val="left"/>
              <w:rPr/>
            </w:pPr>
            <w:r>
              <w:rPr/>
              <w:t xml:space="preserve">Jakso 8 </w:t>
            </w:r>
          </w:p>
        </w:tc>
      </w:tr>
      <w:tr>
        <w:trPr/>
        <w:tc>
          <w:tcPr>
            <w:tcW w:w="2386" w:type="dxa"/>
            <w:tcBorders/>
            <w:vAlign w:val="center"/>
          </w:tcPr>
          <w:p>
            <w:pPr>
              <w:pStyle w:val="TableContents"/>
              <w:bidi w:val="0"/>
              <w:spacing w:before="0" w:after="283"/>
              <w:jc w:val="left"/>
              <w:rPr/>
            </w:pPr>
            <w:r>
              <w:rPr/>
              <w:t xml:space="preserve">12 pakkausta </w:t>
            </w:r>
          </w:p>
        </w:tc>
        <w:tc>
          <w:tcPr>
            <w:tcW w:w="1846" w:type="dxa"/>
            <w:tcBorders/>
            <w:vAlign w:val="center"/>
          </w:tcPr>
          <w:p>
            <w:pPr>
              <w:pStyle w:val="TableContents"/>
              <w:bidi w:val="0"/>
              <w:spacing w:before="0" w:after="283"/>
              <w:jc w:val="left"/>
              <w:rPr/>
            </w:pPr>
            <w:r>
              <w:rPr/>
              <w:t xml:space="preserve">David Amerman </w:t>
            </w:r>
          </w:p>
        </w:tc>
        <w:tc>
          <w:tcPr>
            <w:tcW w:w="1786" w:type="dxa"/>
            <w:tcBorders/>
            <w:vAlign w:val="center"/>
          </w:tcPr>
          <w:p>
            <w:pPr>
              <w:pStyle w:val="TableContents"/>
              <w:bidi w:val="0"/>
              <w:spacing w:before="0" w:after="283"/>
              <w:jc w:val="left"/>
              <w:rPr/>
            </w:pPr>
            <w:r>
              <w:rPr/>
              <w:t xml:space="preserve">Jakso 7 </w:t>
            </w:r>
          </w:p>
        </w:tc>
      </w:tr>
      <w:tr>
        <w:trPr/>
        <w:tc>
          <w:tcPr>
            <w:tcW w:w="2386" w:type="dxa"/>
            <w:tcBorders/>
            <w:vAlign w:val="center"/>
          </w:tcPr>
          <w:p>
            <w:pPr>
              <w:pStyle w:val="TableContents"/>
              <w:bidi w:val="0"/>
              <w:spacing w:before="0" w:after="283"/>
              <w:jc w:val="left"/>
              <w:rPr/>
            </w:pPr>
            <w:r>
              <w:rPr/>
              <w:t xml:space="preserve">Mr. Boston </w:t>
            </w:r>
          </w:p>
        </w:tc>
        <w:tc>
          <w:tcPr>
            <w:tcW w:w="1846" w:type="dxa"/>
            <w:tcBorders/>
            <w:vAlign w:val="center"/>
          </w:tcPr>
          <w:p>
            <w:pPr>
              <w:pStyle w:val="TableContents"/>
              <w:bidi w:val="0"/>
              <w:spacing w:before="0" w:after="283"/>
              <w:jc w:val="left"/>
              <w:rPr/>
            </w:pPr>
            <w:r>
              <w:rPr/>
              <w:t xml:space="preserve">Lee Marks </w:t>
            </w:r>
          </w:p>
        </w:tc>
        <w:tc>
          <w:tcPr>
            <w:tcW w:w="1786" w:type="dxa"/>
            <w:tcBorders/>
            <w:vAlign w:val="center"/>
          </w:tcPr>
          <w:p>
            <w:pPr>
              <w:pStyle w:val="TableContents"/>
              <w:bidi w:val="0"/>
              <w:spacing w:before="0" w:after="283"/>
              <w:jc w:val="left"/>
              <w:rPr/>
            </w:pPr>
            <w:r>
              <w:rPr/>
              <w:t xml:space="preserve">Jakso 6 </w:t>
            </w:r>
          </w:p>
        </w:tc>
      </w:tr>
      <w:tr>
        <w:trPr/>
        <w:tc>
          <w:tcPr>
            <w:tcW w:w="2386" w:type="dxa"/>
            <w:tcBorders/>
            <w:vAlign w:val="center"/>
          </w:tcPr>
          <w:p>
            <w:pPr>
              <w:pStyle w:val="TableContents"/>
              <w:bidi w:val="0"/>
              <w:spacing w:before="0" w:after="283"/>
              <w:jc w:val="left"/>
              <w:rPr/>
            </w:pPr>
            <w:r>
              <w:rPr/>
              <w:t xml:space="preserve">Rico </w:t>
            </w:r>
          </w:p>
        </w:tc>
        <w:tc>
          <w:tcPr>
            <w:tcW w:w="1846" w:type="dxa"/>
            <w:tcBorders/>
            <w:vAlign w:val="center"/>
          </w:tcPr>
          <w:p>
            <w:pPr>
              <w:pStyle w:val="TableContents"/>
              <w:bidi w:val="0"/>
              <w:spacing w:before="0" w:after="283"/>
              <w:jc w:val="left"/>
              <w:rPr/>
            </w:pPr>
            <w:r>
              <w:rPr/>
              <w:t xml:space="preserve">Sandro Padrone </w:t>
            </w:r>
          </w:p>
        </w:tc>
        <w:tc>
          <w:tcPr>
            <w:tcW w:w="1786" w:type="dxa"/>
            <w:tcBorders/>
            <w:vAlign w:val="center"/>
          </w:tcPr>
          <w:p>
            <w:pPr>
              <w:pStyle w:val="TableContents"/>
              <w:bidi w:val="0"/>
              <w:spacing w:before="0" w:after="283"/>
              <w:jc w:val="left"/>
              <w:rPr/>
            </w:pPr>
            <w:r>
              <w:rPr/>
              <w:t xml:space="preserve">Jakso 5 </w:t>
            </w:r>
          </w:p>
        </w:tc>
      </w:tr>
      <w:tr>
        <w:trPr/>
        <w:tc>
          <w:tcPr>
            <w:tcW w:w="2386" w:type="dxa"/>
            <w:tcBorders/>
            <w:vAlign w:val="center"/>
          </w:tcPr>
          <w:p>
            <w:pPr>
              <w:pStyle w:val="TableContents"/>
              <w:bidi w:val="0"/>
              <w:spacing w:before="0" w:after="283"/>
              <w:jc w:val="left"/>
              <w:rPr/>
            </w:pPr>
            <w:r>
              <w:rPr/>
              <w:t xml:space="preserve">Lämpö </w:t>
            </w:r>
          </w:p>
        </w:tc>
        <w:tc>
          <w:tcPr>
            <w:tcW w:w="1846" w:type="dxa"/>
            <w:tcBorders/>
            <w:vAlign w:val="center"/>
          </w:tcPr>
          <w:p>
            <w:pPr>
              <w:pStyle w:val="TableContents"/>
              <w:bidi w:val="0"/>
              <w:spacing w:before="0" w:after="283"/>
              <w:jc w:val="left"/>
              <w:rPr/>
            </w:pPr>
            <w:r>
              <w:rPr/>
              <w:t xml:space="preserve">Jason Rosell </w:t>
            </w:r>
          </w:p>
        </w:tc>
        <w:tc>
          <w:tcPr>
            <w:tcW w:w="1786" w:type="dxa"/>
            <w:tcBorders/>
            <w:vAlign w:val="center"/>
          </w:tcPr>
          <w:p>
            <w:pPr>
              <w:pStyle w:val="TableContents"/>
              <w:bidi w:val="0"/>
              <w:spacing w:before="0" w:after="283"/>
              <w:jc w:val="left"/>
              <w:rPr/>
            </w:pPr>
            <w:r>
              <w:rPr/>
              <w:t xml:space="preserve">Jakso 4 </w:t>
            </w:r>
          </w:p>
        </w:tc>
      </w:tr>
      <w:tr>
        <w:trPr/>
        <w:tc>
          <w:tcPr>
            <w:tcW w:w="2386" w:type="dxa"/>
            <w:tcBorders/>
            <w:vAlign w:val="center"/>
          </w:tcPr>
          <w:p>
            <w:pPr>
              <w:pStyle w:val="TableContents"/>
              <w:bidi w:val="0"/>
              <w:spacing w:before="0" w:after="283"/>
              <w:jc w:val="left"/>
              <w:rPr/>
            </w:pPr>
            <w:r>
              <w:rPr/>
              <w:t xml:space="preserve">Onix </w:t>
            </w:r>
          </w:p>
        </w:tc>
        <w:tc>
          <w:tcPr>
            <w:tcW w:w="1846" w:type="dxa"/>
            <w:tcBorders/>
            <w:vAlign w:val="center"/>
          </w:tcPr>
          <w:p>
            <w:pPr>
              <w:pStyle w:val="TableContents"/>
              <w:bidi w:val="0"/>
              <w:spacing w:before="0" w:after="283"/>
              <w:jc w:val="left"/>
              <w:rPr/>
            </w:pPr>
            <w:r>
              <w:rPr/>
              <w:t xml:space="preserve">William Lash </w:t>
            </w:r>
          </w:p>
        </w:tc>
        <w:tc>
          <w:tcPr>
            <w:tcW w:w="1786" w:type="dxa"/>
            <w:tcBorders/>
            <w:vAlign w:val="center"/>
          </w:tcPr>
          <w:p>
            <w:pPr>
              <w:pStyle w:val="TableContents"/>
              <w:bidi w:val="0"/>
              <w:spacing w:before="0" w:after="283"/>
              <w:jc w:val="left"/>
              <w:rPr/>
            </w:pPr>
            <w:r>
              <w:rPr/>
              <w:t xml:space="preserve">Jakso 4 </w:t>
            </w:r>
          </w:p>
        </w:tc>
      </w:tr>
      <w:tr>
        <w:trPr/>
        <w:tc>
          <w:tcPr>
            <w:tcW w:w="2386" w:type="dxa"/>
            <w:tcBorders/>
            <w:vAlign w:val="center"/>
          </w:tcPr>
          <w:p>
            <w:pPr>
              <w:pStyle w:val="TableContents"/>
              <w:bidi w:val="0"/>
              <w:spacing w:before="0" w:after="283"/>
              <w:jc w:val="left"/>
              <w:rPr/>
            </w:pPr>
            <w:r>
              <w:rPr/>
              <w:t xml:space="preserve">Bonez </w:t>
            </w:r>
          </w:p>
        </w:tc>
        <w:tc>
          <w:tcPr>
            <w:tcW w:w="1846" w:type="dxa"/>
            <w:tcBorders/>
            <w:vAlign w:val="center"/>
          </w:tcPr>
          <w:p>
            <w:pPr>
              <w:pStyle w:val="TableContents"/>
              <w:bidi w:val="0"/>
              <w:spacing w:before="0" w:after="283"/>
              <w:jc w:val="left"/>
              <w:rPr/>
            </w:pPr>
            <w:r>
              <w:rPr/>
              <w:t xml:space="preserve">Kevin Peters </w:t>
            </w:r>
          </w:p>
        </w:tc>
        <w:tc>
          <w:tcPr>
            <w:tcW w:w="1786" w:type="dxa"/>
            <w:tcBorders/>
            <w:vAlign w:val="center"/>
          </w:tcPr>
          <w:p>
            <w:pPr>
              <w:pStyle w:val="TableContents"/>
              <w:bidi w:val="0"/>
              <w:spacing w:before="0" w:after="283"/>
              <w:jc w:val="left"/>
              <w:rPr/>
            </w:pPr>
            <w:r>
              <w:rPr/>
              <w:t xml:space="preserve">Jakso 3 </w:t>
            </w:r>
          </w:p>
        </w:tc>
      </w:tr>
      <w:tr>
        <w:trPr/>
        <w:tc>
          <w:tcPr>
            <w:tcW w:w="2386" w:type="dxa"/>
            <w:tcBorders/>
            <w:vAlign w:val="center"/>
          </w:tcPr>
          <w:p>
            <w:pPr>
              <w:pStyle w:val="TableContents"/>
              <w:bidi w:val="0"/>
              <w:spacing w:before="0" w:after="283"/>
              <w:jc w:val="left"/>
              <w:rPr/>
            </w:pPr>
            <w:r>
              <w:rPr/>
              <w:t xml:space="preserve">Pootie </w:t>
            </w:r>
          </w:p>
        </w:tc>
        <w:tc>
          <w:tcPr>
            <w:tcW w:w="1846" w:type="dxa"/>
            <w:tcBorders/>
            <w:vAlign w:val="center"/>
          </w:tcPr>
          <w:p>
            <w:pPr>
              <w:pStyle w:val="TableContents"/>
              <w:bidi w:val="0"/>
              <w:spacing w:before="0" w:after="283"/>
              <w:jc w:val="left"/>
              <w:rPr/>
            </w:pPr>
            <w:r>
              <w:rPr/>
              <w:t xml:space="preserve">Lamontyn neuvosto </w:t>
            </w:r>
          </w:p>
        </w:tc>
        <w:tc>
          <w:tcPr>
            <w:tcW w:w="1786" w:type="dxa"/>
            <w:tcBorders/>
            <w:vAlign w:val="center"/>
          </w:tcPr>
          <w:p>
            <w:pPr>
              <w:pStyle w:val="TableContents"/>
              <w:bidi w:val="0"/>
              <w:spacing w:before="0" w:after="283"/>
              <w:jc w:val="left"/>
              <w:rPr/>
            </w:pPr>
            <w:r>
              <w:rPr/>
              <w:t xml:space="preserve">Jakso 3 (Lopeta) </w:t>
            </w:r>
          </w:p>
        </w:tc>
      </w:tr>
      <w:tr>
        <w:trPr/>
        <w:tc>
          <w:tcPr>
            <w:tcW w:w="2386" w:type="dxa"/>
            <w:tcBorders/>
            <w:vAlign w:val="center"/>
          </w:tcPr>
          <w:p>
            <w:pPr>
              <w:pStyle w:val="TableContents"/>
              <w:bidi w:val="0"/>
              <w:spacing w:before="0" w:after="283"/>
              <w:jc w:val="left"/>
              <w:rPr/>
            </w:pPr>
            <w:r>
              <w:rPr/>
              <w:t xml:space="preserve">T-Weed </w:t>
            </w:r>
          </w:p>
        </w:tc>
        <w:tc>
          <w:tcPr>
            <w:tcW w:w="1846" w:type="dxa"/>
            <w:tcBorders/>
            <w:vAlign w:val="center"/>
          </w:tcPr>
          <w:p>
            <w:pPr>
              <w:pStyle w:val="TableContents"/>
              <w:bidi w:val="0"/>
              <w:spacing w:before="0" w:after="283"/>
              <w:jc w:val="left"/>
              <w:rPr/>
            </w:pPr>
            <w:r>
              <w:rPr/>
              <w:t xml:space="preserve">Kevin Watson </w:t>
            </w:r>
          </w:p>
        </w:tc>
        <w:tc>
          <w:tcPr>
            <w:tcW w:w="1786" w:type="dxa"/>
            <w:tcBorders/>
            <w:vAlign w:val="center"/>
          </w:tcPr>
          <w:p>
            <w:pPr>
              <w:pStyle w:val="TableContents"/>
              <w:bidi w:val="0"/>
              <w:spacing w:before="0" w:after="283"/>
              <w:jc w:val="left"/>
              <w:rPr/>
            </w:pPr>
            <w:r>
              <w:rPr/>
              <w:t xml:space="preserve">Jakso 3 </w:t>
            </w:r>
          </w:p>
        </w:tc>
      </w:tr>
      <w:tr>
        <w:trPr/>
        <w:tc>
          <w:tcPr>
            <w:tcW w:w="2386" w:type="dxa"/>
            <w:tcBorders/>
            <w:vAlign w:val="center"/>
          </w:tcPr>
          <w:p>
            <w:pPr>
              <w:pStyle w:val="TableContents"/>
              <w:bidi w:val="0"/>
              <w:spacing w:before="0" w:after="283"/>
              <w:jc w:val="left"/>
              <w:rPr/>
            </w:pPr>
            <w:r>
              <w:rPr/>
              <w:t xml:space="preserve">Romanssi </w:t>
            </w:r>
          </w:p>
        </w:tc>
        <w:tc>
          <w:tcPr>
            <w:tcW w:w="1846" w:type="dxa"/>
            <w:tcBorders/>
            <w:vAlign w:val="center"/>
          </w:tcPr>
          <w:p>
            <w:pPr>
              <w:pStyle w:val="TableContents"/>
              <w:bidi w:val="0"/>
              <w:spacing w:before="0" w:after="283"/>
              <w:jc w:val="left"/>
              <w:rPr/>
            </w:pPr>
            <w:r>
              <w:rPr/>
              <w:t xml:space="preserve">Ricky Perillo </w:t>
            </w:r>
          </w:p>
        </w:tc>
        <w:tc>
          <w:tcPr>
            <w:tcW w:w="1786" w:type="dxa"/>
            <w:tcBorders/>
            <w:vAlign w:val="center"/>
          </w:tcPr>
          <w:p>
            <w:pPr>
              <w:pStyle w:val="TableContents"/>
              <w:bidi w:val="0"/>
              <w:spacing w:before="0" w:after="283"/>
              <w:jc w:val="left"/>
              <w:rPr/>
            </w:pPr>
            <w:r>
              <w:rPr/>
              <w:t xml:space="preserve">Jakso 2 </w:t>
            </w:r>
          </w:p>
        </w:tc>
      </w:tr>
      <w:tr>
        <w:trPr/>
        <w:tc>
          <w:tcPr>
            <w:tcW w:w="2386" w:type="dxa"/>
            <w:tcBorders/>
            <w:vAlign w:val="center"/>
          </w:tcPr>
          <w:p>
            <w:pPr>
              <w:pStyle w:val="TableContents"/>
              <w:bidi w:val="0"/>
              <w:spacing w:before="0" w:after="283"/>
              <w:jc w:val="left"/>
              <w:rPr/>
            </w:pPr>
            <w:r>
              <w:rPr/>
              <w:t xml:space="preserve">Merkki </w:t>
            </w:r>
          </w:p>
        </w:tc>
        <w:tc>
          <w:tcPr>
            <w:tcW w:w="1846" w:type="dxa"/>
            <w:tcBorders/>
            <w:vAlign w:val="center"/>
          </w:tcPr>
          <w:p>
            <w:pPr>
              <w:pStyle w:val="TableContents"/>
              <w:bidi w:val="0"/>
              <w:spacing w:before="0" w:after="283"/>
              <w:jc w:val="left"/>
              <w:rPr/>
            </w:pPr>
            <w:r>
              <w:rPr/>
              <w:t xml:space="preserve">Chase Irwin </w:t>
            </w:r>
          </w:p>
        </w:tc>
        <w:tc>
          <w:tcPr>
            <w:tcW w:w="1786" w:type="dxa"/>
            <w:tcBorders/>
            <w:vAlign w:val="center"/>
          </w:tcPr>
          <w:p>
            <w:pPr>
              <w:pStyle w:val="TableContents"/>
              <w:bidi w:val="0"/>
              <w:spacing w:before="0" w:after="283"/>
              <w:jc w:val="left"/>
              <w:rPr/>
            </w:pPr>
            <w:r>
              <w:rPr/>
              <w:t xml:space="preserve">Jakso 2 </w:t>
            </w:r>
          </w:p>
        </w:tc>
      </w:tr>
      <w:tr>
        <w:trPr/>
        <w:tc>
          <w:tcPr>
            <w:tcW w:w="2386" w:type="dxa"/>
            <w:tcBorders/>
            <w:vAlign w:val="center"/>
          </w:tcPr>
          <w:p>
            <w:pPr>
              <w:pStyle w:val="TableContents"/>
              <w:bidi w:val="0"/>
              <w:spacing w:before="0" w:after="283"/>
              <w:jc w:val="left"/>
              <w:rPr/>
            </w:pPr>
            <w:r>
              <w:rPr/>
              <w:t xml:space="preserve">Trendz </w:t>
            </w:r>
          </w:p>
        </w:tc>
        <w:tc>
          <w:tcPr>
            <w:tcW w:w="1846" w:type="dxa"/>
            <w:tcBorders/>
            <w:vAlign w:val="center"/>
          </w:tcPr>
          <w:p>
            <w:pPr>
              <w:pStyle w:val="TableContents"/>
              <w:bidi w:val="0"/>
              <w:spacing w:before="0" w:after="283"/>
              <w:jc w:val="left"/>
              <w:rPr/>
            </w:pPr>
            <w:r>
              <w:rPr/>
              <w:t xml:space="preserve">Hashim Smith </w:t>
            </w:r>
          </w:p>
        </w:tc>
        <w:tc>
          <w:tcPr>
            <w:tcW w:w="1786" w:type="dxa"/>
            <w:tcBorders/>
            <w:vAlign w:val="center"/>
          </w:tcPr>
          <w:p>
            <w:pPr>
              <w:pStyle w:val="TableContents"/>
              <w:bidi w:val="0"/>
              <w:spacing w:before="0" w:after="283"/>
              <w:jc w:val="left"/>
              <w:rPr/>
            </w:pPr>
            <w:r>
              <w:rPr/>
              <w:t xml:space="preserve">Jakso 2 </w:t>
            </w:r>
          </w:p>
        </w:tc>
      </w:tr>
      <w:tr>
        <w:trPr/>
        <w:tc>
          <w:tcPr>
            <w:tcW w:w="2386" w:type="dxa"/>
            <w:tcBorders/>
            <w:vAlign w:val="center"/>
          </w:tcPr>
          <w:p>
            <w:pPr>
              <w:pStyle w:val="TableContents"/>
              <w:bidi w:val="0"/>
              <w:spacing w:before="0" w:after="283"/>
              <w:jc w:val="left"/>
              <w:rPr/>
            </w:pPr>
            <w:r>
              <w:rPr/>
              <w:t xml:space="preserve">Ace </w:t>
            </w:r>
          </w:p>
        </w:tc>
        <w:tc>
          <w:tcPr>
            <w:tcW w:w="1846" w:type="dxa"/>
            <w:tcBorders/>
            <w:vAlign w:val="center"/>
          </w:tcPr>
          <w:p>
            <w:pPr>
              <w:pStyle w:val="TableContents"/>
              <w:bidi w:val="0"/>
              <w:spacing w:before="0" w:after="283"/>
              <w:jc w:val="left"/>
              <w:rPr/>
            </w:pPr>
            <w:r>
              <w:rPr/>
              <w:t xml:space="preserve">Darin Darnell </w:t>
            </w:r>
          </w:p>
        </w:tc>
        <w:tc>
          <w:tcPr>
            <w:tcW w:w="1786" w:type="dxa"/>
            <w:tcBorders/>
            <w:vAlign w:val="center"/>
          </w:tcPr>
          <w:p>
            <w:pPr>
              <w:pStyle w:val="TableContents"/>
              <w:bidi w:val="0"/>
              <w:spacing w:before="0" w:after="283"/>
              <w:jc w:val="left"/>
              <w:rPr/>
            </w:pPr>
            <w:r>
              <w:rPr/>
              <w:t xml:space="preserve">Jakso 1 </w:t>
            </w:r>
          </w:p>
        </w:tc>
      </w:tr>
      <w:tr>
        <w:trPr/>
        <w:tc>
          <w:tcPr>
            <w:tcW w:w="2386" w:type="dxa"/>
            <w:tcBorders/>
            <w:vAlign w:val="center"/>
          </w:tcPr>
          <w:p>
            <w:pPr>
              <w:pStyle w:val="TableContents"/>
              <w:bidi w:val="0"/>
              <w:spacing w:before="0" w:after="283"/>
              <w:jc w:val="left"/>
              <w:rPr/>
            </w:pPr>
            <w:r>
              <w:rPr/>
              <w:t xml:space="preserve">Jersey </w:t>
            </w:r>
          </w:p>
        </w:tc>
        <w:tc>
          <w:tcPr>
            <w:tcW w:w="1846" w:type="dxa"/>
            <w:tcBorders/>
            <w:vAlign w:val="center"/>
          </w:tcPr>
          <w:p>
            <w:pPr>
              <w:pStyle w:val="TableContents"/>
              <w:bidi w:val="0"/>
              <w:spacing w:before="0" w:after="283"/>
              <w:jc w:val="left"/>
              <w:rPr/>
            </w:pPr>
            <w:r>
              <w:rPr/>
              <w:t xml:space="preserve">Bryant Covert </w:t>
            </w:r>
          </w:p>
        </w:tc>
        <w:tc>
          <w:tcPr>
            <w:tcW w:w="1786" w:type="dxa"/>
            <w:tcBorders/>
            <w:vAlign w:val="center"/>
          </w:tcPr>
          <w:p>
            <w:pPr>
              <w:pStyle w:val="TableContents"/>
              <w:bidi w:val="0"/>
              <w:spacing w:before="0" w:after="283"/>
              <w:jc w:val="left"/>
              <w:rPr/>
            </w:pPr>
            <w:r>
              <w:rPr/>
              <w:t xml:space="preserve">Jakso 1 </w:t>
            </w:r>
          </w:p>
        </w:tc>
      </w:tr>
      <w:tr>
        <w:trPr/>
        <w:tc>
          <w:tcPr>
            <w:tcW w:w="2386" w:type="dxa"/>
            <w:tcBorders/>
            <w:vAlign w:val="center"/>
          </w:tcPr>
          <w:p>
            <w:pPr>
              <w:pStyle w:val="TableContents"/>
              <w:bidi w:val="0"/>
              <w:spacing w:before="0" w:after="283"/>
              <w:jc w:val="left"/>
              <w:rPr/>
            </w:pPr>
            <w:r>
              <w:rPr/>
              <w:t xml:space="preserve">T-Bone </w:t>
            </w:r>
          </w:p>
        </w:tc>
        <w:tc>
          <w:tcPr>
            <w:tcW w:w="1846" w:type="dxa"/>
            <w:tcBorders/>
            <w:vAlign w:val="center"/>
          </w:tcPr>
          <w:p>
            <w:pPr>
              <w:pStyle w:val="TableContents"/>
              <w:bidi w:val="0"/>
              <w:spacing w:before="0" w:after="283"/>
              <w:jc w:val="left"/>
              <w:rPr/>
            </w:pPr>
            <w:r>
              <w:rPr/>
              <w:t xml:space="preserve">Tyrone Ellis </w:t>
            </w:r>
          </w:p>
        </w:tc>
        <w:tc>
          <w:tcPr>
            <w:tcW w:w="1786" w:type="dxa"/>
            <w:tcBorders/>
            <w:vAlign w:val="center"/>
          </w:tcPr>
          <w:p>
            <w:pPr>
              <w:pStyle w:val="TableContents"/>
              <w:bidi w:val="0"/>
              <w:spacing w:before="0" w:after="283"/>
              <w:jc w:val="left"/>
              <w:rPr/>
            </w:pPr>
            <w:r>
              <w:rPr/>
              <w:t xml:space="preserve">Jakso 1 </w:t>
            </w:r>
          </w:p>
        </w:tc>
      </w:tr>
      <w:tr>
        <w:trPr/>
        <w:tc>
          <w:tcPr>
            <w:tcW w:w="2386" w:type="dxa"/>
            <w:tcBorders/>
            <w:vAlign w:val="center"/>
          </w:tcPr>
          <w:p>
            <w:pPr>
              <w:pStyle w:val="TableContents"/>
              <w:bidi w:val="0"/>
              <w:spacing w:before="0" w:after="283"/>
              <w:jc w:val="left"/>
              <w:rPr/>
            </w:pPr>
            <w:r>
              <w:rPr/>
              <w:t xml:space="preserve">T-Money </w:t>
            </w:r>
          </w:p>
        </w:tc>
        <w:tc>
          <w:tcPr>
            <w:tcW w:w="1846" w:type="dxa"/>
            <w:tcBorders/>
            <w:vAlign w:val="center"/>
          </w:tcPr>
          <w:p>
            <w:pPr>
              <w:pStyle w:val="TableContents"/>
              <w:bidi w:val="0"/>
              <w:spacing w:before="0" w:after="283"/>
              <w:jc w:val="left"/>
              <w:rPr/>
            </w:pPr>
            <w:r>
              <w:rPr/>
              <w:t xml:space="preserve">Thomas Young </w:t>
            </w:r>
          </w:p>
        </w:tc>
        <w:tc>
          <w:tcPr>
            <w:tcW w:w="1786" w:type="dxa"/>
            <w:tcBorders/>
            <w:vAlign w:val="center"/>
          </w:tcPr>
          <w:p>
            <w:pPr>
              <w:pStyle w:val="TableContents"/>
              <w:bidi w:val="0"/>
              <w:spacing w:before="0" w:after="283"/>
              <w:jc w:val="left"/>
              <w:rPr/>
            </w:pPr>
            <w:r>
              <w:rPr/>
              <w:t xml:space="preserve">Jakso 1 </w:t>
            </w:r>
          </w:p>
        </w:tc>
      </w:tr>
      <w:tr>
        <w:trPr/>
        <w:tc>
          <w:tcPr>
            <w:tcW w:w="2386" w:type="dxa"/>
            <w:tcBorders/>
            <w:vAlign w:val="center"/>
          </w:tcPr>
          <w:p>
            <w:pPr>
              <w:pStyle w:val="TableContents"/>
              <w:bidi w:val="0"/>
              <w:spacing w:before="0" w:after="283"/>
              <w:jc w:val="left"/>
              <w:rPr/>
            </w:pPr>
            <w:r>
              <w:rPr/>
              <w:t xml:space="preserve">Puu </w:t>
            </w:r>
          </w:p>
        </w:tc>
        <w:tc>
          <w:tcPr>
            <w:tcW w:w="1846" w:type="dxa"/>
            <w:tcBorders/>
            <w:vAlign w:val="center"/>
          </w:tcPr>
          <w:p>
            <w:pPr>
              <w:pStyle w:val="TableContents"/>
              <w:bidi w:val="0"/>
              <w:spacing w:before="0" w:after="283"/>
              <w:jc w:val="left"/>
              <w:rPr/>
            </w:pPr>
            <w:r>
              <w:rPr/>
              <w:t xml:space="preserve">Randy Richwood </w:t>
            </w:r>
          </w:p>
        </w:tc>
        <w:tc>
          <w:tcPr>
            <w:tcW w:w="1786" w:type="dxa"/>
            <w:tcBorders/>
            <w:vAlign w:val="center"/>
          </w:tcPr>
          <w:p>
            <w:pPr>
              <w:pStyle w:val="TableContents"/>
              <w:bidi w:val="0"/>
              <w:spacing w:before="0" w:after="283"/>
              <w:jc w:val="left"/>
              <w:rPr/>
            </w:pPr>
            <w:r>
              <w:rPr/>
              <w:t xml:space="preserve">Jakso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 love new york 1 -kilpailun?</w:t>
      </w:r>
    </w:p>
    <w:p>
      <w:pPr>
        <w:pStyle w:val="TextBody"/>
        <w:bidi w:val="0"/>
        <w:jc w:val="left"/>
        <w:rPr>
          <w:b/>
          <w:u w:val="single"/>
          <w:shd w:val="clear" w:fill="FFFF00"/>
        </w:rPr>
      </w:pPr>
      <w:r>
        <w:rPr>
          <w:b/>
          <w:u w:val="single"/>
          <w:shd w:val="clear" w:fill="FFFF00"/>
        </w:rPr>
        <w:t xml:space="preserve">Asiakirjan numero 14549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Marmoria </w:t>
      </w:r>
      <w:r>
        <w:rPr/>
        <w:t xml:space="preserve">ei löydy erityisen läheltä Roomaa, ja sitä käytettiin siellä vain harvoin ennen Augustusta, joka kuuluisasti kehui löytäneensä tiilestä tehdyn Rooman ja jättäneensä sen marmorista, vaikka tämä olikin lähinnä tiilen tai betonin päällysteenä. Herkules Viktorin temppeli 2. vuosisadan lopulta eaa. on varhaisin säilynyt poikkeus Roomassa. Augustuksen valtakaudesta lähtien Carraran louhoksia kehitettiin laajasti pääkaupunkia varten, ja myös muita lähteitä ympäri valtakuntaa hyödynnettiin, erityisesti arvostettuja kreikkalaisia marmoreita, kuten Parian marmoria. </w:t>
      </w:r>
      <w:r>
        <w:rPr>
          <w:color w:val="DCDCDC"/>
        </w:rPr>
        <w:t xml:space="preserve">Travertiinikalkkikiveä </w:t>
      </w:r>
      <w:r>
        <w:rPr/>
        <w:t xml:space="preserve">löydettiin paljon lähempää, Tivolin tienoilta, ja sitä käytettiin tasavallan lopusta lähtien; Colosseum on rakennettu pääosin tästä kivestä, jolla on hyvä kantavuus ja jonka ydin on tiiltä. </w:t>
      </w:r>
      <w:r>
        <w:rPr>
          <w:color w:val="2F4F4F"/>
        </w:rPr>
        <w:t xml:space="preserve">Muita enemmän tai vähemmän paikallisia kiviä </w:t>
      </w:r>
      <w:r>
        <w:rPr/>
        <w:t xml:space="preserve">käytettiin ympäri valtakuntaa.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kiveä roomalaiset käyttivät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Muinaisroomalainen arkkitehtuuri omaksui </w:t>
      </w:r>
      <w:r>
        <w:rPr>
          <w:color w:val="A9A9A9"/>
        </w:rPr>
        <w:t xml:space="preserve">klassisen kreikkalaisen arkkitehtuurin ulkoisen kielen </w:t>
      </w:r>
      <w:r>
        <w:rPr/>
        <w:t xml:space="preserve">muinaisten roomalaisten tarkoituksiin, mutta se erosi kreikkalaisista rakennuksista ja muodostui uudeksi arkkitehtuurityyliksi. Näitä kahta tyyliä pidetään usein yhtenä klassisen arkkitehtuurin kokonaisuutena. Roomalainen arkkitehtuuri kukoisti Rooman tasavallan aikana ja vielä enemmän keisarikunnan aikana, jolloin suurin osa säilyneistä rakennuksista rakennettiin. Siinä käytettiin uusia materiaaleja, erityisesti betonia, ja uudempia tekniikoita, kuten kaaria ja kupolia, ja rakennukset olivat tyypillisesti vahvoja ja hyvin suunniteltuja. Suuria määriä rakennuksia on säilynyt jossain muodossa eri puolilla imperiumia, toisinaan täydellisinä ja edelleen käytössä.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millaiseen rakenteeseen roomalainen arkkitehtuuri perustuu</w:t>
      </w:r>
    </w:p>
    <w:p>
      <w:pPr>
        <w:pStyle w:val="TextBody"/>
        <w:bidi w:val="0"/>
        <w:jc w:val="left"/>
        <w:rPr>
          <w:b/>
          <w:u w:val="single"/>
          <w:shd w:val="clear" w:fill="FFFF00"/>
        </w:rPr>
      </w:pPr>
      <w:r>
        <w:rPr>
          <w:b/>
          <w:u w:val="single"/>
          <w:shd w:val="clear" w:fill="FFFF00"/>
        </w:rPr>
        <w:t xml:space="preserve">Asiakirjan numero 14550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Esseessä kuvataan englantilaisen kertojan, mahdollisesti Orwellin itsensä, kokemusta, kun hänet kutsuttiin ampumaan aggressiivinen norsu työskennellessään </w:t>
      </w:r>
      <w:r>
        <w:rPr>
          <w:color w:val="A9A9A9"/>
        </w:rPr>
        <w:t xml:space="preserve">poliisina </w:t>
      </w:r>
      <w:r>
        <w:rPr>
          <w:color w:val="DCDCDC"/>
        </w:rPr>
        <w:t xml:space="preserve">Burmassa</w:t>
      </w:r>
      <w:r>
        <w:rPr/>
        <w:t xml:space="preserve">. Koska paikalliset odottavat hänen tekevän työnsä, hän tekee sen vastoin parempaa tietoaan, ja norsun hidas ja tuskallinen kuolema lisää hänen ahdistustaan. Tarinaa pidetään vertauskuvana brittiläiselle imperialismille ja Orwellin näkemykselle, jonka mukaan "kun valkoinen mies muuttuu tyranniksi, hän tuhoaa oman vapautensa".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George Orwell, kun hän ampuu norsua?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tarina, jossa ammutaan norsua?</w:t>
      </w:r>
    </w:p>
    <w:p>
      <w:pPr>
        <w:pStyle w:val="TextBody"/>
        <w:bidi w:val="0"/>
        <w:jc w:val="left"/>
        <w:rPr>
          <w:b/>
          <w:u w:val="single"/>
          <w:shd w:val="clear" w:fill="FFFF00"/>
        </w:rPr>
      </w:pPr>
      <w:r>
        <w:rPr>
          <w:b/>
          <w:u w:val="single"/>
          <w:shd w:val="clear" w:fill="FFFF00"/>
        </w:rPr>
        <w:t xml:space="preserve">Asiakirjan numero 14551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 Sir, with Love Iso-Britannian teatterilevityksen julisteet </w:t>
      </w:r>
    </w:p>
    <w:tbl>
      <w:tblPr>
        <w:tblW w:w="7337" w:type="dxa"/>
        <w:jc w:val="left"/>
        <w:tblInd w:w="0" w:type="dxa"/>
        <w:tblLayout w:type="fixed"/>
        <w:tblCellMar>
          <w:top w:w="28" w:type="dxa"/>
          <w:left w:w="28" w:type="dxa"/>
          <w:bottom w:w="28" w:type="dxa"/>
          <w:right w:w="28" w:type="dxa"/>
        </w:tblCellMar>
      </w:tblPr>
      <w:tblGrid>
        <w:gridCol w:w="2311"/>
        <w:gridCol w:w="5026"/>
      </w:tblGrid>
      <w:tr>
        <w:trPr/>
        <w:tc>
          <w:tcPr>
            <w:tcW w:w="2311" w:type="dxa"/>
            <w:tcBorders/>
            <w:vAlign w:val="center"/>
          </w:tcPr>
          <w:p>
            <w:pPr>
              <w:pStyle w:val="TableHeading"/>
              <w:suppressLineNumbers/>
              <w:bidi w:val="0"/>
              <w:spacing w:before="0" w:after="283"/>
              <w:jc w:val="center"/>
              <w:rPr/>
            </w:pPr>
            <w:r>
              <w:rPr/>
              <w:t xml:space="preserve">Ohjaaja </w:t>
            </w:r>
          </w:p>
        </w:tc>
        <w:tc>
          <w:tcPr>
            <w:tcW w:w="5026" w:type="dxa"/>
            <w:tcBorders/>
            <w:vAlign w:val="center"/>
          </w:tcPr>
          <w:p>
            <w:pPr>
              <w:pStyle w:val="TableContents"/>
              <w:bidi w:val="0"/>
              <w:spacing w:before="0" w:after="283"/>
              <w:jc w:val="left"/>
              <w:rPr/>
            </w:pPr>
            <w:r>
              <w:rPr/>
              <w:t xml:space="preserve">James Clavell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026" w:type="dxa"/>
            <w:tcBorders/>
            <w:vAlign w:val="center"/>
          </w:tcPr>
          <w:p>
            <w:pPr>
              <w:pStyle w:val="TableContents"/>
              <w:bidi w:val="0"/>
              <w:spacing w:before="0" w:after="283"/>
              <w:jc w:val="left"/>
              <w:rPr/>
            </w:pPr>
            <w:r>
              <w:rPr/>
              <w:t xml:space="preserve">James Clavell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026" w:type="dxa"/>
            <w:tcBorders/>
            <w:vAlign w:val="center"/>
          </w:tcPr>
          <w:p>
            <w:pPr>
              <w:pStyle w:val="TableContents"/>
              <w:bidi w:val="0"/>
              <w:spacing w:before="0" w:after="283"/>
              <w:jc w:val="left"/>
              <w:rPr/>
            </w:pPr>
            <w:r>
              <w:rPr/>
              <w:t xml:space="preserve">James Clavell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026" w:type="dxa"/>
            <w:tcBorders/>
            <w:vAlign w:val="center"/>
          </w:tcPr>
          <w:p>
            <w:pPr>
              <w:pStyle w:val="TableContents"/>
              <w:bidi w:val="0"/>
              <w:spacing w:before="0" w:after="283"/>
              <w:jc w:val="left"/>
              <w:rPr/>
            </w:pPr>
            <w:r>
              <w:rPr/>
              <w:t xml:space="preserve">To Sir, With Love 1959 E.R. Braithwaiten romaani.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026" w:type="dxa"/>
            <w:tcBorders/>
            <w:vAlign w:val="center"/>
          </w:tcPr>
          <w:p>
            <w:pPr>
              <w:pStyle w:val="TableContents"/>
              <w:bidi w:val="0"/>
              <w:spacing w:before="0" w:after="283"/>
              <w:jc w:val="left"/>
              <w:rPr/>
            </w:pPr>
            <w:r>
              <w:rPr/>
              <w:t xml:space="preserve">Sidney Poitier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026" w:type="dxa"/>
            <w:tcBorders/>
            <w:vAlign w:val="center"/>
          </w:tcPr>
          <w:p>
            <w:pPr>
              <w:pStyle w:val="TableContents"/>
              <w:bidi w:val="0"/>
              <w:spacing w:before="0" w:after="283"/>
              <w:jc w:val="left"/>
              <w:rPr/>
            </w:pPr>
            <w:r>
              <w:rPr/>
              <w:t xml:space="preserve">Ron Grainer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026" w:type="dxa"/>
            <w:tcBorders/>
            <w:vAlign w:val="center"/>
          </w:tcPr>
          <w:p>
            <w:pPr>
              <w:pStyle w:val="TableContents"/>
              <w:bidi w:val="0"/>
              <w:spacing w:before="0" w:after="283"/>
              <w:jc w:val="left"/>
              <w:rPr/>
            </w:pPr>
            <w:r>
              <w:rPr/>
              <w:t xml:space="preserve">Paul Beeson, B.S.C.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026" w:type="dxa"/>
            <w:tcBorders/>
            <w:vAlign w:val="center"/>
          </w:tcPr>
          <w:p>
            <w:pPr>
              <w:pStyle w:val="TableContents"/>
              <w:bidi w:val="0"/>
              <w:spacing w:before="0" w:after="283"/>
              <w:jc w:val="left"/>
              <w:rPr/>
            </w:pPr>
            <w:r>
              <w:rPr/>
              <w:t xml:space="preserve">Peter Thornton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026" w:type="dxa"/>
            <w:tcBorders/>
            <w:vAlign w:val="center"/>
          </w:tcPr>
          <w:p>
            <w:pPr>
              <w:pStyle w:val="TableContents"/>
              <w:bidi w:val="0"/>
              <w:spacing w:before="0" w:after="283"/>
              <w:jc w:val="left"/>
              <w:rPr/>
            </w:pPr>
            <w:r>
              <w:rPr/>
              <w:t xml:space="preserve">Columbia British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026" w:type="dxa"/>
            <w:tcBorders/>
            <w:vAlign w:val="center"/>
          </w:tcPr>
          <w:p>
            <w:pPr>
              <w:pStyle w:val="TableContents"/>
              <w:bidi w:val="0"/>
              <w:spacing w:before="0" w:after="283"/>
              <w:jc w:val="left"/>
              <w:rPr/>
            </w:pPr>
            <w:r>
              <w:rPr/>
              <w:t xml:space="preserve">Columbia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026" w:type="dxa"/>
            <w:tcBorders/>
            <w:vAlign w:val="center"/>
          </w:tcPr>
          <w:p>
            <w:pPr>
              <w:pStyle w:val="TableContents"/>
              <w:numPr>
                <w:ilvl w:val="0"/>
                <w:numId w:val="242"/>
              </w:numPr>
              <w:tabs>
                <w:tab w:val="clear" w:pos="1134"/>
                <w:tab w:val="left" w:leader="none" w:pos="707"/>
              </w:tabs>
              <w:bidi w:val="0"/>
              <w:spacing w:before="0" w:after="0"/>
              <w:ind w:start="707" w:hanging="283"/>
              <w:jc w:val="left"/>
              <w:rPr/>
            </w:pPr>
            <w:r>
              <w:rPr>
                <w:color w:val="A9A9A9"/>
              </w:rPr>
              <w:t xml:space="preserve">14. kesäkuuta 1967 (1967-06-14) (US</w:t>
            </w:r>
            <w:r>
              <w:rPr/>
              <w:t xml:space="preserve">) </w:t>
            </w:r>
          </w:p>
          <w:p>
            <w:pPr>
              <w:pStyle w:val="TableContents"/>
              <w:numPr>
                <w:ilvl w:val="0"/>
                <w:numId w:val="242"/>
              </w:numPr>
              <w:tabs>
                <w:tab w:val="clear" w:pos="1134"/>
                <w:tab w:val="left" w:leader="none" w:pos="707"/>
              </w:tabs>
              <w:bidi w:val="0"/>
              <w:spacing w:before="0" w:after="0"/>
              <w:ind w:start="707" w:hanging="283"/>
              <w:jc w:val="left"/>
              <w:rPr/>
            </w:pPr>
            <w:r>
              <w:rPr>
                <w:color w:val="DCDCDC"/>
              </w:rPr>
              <w:t xml:space="preserve">29. lokakuuta 1967 (1967-10-29) (UK</w:t>
            </w:r>
            <w:r>
              <w:rPr/>
              <w:t xml:space="preserve">) </w:t>
            </w:r>
          </w:p>
          <w:p>
            <w:pPr>
              <w:pStyle w:val="TableContents"/>
              <w:numPr>
                <w:ilvl w:val="0"/>
                <w:numId w:val="24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026" w:type="dxa"/>
            <w:tcBorders/>
            <w:vAlign w:val="center"/>
          </w:tcPr>
          <w:p>
            <w:pPr>
              <w:pStyle w:val="TableContents"/>
              <w:bidi w:val="0"/>
              <w:spacing w:before="0" w:after="283"/>
              <w:jc w:val="left"/>
              <w:rPr/>
            </w:pPr>
            <w:r>
              <w:rPr/>
              <w:t xml:space="preserve">105 min </w:t>
            </w:r>
          </w:p>
        </w:tc>
      </w:tr>
      <w:tr>
        <w:trPr/>
        <w:tc>
          <w:tcPr>
            <w:tcW w:w="2311" w:type="dxa"/>
            <w:tcBorders/>
            <w:vAlign w:val="center"/>
          </w:tcPr>
          <w:p>
            <w:pPr>
              <w:pStyle w:val="TableHeading"/>
              <w:suppressLineNumbers/>
              <w:bidi w:val="0"/>
              <w:spacing w:before="0" w:after="283"/>
              <w:jc w:val="center"/>
              <w:rPr/>
            </w:pPr>
            <w:r>
              <w:rPr/>
              <w:t xml:space="preserve">Maa </w:t>
            </w:r>
          </w:p>
        </w:tc>
        <w:tc>
          <w:tcPr>
            <w:tcW w:w="5026" w:type="dxa"/>
            <w:tcBorders/>
            <w:vAlign w:val="center"/>
          </w:tcPr>
          <w:p>
            <w:pPr>
              <w:pStyle w:val="TableContents"/>
              <w:bidi w:val="0"/>
              <w:spacing w:before="0" w:after="283"/>
              <w:jc w:val="left"/>
              <w:rPr/>
            </w:pPr>
            <w:r>
              <w:rPr/>
              <w:t xml:space="preserve">Yhdistynyt kuningaskunta </w:t>
            </w:r>
          </w:p>
        </w:tc>
      </w:tr>
      <w:tr>
        <w:trPr/>
        <w:tc>
          <w:tcPr>
            <w:tcW w:w="2311" w:type="dxa"/>
            <w:tcBorders/>
            <w:vAlign w:val="center"/>
          </w:tcPr>
          <w:p>
            <w:pPr>
              <w:pStyle w:val="TableHeading"/>
              <w:suppressLineNumbers/>
              <w:bidi w:val="0"/>
              <w:spacing w:before="0" w:after="283"/>
              <w:jc w:val="center"/>
              <w:rPr/>
            </w:pPr>
            <w:r>
              <w:rPr/>
              <w:t xml:space="preserve">Kieli </w:t>
            </w:r>
          </w:p>
        </w:tc>
        <w:tc>
          <w:tcPr>
            <w:tcW w:w="502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026" w:type="dxa"/>
            <w:tcBorders/>
            <w:vAlign w:val="center"/>
          </w:tcPr>
          <w:p>
            <w:pPr>
              <w:pStyle w:val="TableContents"/>
              <w:bidi w:val="0"/>
              <w:spacing w:before="0" w:after="283"/>
              <w:jc w:val="left"/>
              <w:rPr/>
            </w:pPr>
            <w:r>
              <w:rPr/>
              <w:t xml:space="preserve">$625,000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026" w:type="dxa"/>
            <w:tcBorders/>
            <w:vAlign w:val="center"/>
          </w:tcPr>
          <w:p>
            <w:pPr>
              <w:pStyle w:val="TableContents"/>
              <w:bidi w:val="0"/>
              <w:spacing w:before="0" w:after="283"/>
              <w:jc w:val="left"/>
              <w:rPr/>
            </w:pPr>
            <w:r>
              <w:rPr/>
              <w:t xml:space="preserve">$42,432,803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to sir with love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 Sir, with Love on </w:t>
      </w:r>
      <w:r>
        <w:rPr>
          <w:color w:val="A9A9A9"/>
        </w:rPr>
        <w:t xml:space="preserve">vuonna 1967 valmistunut </w:t>
      </w:r>
      <w:r>
        <w:rPr/>
        <w:t xml:space="preserve">brittiläinen draamaelokuva, joka käsittelee sosiaalisia ja rodullisia kysymyksiä kaupungin sisäisessä koulussa. Sen pääosassa nähdään Sidney Poitier, ja siinä esiintyvät Christian Roberts, Judy Geeson, Suzy Kendall ja elokuvadebyyttinsä tekevä laulaja Lulu. James Clavell (joka oli kirjoittanut kolme vuotta aiemmin The Children's Story -elokuvan) ohjasi elokuvan omasta käsikirjoituksestaan, joka perustui E.R. Braithwaiten samannimiseen omaelämäkerralliseen romaaniin vuodelta 1959.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to sir with love tehtiin</w:t>
      </w:r>
    </w:p>
    <w:p>
      <w:pPr>
        <w:pStyle w:val="TextBody"/>
        <w:bidi w:val="0"/>
        <w:jc w:val="left"/>
        <w:rPr>
          <w:b/>
          <w:u w:val="single"/>
          <w:shd w:val="clear" w:fill="FFFF00"/>
        </w:rPr>
      </w:pPr>
      <w:r>
        <w:rPr>
          <w:b/>
          <w:u w:val="single"/>
          <w:shd w:val="clear" w:fill="FFFF00"/>
        </w:rPr>
        <w:t xml:space="preserve">Asiakirjan numero 14552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Asia Kate Dillon </w:t>
      </w:r>
      <w:r>
        <w:rPr/>
        <w:t xml:space="preserve">(s. 15. marraskuuta 1984) on yhdysvaltalainen näyttelijä, joka näyttelee Brandy Eppsiä Orange Is the New Black -sarjassa ja Taylor Masonia Billions-sarjassa. Dillon on ei-binäärinen ja käyttää yksikössä he-pronomineja. Heidän roolinsa Billionsissa on ensimmäinen ei-binäärinen päähenkilö Pohjois-Amerikan televisiossa, ja se toi heille Critics' Choice Television Award -ehdokkuuden parhaasta miessivuosasta draamasarjassa.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Tayloria miljardeissa...</w:t>
      </w:r>
    </w:p>
    <w:p>
      <w:pPr>
        <w:pStyle w:val="TextBody"/>
        <w:bidi w:val="0"/>
        <w:jc w:val="left"/>
        <w:rPr>
          <w:b/>
          <w:u w:val="single"/>
          <w:shd w:val="clear" w:fill="FFFF00"/>
        </w:rPr>
      </w:pPr>
      <w:r>
        <w:rPr>
          <w:b/>
          <w:u w:val="single"/>
          <w:shd w:val="clear" w:fill="FFFF00"/>
        </w:rPr>
        <w:t xml:space="preserve">Asiakirjan numero 14553</w:t>
      </w:r>
    </w:p>
    <w:p>
      <w:pPr>
        <w:pStyle w:val="TextBody"/>
        <w:bidi w:val="0"/>
        <w:jc w:val="left"/>
        <w:rPr>
          <w:b/>
          <w:shd w:val="clear" w:fill="FFFF00"/>
        </w:rPr>
      </w:pPr>
      <w:r>
        <w:rPr>
          <w:b/>
          <w:shd w:val="clear" w:fill="FFFF00"/>
        </w:rPr>
        <w:t xml:space="preserve">Tekstin numero 0</w:t>
      </w:r>
    </w:p>
    <w:p>
      <w:pPr>
        <w:pStyle w:val="TextBody"/>
        <w:numPr>
          <w:ilvl w:val="0"/>
          <w:numId w:val="243"/>
        </w:numPr>
        <w:tabs>
          <w:tab w:val="clear" w:pos="1134"/>
          <w:tab w:val="left" w:leader="none" w:pos="720"/>
        </w:tabs>
        <w:bidi w:val="0"/>
        <w:ind w:start="720" w:hanging="283"/>
        <w:jc w:val="left"/>
        <w:rPr/>
      </w:pPr>
      <w:r>
        <w:rPr>
          <w:color w:val="A9A9A9"/>
        </w:rPr>
        <w:t xml:space="preserve">Will Ferrell </w:t>
      </w:r>
      <w:r>
        <w:rPr/>
        <w:t xml:space="preserve">Mustana ritarina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mustaa ritaria Family Guyssa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``Mr. Saturday Knight'' on Family Guyn kolmannen kauden yhdeksäs jakso. Siinä </w:t>
      </w:r>
      <w:r>
        <w:rPr/>
        <w:t xml:space="preserve">vierailevat </w:t>
      </w:r>
      <w:r>
        <w:rPr>
          <w:color w:val="A9A9A9"/>
        </w:rPr>
        <w:t xml:space="preserve">Will Ferrell </w:t>
      </w:r>
      <w:r>
        <w:rPr/>
        <w:t xml:space="preserve">Mustana ritarina, R. Lee Ermey renessanssimessujen ratsastuksen ohjaajana, Adam Carolla Kuolemana ja Jimmy Kimmel Kuoleman koirana. Tämä jakso on herra Weedin viimeinen esiintyminen hänen kuolemansa vuoksi. Myös ``A Fish out of Water'' jatkuu osittain tästä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mustan ritarin äänen Family Guyssa...</w:t>
      </w:r>
    </w:p>
    <w:p>
      <w:pPr>
        <w:pStyle w:val="TextBody"/>
        <w:bidi w:val="0"/>
        <w:jc w:val="left"/>
        <w:rPr>
          <w:b/>
          <w:u w:val="single"/>
          <w:shd w:val="clear" w:fill="FFFF00"/>
        </w:rPr>
      </w:pPr>
      <w:r>
        <w:rPr>
          <w:b/>
          <w:u w:val="single"/>
          <w:shd w:val="clear" w:fill="FFFF00"/>
        </w:rPr>
        <w:t xml:space="preserve">Asiakirjan numero 14554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Vuotta myöhemmin Richard matkustaa lapsuudenkotiinsa Wisconsiniin tapaamaan kaksoissisartaan Emmaa (</w:t>
      </w:r>
      <w:r>
        <w:rPr>
          <w:color w:val="A9A9A9"/>
        </w:rPr>
        <w:t xml:space="preserve">Katherine Waterston)</w:t>
      </w:r>
      <w:r>
        <w:rPr/>
        <w:t xml:space="preserve">. Richard palaa kotiin ja löytää Emman leskenä, raskaana ja veloissa. Vierailun aikana Richardin on vaikea lopettaa perheen koiraa. Tänä aikana Richardin jäljille tulee entinen asiakas, joka oli aiemmin palkannut Richardin suorittamaan salamurhasopimuksen, jota ei kuitenkaan noudatettu. He ajavat Richardin ahdinkoon ladossa; sitä seuranneen kamppailun aikana Richard tappaa yhden gangstereista, mutta toinen murtaa Richardin käden ja melkein tappaa hänet. Emma saapuu paikalle juuri ajoissa ja tappaa gangsterin, mikä pelastaa Richardin hengen. Richard tajuaa olevansa vaaraksi siskolleen ja päättää palata Atlantic Cityyn.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Richard Harrow'n siskoa Boardwalk Empire -ohjelmassa...</w:t>
      </w:r>
    </w:p>
    <w:p>
      <w:pPr>
        <w:pStyle w:val="TextBody"/>
        <w:bidi w:val="0"/>
        <w:jc w:val="left"/>
        <w:rPr>
          <w:b/>
          <w:u w:val="single"/>
          <w:shd w:val="clear" w:fill="FFFF00"/>
        </w:rPr>
      </w:pPr>
      <w:r>
        <w:rPr>
          <w:b/>
          <w:u w:val="single"/>
          <w:shd w:val="clear" w:fill="FFFF00"/>
        </w:rPr>
        <w:t xml:space="preserve">Asiakirjan numero 14555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``Want You Back'' on australialaisen rockyhtyeen 5 Seconds of Summerin levyttämä kappale. Sen ovat kirjoittaneet Calum Hood, Asia Whiteacre, Jacob Kasher Hindlin, Ashton Irwin, Luke Hemmings, Steve Mac ja Andrew Goldstein, ja tuotannosta ovat vastanneet Goldstein ja Andrew Wells. Kappale julkaistiin Capitol Recordsin kautta </w:t>
      </w:r>
      <w:r>
        <w:rPr>
          <w:color w:val="A9A9A9"/>
        </w:rPr>
        <w:t xml:space="preserve">22. helmikuuta 2018 singlenä </w:t>
      </w:r>
      <w:r>
        <w:rPr/>
        <w:t xml:space="preserve">tulevalta kolmannelta studioalbumilta Youngblood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5sos julkaisee want you back?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want you back 5sos tulossa ulos?</w:t>
      </w:r>
    </w:p>
    <w:p>
      <w:pPr>
        <w:pStyle w:val="TextBody"/>
        <w:bidi w:val="0"/>
        <w:jc w:val="left"/>
        <w:rPr>
          <w:b/>
          <w:u w:val="single"/>
          <w:shd w:val="clear" w:fill="FFFF00"/>
        </w:rPr>
      </w:pPr>
      <w:r>
        <w:rPr>
          <w:b/>
          <w:u w:val="single"/>
          <w:shd w:val="clear" w:fill="FFFF00"/>
        </w:rPr>
        <w:t xml:space="preserve">Asiakirjan numero 14556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P-kerroin, joka tunnetaan myös nimellä epäsymmetrinen lapaefekti ja epäsymmetrinen kiekkovaikutus, on </w:t>
      </w:r>
      <w:r>
        <w:rPr>
          <w:color w:val="A9A9A9"/>
        </w:rPr>
        <w:t xml:space="preserve">aerodynaaminen ilmiö, jonka liikkuva potkuri kokee ja joka aiheuttaa potkurin työntövoimakeskipisteen epäsymmetrisen siirtymisen, kun ilma-alus on suuressa kohtauskulmassa. Tämä työntövoimakeskipisteen siirtyminen aiheuttaa ilma-alukseen hajautusmomentin, joka saa sen kallistumaan hieman sivulle. Peräsintä tarvitaan tasapainottamaan kallistussuuntausta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p-kerroin aiheuttaa lentokoneen kallistumisen vasemmalle?</w:t>
      </w:r>
    </w:p>
    <w:p>
      <w:pPr>
        <w:pStyle w:val="TextBody"/>
        <w:bidi w:val="0"/>
        <w:jc w:val="left"/>
        <w:rPr>
          <w:b/>
          <w:u w:val="single"/>
          <w:shd w:val="clear" w:fill="FFFF00"/>
        </w:rPr>
      </w:pPr>
      <w:r>
        <w:rPr>
          <w:b/>
          <w:u w:val="single"/>
          <w:shd w:val="clear" w:fill="FFFF00"/>
        </w:rPr>
        <w:t xml:space="preserve">Asiakirjan numero 14557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Ken Barlow </w:t>
      </w:r>
      <w:r>
        <w:rPr/>
        <w:t xml:space="preserve">(William Roache) astui tarinaan nuorena radikaalina, joka kuvastaa 1960-luvun nuorisoa Britanniassa, jossa Beatlesin, Rolling Stonesin ja malli Twiggyn kaltaiset hahmot muokkasivat nuoruuden kapinallisuuden käsitettä. Vaikka loput alkuperäisestä Barlow'n perheestä kuolivat ennen 1970-luvun loppua, Ken, joka oli 27 vuoden ajan ainoa ensimmäisestä jaksosta jäljellä oleva hahmo, on pysynyt koko sarjan jatkuvana linkkinä. Vuonna 2011 Dennis Tanner (Philip Lowrie), toinen ensimmäisen jakson hahmo, palasi Coronation Streetiin 43 vuoden tauon jälkeen. Vuodesta 1984 lähtien Ken Barlow on ollut sarjan ainoa jäljellä oleva alkuperäinen hahmo. Emily Bishop (Eileen Derbyshire) oli esiintynyt sarjassa tammikuun lopusta 1961 lähtien, jolloin sarja oli vasta viikkoja vanha, ja hän oli sarjan pitkäaikaisin naishahmo ennen kuin hän lähti 1. tammikuuta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Coronation Streetin pisimpään jatkunut hahmo?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Coronation Street ja sen hahmot tukeutuvat usein vahvasti arkkityyppeihin, ja joidenkin nykyisten ja viimeaikaisten näyttelijöiden luonnehdinta perustuu löyhästi aiempiin hahmoihin. Phyllis Pearce (Jill Summers), Blanche Hunt (Maggie Jones) ja Sylvia Goodwin (Stephanie Cole) ilmentävät alun perin Enan hapan kielisen varattaren roolia, Sally Webster (Sally Dynevor) on kasvanut Annien tavoin snobistiseksi, ja useat ohjelman naishahmot, kuten Carla Connor (Alison King), heijastavat Elsien ja Betin haavoittuvuutta. Muita toistuvia arkkityyppejä ovat sotaveteraanit, kuten Albert Tatlock (Jack Howarth), Percy Sugden (Bill Waddington) ja Gary Windass (Mikey North), kömpelö vähittäismyyntipäällikkö, kuten Leonard Swindley (Arthur Lowe), Reg Holdsworth (Ken Morley), Norris Cole (Malcolm Hebden), äkkipikainen, kovaotteiset kauppiaat kuten Len Fairclough (Peter Adamson), Jim McDonald (Charles Lawson), Tommy Harris (Thomas Craig) ja Owen Armstrong (Ian Puleston-Davies), sekä Stanin ja Hildan, Jackin ja Veran, Les Battersbyn (Bruce Jones), Beth Tinkerin (Lisa George) ja Kirk Sutherlandin (Andrew Whyment) kaltaiset ikuiset häviäjät. Konnat kuten Tracy Barlow (Kate Ford), Alan Bradley (Mark Eden), Jenny Bradley (Sally Ann Matthews), Rob Donovan (Marc Baylis), Frank Foster (Andrew Lancel), Tony Gordon (Gray O'Brien), Caz Hammond (Rhea Bailey), Richard Hillman (Brian Capron), Greg Kelly (Stephen Billington), Will Chatterton (Leon Ockenden), Nathan Curtis (Christopher Harper), Callum Logan (</w:t>
      </w:r>
      <w:r>
        <w:rPr>
          <w:color w:val="A9A9A9"/>
        </w:rPr>
        <w:t xml:space="preserve">Sean Ward</w:t>
      </w:r>
      <w:r>
        <w:rPr/>
        <w:t xml:space="preserve">), Karl Munro (John Michie), Pat Phelan (Connor McIntyre), David Platt (Jack P. Shepherd), Maya Sharma (Sasha Behar), Kirsty Soames (Natalie Gumede) ja John Stape (Graeme Hawley) ovat myös yleisiä hahmoja. Sarjan entinen arkistonhoitaja ja käsikirjoittaja Daran Little oli eri mieltä siitä, että sarjaa luonnehditaan stereotypioiden kokoelmaksi. ``Pikemminkin on muistettava, että Elsie, Ena ym. olivat ensimmäisiä laatuaan, joita Britannian televisiossa on koskaan nähty. Jos myöhemmät hahmot ovat stereotyyppejä, se johtuu siitä, että ne ovat samasta alkuperäisestä muotista. Coronation Street on kopioitu sadoissa myöhemmissä ohjelmissa.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Callumin oikea nimi Corriessa?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Varhaisissa jaksoissa kerrottiin opiskelija </w:t>
      </w:r>
      <w:r>
        <w:rPr>
          <w:color w:val="A9A9A9"/>
        </w:rPr>
        <w:t xml:space="preserve">Kenneth Barlow'sta (William Roache), </w:t>
      </w:r>
      <w:r>
        <w:rPr/>
        <w:t xml:space="preserve">joka oli saanut opiskelupaikan yliopistosta ja koki siten työläistaustansa - samoin kuin vanhempansa Frank ja Ida (Frank Pemberton ja Noel Dyson) - hieman kiusalliseksi. Hahmo oli yksi niistä harvoista, jotka olivat kokeneet elämää Coronation Streetin ulkopuolella. Tämä ennakoi tavallaan globalisaation kasvua ja samankaltaisten yhteisöjen taantumista. Eräässä jaksossa vuodelta 1961 Barlow julistaa: "Nykyään ei voi enää ajatella vain omaa katuaan. Elämme ihmisten kanssa toisella puolella maailmaa. On muitakin huolenaiheita kuin Elsie Tanner ja hänen poikaystävänsä." Roache on ainoa jäljellä oleva jäsen alkuperäisestä näyttelijäkaartista, mikä tekee hänestä Coronation Streetin sekä Britannian ja koko maailman saippuasarjojen historian pitkäaikaisimman näyttelijän.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esiintynyt eniten jaksoja Coronation Streetin sarjassa?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Ohjelma esitetään kuusi kertaa viikossa: </w:t>
      </w:r>
      <w:r>
        <w:rPr>
          <w:color w:val="A9A9A9"/>
        </w:rPr>
        <w:t xml:space="preserve">Maanantaisin, keskiviikkoisin ja perjantaisin klo </w:t>
      </w:r>
      <w:r>
        <w:rPr/>
        <w:t xml:space="preserve">19:30-20:00 ja 20:30-21:00. Vuodesta 2017 lähtien ITV3-kanavalla on esitetty viikoittain kymmenen klassikkojaksoa vuodesta 1986 alkaen. Ohjelman ideoi vuonna 1960 käsikirjoittaja Tony Warren Granada Televisionilla Manchesterissa. Warrenin alkuperäisen keittiönurkkausdraamaehdotuksen hylkäsi kanavan perustaja Sidney Bernstein, mutta tuottaja Harry Elton sai hänet suostuteltua tuottamaan ohjelman 13 pilottijaksoa. Kuuden kuukauden kuluessa ohjelman ensiesityksestä siitä oli tullut Britannian television katsotuin ohjelma, ja se on merkittävä osa brittiläistä kulttuuria. Ohjelma on ollut yksi Britannian kaupallisen television tuottoisimmista ohjelmista, ja se on tukenut Granada Televisionin ja ITV:n menestystä.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päivää viikossa on Coronation Streetin ohjelma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Coronation Street </w:t>
      </w:r>
    </w:p>
    <w:tbl>
      <w:tblPr>
        <w:tblW w:w="10205" w:type="dxa"/>
        <w:jc w:val="left"/>
        <w:tblInd w:w="0" w:type="dxa"/>
        <w:tblLayout w:type="fixed"/>
        <w:tblCellMar>
          <w:top w:w="28" w:type="dxa"/>
          <w:left w:w="28" w:type="dxa"/>
          <w:bottom w:w="28" w:type="dxa"/>
          <w:right w:w="28" w:type="dxa"/>
        </w:tblCellMar>
      </w:tblPr>
      <w:tblGrid>
        <w:gridCol w:w="1898"/>
        <w:gridCol w:w="8307"/>
      </w:tblGrid>
      <w:tr>
        <w:trPr/>
        <w:tc>
          <w:tcPr>
            <w:tcW w:w="1898" w:type="dxa"/>
            <w:tcBorders/>
            <w:vAlign w:val="center"/>
          </w:tcPr>
          <w:p>
            <w:pPr>
              <w:pStyle w:val="TableHeading"/>
              <w:suppressLineNumbers/>
              <w:bidi w:val="0"/>
              <w:spacing w:before="0" w:after="283"/>
              <w:jc w:val="center"/>
              <w:rPr/>
            </w:pPr>
            <w:r>
              <w:rPr/>
              <w:t xml:space="preserve">Genre </w:t>
            </w:r>
          </w:p>
        </w:tc>
        <w:tc>
          <w:tcPr>
            <w:tcW w:w="8307" w:type="dxa"/>
            <w:tcBorders/>
            <w:vAlign w:val="center"/>
          </w:tcPr>
          <w:p>
            <w:pPr>
              <w:pStyle w:val="TableContents"/>
              <w:bidi w:val="0"/>
              <w:spacing w:before="0" w:after="283"/>
              <w:jc w:val="left"/>
              <w:rPr/>
            </w:pPr>
            <w:r>
              <w:rPr/>
              <w:t xml:space="preserve">Saippuaooppera </w:t>
            </w:r>
          </w:p>
        </w:tc>
      </w:tr>
      <w:tr>
        <w:trPr/>
        <w:tc>
          <w:tcPr>
            <w:tcW w:w="1898" w:type="dxa"/>
            <w:tcBorders/>
            <w:vAlign w:val="center"/>
          </w:tcPr>
          <w:p>
            <w:pPr>
              <w:pStyle w:val="TableHeading"/>
              <w:suppressLineNumbers/>
              <w:bidi w:val="0"/>
              <w:spacing w:before="0" w:after="283"/>
              <w:jc w:val="center"/>
              <w:rPr/>
            </w:pPr>
            <w:r>
              <w:rPr/>
              <w:t xml:space="preserve">Luonut </w:t>
            </w:r>
          </w:p>
        </w:tc>
        <w:tc>
          <w:tcPr>
            <w:tcW w:w="8307" w:type="dxa"/>
            <w:tcBorders/>
            <w:vAlign w:val="center"/>
          </w:tcPr>
          <w:p>
            <w:pPr>
              <w:pStyle w:val="TableContents"/>
              <w:bidi w:val="0"/>
              <w:spacing w:before="0" w:after="283"/>
              <w:jc w:val="left"/>
              <w:rPr/>
            </w:pPr>
            <w:r>
              <w:rPr/>
              <w:t xml:space="preserve">Tony Warren </w:t>
            </w:r>
          </w:p>
        </w:tc>
      </w:tr>
      <w:tr>
        <w:trPr/>
        <w:tc>
          <w:tcPr>
            <w:tcW w:w="1898" w:type="dxa"/>
            <w:tcBorders/>
            <w:vAlign w:val="center"/>
          </w:tcPr>
          <w:p>
            <w:pPr>
              <w:pStyle w:val="TableHeading"/>
              <w:suppressLineNumbers/>
              <w:bidi w:val="0"/>
              <w:spacing w:before="0" w:after="283"/>
              <w:jc w:val="center"/>
              <w:rPr/>
            </w:pPr>
            <w:r>
              <w:rPr/>
              <w:t xml:space="preserve">Pääosissa </w:t>
            </w:r>
          </w:p>
        </w:tc>
        <w:tc>
          <w:tcPr>
            <w:tcW w:w="8307" w:type="dxa"/>
            <w:tcBorders/>
            <w:vAlign w:val="center"/>
          </w:tcPr>
          <w:p>
            <w:pPr>
              <w:pStyle w:val="TableContents"/>
              <w:bidi w:val="0"/>
              <w:spacing w:before="0" w:after="283"/>
              <w:jc w:val="left"/>
              <w:rPr/>
            </w:pPr>
            <w:r>
              <w:rPr/>
              <w:t xml:space="preserve">Nykyinen kokoonpano Entinen kokoonpano </w:t>
            </w:r>
          </w:p>
        </w:tc>
      </w:tr>
      <w:tr>
        <w:trPr/>
        <w:tc>
          <w:tcPr>
            <w:tcW w:w="1898" w:type="dxa"/>
            <w:tcBorders/>
            <w:vAlign w:val="center"/>
          </w:tcPr>
          <w:p>
            <w:pPr>
              <w:pStyle w:val="TableHeading"/>
              <w:suppressLineNumbers/>
              <w:bidi w:val="0"/>
              <w:spacing w:before="0" w:after="283"/>
              <w:jc w:val="center"/>
              <w:rPr/>
            </w:pPr>
            <w:r>
              <w:rPr/>
              <w:t xml:space="preserve">Teemamusiikin säveltäjä </w:t>
            </w:r>
          </w:p>
        </w:tc>
        <w:tc>
          <w:tcPr>
            <w:tcW w:w="8307" w:type="dxa"/>
            <w:tcBorders/>
            <w:vAlign w:val="center"/>
          </w:tcPr>
          <w:p>
            <w:pPr>
              <w:pStyle w:val="TableContents"/>
              <w:bidi w:val="0"/>
              <w:spacing w:before="0" w:after="283"/>
              <w:jc w:val="left"/>
              <w:rPr/>
            </w:pPr>
            <w:r>
              <w:rPr/>
              <w:t xml:space="preserve">Eric Spear </w:t>
            </w:r>
          </w:p>
        </w:tc>
      </w:tr>
      <w:tr>
        <w:trPr/>
        <w:tc>
          <w:tcPr>
            <w:tcW w:w="1898" w:type="dxa"/>
            <w:tcBorders/>
            <w:vAlign w:val="center"/>
          </w:tcPr>
          <w:p>
            <w:pPr>
              <w:pStyle w:val="TableHeading"/>
              <w:suppressLineNumbers/>
              <w:bidi w:val="0"/>
              <w:spacing w:before="0" w:after="283"/>
              <w:jc w:val="center"/>
              <w:rPr/>
            </w:pPr>
            <w:r>
              <w:rPr/>
              <w:t xml:space="preserve">Avausteema </w:t>
            </w:r>
          </w:p>
        </w:tc>
        <w:tc>
          <w:tcPr>
            <w:tcW w:w="8307" w:type="dxa"/>
            <w:tcBorders/>
            <w:vAlign w:val="center"/>
          </w:tcPr>
          <w:p>
            <w:pPr>
              <w:pStyle w:val="TableContents"/>
              <w:bidi w:val="0"/>
              <w:spacing w:before="0" w:after="283"/>
              <w:jc w:val="left"/>
              <w:rPr/>
            </w:pPr>
            <w:r>
              <w:rPr/>
              <w:t xml:space="preserve">``Coronation Streetin teema'' </w:t>
            </w:r>
          </w:p>
        </w:tc>
      </w:tr>
      <w:tr>
        <w:trPr/>
        <w:tc>
          <w:tcPr>
            <w:tcW w:w="1898" w:type="dxa"/>
            <w:tcBorders/>
            <w:vAlign w:val="center"/>
          </w:tcPr>
          <w:p>
            <w:pPr>
              <w:pStyle w:val="TableHeading"/>
              <w:suppressLineNumbers/>
              <w:bidi w:val="0"/>
              <w:spacing w:before="0" w:after="283"/>
              <w:jc w:val="center"/>
              <w:rPr/>
            </w:pPr>
            <w:r>
              <w:rPr/>
              <w:t xml:space="preserve">Lopputeema </w:t>
            </w:r>
          </w:p>
        </w:tc>
        <w:tc>
          <w:tcPr>
            <w:tcW w:w="8307" w:type="dxa"/>
            <w:tcBorders/>
            <w:vAlign w:val="center"/>
          </w:tcPr>
          <w:p>
            <w:pPr>
              <w:pStyle w:val="TableContents"/>
              <w:bidi w:val="0"/>
              <w:spacing w:before="0" w:after="283"/>
              <w:jc w:val="left"/>
              <w:rPr/>
            </w:pPr>
            <w:r>
              <w:rPr/>
              <w:t xml:space="preserve">``Coronation Streetin teema'' </w:t>
            </w:r>
          </w:p>
        </w:tc>
      </w:tr>
      <w:tr>
        <w:trPr/>
        <w:tc>
          <w:tcPr>
            <w:tcW w:w="1898" w:type="dxa"/>
            <w:tcBorders/>
            <w:vAlign w:val="center"/>
          </w:tcPr>
          <w:p>
            <w:pPr>
              <w:pStyle w:val="TableHeading"/>
              <w:suppressLineNumbers/>
              <w:bidi w:val="0"/>
              <w:spacing w:before="0" w:after="283"/>
              <w:jc w:val="center"/>
              <w:rPr/>
            </w:pPr>
            <w:r>
              <w:rPr/>
              <w:t xml:space="preserve">Alkuperämaa </w:t>
            </w:r>
          </w:p>
        </w:tc>
        <w:tc>
          <w:tcPr>
            <w:tcW w:w="8307" w:type="dxa"/>
            <w:tcBorders/>
            <w:vAlign w:val="center"/>
          </w:tcPr>
          <w:p>
            <w:pPr>
              <w:pStyle w:val="TableContents"/>
              <w:bidi w:val="0"/>
              <w:spacing w:before="0" w:after="283"/>
              <w:jc w:val="left"/>
              <w:rPr/>
            </w:pPr>
            <w:r>
              <w:rPr/>
              <w:t xml:space="preserve">Yhdistynyt kuningaskunta </w:t>
            </w:r>
          </w:p>
        </w:tc>
      </w:tr>
      <w:tr>
        <w:trPr/>
        <w:tc>
          <w:tcPr>
            <w:tcW w:w="1898" w:type="dxa"/>
            <w:tcBorders/>
            <w:vAlign w:val="center"/>
          </w:tcPr>
          <w:p>
            <w:pPr>
              <w:pStyle w:val="TableHeading"/>
              <w:suppressLineNumbers/>
              <w:bidi w:val="0"/>
              <w:spacing w:before="0" w:after="283"/>
              <w:jc w:val="center"/>
              <w:rPr/>
            </w:pPr>
            <w:r>
              <w:rPr/>
              <w:t xml:space="preserve">Jaksojen lukumäärä </w:t>
            </w:r>
          </w:p>
        </w:tc>
        <w:tc>
          <w:tcPr>
            <w:tcW w:w="8307" w:type="dxa"/>
            <w:tcBorders/>
            <w:vAlign w:val="center"/>
          </w:tcPr>
          <w:p>
            <w:pPr>
              <w:pStyle w:val="TableContents"/>
              <w:bidi w:val="0"/>
              <w:spacing w:before="0" w:after="283"/>
              <w:jc w:val="left"/>
              <w:rPr/>
            </w:pPr>
            <w:r>
              <w:rPr>
                <w:color w:val="A9A9A9"/>
              </w:rPr>
              <w:t xml:space="preserve">9 482 </w:t>
            </w:r>
            <w:r>
              <w:rPr/>
              <w:t xml:space="preserve">Tuotanto </w:t>
            </w:r>
          </w:p>
        </w:tc>
      </w:tr>
      <w:tr>
        <w:trPr/>
        <w:tc>
          <w:tcPr>
            <w:tcW w:w="1898" w:type="dxa"/>
            <w:tcBorders/>
            <w:vAlign w:val="center"/>
          </w:tcPr>
          <w:p>
            <w:pPr>
              <w:pStyle w:val="TableHeading"/>
              <w:suppressLineNumbers/>
              <w:bidi w:val="0"/>
              <w:spacing w:before="0" w:after="283"/>
              <w:jc w:val="center"/>
              <w:rPr/>
            </w:pPr>
            <w:r>
              <w:rPr/>
              <w:t xml:space="preserve">Tuottaja (s) </w:t>
            </w:r>
          </w:p>
        </w:tc>
        <w:tc>
          <w:tcPr>
            <w:tcW w:w="8307" w:type="dxa"/>
            <w:tcBorders/>
            <w:vAlign w:val="center"/>
          </w:tcPr>
          <w:p>
            <w:pPr>
              <w:pStyle w:val="TableContents"/>
              <w:bidi w:val="0"/>
              <w:spacing w:before="0" w:after="283"/>
              <w:jc w:val="left"/>
              <w:rPr/>
            </w:pPr>
            <w:r>
              <w:rPr/>
              <w:t xml:space="preserve">Various (tällä hetkellä Kate Oates) </w:t>
            </w:r>
          </w:p>
        </w:tc>
      </w:tr>
      <w:tr>
        <w:trPr/>
        <w:tc>
          <w:tcPr>
            <w:tcW w:w="1898" w:type="dxa"/>
            <w:tcBorders/>
            <w:vAlign w:val="center"/>
          </w:tcPr>
          <w:p>
            <w:pPr>
              <w:pStyle w:val="TableHeading"/>
              <w:suppressLineNumbers/>
              <w:bidi w:val="0"/>
              <w:spacing w:before="0" w:after="283"/>
              <w:jc w:val="center"/>
              <w:rPr/>
            </w:pPr>
            <w:r>
              <w:rPr/>
              <w:t xml:space="preserve">Sijainti (s) </w:t>
            </w:r>
          </w:p>
        </w:tc>
        <w:tc>
          <w:tcPr>
            <w:tcW w:w="8307" w:type="dxa"/>
            <w:tcBorders/>
            <w:vAlign w:val="center"/>
          </w:tcPr>
          <w:p>
            <w:pPr>
              <w:pStyle w:val="TableContents"/>
              <w:bidi w:val="0"/>
              <w:spacing w:before="0" w:after="283"/>
              <w:jc w:val="left"/>
              <w:rPr/>
            </w:pPr>
            <w:r>
              <w:rPr/>
              <w:t xml:space="preserve">Granada Studios, Manchester (1960 -- 2013) MediaCity, Trafford Wharf, Manchester (2014 -- nyt) </w:t>
            </w:r>
          </w:p>
        </w:tc>
      </w:tr>
      <w:tr>
        <w:trPr/>
        <w:tc>
          <w:tcPr>
            <w:tcW w:w="1898" w:type="dxa"/>
            <w:tcBorders/>
            <w:vAlign w:val="center"/>
          </w:tcPr>
          <w:p>
            <w:pPr>
              <w:pStyle w:val="TableHeading"/>
              <w:suppressLineNumbers/>
              <w:bidi w:val="0"/>
              <w:spacing w:before="0" w:after="283"/>
              <w:jc w:val="center"/>
              <w:rPr/>
            </w:pPr>
            <w:r>
              <w:rPr/>
              <w:t xml:space="preserve">Kamera-asetukset </w:t>
            </w:r>
          </w:p>
        </w:tc>
        <w:tc>
          <w:tcPr>
            <w:tcW w:w="8307" w:type="dxa"/>
            <w:tcBorders/>
            <w:vAlign w:val="center"/>
          </w:tcPr>
          <w:p>
            <w:pPr>
              <w:pStyle w:val="TableContents"/>
              <w:bidi w:val="0"/>
              <w:spacing w:before="0" w:after="283"/>
              <w:jc w:val="left"/>
              <w:rPr/>
            </w:pPr>
            <w:r>
              <w:rPr/>
              <w:t xml:space="preserve">Videonauha; useita kameroita </w:t>
            </w:r>
          </w:p>
        </w:tc>
      </w:tr>
      <w:tr>
        <w:trPr/>
        <w:tc>
          <w:tcPr>
            <w:tcW w:w="1898" w:type="dxa"/>
            <w:tcBorders/>
            <w:vAlign w:val="center"/>
          </w:tcPr>
          <w:p>
            <w:pPr>
              <w:pStyle w:val="TableHeading"/>
              <w:suppressLineNumbers/>
              <w:bidi w:val="0"/>
              <w:spacing w:before="0" w:after="283"/>
              <w:jc w:val="center"/>
              <w:rPr/>
            </w:pPr>
            <w:r>
              <w:rPr/>
              <w:t xml:space="preserve">Juoksuaika </w:t>
            </w:r>
          </w:p>
        </w:tc>
        <w:tc>
          <w:tcPr>
            <w:tcW w:w="8307" w:type="dxa"/>
            <w:tcBorders/>
            <w:vAlign w:val="center"/>
          </w:tcPr>
          <w:p>
            <w:pPr>
              <w:pStyle w:val="TableContents"/>
              <w:bidi w:val="0"/>
              <w:spacing w:before="0" w:after="283"/>
              <w:jc w:val="left"/>
              <w:rPr/>
            </w:pPr>
            <w:r>
              <w:rPr/>
              <w:t xml:space="preserve">30 minuuttia 23 -- 25 minuuttia (ilman mainoksia, satunnaisia 60 minuutin jaksoja). </w:t>
            </w:r>
          </w:p>
        </w:tc>
      </w:tr>
      <w:tr>
        <w:trPr/>
        <w:tc>
          <w:tcPr>
            <w:tcW w:w="1898" w:type="dxa"/>
            <w:tcBorders/>
            <w:vAlign w:val="center"/>
          </w:tcPr>
          <w:p>
            <w:pPr>
              <w:pStyle w:val="TableHeading"/>
              <w:suppressLineNumbers/>
              <w:bidi w:val="0"/>
              <w:spacing w:before="0" w:after="283"/>
              <w:jc w:val="center"/>
              <w:rPr/>
            </w:pPr>
            <w:r>
              <w:rPr/>
              <w:t xml:space="preserve">Tuotantoyhtiö(t) </w:t>
            </w:r>
          </w:p>
        </w:tc>
        <w:tc>
          <w:tcPr>
            <w:tcW w:w="8307" w:type="dxa"/>
            <w:tcBorders/>
            <w:vAlign w:val="center"/>
          </w:tcPr>
          <w:p>
            <w:pPr>
              <w:pStyle w:val="TableContents"/>
              <w:bidi w:val="0"/>
              <w:spacing w:before="0" w:after="283"/>
              <w:jc w:val="left"/>
              <w:rPr/>
            </w:pPr>
            <w:r>
              <w:rPr/>
              <w:t xml:space="preserve">Granada Television (1960 -- 2006) ITV Productions (2006 -- 2009) ITV Studios (2009 -- nykyisin) Julkaisutoiminta </w:t>
            </w:r>
          </w:p>
        </w:tc>
      </w:tr>
      <w:tr>
        <w:trPr/>
        <w:tc>
          <w:tcPr>
            <w:tcW w:w="1898" w:type="dxa"/>
            <w:tcBorders/>
            <w:vAlign w:val="center"/>
          </w:tcPr>
          <w:p>
            <w:pPr>
              <w:pStyle w:val="TableHeading"/>
              <w:suppressLineNumbers/>
              <w:bidi w:val="0"/>
              <w:spacing w:before="0" w:after="283"/>
              <w:jc w:val="center"/>
              <w:rPr/>
            </w:pPr>
            <w:r>
              <w:rPr/>
              <w:t xml:space="preserve">Alkuperäinen verkko </w:t>
            </w:r>
          </w:p>
        </w:tc>
        <w:tc>
          <w:tcPr>
            <w:tcW w:w="8307" w:type="dxa"/>
            <w:tcBorders/>
            <w:vAlign w:val="center"/>
          </w:tcPr>
          <w:p>
            <w:pPr>
              <w:pStyle w:val="TableContents"/>
              <w:bidi w:val="0"/>
              <w:spacing w:before="0" w:after="283"/>
              <w:jc w:val="left"/>
              <w:rPr/>
            </w:pPr>
            <w:r>
              <w:rPr/>
              <w:t xml:space="preserve">ITV </w:t>
            </w:r>
          </w:p>
        </w:tc>
      </w:tr>
      <w:tr>
        <w:trPr/>
        <w:tc>
          <w:tcPr>
            <w:tcW w:w="1898" w:type="dxa"/>
            <w:tcBorders/>
            <w:vAlign w:val="center"/>
          </w:tcPr>
          <w:p>
            <w:pPr>
              <w:pStyle w:val="TableHeading"/>
              <w:suppressLineNumbers/>
              <w:bidi w:val="0"/>
              <w:spacing w:before="0" w:after="283"/>
              <w:jc w:val="center"/>
              <w:rPr/>
            </w:pPr>
            <w:r>
              <w:rPr/>
              <w:t xml:space="preserve">Kuvaformaatti </w:t>
            </w:r>
          </w:p>
        </w:tc>
        <w:tc>
          <w:tcPr>
            <w:tcW w:w="8307" w:type="dxa"/>
            <w:tcBorders/>
            <w:vAlign w:val="center"/>
          </w:tcPr>
          <w:p>
            <w:pPr>
              <w:pStyle w:val="TableContents"/>
              <w:bidi w:val="0"/>
              <w:spacing w:before="0" w:after="283"/>
              <w:jc w:val="left"/>
              <w:rPr/>
            </w:pPr>
            <w:r>
              <w:rPr/>
              <w:t xml:space="preserve">405-linjainen mustavalkoinen (4: 3 SDTV, 1960 -- 1969) 576i (4: 3 SDTV, 1969 -- 2001) 576i (16: 9 SDTV, 2002 -- 2010) 1080i (16: 9 HDTV, 2010 -- nyt) </w:t>
            </w:r>
          </w:p>
        </w:tc>
      </w:tr>
      <w:tr>
        <w:trPr/>
        <w:tc>
          <w:tcPr>
            <w:tcW w:w="1898" w:type="dxa"/>
            <w:tcBorders/>
            <w:vAlign w:val="center"/>
          </w:tcPr>
          <w:p>
            <w:pPr>
              <w:pStyle w:val="TableHeading"/>
              <w:suppressLineNumbers/>
              <w:bidi w:val="0"/>
              <w:spacing w:before="0" w:after="283"/>
              <w:jc w:val="center"/>
              <w:rPr/>
            </w:pPr>
            <w:r>
              <w:rPr/>
              <w:t xml:space="preserve">Audioformaatti </w:t>
            </w:r>
          </w:p>
        </w:tc>
        <w:tc>
          <w:tcPr>
            <w:tcW w:w="8307" w:type="dxa"/>
            <w:tcBorders/>
            <w:vAlign w:val="center"/>
          </w:tcPr>
          <w:p>
            <w:pPr>
              <w:pStyle w:val="TableContents"/>
              <w:bidi w:val="0"/>
              <w:spacing w:before="0" w:after="283"/>
              <w:jc w:val="left"/>
              <w:rPr/>
            </w:pPr>
            <w:r>
              <w:rPr/>
              <w:t xml:space="preserve">Mono (1960 -- 1990) Stereo (1990 -- 2010) Dolby Surround (2010 -- nyt) </w:t>
            </w:r>
          </w:p>
        </w:tc>
      </w:tr>
      <w:tr>
        <w:trPr/>
        <w:tc>
          <w:tcPr>
            <w:tcW w:w="1898" w:type="dxa"/>
            <w:tcBorders/>
            <w:vAlign w:val="center"/>
          </w:tcPr>
          <w:p>
            <w:pPr>
              <w:pStyle w:val="TableHeading"/>
              <w:suppressLineNumbers/>
              <w:bidi w:val="0"/>
              <w:spacing w:before="0" w:after="283"/>
              <w:jc w:val="center"/>
              <w:rPr/>
            </w:pPr>
            <w:r>
              <w:rPr/>
              <w:t xml:space="preserve">Alkuperäinen julkaisu </w:t>
            </w:r>
          </w:p>
        </w:tc>
        <w:tc>
          <w:tcPr>
            <w:tcW w:w="8307" w:type="dxa"/>
            <w:tcBorders/>
            <w:vAlign w:val="center"/>
          </w:tcPr>
          <w:p>
            <w:pPr>
              <w:pStyle w:val="TableContents"/>
              <w:bidi w:val="0"/>
              <w:spacing w:before="0" w:after="283"/>
              <w:jc w:val="left"/>
              <w:rPr/>
            </w:pPr>
            <w:r>
              <w:rPr/>
              <w:t xml:space="preserve">9. joulukuuta 1960 (1960-12-09) -- nykyinen Kronologia </w:t>
            </w:r>
          </w:p>
        </w:tc>
      </w:tr>
      <w:tr>
        <w:trPr/>
        <w:tc>
          <w:tcPr>
            <w:tcW w:w="1898" w:type="dxa"/>
            <w:tcBorders/>
            <w:vAlign w:val="center"/>
          </w:tcPr>
          <w:p>
            <w:pPr>
              <w:pStyle w:val="TableHeading"/>
              <w:suppressLineNumbers/>
              <w:bidi w:val="0"/>
              <w:spacing w:before="0" w:after="283"/>
              <w:jc w:val="center"/>
              <w:rPr/>
            </w:pPr>
            <w:r>
              <w:rPr/>
              <w:t xml:space="preserve">Aiheeseen liittyvät esitykset </w:t>
            </w:r>
          </w:p>
        </w:tc>
        <w:tc>
          <w:tcPr>
            <w:tcW w:w="8307" w:type="dxa"/>
            <w:tcBorders/>
            <w:vAlign w:val="center"/>
          </w:tcPr>
          <w:p>
            <w:pPr>
              <w:pStyle w:val="TableContents"/>
              <w:bidi w:val="0"/>
              <w:spacing w:before="0" w:after="283"/>
              <w:jc w:val="left"/>
              <w:rPr/>
            </w:pPr>
            <w:r>
              <w:rPr/>
              <w:t xml:space="preserve">Pardon the Expression Turn Out the Lights The Brothers McGregor Albion Market The Road to Coronation Street The Corrie Years (2010)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Coronation Streetistä on tullut?</w:t>
      </w:r>
    </w:p>
    <w:p>
      <w:pPr>
        <w:pStyle w:val="TextBody"/>
        <w:bidi w:val="0"/>
        <w:jc w:val="left"/>
        <w:rPr>
          <w:b/>
          <w:u w:val="single"/>
          <w:shd w:val="clear" w:fill="FFFF00"/>
        </w:rPr>
      </w:pPr>
      <w:r>
        <w:rPr>
          <w:b/>
          <w:u w:val="single"/>
          <w:shd w:val="clear" w:fill="FFFF00"/>
        </w:rPr>
        <w:t xml:space="preserve">Asiakirjan numero 14558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Green Lantern Teatterilevityksen juliste </w:t>
      </w:r>
    </w:p>
    <w:tbl>
      <w:tblPr>
        <w:tblW w:w="8719" w:type="dxa"/>
        <w:jc w:val="left"/>
        <w:tblInd w:w="0" w:type="dxa"/>
        <w:tblLayout w:type="fixed"/>
        <w:tblCellMar>
          <w:top w:w="28" w:type="dxa"/>
          <w:left w:w="28" w:type="dxa"/>
          <w:bottom w:w="28" w:type="dxa"/>
          <w:right w:w="28" w:type="dxa"/>
        </w:tblCellMar>
      </w:tblPr>
      <w:tblGrid>
        <w:gridCol w:w="2311"/>
        <w:gridCol w:w="6408"/>
      </w:tblGrid>
      <w:tr>
        <w:trPr/>
        <w:tc>
          <w:tcPr>
            <w:tcW w:w="2311" w:type="dxa"/>
            <w:tcBorders/>
            <w:vAlign w:val="center"/>
          </w:tcPr>
          <w:p>
            <w:pPr>
              <w:pStyle w:val="TableHeading"/>
              <w:suppressLineNumbers/>
              <w:bidi w:val="0"/>
              <w:spacing w:before="0" w:after="283"/>
              <w:jc w:val="center"/>
              <w:rPr/>
            </w:pPr>
            <w:r>
              <w:rPr/>
              <w:t xml:space="preserve">Ohjaaja </w:t>
            </w:r>
          </w:p>
        </w:tc>
        <w:tc>
          <w:tcPr>
            <w:tcW w:w="6408" w:type="dxa"/>
            <w:tcBorders/>
            <w:vAlign w:val="center"/>
          </w:tcPr>
          <w:p>
            <w:pPr>
              <w:pStyle w:val="TableContents"/>
              <w:bidi w:val="0"/>
              <w:spacing w:before="0" w:after="283"/>
              <w:jc w:val="left"/>
              <w:rPr/>
            </w:pPr>
            <w:r>
              <w:rPr/>
              <w:t xml:space="preserve">Martin Campbell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408" w:type="dxa"/>
            <w:tcBorders/>
            <w:vAlign w:val="center"/>
          </w:tcPr>
          <w:p>
            <w:pPr>
              <w:pStyle w:val="TableContents"/>
              <w:numPr>
                <w:ilvl w:val="0"/>
                <w:numId w:val="244"/>
              </w:numPr>
              <w:tabs>
                <w:tab w:val="clear" w:pos="1134"/>
                <w:tab w:val="left" w:leader="none" w:pos="707"/>
              </w:tabs>
              <w:bidi w:val="0"/>
              <w:spacing w:before="0" w:after="0"/>
              <w:ind w:start="707" w:hanging="283"/>
              <w:jc w:val="left"/>
              <w:rPr/>
            </w:pPr>
            <w:r>
              <w:rPr/>
              <w:t xml:space="preserve">Donald De Line </w:t>
            </w:r>
          </w:p>
          <w:p>
            <w:pPr>
              <w:pStyle w:val="TableContents"/>
              <w:numPr>
                <w:ilvl w:val="0"/>
                <w:numId w:val="244"/>
              </w:numPr>
              <w:tabs>
                <w:tab w:val="clear" w:pos="1134"/>
                <w:tab w:val="left" w:leader="none" w:pos="707"/>
              </w:tabs>
              <w:bidi w:val="0"/>
              <w:spacing w:before="0" w:after="283"/>
              <w:ind w:start="707" w:hanging="283"/>
              <w:jc w:val="left"/>
              <w:rPr/>
            </w:pPr>
            <w:r>
              <w:rPr/>
              <w:t xml:space="preserve">Greg Berlanti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408" w:type="dxa"/>
            <w:tcBorders/>
            <w:vAlign w:val="center"/>
          </w:tcPr>
          <w:p>
            <w:pPr>
              <w:pStyle w:val="TableContents"/>
              <w:numPr>
                <w:ilvl w:val="0"/>
                <w:numId w:val="245"/>
              </w:numPr>
              <w:tabs>
                <w:tab w:val="clear" w:pos="1134"/>
                <w:tab w:val="left" w:leader="none" w:pos="707"/>
              </w:tabs>
              <w:bidi w:val="0"/>
              <w:spacing w:before="0" w:after="0"/>
              <w:ind w:start="707" w:hanging="283"/>
              <w:jc w:val="left"/>
              <w:rPr/>
            </w:pPr>
            <w:r>
              <w:rPr/>
              <w:t xml:space="preserve">Greg Berlanti </w:t>
            </w:r>
          </w:p>
          <w:p>
            <w:pPr>
              <w:pStyle w:val="TableContents"/>
              <w:numPr>
                <w:ilvl w:val="0"/>
                <w:numId w:val="245"/>
              </w:numPr>
              <w:tabs>
                <w:tab w:val="clear" w:pos="1134"/>
                <w:tab w:val="left" w:leader="none" w:pos="707"/>
              </w:tabs>
              <w:bidi w:val="0"/>
              <w:spacing w:before="0" w:after="0"/>
              <w:ind w:start="707" w:hanging="283"/>
              <w:jc w:val="left"/>
              <w:rPr/>
            </w:pPr>
            <w:r>
              <w:rPr/>
              <w:t xml:space="preserve">Michael Green </w:t>
            </w:r>
          </w:p>
          <w:p>
            <w:pPr>
              <w:pStyle w:val="TableContents"/>
              <w:numPr>
                <w:ilvl w:val="0"/>
                <w:numId w:val="245"/>
              </w:numPr>
              <w:tabs>
                <w:tab w:val="clear" w:pos="1134"/>
                <w:tab w:val="left" w:leader="none" w:pos="707"/>
              </w:tabs>
              <w:bidi w:val="0"/>
              <w:spacing w:before="0" w:after="0"/>
              <w:ind w:start="707" w:hanging="283"/>
              <w:jc w:val="left"/>
              <w:rPr/>
            </w:pPr>
            <w:r>
              <w:rPr/>
              <w:t xml:space="preserve">Marc Guggenheim </w:t>
            </w:r>
          </w:p>
          <w:p>
            <w:pPr>
              <w:pStyle w:val="TableContents"/>
              <w:numPr>
                <w:ilvl w:val="0"/>
                <w:numId w:val="245"/>
              </w:numPr>
              <w:tabs>
                <w:tab w:val="clear" w:pos="1134"/>
                <w:tab w:val="left" w:leader="none" w:pos="707"/>
              </w:tabs>
              <w:bidi w:val="0"/>
              <w:spacing w:before="0" w:after="283"/>
              <w:ind w:start="707" w:hanging="283"/>
              <w:jc w:val="left"/>
              <w:rPr/>
            </w:pPr>
            <w:r>
              <w:rPr/>
              <w:t xml:space="preserve">Michael Goldenberg </w:t>
            </w:r>
          </w:p>
        </w:tc>
      </w:tr>
      <w:tr>
        <w:trPr/>
        <w:tc>
          <w:tcPr>
            <w:tcW w:w="2311" w:type="dxa"/>
            <w:tcBorders/>
            <w:vAlign w:val="center"/>
          </w:tcPr>
          <w:p>
            <w:pPr>
              <w:pStyle w:val="TableHeading"/>
              <w:suppressLineNumbers/>
              <w:bidi w:val="0"/>
              <w:spacing w:before="0" w:after="283"/>
              <w:jc w:val="center"/>
              <w:rPr/>
            </w:pPr>
            <w:r>
              <w:rPr/>
              <w:t xml:space="preserve">Tarina </w:t>
            </w:r>
          </w:p>
        </w:tc>
        <w:tc>
          <w:tcPr>
            <w:tcW w:w="6408" w:type="dxa"/>
            <w:tcBorders/>
            <w:vAlign w:val="center"/>
          </w:tcPr>
          <w:p>
            <w:pPr>
              <w:pStyle w:val="TableContents"/>
              <w:numPr>
                <w:ilvl w:val="0"/>
                <w:numId w:val="246"/>
              </w:numPr>
              <w:tabs>
                <w:tab w:val="clear" w:pos="1134"/>
                <w:tab w:val="left" w:leader="none" w:pos="707"/>
              </w:tabs>
              <w:bidi w:val="0"/>
              <w:spacing w:before="0" w:after="0"/>
              <w:ind w:start="707" w:hanging="283"/>
              <w:jc w:val="left"/>
              <w:rPr/>
            </w:pPr>
            <w:r>
              <w:rPr/>
              <w:t xml:space="preserve">Greg Berlanti </w:t>
            </w:r>
          </w:p>
          <w:p>
            <w:pPr>
              <w:pStyle w:val="TableContents"/>
              <w:numPr>
                <w:ilvl w:val="0"/>
                <w:numId w:val="246"/>
              </w:numPr>
              <w:tabs>
                <w:tab w:val="clear" w:pos="1134"/>
                <w:tab w:val="left" w:leader="none" w:pos="707"/>
              </w:tabs>
              <w:bidi w:val="0"/>
              <w:spacing w:before="0" w:after="0"/>
              <w:ind w:start="707" w:hanging="283"/>
              <w:jc w:val="left"/>
              <w:rPr/>
            </w:pPr>
            <w:r>
              <w:rPr/>
              <w:t xml:space="preserve">Michael Green </w:t>
            </w:r>
          </w:p>
          <w:p>
            <w:pPr>
              <w:pStyle w:val="TableContents"/>
              <w:numPr>
                <w:ilvl w:val="0"/>
                <w:numId w:val="246"/>
              </w:numPr>
              <w:tabs>
                <w:tab w:val="clear" w:pos="1134"/>
                <w:tab w:val="left" w:leader="none" w:pos="707"/>
              </w:tabs>
              <w:bidi w:val="0"/>
              <w:spacing w:before="0" w:after="283"/>
              <w:ind w:start="707" w:hanging="283"/>
              <w:jc w:val="left"/>
              <w:rPr/>
            </w:pPr>
            <w:r>
              <w:rPr/>
              <w:t xml:space="preserve">Marc Guggenheim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408" w:type="dxa"/>
            <w:tcBorders/>
            <w:vAlign w:val="center"/>
          </w:tcPr>
          <w:p>
            <w:pPr>
              <w:pStyle w:val="TableContents"/>
              <w:bidi w:val="0"/>
              <w:spacing w:before="0" w:after="283"/>
              <w:jc w:val="left"/>
              <w:rPr/>
            </w:pPr>
            <w:r>
              <w:rPr/>
              <w:t xml:space="preserve">Vihreä Lyhty John Broome Gil Kane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408" w:type="dxa"/>
            <w:tcBorders/>
            <w:vAlign w:val="center"/>
          </w:tcPr>
          <w:p>
            <w:pPr>
              <w:pStyle w:val="TableContents"/>
              <w:numPr>
                <w:ilvl w:val="0"/>
                <w:numId w:val="247"/>
              </w:numPr>
              <w:tabs>
                <w:tab w:val="clear" w:pos="1134"/>
                <w:tab w:val="left" w:leader="none" w:pos="707"/>
              </w:tabs>
              <w:bidi w:val="0"/>
              <w:spacing w:before="0" w:after="0"/>
              <w:ind w:start="707" w:hanging="283"/>
              <w:jc w:val="left"/>
              <w:rPr/>
            </w:pPr>
            <w:r>
              <w:rPr/>
              <w:t xml:space="preserve">Ryan Reynolds </w:t>
            </w:r>
          </w:p>
          <w:p>
            <w:pPr>
              <w:pStyle w:val="TableContents"/>
              <w:numPr>
                <w:ilvl w:val="0"/>
                <w:numId w:val="247"/>
              </w:numPr>
              <w:tabs>
                <w:tab w:val="clear" w:pos="1134"/>
                <w:tab w:val="left" w:leader="none" w:pos="707"/>
              </w:tabs>
              <w:bidi w:val="0"/>
              <w:spacing w:before="0" w:after="0"/>
              <w:ind w:start="707" w:hanging="283"/>
              <w:jc w:val="left"/>
              <w:rPr/>
            </w:pPr>
            <w:r>
              <w:rPr/>
              <w:t xml:space="preserve">Blake Lively </w:t>
            </w:r>
          </w:p>
          <w:p>
            <w:pPr>
              <w:pStyle w:val="TableContents"/>
              <w:numPr>
                <w:ilvl w:val="0"/>
                <w:numId w:val="247"/>
              </w:numPr>
              <w:tabs>
                <w:tab w:val="clear" w:pos="1134"/>
                <w:tab w:val="left" w:leader="none" w:pos="707"/>
              </w:tabs>
              <w:bidi w:val="0"/>
              <w:spacing w:before="0" w:after="0"/>
              <w:ind w:start="707" w:hanging="283"/>
              <w:jc w:val="left"/>
              <w:rPr/>
            </w:pPr>
            <w:r>
              <w:rPr/>
              <w:t xml:space="preserve">Peter Sarsgaard </w:t>
            </w:r>
          </w:p>
          <w:p>
            <w:pPr>
              <w:pStyle w:val="TableContents"/>
              <w:numPr>
                <w:ilvl w:val="0"/>
                <w:numId w:val="247"/>
              </w:numPr>
              <w:tabs>
                <w:tab w:val="clear" w:pos="1134"/>
                <w:tab w:val="left" w:leader="none" w:pos="707"/>
              </w:tabs>
              <w:bidi w:val="0"/>
              <w:spacing w:before="0" w:after="0"/>
              <w:ind w:start="707" w:hanging="283"/>
              <w:jc w:val="left"/>
              <w:rPr/>
            </w:pPr>
            <w:r>
              <w:rPr/>
              <w:t xml:space="preserve">Mark Strong </w:t>
            </w:r>
          </w:p>
          <w:p>
            <w:pPr>
              <w:pStyle w:val="TableContents"/>
              <w:numPr>
                <w:ilvl w:val="0"/>
                <w:numId w:val="247"/>
              </w:numPr>
              <w:tabs>
                <w:tab w:val="clear" w:pos="1134"/>
                <w:tab w:val="left" w:leader="none" w:pos="707"/>
              </w:tabs>
              <w:bidi w:val="0"/>
              <w:spacing w:before="0" w:after="0"/>
              <w:ind w:start="707" w:hanging="283"/>
              <w:jc w:val="left"/>
              <w:rPr/>
            </w:pPr>
            <w:r>
              <w:rPr/>
              <w:t xml:space="preserve">Angela Bassett </w:t>
            </w:r>
          </w:p>
          <w:p>
            <w:pPr>
              <w:pStyle w:val="TableContents"/>
              <w:numPr>
                <w:ilvl w:val="0"/>
                <w:numId w:val="247"/>
              </w:numPr>
              <w:tabs>
                <w:tab w:val="clear" w:pos="1134"/>
                <w:tab w:val="left" w:leader="none" w:pos="707"/>
              </w:tabs>
              <w:bidi w:val="0"/>
              <w:spacing w:before="0" w:after="283"/>
              <w:ind w:start="707" w:hanging="283"/>
              <w:jc w:val="left"/>
              <w:rPr/>
            </w:pPr>
            <w:r>
              <w:rPr/>
              <w:t xml:space="preserve">Tim Robbins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408" w:type="dxa"/>
            <w:tcBorders/>
            <w:vAlign w:val="center"/>
          </w:tcPr>
          <w:p>
            <w:pPr>
              <w:pStyle w:val="TableContents"/>
              <w:bidi w:val="0"/>
              <w:spacing w:before="0" w:after="283"/>
              <w:jc w:val="left"/>
              <w:rPr/>
            </w:pPr>
            <w:r>
              <w:rPr/>
              <w:t xml:space="preserve">James Newton Howard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408" w:type="dxa"/>
            <w:tcBorders/>
            <w:vAlign w:val="center"/>
          </w:tcPr>
          <w:p>
            <w:pPr>
              <w:pStyle w:val="TableContents"/>
              <w:bidi w:val="0"/>
              <w:spacing w:before="0" w:after="283"/>
              <w:jc w:val="left"/>
              <w:rPr/>
            </w:pPr>
            <w:r>
              <w:rPr/>
              <w:t xml:space="preserve">Dion Beebe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408" w:type="dxa"/>
            <w:tcBorders/>
            <w:vAlign w:val="center"/>
          </w:tcPr>
          <w:p>
            <w:pPr>
              <w:pStyle w:val="TableContents"/>
              <w:bidi w:val="0"/>
              <w:spacing w:before="0" w:after="283"/>
              <w:jc w:val="left"/>
              <w:rPr/>
            </w:pPr>
            <w:r>
              <w:rPr/>
              <w:t xml:space="preserve">Stuart Baird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408" w:type="dxa"/>
            <w:tcBorders/>
            <w:vAlign w:val="center"/>
          </w:tcPr>
          <w:p>
            <w:pPr>
              <w:pStyle w:val="TableContents"/>
              <w:numPr>
                <w:ilvl w:val="0"/>
                <w:numId w:val="248"/>
              </w:numPr>
              <w:tabs>
                <w:tab w:val="clear" w:pos="1134"/>
                <w:tab w:val="left" w:leader="none" w:pos="707"/>
              </w:tabs>
              <w:bidi w:val="0"/>
              <w:spacing w:before="0" w:after="0"/>
              <w:ind w:start="707" w:hanging="283"/>
              <w:jc w:val="left"/>
              <w:rPr/>
            </w:pPr>
            <w:r>
              <w:rPr/>
              <w:t xml:space="preserve">DC Entertainment </w:t>
            </w:r>
          </w:p>
          <w:p>
            <w:pPr>
              <w:pStyle w:val="TableContents"/>
              <w:numPr>
                <w:ilvl w:val="0"/>
                <w:numId w:val="248"/>
              </w:numPr>
              <w:tabs>
                <w:tab w:val="clear" w:pos="1134"/>
                <w:tab w:val="left" w:leader="none" w:pos="707"/>
              </w:tabs>
              <w:bidi w:val="0"/>
              <w:spacing w:before="0" w:after="283"/>
              <w:ind w:start="707" w:hanging="283"/>
              <w:jc w:val="left"/>
              <w:rPr/>
            </w:pPr>
            <w:r>
              <w:rPr/>
              <w:t xml:space="preserve">De Line Pictures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408" w:type="dxa"/>
            <w:tcBorders/>
            <w:vAlign w:val="center"/>
          </w:tcPr>
          <w:p>
            <w:pPr>
              <w:pStyle w:val="TableContents"/>
              <w:bidi w:val="0"/>
              <w:spacing w:before="0" w:after="283"/>
              <w:jc w:val="left"/>
              <w:rPr/>
            </w:pPr>
            <w:r>
              <w:rPr/>
              <w:t xml:space="preserve">Warner Bros.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408" w:type="dxa"/>
            <w:tcBorders/>
            <w:vAlign w:val="center"/>
          </w:tcPr>
          <w:p>
            <w:pPr>
              <w:pStyle w:val="TableContents"/>
              <w:numPr>
                <w:ilvl w:val="0"/>
                <w:numId w:val="249"/>
              </w:numPr>
              <w:tabs>
                <w:tab w:val="clear" w:pos="1134"/>
                <w:tab w:val="left" w:leader="none" w:pos="707"/>
              </w:tabs>
              <w:bidi w:val="0"/>
              <w:spacing w:before="0" w:after="0"/>
              <w:ind w:start="707" w:hanging="283"/>
              <w:jc w:val="left"/>
              <w:rPr/>
            </w:pPr>
            <w:r>
              <w:rPr/>
              <w:t xml:space="preserve">15. kesäkuuta 2011 (2011-06-15) (Graumanin kiinalainen teatteri) </w:t>
            </w:r>
          </w:p>
          <w:p>
            <w:pPr>
              <w:pStyle w:val="TableContents"/>
              <w:numPr>
                <w:ilvl w:val="0"/>
                <w:numId w:val="249"/>
              </w:numPr>
              <w:tabs>
                <w:tab w:val="clear" w:pos="1134"/>
                <w:tab w:val="left" w:leader="none" w:pos="707"/>
              </w:tabs>
              <w:bidi w:val="0"/>
              <w:spacing w:before="0" w:after="0"/>
              <w:ind w:start="707" w:hanging="283"/>
              <w:jc w:val="left"/>
              <w:rPr/>
            </w:pPr>
            <w:r>
              <w:rPr>
                <w:color w:val="A9A9A9"/>
              </w:rPr>
              <w:t xml:space="preserve">17. kesäkuuta 2011 </w:t>
            </w:r>
            <w:r>
              <w:rPr/>
              <w:t xml:space="preserve">(2011-06-17) (Yhdysvallat) </w:t>
            </w:r>
          </w:p>
          <w:p>
            <w:pPr>
              <w:pStyle w:val="TableContents"/>
              <w:numPr>
                <w:ilvl w:val="0"/>
                <w:numId w:val="24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408" w:type="dxa"/>
            <w:tcBorders/>
            <w:vAlign w:val="center"/>
          </w:tcPr>
          <w:p>
            <w:pPr>
              <w:pStyle w:val="TableContents"/>
              <w:bidi w:val="0"/>
              <w:spacing w:before="0" w:after="283"/>
              <w:jc w:val="left"/>
              <w:rPr/>
            </w:pPr>
            <w:r>
              <w:rPr/>
              <w:t xml:space="preserve">105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40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40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408" w:type="dxa"/>
            <w:tcBorders/>
            <w:vAlign w:val="center"/>
          </w:tcPr>
          <w:p>
            <w:pPr>
              <w:pStyle w:val="TableContents"/>
              <w:bidi w:val="0"/>
              <w:spacing w:before="0" w:after="283"/>
              <w:jc w:val="left"/>
              <w:rPr/>
            </w:pPr>
            <w:r>
              <w:rPr/>
              <w:t xml:space="preserve">200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408" w:type="dxa"/>
            <w:tcBorders/>
            <w:vAlign w:val="center"/>
          </w:tcPr>
          <w:p>
            <w:pPr>
              <w:pStyle w:val="TableContents"/>
              <w:bidi w:val="0"/>
              <w:spacing w:before="0" w:after="283"/>
              <w:jc w:val="left"/>
              <w:rPr/>
            </w:pPr>
            <w:r>
              <w:rPr/>
              <w:t xml:space="preserve">219,9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Vihreä lyhty -elokuva tuli ulos</w:t>
      </w:r>
    </w:p>
    <w:p>
      <w:pPr>
        <w:pStyle w:val="TextBody"/>
        <w:bidi w:val="0"/>
        <w:jc w:val="left"/>
        <w:rPr>
          <w:b/>
          <w:shd w:val="clear" w:fill="FFFF00"/>
        </w:rPr>
      </w:pPr>
      <w:r>
        <w:rPr>
          <w:b/>
          <w:shd w:val="clear" w:fill="FFFF00"/>
        </w:rPr>
        <w:t xml:space="preserve">Teksti numero 1</w:t>
      </w:r>
    </w:p>
    <w:p>
      <w:pPr>
        <w:pStyle w:val="TextBody"/>
        <w:numPr>
          <w:ilvl w:val="0"/>
          <w:numId w:val="250"/>
        </w:numPr>
        <w:tabs>
          <w:tab w:val="clear" w:pos="1134"/>
          <w:tab w:val="left" w:leader="none" w:pos="720"/>
        </w:tabs>
        <w:bidi w:val="0"/>
        <w:ind w:start="720" w:hanging="283"/>
        <w:jc w:val="left"/>
        <w:rPr/>
      </w:pPr>
      <w:r>
        <w:rPr/>
        <w:t xml:space="preserve">Ryan Reynolds </w:t>
      </w:r>
      <w:r>
        <w:rPr>
          <w:color w:val="A9A9A9"/>
        </w:rPr>
        <w:t xml:space="preserve">Hal Jordanina </w:t>
      </w:r>
      <w:r>
        <w:rPr/>
        <w:t xml:space="preserve">/ </w:t>
      </w:r>
      <w:r>
        <w:rPr>
          <w:color w:val="DCDCDC"/>
        </w:rPr>
        <w:t xml:space="preserve">Vihreä Lyhty: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Ryan Reynolds näyttelee vihreässä lyhdyssä?</w:t>
      </w:r>
    </w:p>
    <w:p>
      <w:pPr>
        <w:pStyle w:val="TextBody"/>
        <w:bidi w:val="0"/>
        <w:jc w:val="left"/>
        <w:rPr>
          <w:b/>
          <w:shd w:val="clear" w:fill="FFFF00"/>
        </w:rPr>
      </w:pPr>
      <w:r>
        <w:rPr>
          <w:b/>
          <w:shd w:val="clear" w:fill="FFFF00"/>
        </w:rPr>
        <w:t xml:space="preserve">Teksti numero 2</w:t>
      </w:r>
    </w:p>
    <w:p>
      <w:pPr>
        <w:pStyle w:val="TextBody"/>
        <w:numPr>
          <w:ilvl w:val="0"/>
          <w:numId w:val="251"/>
        </w:numPr>
        <w:tabs>
          <w:tab w:val="clear" w:pos="1134"/>
          <w:tab w:val="left" w:leader="none" w:pos="707"/>
        </w:tabs>
        <w:bidi w:val="0"/>
        <w:ind w:start="707" w:hanging="283"/>
        <w:jc w:val="left"/>
        <w:rPr/>
      </w:pPr>
      <w:r>
        <w:rPr>
          <w:color w:val="A9A9A9"/>
        </w:rPr>
        <w:t xml:space="preserve">Ryan Reynolds </w:t>
      </w:r>
      <w:r>
        <w:rPr/>
        <w:t xml:space="preserve">Hal Jordanina / Vihreä Lyhty: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vihreää lyhtyä viimeisimmässä elokuvassa -</w:t>
      </w:r>
    </w:p>
    <w:p>
      <w:pPr>
        <w:pStyle w:val="TextBody"/>
        <w:bidi w:val="0"/>
        <w:jc w:val="left"/>
        <w:rPr>
          <w:b/>
          <w:u w:val="single"/>
          <w:shd w:val="clear" w:fill="FFFF00"/>
        </w:rPr>
      </w:pPr>
      <w:r>
        <w:rPr>
          <w:b/>
          <w:u w:val="single"/>
          <w:shd w:val="clear" w:fill="FFFF00"/>
        </w:rPr>
        <w:t xml:space="preserve">Asiakirjan numero 14559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Nimityksen kalorimetri keksi Antoine Lavoisier. Vuonna </w:t>
      </w:r>
      <w:r>
        <w:rPr>
          <w:color w:val="A9A9A9"/>
        </w:rPr>
        <w:t xml:space="preserve">1780 </w:t>
      </w:r>
      <w:r>
        <w:rPr/>
        <w:t xml:space="preserve">hän käytti kokeissaan marsua tämän laitteen avulla mittaamaan lämmöntuotantoa. Marsun hengityksen tuottama lämpö sulatti kalorimetriä ympäröivän lumen, mikä osoitti, että hengityskaasujen vaihto on palamista, kuten kynttilän palaminen.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kalorien mittausjärjestelmä?</w:t>
      </w:r>
    </w:p>
    <w:p>
      <w:pPr>
        <w:pStyle w:val="TextBody"/>
        <w:bidi w:val="0"/>
        <w:jc w:val="left"/>
        <w:rPr>
          <w:b/>
          <w:u w:val="single"/>
          <w:shd w:val="clear" w:fill="FFFF00"/>
        </w:rPr>
      </w:pPr>
      <w:r>
        <w:rPr>
          <w:b/>
          <w:u w:val="single"/>
          <w:shd w:val="clear" w:fill="FFFF00"/>
        </w:rPr>
        <w:t xml:space="preserve">Asiakirjan numero 14560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Edistymiskaavio </w:t>
      </w:r>
    </w:p>
    <w:tbl>
      <w:tblPr>
        <w:tblW w:w="10241" w:type="dxa"/>
        <w:jc w:val="left"/>
        <w:tblInd w:w="0" w:type="dxa"/>
        <w:tblLayout w:type="fixed"/>
        <w:tblCellMar>
          <w:top w:w="28" w:type="dxa"/>
          <w:left w:w="28" w:type="dxa"/>
          <w:bottom w:w="28" w:type="dxa"/>
          <w:right w:w="28" w:type="dxa"/>
        </w:tblCellMar>
      </w:tblPr>
      <w:tblGrid>
        <w:gridCol w:w="1036"/>
        <w:gridCol w:w="916"/>
        <w:gridCol w:w="916"/>
        <w:gridCol w:w="916"/>
        <w:gridCol w:w="916"/>
        <w:gridCol w:w="916"/>
        <w:gridCol w:w="916"/>
        <w:gridCol w:w="916"/>
        <w:gridCol w:w="916"/>
        <w:gridCol w:w="916"/>
        <w:gridCol w:w="961"/>
      </w:tblGrid>
      <w:tr>
        <w:trPr/>
        <w:tc>
          <w:tcPr>
            <w:tcW w:w="1036" w:type="dxa"/>
            <w:tcBorders/>
            <w:vAlign w:val="center"/>
          </w:tcPr>
          <w:p>
            <w:pPr>
              <w:pStyle w:val="TableHeading"/>
              <w:suppressLineNumbers/>
              <w:bidi w:val="0"/>
              <w:spacing w:before="0" w:after="283"/>
              <w:jc w:val="center"/>
              <w:rPr/>
            </w:pPr>
            <w:r>
              <w:rPr/>
              <w:t xml:space="preserve">Vieras </w:t>
            </w:r>
          </w:p>
        </w:tc>
        <w:tc>
          <w:tcPr>
            <w:tcW w:w="916" w:type="dxa"/>
            <w:tcBorders/>
            <w:vAlign w:val="center"/>
          </w:tcPr>
          <w:p>
            <w:pPr>
              <w:pStyle w:val="TableHeading"/>
              <w:suppressLineNumbers/>
              <w:bidi w:val="0"/>
              <w:spacing w:before="0" w:after="283"/>
              <w:jc w:val="center"/>
              <w:rPr/>
            </w:pPr>
            <w:r>
              <w:rPr/>
              <w:t xml:space="preserve">Jakso 1 </w:t>
            </w:r>
          </w:p>
        </w:tc>
        <w:tc>
          <w:tcPr>
            <w:tcW w:w="916" w:type="dxa"/>
            <w:tcBorders/>
            <w:vAlign w:val="center"/>
          </w:tcPr>
          <w:p>
            <w:pPr>
              <w:pStyle w:val="TableHeading"/>
              <w:suppressLineNumbers/>
              <w:bidi w:val="0"/>
              <w:spacing w:before="0" w:after="283"/>
              <w:jc w:val="center"/>
              <w:rPr/>
            </w:pPr>
            <w:r>
              <w:rPr/>
              <w:t xml:space="preserve">Jakso 2 </w:t>
            </w:r>
          </w:p>
        </w:tc>
        <w:tc>
          <w:tcPr>
            <w:tcW w:w="916" w:type="dxa"/>
            <w:tcBorders/>
            <w:vAlign w:val="center"/>
          </w:tcPr>
          <w:p>
            <w:pPr>
              <w:pStyle w:val="TableHeading"/>
              <w:suppressLineNumbers/>
              <w:bidi w:val="0"/>
              <w:spacing w:before="0" w:after="283"/>
              <w:jc w:val="center"/>
              <w:rPr/>
            </w:pPr>
            <w:r>
              <w:rPr/>
              <w:t xml:space="preserve">Jakso 3 </w:t>
            </w:r>
          </w:p>
        </w:tc>
        <w:tc>
          <w:tcPr>
            <w:tcW w:w="916" w:type="dxa"/>
            <w:tcBorders/>
            <w:vAlign w:val="center"/>
          </w:tcPr>
          <w:p>
            <w:pPr>
              <w:pStyle w:val="TableHeading"/>
              <w:suppressLineNumbers/>
              <w:bidi w:val="0"/>
              <w:spacing w:before="0" w:after="283"/>
              <w:jc w:val="center"/>
              <w:rPr/>
            </w:pPr>
            <w:r>
              <w:rPr/>
              <w:t xml:space="preserve">Jakso 4 </w:t>
            </w:r>
          </w:p>
        </w:tc>
        <w:tc>
          <w:tcPr>
            <w:tcW w:w="916" w:type="dxa"/>
            <w:tcBorders/>
            <w:vAlign w:val="center"/>
          </w:tcPr>
          <w:p>
            <w:pPr>
              <w:pStyle w:val="TableHeading"/>
              <w:suppressLineNumbers/>
              <w:bidi w:val="0"/>
              <w:spacing w:before="0" w:after="283"/>
              <w:jc w:val="center"/>
              <w:rPr/>
            </w:pPr>
            <w:r>
              <w:rPr/>
              <w:t xml:space="preserve">Jakso 5 </w:t>
            </w:r>
          </w:p>
        </w:tc>
        <w:tc>
          <w:tcPr>
            <w:tcW w:w="916" w:type="dxa"/>
            <w:tcBorders/>
            <w:vAlign w:val="center"/>
          </w:tcPr>
          <w:p>
            <w:pPr>
              <w:pStyle w:val="TableHeading"/>
              <w:suppressLineNumbers/>
              <w:bidi w:val="0"/>
              <w:spacing w:before="0" w:after="283"/>
              <w:jc w:val="center"/>
              <w:rPr/>
            </w:pPr>
            <w:r>
              <w:rPr/>
              <w:t xml:space="preserve">Jakso 6 </w:t>
            </w:r>
          </w:p>
        </w:tc>
        <w:tc>
          <w:tcPr>
            <w:tcW w:w="916" w:type="dxa"/>
            <w:tcBorders/>
            <w:vAlign w:val="center"/>
          </w:tcPr>
          <w:p>
            <w:pPr>
              <w:pStyle w:val="TableHeading"/>
              <w:suppressLineNumbers/>
              <w:bidi w:val="0"/>
              <w:spacing w:before="0" w:after="283"/>
              <w:jc w:val="center"/>
              <w:rPr/>
            </w:pPr>
            <w:r>
              <w:rPr/>
              <w:t xml:space="preserve">Jakso 7 </w:t>
            </w:r>
          </w:p>
        </w:tc>
        <w:tc>
          <w:tcPr>
            <w:tcW w:w="916" w:type="dxa"/>
            <w:tcBorders/>
            <w:vAlign w:val="center"/>
          </w:tcPr>
          <w:p>
            <w:pPr>
              <w:pStyle w:val="TableHeading"/>
              <w:suppressLineNumbers/>
              <w:bidi w:val="0"/>
              <w:spacing w:before="0" w:after="283"/>
              <w:jc w:val="center"/>
              <w:rPr/>
            </w:pPr>
            <w:r>
              <w:rPr/>
              <w:t xml:space="preserve">Jakso 8 </w:t>
            </w:r>
          </w:p>
        </w:tc>
        <w:tc>
          <w:tcPr>
            <w:tcW w:w="916" w:type="dxa"/>
            <w:tcBorders/>
            <w:vAlign w:val="center"/>
          </w:tcPr>
          <w:p>
            <w:pPr>
              <w:pStyle w:val="TableHeading"/>
              <w:suppressLineNumbers/>
              <w:bidi w:val="0"/>
              <w:spacing w:before="0" w:after="283"/>
              <w:jc w:val="center"/>
              <w:rPr/>
            </w:pPr>
            <w:r>
              <w:rPr/>
              <w:t xml:space="preserve">Jakso 9 </w:t>
            </w:r>
          </w:p>
        </w:tc>
        <w:tc>
          <w:tcPr>
            <w:tcW w:w="961" w:type="dxa"/>
            <w:tcBorders/>
            <w:vAlign w:val="center"/>
          </w:tcPr>
          <w:p>
            <w:pPr>
              <w:pStyle w:val="TableHeading"/>
              <w:suppressLineNumbers/>
              <w:bidi w:val="0"/>
              <w:spacing w:before="0" w:after="283"/>
              <w:jc w:val="center"/>
              <w:rPr/>
            </w:pPr>
            <w:r>
              <w:rPr/>
              <w:t xml:space="preserve">Jakso 10 </w:t>
            </w:r>
          </w:p>
        </w:tc>
      </w:tr>
      <w:tr>
        <w:trPr/>
        <w:tc>
          <w:tcPr>
            <w:tcW w:w="1036" w:type="dxa"/>
            <w:tcBorders/>
            <w:vAlign w:val="center"/>
          </w:tcPr>
          <w:p>
            <w:pPr>
              <w:pStyle w:val="TableHeading"/>
              <w:suppressLineNumbers/>
              <w:bidi w:val="0"/>
              <w:spacing w:before="0" w:after="283"/>
              <w:jc w:val="center"/>
              <w:rPr/>
            </w:pPr>
            <w:r>
              <w:rPr/>
              <w:t xml:space="preserve">Andrea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61" w:type="dxa"/>
            <w:tcBorders/>
            <w:vAlign w:val="center"/>
          </w:tcPr>
          <w:p>
            <w:pPr>
              <w:pStyle w:val="TableContents"/>
              <w:bidi w:val="0"/>
              <w:spacing w:before="0" w:after="283"/>
              <w:jc w:val="left"/>
              <w:rPr/>
            </w:pPr>
            <w:r>
              <w:rPr/>
              <w:t xml:space="preserve">Paennut </w:t>
            </w:r>
          </w:p>
        </w:tc>
      </w:tr>
      <w:tr>
        <w:trPr/>
        <w:tc>
          <w:tcPr>
            <w:tcW w:w="1036" w:type="dxa"/>
            <w:tcBorders/>
            <w:vAlign w:val="center"/>
          </w:tcPr>
          <w:p>
            <w:pPr>
              <w:pStyle w:val="TableHeading"/>
              <w:suppressLineNumbers/>
              <w:bidi w:val="0"/>
              <w:spacing w:before="0" w:after="283"/>
              <w:jc w:val="center"/>
              <w:rPr/>
            </w:pPr>
            <w:r>
              <w:rPr/>
              <w:t xml:space="preserve">Tyler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61" w:type="dxa"/>
            <w:tcBorders/>
            <w:vAlign w:val="center"/>
          </w:tcPr>
          <w:p>
            <w:pPr>
              <w:pStyle w:val="TableContents"/>
              <w:bidi w:val="0"/>
              <w:spacing w:before="0" w:after="283"/>
              <w:jc w:val="left"/>
              <w:rPr/>
            </w:pPr>
            <w:r>
              <w:rPr/>
              <w:t xml:space="preserve">Paennut </w:t>
            </w:r>
          </w:p>
        </w:tc>
      </w:tr>
      <w:tr>
        <w:trPr/>
        <w:tc>
          <w:tcPr>
            <w:tcW w:w="1036" w:type="dxa"/>
            <w:tcBorders/>
            <w:vAlign w:val="center"/>
          </w:tcPr>
          <w:p>
            <w:pPr>
              <w:pStyle w:val="TableHeading"/>
              <w:suppressLineNumbers/>
              <w:bidi w:val="0"/>
              <w:spacing w:before="0" w:after="283"/>
              <w:jc w:val="center"/>
              <w:rPr/>
            </w:pPr>
            <w:r>
              <w:rPr/>
              <w:t xml:space="preserve">Alex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Kuollut </w:t>
            </w:r>
          </w:p>
        </w:tc>
        <w:tc>
          <w:tcPr>
            <w:tcW w:w="961" w:type="dxa"/>
            <w:tcBorders/>
            <w:vAlign w:val="center"/>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Heading"/>
              <w:suppressLineNumbers/>
              <w:bidi w:val="0"/>
              <w:spacing w:before="0" w:after="283"/>
              <w:jc w:val="center"/>
              <w:rPr/>
            </w:pPr>
            <w:r>
              <w:rPr/>
              <w:t xml:space="preserve">Gabbie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Kuollut </w:t>
            </w:r>
          </w:p>
        </w:tc>
        <w:tc>
          <w:tcPr>
            <w:tcW w:w="2793" w:type="dxa"/>
            <w:gridSpan w:val="3"/>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Heading"/>
              <w:suppressLineNumbers/>
              <w:bidi w:val="0"/>
              <w:spacing w:before="0" w:after="283"/>
              <w:jc w:val="center"/>
              <w:rPr/>
            </w:pPr>
            <w:r>
              <w:rPr/>
              <w:t xml:space="preserve">Tana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Kuollut </w:t>
            </w:r>
          </w:p>
        </w:tc>
        <w:tc>
          <w:tcPr>
            <w:tcW w:w="3709" w:type="dxa"/>
            <w:gridSpan w:val="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Heading"/>
              <w:suppressLineNumbers/>
              <w:bidi w:val="0"/>
              <w:spacing w:before="0" w:after="283"/>
              <w:jc w:val="center"/>
              <w:rPr/>
            </w:pPr>
            <w:r>
              <w:rPr>
                <w:color w:val="A9A9A9"/>
              </w:rPr>
              <w:t xml:space="preserve">Liz</w:t>
            </w:r>
            <w:r>
              <w:rPr/>
              <w:t xml:space="preserve">a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Kuollut </w:t>
            </w:r>
          </w:p>
        </w:tc>
        <w:tc>
          <w:tcPr>
            <w:tcW w:w="4625" w:type="dxa"/>
            <w:gridSpan w:val="5"/>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Heading"/>
              <w:suppressLineNumbers/>
              <w:bidi w:val="0"/>
              <w:spacing w:before="0" w:after="283"/>
              <w:jc w:val="center"/>
              <w:rPr/>
            </w:pPr>
            <w:r>
              <w:rPr/>
              <w:t xml:space="preserve">DeStorm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Kuollut </w:t>
            </w:r>
          </w:p>
        </w:tc>
        <w:tc>
          <w:tcPr>
            <w:tcW w:w="5541" w:type="dxa"/>
            <w:gridSpan w:val="6"/>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Heading"/>
              <w:suppressLineNumbers/>
              <w:bidi w:val="0"/>
              <w:spacing w:before="0" w:after="283"/>
              <w:jc w:val="center"/>
              <w:rPr/>
            </w:pPr>
            <w:r>
              <w:rPr/>
              <w:t xml:space="preserve">Jesse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Kuollut </w:t>
            </w:r>
          </w:p>
        </w:tc>
        <w:tc>
          <w:tcPr>
            <w:tcW w:w="6457" w:type="dxa"/>
            <w:gridSpan w:val="7"/>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Heading"/>
              <w:suppressLineNumbers/>
              <w:bidi w:val="0"/>
              <w:spacing w:before="0" w:after="283"/>
              <w:jc w:val="center"/>
              <w:rPr/>
            </w:pPr>
            <w:r>
              <w:rPr/>
              <w:t xml:space="preserve">Lauren </w:t>
            </w:r>
          </w:p>
        </w:tc>
        <w:tc>
          <w:tcPr>
            <w:tcW w:w="916" w:type="dxa"/>
            <w:tcBorders/>
            <w:vAlign w:val="center"/>
          </w:tcPr>
          <w:p>
            <w:pPr>
              <w:pStyle w:val="TableContents"/>
              <w:bidi w:val="0"/>
              <w:spacing w:before="0" w:after="283"/>
              <w:jc w:val="left"/>
              <w:rPr/>
            </w:pPr>
            <w:r>
              <w:rPr/>
              <w:t xml:space="preserve">Turvallinen </w:t>
            </w:r>
          </w:p>
        </w:tc>
        <w:tc>
          <w:tcPr>
            <w:tcW w:w="916" w:type="dxa"/>
            <w:tcBorders/>
            <w:vAlign w:val="center"/>
          </w:tcPr>
          <w:p>
            <w:pPr>
              <w:pStyle w:val="TableContents"/>
              <w:bidi w:val="0"/>
              <w:spacing w:before="0" w:after="283"/>
              <w:jc w:val="left"/>
              <w:rPr/>
            </w:pPr>
            <w:r>
              <w:rPr/>
              <w:t xml:space="preserve">Kuollut </w:t>
            </w:r>
          </w:p>
        </w:tc>
        <w:tc>
          <w:tcPr>
            <w:tcW w:w="7373"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pakenemaan yötä kausi 2 ep 5</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73"/>
        <w:gridCol w:w="1893"/>
        <w:gridCol w:w="1097"/>
        <w:gridCol w:w="6842"/>
      </w:tblGrid>
      <w:tr>
        <w:trPr/>
        <w:tc>
          <w:tcPr>
            <w:tcW w:w="373" w:type="dxa"/>
            <w:tcBorders/>
            <w:vAlign w:val="center"/>
          </w:tcPr>
          <w:p>
            <w:pPr>
              <w:pStyle w:val="TableHeading"/>
              <w:suppressLineNumbers/>
              <w:bidi w:val="0"/>
              <w:spacing w:before="0" w:after="283"/>
              <w:jc w:val="center"/>
              <w:rPr/>
            </w:pPr>
            <w:r>
              <w:rPr/>
              <w:t xml:space="preserve"># </w:t>
            </w:r>
          </w:p>
        </w:tc>
        <w:tc>
          <w:tcPr>
            <w:tcW w:w="1893" w:type="dxa"/>
            <w:tcBorders/>
            <w:vAlign w:val="center"/>
          </w:tcPr>
          <w:p>
            <w:pPr>
              <w:pStyle w:val="TableHeading"/>
              <w:suppressLineNumbers/>
              <w:bidi w:val="0"/>
              <w:spacing w:before="0" w:after="283"/>
              <w:jc w:val="center"/>
              <w:rPr/>
            </w:pPr>
            <w:r>
              <w:rPr/>
              <w:t xml:space="preserve">Otsikko </w:t>
            </w:r>
          </w:p>
        </w:tc>
        <w:tc>
          <w:tcPr>
            <w:tcW w:w="1097" w:type="dxa"/>
            <w:tcBorders/>
            <w:vAlign w:val="center"/>
          </w:tcPr>
          <w:p>
            <w:pPr>
              <w:pStyle w:val="TableHeading"/>
              <w:suppressLineNumbers/>
              <w:bidi w:val="0"/>
              <w:spacing w:before="0" w:after="283"/>
              <w:jc w:val="center"/>
              <w:rPr/>
            </w:pPr>
            <w:r>
              <w:rPr/>
              <w:t xml:space="preserve">Jakson pituus </w:t>
            </w:r>
          </w:p>
        </w:tc>
        <w:tc>
          <w:tcPr>
            <w:tcW w:w="6842" w:type="dxa"/>
            <w:tcBorders/>
            <w:vAlign w:val="center"/>
          </w:tcPr>
          <w:p>
            <w:pPr>
              <w:pStyle w:val="TableHeading"/>
              <w:suppressLineNumbers/>
              <w:bidi w:val="0"/>
              <w:spacing w:before="0" w:after="283"/>
              <w:jc w:val="center"/>
              <w:rPr/>
            </w:pPr>
            <w:r>
              <w:rPr/>
              <w:t xml:space="preserve">Alkuperäinen julkaisupäivä </w:t>
            </w:r>
          </w:p>
        </w:tc>
      </w:tr>
      <w:tr>
        <w:trPr/>
        <w:tc>
          <w:tcPr>
            <w:tcW w:w="373" w:type="dxa"/>
            <w:tcBorders/>
            <w:vAlign w:val="center"/>
          </w:tcPr>
          <w:p>
            <w:pPr>
              <w:pStyle w:val="TableHeading"/>
              <w:bidi w:val="0"/>
              <w:spacing w:before="0" w:after="283"/>
              <w:rPr>
                <w:sz w:val="4"/>
                <w:szCs w:val="4"/>
              </w:rPr>
            </w:pPr>
            <w:r>
              <w:rPr>
                <w:sz w:val="4"/>
                <w:szCs w:val="4"/>
              </w:rPr>
            </w:r>
          </w:p>
        </w:tc>
        <w:tc>
          <w:tcPr>
            <w:tcW w:w="1893" w:type="dxa"/>
            <w:tcBorders/>
            <w:vAlign w:val="center"/>
          </w:tcPr>
          <w:p>
            <w:pPr>
              <w:pStyle w:val="TableContents"/>
              <w:bidi w:val="0"/>
              <w:spacing w:before="0" w:after="283"/>
              <w:jc w:val="left"/>
              <w:rPr/>
            </w:pPr>
            <w:r>
              <w:rPr/>
              <w:t xml:space="preserve">"Naamiaiset osa 1 </w:t>
            </w:r>
          </w:p>
        </w:tc>
        <w:tc>
          <w:tcPr>
            <w:tcW w:w="1097" w:type="dxa"/>
            <w:tcBorders/>
            <w:vAlign w:val="center"/>
          </w:tcPr>
          <w:p>
            <w:pPr>
              <w:pStyle w:val="TableContents"/>
              <w:bidi w:val="0"/>
              <w:spacing w:before="0" w:after="283"/>
              <w:jc w:val="left"/>
              <w:rPr/>
            </w:pPr>
            <w:r>
              <w:rPr/>
              <w:t xml:space="preserve">24: 36 </w:t>
            </w:r>
          </w:p>
        </w:tc>
        <w:tc>
          <w:tcPr>
            <w:tcW w:w="6842" w:type="dxa"/>
            <w:tcBorders/>
            <w:vAlign w:val="center"/>
          </w:tcPr>
          <w:p>
            <w:pPr>
              <w:pStyle w:val="TableContents"/>
              <w:bidi w:val="0"/>
              <w:spacing w:before="0" w:after="283"/>
              <w:jc w:val="left"/>
              <w:rPr/>
            </w:pPr>
            <w:r>
              <w:rPr/>
              <w:t xml:space="preserve">22. kesäkuuta 2017 (2017-06-22) Yhdeksän YouTubettajaa matkustaa ajan halki osallistuakseen viktoriaanisiin tanssiaisiin kartanossa, jollaista ei ole ennen nähty, ja pian he alkavat paljastaa salaisuuksia ja löytää pahoja voimia, jotka juonivat heitä vastaan. </w:t>
            </w:r>
          </w:p>
        </w:tc>
      </w:tr>
      <w:tr>
        <w:trPr/>
        <w:tc>
          <w:tcPr>
            <w:tcW w:w="373" w:type="dxa"/>
            <w:tcBorders/>
            <w:vAlign w:val="center"/>
          </w:tcPr>
          <w:p>
            <w:pPr>
              <w:pStyle w:val="TableHeading"/>
              <w:bidi w:val="0"/>
              <w:spacing w:before="0" w:after="283"/>
              <w:rPr>
                <w:sz w:val="4"/>
                <w:szCs w:val="4"/>
              </w:rPr>
            </w:pPr>
            <w:r>
              <w:rPr>
                <w:sz w:val="4"/>
                <w:szCs w:val="4"/>
              </w:rPr>
            </w:r>
          </w:p>
        </w:tc>
        <w:tc>
          <w:tcPr>
            <w:tcW w:w="1893" w:type="dxa"/>
            <w:tcBorders/>
            <w:vAlign w:val="center"/>
          </w:tcPr>
          <w:p>
            <w:pPr>
              <w:pStyle w:val="TableContents"/>
              <w:bidi w:val="0"/>
              <w:spacing w:before="0" w:after="283"/>
              <w:jc w:val="left"/>
              <w:rPr/>
            </w:pPr>
            <w:r>
              <w:rPr/>
              <w:t xml:space="preserve">"Naamiaiset osa 2 </w:t>
            </w:r>
          </w:p>
        </w:tc>
        <w:tc>
          <w:tcPr>
            <w:tcW w:w="1097" w:type="dxa"/>
            <w:tcBorders/>
            <w:vAlign w:val="center"/>
          </w:tcPr>
          <w:p>
            <w:pPr>
              <w:pStyle w:val="TableContents"/>
              <w:bidi w:val="0"/>
              <w:spacing w:before="0" w:after="283"/>
              <w:jc w:val="left"/>
              <w:rPr/>
            </w:pPr>
            <w:r>
              <w:rPr/>
              <w:t xml:space="preserve">26: 32 </w:t>
            </w:r>
          </w:p>
        </w:tc>
        <w:tc>
          <w:tcPr>
            <w:tcW w:w="6842" w:type="dxa"/>
            <w:tcBorders/>
            <w:vAlign w:val="center"/>
          </w:tcPr>
          <w:p>
            <w:pPr>
              <w:pStyle w:val="TableContents"/>
              <w:bidi w:val="0"/>
              <w:spacing w:before="0" w:after="283"/>
              <w:jc w:val="left"/>
              <w:rPr/>
            </w:pPr>
            <w:r>
              <w:rPr/>
              <w:t xml:space="preserve">22. kesäkuuta 2017 (2017-06-22) Vieraiden on pukeuduttava verisimpiin naamiaisiin, jos he haluavat tappaa vampyyrien kuninkaan saadakseen ensimmäisen jalokiven. </w:t>
            </w:r>
          </w:p>
        </w:tc>
      </w:tr>
      <w:tr>
        <w:trPr/>
        <w:tc>
          <w:tcPr>
            <w:tcW w:w="373" w:type="dxa"/>
            <w:tcBorders/>
            <w:vAlign w:val="center"/>
          </w:tcPr>
          <w:p>
            <w:pPr>
              <w:pStyle w:val="TableHeading"/>
              <w:bidi w:val="0"/>
              <w:spacing w:before="0" w:after="283"/>
              <w:rPr>
                <w:sz w:val="4"/>
                <w:szCs w:val="4"/>
              </w:rPr>
            </w:pPr>
            <w:r>
              <w:rPr>
                <w:sz w:val="4"/>
                <w:szCs w:val="4"/>
              </w:rPr>
            </w:r>
          </w:p>
        </w:tc>
        <w:tc>
          <w:tcPr>
            <w:tcW w:w="1893" w:type="dxa"/>
            <w:tcBorders/>
            <w:vAlign w:val="center"/>
          </w:tcPr>
          <w:p>
            <w:pPr>
              <w:pStyle w:val="TableContents"/>
              <w:bidi w:val="0"/>
              <w:spacing w:before="0" w:after="283"/>
              <w:jc w:val="left"/>
              <w:rPr/>
            </w:pPr>
            <w:r>
              <w:rPr/>
              <w:t xml:space="preserve">"Tangled Web </w:t>
            </w:r>
          </w:p>
        </w:tc>
        <w:tc>
          <w:tcPr>
            <w:tcW w:w="1097" w:type="dxa"/>
            <w:tcBorders/>
            <w:vAlign w:val="center"/>
          </w:tcPr>
          <w:p>
            <w:pPr>
              <w:pStyle w:val="TableContents"/>
              <w:bidi w:val="0"/>
              <w:spacing w:before="0" w:after="283"/>
              <w:jc w:val="left"/>
              <w:rPr/>
            </w:pPr>
            <w:r>
              <w:rPr/>
              <w:t xml:space="preserve">24: 21 </w:t>
            </w:r>
          </w:p>
        </w:tc>
        <w:tc>
          <w:tcPr>
            <w:tcW w:w="6842" w:type="dxa"/>
            <w:tcBorders/>
            <w:vAlign w:val="center"/>
          </w:tcPr>
          <w:p>
            <w:pPr>
              <w:pStyle w:val="TableContents"/>
              <w:bidi w:val="0"/>
              <w:spacing w:before="0" w:after="283"/>
              <w:jc w:val="left"/>
              <w:rPr/>
            </w:pPr>
            <w:r>
              <w:rPr>
                <w:color w:val="A9A9A9"/>
              </w:rPr>
              <w:t xml:space="preserve">28. kesäkuuta 2017 </w:t>
            </w:r>
            <w:r>
              <w:rPr/>
              <w:t xml:space="preserve">(2017-06-28) Noita vapauttaa pahan hämähäkin vieraiden kimppuun, ja heidän on paettava hänen vaarallisesta verkostaan pelastaakseen itsensä, ja heidän on lähetettävä lelupoika kuolemaan saadakseen seuraavan jalokiven. </w:t>
            </w:r>
          </w:p>
        </w:tc>
      </w:tr>
      <w:tr>
        <w:trPr/>
        <w:tc>
          <w:tcPr>
            <w:tcW w:w="373" w:type="dxa"/>
            <w:tcBorders/>
            <w:vAlign w:val="center"/>
          </w:tcPr>
          <w:p>
            <w:pPr>
              <w:pStyle w:val="TableHeading"/>
              <w:bidi w:val="0"/>
              <w:spacing w:before="0" w:after="283"/>
              <w:rPr>
                <w:sz w:val="4"/>
                <w:szCs w:val="4"/>
              </w:rPr>
            </w:pPr>
            <w:r>
              <w:rPr>
                <w:sz w:val="4"/>
                <w:szCs w:val="4"/>
              </w:rPr>
            </w:r>
          </w:p>
        </w:tc>
        <w:tc>
          <w:tcPr>
            <w:tcW w:w="1893" w:type="dxa"/>
            <w:tcBorders/>
            <w:vAlign w:val="center"/>
          </w:tcPr>
          <w:p>
            <w:pPr>
              <w:pStyle w:val="TableContents"/>
              <w:bidi w:val="0"/>
              <w:spacing w:before="0" w:after="283"/>
              <w:jc w:val="left"/>
              <w:rPr/>
            </w:pPr>
            <w:r>
              <w:rPr/>
              <w:t xml:space="preserve">"Jaettu kansakunta </w:t>
            </w:r>
          </w:p>
        </w:tc>
        <w:tc>
          <w:tcPr>
            <w:tcW w:w="1097" w:type="dxa"/>
            <w:tcBorders/>
            <w:vAlign w:val="center"/>
          </w:tcPr>
          <w:p>
            <w:pPr>
              <w:pStyle w:val="TableContents"/>
              <w:bidi w:val="0"/>
              <w:spacing w:before="0" w:after="283"/>
              <w:jc w:val="left"/>
              <w:rPr/>
            </w:pPr>
            <w:r>
              <w:rPr/>
              <w:t xml:space="preserve">24: 12 </w:t>
            </w:r>
          </w:p>
        </w:tc>
        <w:tc>
          <w:tcPr>
            <w:tcW w:w="6842" w:type="dxa"/>
            <w:tcBorders/>
            <w:vAlign w:val="center"/>
          </w:tcPr>
          <w:p>
            <w:pPr>
              <w:pStyle w:val="TableContents"/>
              <w:bidi w:val="0"/>
              <w:spacing w:before="0" w:after="283"/>
              <w:jc w:val="left"/>
              <w:rPr/>
            </w:pPr>
            <w:r>
              <w:rPr/>
              <w:t xml:space="preserve">5. heinäkuuta 2017 (2017-07-05) Vieraat ovat jakautuneet ja heidän on käytävä sotaa toisiaan vastaan, jotta nähdään, kuka kohtaa pimeän armeijan viimeisessä haasteessa, jossa yksi teloitetaan seuraavan jalokiven saamiseksi. </w:t>
            </w:r>
          </w:p>
        </w:tc>
      </w:tr>
      <w:tr>
        <w:trPr/>
        <w:tc>
          <w:tcPr>
            <w:tcW w:w="373" w:type="dxa"/>
            <w:tcBorders/>
            <w:vAlign w:val="center"/>
          </w:tcPr>
          <w:p>
            <w:pPr>
              <w:pStyle w:val="TableHeading"/>
              <w:suppressLineNumbers/>
              <w:bidi w:val="0"/>
              <w:spacing w:before="0" w:after="283"/>
              <w:jc w:val="center"/>
              <w:rPr/>
            </w:pPr>
            <w:r>
              <w:rPr/>
              <w:t xml:space="preserve">5 </w:t>
            </w:r>
          </w:p>
        </w:tc>
        <w:tc>
          <w:tcPr>
            <w:tcW w:w="1893" w:type="dxa"/>
            <w:tcBorders/>
            <w:vAlign w:val="center"/>
          </w:tcPr>
          <w:p>
            <w:pPr>
              <w:pStyle w:val="TableContents"/>
              <w:bidi w:val="0"/>
              <w:spacing w:before="0" w:after="283"/>
              <w:jc w:val="left"/>
              <w:rPr/>
            </w:pPr>
            <w:r>
              <w:rPr/>
              <w:t xml:space="preserve">"Piparkakkunainen. </w:t>
            </w:r>
          </w:p>
        </w:tc>
        <w:tc>
          <w:tcPr>
            <w:tcW w:w="1097" w:type="dxa"/>
            <w:tcBorders/>
            <w:vAlign w:val="center"/>
          </w:tcPr>
          <w:p>
            <w:pPr>
              <w:pStyle w:val="TableContents"/>
              <w:bidi w:val="0"/>
              <w:spacing w:before="0" w:after="283"/>
              <w:jc w:val="left"/>
              <w:rPr/>
            </w:pPr>
            <w:r>
              <w:rPr/>
              <w:t xml:space="preserve">26: 45 </w:t>
            </w:r>
          </w:p>
        </w:tc>
        <w:tc>
          <w:tcPr>
            <w:tcW w:w="6842" w:type="dxa"/>
            <w:tcBorders/>
            <w:vAlign w:val="center"/>
          </w:tcPr>
          <w:p>
            <w:pPr>
              <w:pStyle w:val="TableContents"/>
              <w:bidi w:val="0"/>
              <w:spacing w:before="0" w:after="283"/>
              <w:jc w:val="left"/>
              <w:rPr/>
            </w:pPr>
            <w:r>
              <w:rPr/>
              <w:t xml:space="preserve">12. heinäkuuta 2017 (2017-07-12) Kun paha piparkakkunainen vangitsee pahaa-aavistamattomat lapset uuniin, vieraiden on taisteltava vapauttaakseen heidät ennen kuin on liian myöhäistä, ja heidän on sitten leivottava yksi omastaan lihapiirakkaa varten seuraavaksi helmeksi. </w:t>
            </w:r>
          </w:p>
        </w:tc>
      </w:tr>
      <w:tr>
        <w:trPr/>
        <w:tc>
          <w:tcPr>
            <w:tcW w:w="373" w:type="dxa"/>
            <w:tcBorders/>
            <w:vAlign w:val="center"/>
          </w:tcPr>
          <w:p>
            <w:pPr>
              <w:pStyle w:val="TableHeading"/>
              <w:suppressLineNumbers/>
              <w:bidi w:val="0"/>
              <w:spacing w:before="0" w:after="283"/>
              <w:jc w:val="center"/>
              <w:rPr/>
            </w:pPr>
            <w:r>
              <w:rPr/>
              <w:t xml:space="preserve">6 </w:t>
            </w:r>
          </w:p>
        </w:tc>
        <w:tc>
          <w:tcPr>
            <w:tcW w:w="1893" w:type="dxa"/>
            <w:tcBorders/>
            <w:vAlign w:val="center"/>
          </w:tcPr>
          <w:p>
            <w:pPr>
              <w:pStyle w:val="TableContents"/>
              <w:bidi w:val="0"/>
              <w:spacing w:before="0" w:after="283"/>
              <w:jc w:val="left"/>
              <w:rPr/>
            </w:pPr>
            <w:r>
              <w:rPr/>
              <w:t xml:space="preserve">"Loputon talviyö </w:t>
            </w:r>
          </w:p>
        </w:tc>
        <w:tc>
          <w:tcPr>
            <w:tcW w:w="1097" w:type="dxa"/>
            <w:tcBorders/>
            <w:vAlign w:val="center"/>
          </w:tcPr>
          <w:p>
            <w:pPr>
              <w:pStyle w:val="TableContents"/>
              <w:bidi w:val="0"/>
              <w:spacing w:before="0" w:after="283"/>
              <w:jc w:val="left"/>
              <w:rPr/>
            </w:pPr>
            <w:r>
              <w:rPr/>
              <w:t xml:space="preserve">25: 03 </w:t>
            </w:r>
          </w:p>
        </w:tc>
        <w:tc>
          <w:tcPr>
            <w:tcW w:w="6842" w:type="dxa"/>
            <w:tcBorders/>
            <w:vAlign w:val="center"/>
          </w:tcPr>
          <w:p>
            <w:pPr>
              <w:pStyle w:val="TableContents"/>
              <w:bidi w:val="0"/>
              <w:spacing w:before="0" w:after="283"/>
              <w:jc w:val="left"/>
              <w:rPr/>
            </w:pPr>
            <w:r>
              <w:rPr/>
              <w:t xml:space="preserve">19. heinäkuuta 2017 (2017-07-19) Vieraat uskaltautuvat fantasiamaailmaan seuraavan jalokiven löytämisen toivossa, mutta ensin heidän on ohitettava jäänoita ja hänen ilkeät harppiansa ja petettävä yksi omistaan jalokiven vuoksi. </w:t>
            </w:r>
          </w:p>
        </w:tc>
      </w:tr>
      <w:tr>
        <w:trPr/>
        <w:tc>
          <w:tcPr>
            <w:tcW w:w="373" w:type="dxa"/>
            <w:tcBorders/>
            <w:vAlign w:val="center"/>
          </w:tcPr>
          <w:p>
            <w:pPr>
              <w:pStyle w:val="TableHeading"/>
              <w:suppressLineNumbers/>
              <w:bidi w:val="0"/>
              <w:spacing w:before="0" w:after="283"/>
              <w:jc w:val="center"/>
              <w:rPr/>
            </w:pPr>
            <w:r>
              <w:rPr/>
              <w:t xml:space="preserve">7 </w:t>
            </w:r>
          </w:p>
        </w:tc>
        <w:tc>
          <w:tcPr>
            <w:tcW w:w="1893" w:type="dxa"/>
            <w:tcBorders/>
            <w:vAlign w:val="center"/>
          </w:tcPr>
          <w:p>
            <w:pPr>
              <w:pStyle w:val="TableContents"/>
              <w:bidi w:val="0"/>
              <w:spacing w:before="0" w:after="283"/>
              <w:jc w:val="left"/>
              <w:rPr/>
            </w:pPr>
            <w:r>
              <w:rPr/>
              <w:t xml:space="preserve">``Automaton Love Story'' </w:t>
            </w:r>
          </w:p>
        </w:tc>
        <w:tc>
          <w:tcPr>
            <w:tcW w:w="1097" w:type="dxa"/>
            <w:tcBorders/>
            <w:vAlign w:val="center"/>
          </w:tcPr>
          <w:p>
            <w:pPr>
              <w:pStyle w:val="TableContents"/>
              <w:bidi w:val="0"/>
              <w:spacing w:before="0" w:after="283"/>
              <w:jc w:val="left"/>
              <w:rPr/>
            </w:pPr>
            <w:r>
              <w:rPr/>
              <w:t xml:space="preserve">22: 12 </w:t>
            </w:r>
          </w:p>
        </w:tc>
        <w:tc>
          <w:tcPr>
            <w:tcW w:w="6842" w:type="dxa"/>
            <w:tcBorders/>
            <w:vAlign w:val="center"/>
          </w:tcPr>
          <w:p>
            <w:pPr>
              <w:pStyle w:val="TableContents"/>
              <w:bidi w:val="0"/>
              <w:spacing w:before="0" w:after="283"/>
              <w:jc w:val="left"/>
              <w:rPr/>
            </w:pPr>
            <w:r>
              <w:rPr/>
              <w:t xml:space="preserve">26. heinäkuuta 2017 (2017-07-26) Itsetuhojärjestelmä on otettu käyttöön kartanossa, ja vieraiden on ajettava kilpaa aikaa vastaan täyttääkseen järjestelmän luojalle asetetut kauhistuttavat vaatimukset, jotka ovat yhden heidän oman sydämensä sydän, jotta he saisivat seuraavan jalokiven. </w:t>
            </w:r>
          </w:p>
        </w:tc>
      </w:tr>
      <w:tr>
        <w:trPr/>
        <w:tc>
          <w:tcPr>
            <w:tcW w:w="373" w:type="dxa"/>
            <w:tcBorders/>
            <w:vAlign w:val="center"/>
          </w:tcPr>
          <w:p>
            <w:pPr>
              <w:pStyle w:val="TableHeading"/>
              <w:suppressLineNumbers/>
              <w:bidi w:val="0"/>
              <w:spacing w:before="0" w:after="283"/>
              <w:jc w:val="center"/>
              <w:rPr/>
            </w:pPr>
            <w:r>
              <w:rPr/>
              <w:t xml:space="preserve">8 </w:t>
            </w:r>
          </w:p>
        </w:tc>
        <w:tc>
          <w:tcPr>
            <w:tcW w:w="1893" w:type="dxa"/>
            <w:tcBorders/>
            <w:vAlign w:val="center"/>
          </w:tcPr>
          <w:p>
            <w:pPr>
              <w:pStyle w:val="TableContents"/>
              <w:bidi w:val="0"/>
              <w:spacing w:before="0" w:after="283"/>
              <w:jc w:val="left"/>
              <w:rPr/>
            </w:pPr>
            <w:r>
              <w:rPr/>
              <w:t xml:space="preserve">"Täyden kuun teurastus. </w:t>
            </w:r>
          </w:p>
        </w:tc>
        <w:tc>
          <w:tcPr>
            <w:tcW w:w="1097" w:type="dxa"/>
            <w:tcBorders/>
            <w:vAlign w:val="center"/>
          </w:tcPr>
          <w:p>
            <w:pPr>
              <w:pStyle w:val="TableContents"/>
              <w:bidi w:val="0"/>
              <w:spacing w:before="0" w:after="283"/>
              <w:jc w:val="left"/>
              <w:rPr/>
            </w:pPr>
            <w:r>
              <w:rPr/>
              <w:t xml:space="preserve">23: 30 </w:t>
            </w:r>
          </w:p>
        </w:tc>
        <w:tc>
          <w:tcPr>
            <w:tcW w:w="6842" w:type="dxa"/>
            <w:tcBorders/>
            <w:vAlign w:val="center"/>
          </w:tcPr>
          <w:p>
            <w:pPr>
              <w:pStyle w:val="TableContents"/>
              <w:bidi w:val="0"/>
              <w:spacing w:before="0" w:after="283"/>
              <w:jc w:val="left"/>
              <w:rPr/>
            </w:pPr>
            <w:r>
              <w:rPr/>
              <w:t xml:space="preserve">2. elokuuta 2017 (2017-08-02) Nyt on keskiyö, ja vieraat joutuvat odottamattoman vihollisen - ihmissusien - jahtaamiksi, ja pian he saavat tietää, että heidän on läpäistävä haaste, jonka tarkoituksena on määrittää, kuka heistä on ihmissusien seuraava ateria jalokivelle. </w:t>
            </w:r>
          </w:p>
        </w:tc>
      </w:tr>
      <w:tr>
        <w:trPr/>
        <w:tc>
          <w:tcPr>
            <w:tcW w:w="373" w:type="dxa"/>
            <w:tcBorders/>
            <w:vAlign w:val="center"/>
          </w:tcPr>
          <w:p>
            <w:pPr>
              <w:pStyle w:val="TableHeading"/>
              <w:suppressLineNumbers/>
              <w:bidi w:val="0"/>
              <w:spacing w:before="0" w:after="283"/>
              <w:jc w:val="center"/>
              <w:rPr/>
            </w:pPr>
            <w:r>
              <w:rPr/>
              <w:t xml:space="preserve">9 </w:t>
            </w:r>
          </w:p>
        </w:tc>
        <w:tc>
          <w:tcPr>
            <w:tcW w:w="1893" w:type="dxa"/>
            <w:tcBorders/>
            <w:vAlign w:val="center"/>
          </w:tcPr>
          <w:p>
            <w:pPr>
              <w:pStyle w:val="TableContents"/>
              <w:bidi w:val="0"/>
              <w:spacing w:before="0" w:after="283"/>
              <w:jc w:val="left"/>
              <w:rPr/>
            </w:pPr>
            <w:r>
              <w:rPr/>
              <w:t xml:space="preserve">"Pimeä ulottuvuus </w:t>
            </w:r>
          </w:p>
        </w:tc>
        <w:tc>
          <w:tcPr>
            <w:tcW w:w="1097" w:type="dxa"/>
            <w:tcBorders/>
            <w:vAlign w:val="center"/>
          </w:tcPr>
          <w:p>
            <w:pPr>
              <w:pStyle w:val="TableContents"/>
              <w:bidi w:val="0"/>
              <w:spacing w:before="0" w:after="283"/>
              <w:jc w:val="left"/>
              <w:rPr/>
            </w:pPr>
            <w:r>
              <w:rPr/>
              <w:t xml:space="preserve">26: 07 </w:t>
            </w:r>
          </w:p>
        </w:tc>
        <w:tc>
          <w:tcPr>
            <w:tcW w:w="6842" w:type="dxa"/>
            <w:tcBorders/>
            <w:vAlign w:val="center"/>
          </w:tcPr>
          <w:p>
            <w:pPr>
              <w:pStyle w:val="TableContents"/>
              <w:bidi w:val="0"/>
              <w:spacing w:before="0" w:after="283"/>
              <w:jc w:val="left"/>
              <w:rPr/>
            </w:pPr>
            <w:r>
              <w:rPr/>
              <w:t xml:space="preserve">9. elokuuta 2017 (2017-08-09) Vieraiden on taisteltava kauhistuttavaa demonia vastaan ja löydettävä tie pimeään ulottuvuuteen saadakseen takaisin viimeisen jalokiven. </w:t>
            </w:r>
          </w:p>
        </w:tc>
      </w:tr>
      <w:tr>
        <w:trPr/>
        <w:tc>
          <w:tcPr>
            <w:tcW w:w="373" w:type="dxa"/>
            <w:tcBorders/>
            <w:vAlign w:val="center"/>
          </w:tcPr>
          <w:p>
            <w:pPr>
              <w:pStyle w:val="TableHeading"/>
              <w:suppressLineNumbers/>
              <w:bidi w:val="0"/>
              <w:spacing w:before="0" w:after="283"/>
              <w:jc w:val="center"/>
              <w:rPr/>
            </w:pPr>
            <w:r>
              <w:rPr/>
              <w:t xml:space="preserve">10 </w:t>
            </w:r>
          </w:p>
        </w:tc>
        <w:tc>
          <w:tcPr>
            <w:tcW w:w="1893" w:type="dxa"/>
            <w:tcBorders/>
            <w:vAlign w:val="center"/>
          </w:tcPr>
          <w:p>
            <w:pPr>
              <w:pStyle w:val="TableContents"/>
              <w:bidi w:val="0"/>
              <w:spacing w:before="0" w:after="283"/>
              <w:jc w:val="left"/>
              <w:rPr/>
            </w:pPr>
            <w:r>
              <w:rPr/>
              <w:t xml:space="preserve">"Sorcress </w:t>
            </w:r>
          </w:p>
        </w:tc>
        <w:tc>
          <w:tcPr>
            <w:tcW w:w="1097" w:type="dxa"/>
            <w:tcBorders/>
            <w:vAlign w:val="center"/>
          </w:tcPr>
          <w:p>
            <w:pPr>
              <w:pStyle w:val="TableContents"/>
              <w:bidi w:val="0"/>
              <w:spacing w:before="0" w:after="283"/>
              <w:jc w:val="left"/>
              <w:rPr/>
            </w:pPr>
            <w:r>
              <w:rPr/>
              <w:t xml:space="preserve">24: 04 </w:t>
            </w:r>
          </w:p>
        </w:tc>
        <w:tc>
          <w:tcPr>
            <w:tcW w:w="6842" w:type="dxa"/>
            <w:tcBorders/>
            <w:vAlign w:val="center"/>
          </w:tcPr>
          <w:p>
            <w:pPr>
              <w:pStyle w:val="TableContents"/>
              <w:bidi w:val="0"/>
              <w:spacing w:before="0" w:after="283"/>
              <w:jc w:val="left"/>
              <w:rPr/>
            </w:pPr>
            <w:r>
              <w:rPr/>
              <w:t xml:space="preserve">16. elokuuta 2017 (2017-08-16) Velhotar päästää viimeisten vieraiden kimppuun joukkion roistoja, jotka pakottavat heidät kirjaimellisesti juoksemaan henkensä edestä, jos he haluavat paeta hänen loitsuaan. </w:t>
            </w:r>
          </w:p>
        </w:tc>
      </w:tr>
      <w:tr>
        <w:trPr/>
        <w:tc>
          <w:tcPr>
            <w:tcW w:w="373" w:type="dxa"/>
            <w:tcBorders/>
            <w:vAlign w:val="center"/>
          </w:tcPr>
          <w:p>
            <w:pPr>
              <w:pStyle w:val="TableHeading"/>
              <w:suppressLineNumbers/>
              <w:bidi w:val="0"/>
              <w:spacing w:before="0" w:after="283"/>
              <w:jc w:val="center"/>
              <w:rPr/>
            </w:pPr>
            <w:r>
              <w:rPr/>
              <w:t xml:space="preserve">11 </w:t>
            </w:r>
          </w:p>
        </w:tc>
        <w:tc>
          <w:tcPr>
            <w:tcW w:w="1893" w:type="dxa"/>
            <w:tcBorders/>
            <w:vAlign w:val="center"/>
          </w:tcPr>
          <w:p>
            <w:pPr>
              <w:pStyle w:val="TableContents"/>
              <w:bidi w:val="0"/>
              <w:spacing w:before="0" w:after="283"/>
              <w:jc w:val="left"/>
              <w:rPr/>
            </w:pPr>
            <w:r>
              <w:rPr/>
              <w:t xml:space="preserve">``Hirviön pallo'' </w:t>
            </w:r>
          </w:p>
        </w:tc>
        <w:tc>
          <w:tcPr>
            <w:tcW w:w="1097" w:type="dxa"/>
            <w:tcBorders/>
            <w:vAlign w:val="center"/>
          </w:tcPr>
          <w:p>
            <w:pPr>
              <w:pStyle w:val="TableContents"/>
              <w:bidi w:val="0"/>
              <w:spacing w:before="0" w:after="283"/>
              <w:jc w:val="left"/>
              <w:rPr/>
            </w:pPr>
            <w:r>
              <w:rPr/>
              <w:t xml:space="preserve">21: 47 </w:t>
            </w:r>
          </w:p>
        </w:tc>
        <w:tc>
          <w:tcPr>
            <w:tcW w:w="6842" w:type="dxa"/>
            <w:tcBorders/>
            <w:vAlign w:val="center"/>
          </w:tcPr>
          <w:p>
            <w:pPr>
              <w:pStyle w:val="TableContents"/>
              <w:bidi w:val="0"/>
              <w:spacing w:before="0" w:after="283"/>
              <w:jc w:val="left"/>
              <w:rPr/>
            </w:pPr>
            <w:r>
              <w:rPr/>
              <w:t xml:space="preserve">23. elokuuta 2017 (2017-08-23) Kulissien takainen katsaus toisen kauden pelottavimpien hirviöiden luomiseen ja suunnitteluun. </w:t>
            </w:r>
          </w:p>
        </w:tc>
      </w:tr>
      <w:tr>
        <w:trPr/>
        <w:tc>
          <w:tcPr>
            <w:tcW w:w="373" w:type="dxa"/>
            <w:tcBorders/>
            <w:vAlign w:val="center"/>
          </w:tcPr>
          <w:p>
            <w:pPr>
              <w:pStyle w:val="TableHeading"/>
              <w:suppressLineNumbers/>
              <w:bidi w:val="0"/>
              <w:spacing w:before="0" w:after="283"/>
              <w:jc w:val="center"/>
              <w:rPr/>
            </w:pPr>
            <w:r>
              <w:rPr/>
              <w:t xml:space="preserve">12 </w:t>
            </w:r>
          </w:p>
        </w:tc>
        <w:tc>
          <w:tcPr>
            <w:tcW w:w="1893" w:type="dxa"/>
            <w:tcBorders/>
            <w:vAlign w:val="center"/>
          </w:tcPr>
          <w:p>
            <w:pPr>
              <w:pStyle w:val="TableContents"/>
              <w:bidi w:val="0"/>
              <w:spacing w:before="0" w:after="283"/>
              <w:jc w:val="left"/>
              <w:rPr/>
            </w:pPr>
            <w:r>
              <w:rPr/>
              <w:t xml:space="preserve">``Kulissien takana Joey Graceffan kanssa'' </w:t>
            </w:r>
          </w:p>
        </w:tc>
        <w:tc>
          <w:tcPr>
            <w:tcW w:w="1097" w:type="dxa"/>
            <w:tcBorders/>
            <w:vAlign w:val="center"/>
          </w:tcPr>
          <w:p>
            <w:pPr>
              <w:pStyle w:val="TableContents"/>
              <w:bidi w:val="0"/>
              <w:spacing w:before="0" w:after="283"/>
              <w:jc w:val="left"/>
              <w:rPr/>
            </w:pPr>
            <w:r>
              <w:rPr/>
              <w:t xml:space="preserve">25: 41 </w:t>
            </w:r>
          </w:p>
        </w:tc>
        <w:tc>
          <w:tcPr>
            <w:tcW w:w="6842" w:type="dxa"/>
            <w:tcBorders/>
            <w:vAlign w:val="center"/>
          </w:tcPr>
          <w:p>
            <w:pPr>
              <w:pStyle w:val="TableContents"/>
              <w:bidi w:val="0"/>
              <w:spacing w:before="0" w:after="283"/>
              <w:jc w:val="left"/>
              <w:rPr/>
            </w:pPr>
            <w:r>
              <w:rPr/>
              <w:t xml:space="preserve">30. elokuuta 2017 (2017-08-30) Kulissien takainen katsaus YouTubereihin ja heidän koko yön kestäneisiin kuvauksiinsa toisen kauden aikana.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tulee ulos pako yöstä -elokuvan 2. kauden 3. jakso?</w:t>
      </w:r>
    </w:p>
    <w:p>
      <w:pPr>
        <w:pStyle w:val="TextBody"/>
        <w:bidi w:val="0"/>
        <w:jc w:val="left"/>
        <w:rPr>
          <w:b/>
          <w:shd w:val="clear" w:fill="FFFF00"/>
        </w:rPr>
      </w:pPr>
      <w:r>
        <w:rPr>
          <w:b/>
          <w:shd w:val="clear" w:fill="FFFF00"/>
        </w:rPr>
        <w:t xml:space="preserve">Teksti numero 2</w:t>
      </w:r>
    </w:p>
    <w:tbl>
      <w:tblPr>
        <w:tblW w:w="5853" w:type="dxa"/>
        <w:jc w:val="left"/>
        <w:tblInd w:w="0" w:type="dxa"/>
        <w:tblLayout w:type="fixed"/>
        <w:tblCellMar>
          <w:top w:w="28" w:type="dxa"/>
          <w:left w:w="28" w:type="dxa"/>
          <w:bottom w:w="28" w:type="dxa"/>
          <w:right w:w="28" w:type="dxa"/>
        </w:tblCellMar>
      </w:tblPr>
      <w:tblGrid>
        <w:gridCol w:w="1846"/>
        <w:gridCol w:w="2686"/>
        <w:gridCol w:w="1321"/>
      </w:tblGrid>
      <w:tr>
        <w:trPr/>
        <w:tc>
          <w:tcPr>
            <w:tcW w:w="1846" w:type="dxa"/>
            <w:tcBorders/>
            <w:vAlign w:val="center"/>
          </w:tcPr>
          <w:p>
            <w:pPr>
              <w:pStyle w:val="TableHeading"/>
              <w:suppressLineNumbers/>
              <w:bidi w:val="0"/>
              <w:spacing w:before="0" w:after="283"/>
              <w:jc w:val="center"/>
              <w:rPr/>
            </w:pPr>
            <w:r>
              <w:rPr/>
              <w:t xml:space="preserve">Nimi </w:t>
            </w:r>
          </w:p>
        </w:tc>
        <w:tc>
          <w:tcPr>
            <w:tcW w:w="2686" w:type="dxa"/>
            <w:tcBorders/>
            <w:vAlign w:val="center"/>
          </w:tcPr>
          <w:p>
            <w:pPr>
              <w:pStyle w:val="TableHeading"/>
              <w:suppressLineNumbers/>
              <w:bidi w:val="0"/>
              <w:spacing w:before="0" w:after="283"/>
              <w:jc w:val="center"/>
              <w:rPr/>
            </w:pPr>
            <w:r>
              <w:rPr/>
              <w:t xml:space="preserve">Rooli </w:t>
            </w:r>
          </w:p>
        </w:tc>
        <w:tc>
          <w:tcPr>
            <w:tcW w:w="1321" w:type="dxa"/>
            <w:tcBorders/>
            <w:vAlign w:val="center"/>
          </w:tcPr>
          <w:p>
            <w:pPr>
              <w:pStyle w:val="TableHeading"/>
              <w:suppressLineNumbers/>
              <w:bidi w:val="0"/>
              <w:spacing w:before="0" w:after="283"/>
              <w:jc w:val="center"/>
              <w:rPr/>
            </w:pPr>
            <w:r>
              <w:rPr/>
              <w:t xml:space="preserve">Poistettu </w:t>
            </w:r>
          </w:p>
        </w:tc>
      </w:tr>
      <w:tr>
        <w:trPr/>
        <w:tc>
          <w:tcPr>
            <w:tcW w:w="1846" w:type="dxa"/>
            <w:tcBorders/>
            <w:vAlign w:val="center"/>
          </w:tcPr>
          <w:p>
            <w:pPr>
              <w:pStyle w:val="TableContents"/>
              <w:bidi w:val="0"/>
              <w:spacing w:before="0" w:after="283"/>
              <w:jc w:val="left"/>
              <w:rPr/>
            </w:pPr>
            <w:r>
              <w:rPr/>
              <w:t xml:space="preserve">Joey Graceffa </w:t>
            </w:r>
          </w:p>
        </w:tc>
        <w:tc>
          <w:tcPr>
            <w:tcW w:w="2686" w:type="dxa"/>
            <w:tcBorders/>
            <w:vAlign w:val="center"/>
          </w:tcPr>
          <w:p>
            <w:pPr>
              <w:pStyle w:val="TableContents"/>
              <w:bidi w:val="0"/>
              <w:spacing w:before="0" w:after="283"/>
              <w:jc w:val="left"/>
              <w:rPr/>
            </w:pPr>
            <w:r>
              <w:rPr/>
              <w:t xml:space="preserve">Savantti </w:t>
            </w:r>
          </w:p>
        </w:tc>
        <w:tc>
          <w:tcPr>
            <w:tcW w:w="1321" w:type="dxa"/>
            <w:tcBorders/>
            <w:vAlign w:val="center"/>
          </w:tcPr>
          <w:p>
            <w:pPr>
              <w:pStyle w:val="TableContents"/>
              <w:bidi w:val="0"/>
              <w:spacing w:before="0" w:after="283"/>
              <w:jc w:val="left"/>
              <w:rPr/>
            </w:pPr>
            <w:r>
              <w:rPr/>
              <w:t xml:space="preserve">Paennut </w:t>
            </w:r>
          </w:p>
        </w:tc>
      </w:tr>
      <w:tr>
        <w:trPr/>
        <w:tc>
          <w:tcPr>
            <w:tcW w:w="1846" w:type="dxa"/>
            <w:tcBorders/>
            <w:vAlign w:val="center"/>
          </w:tcPr>
          <w:p>
            <w:pPr>
              <w:pStyle w:val="TableContents"/>
              <w:bidi w:val="0"/>
              <w:spacing w:before="0" w:after="283"/>
              <w:jc w:val="left"/>
              <w:rPr/>
            </w:pPr>
            <w:r>
              <w:rPr/>
              <w:t xml:space="preserve">Nikita Dragun </w:t>
            </w:r>
          </w:p>
        </w:tc>
        <w:tc>
          <w:tcPr>
            <w:tcW w:w="2686" w:type="dxa"/>
            <w:tcBorders/>
            <w:vAlign w:val="center"/>
          </w:tcPr>
          <w:p>
            <w:pPr>
              <w:pStyle w:val="TableContents"/>
              <w:bidi w:val="0"/>
              <w:spacing w:before="0" w:after="283"/>
              <w:jc w:val="left"/>
              <w:rPr/>
            </w:pPr>
            <w:r>
              <w:rPr/>
              <w:t xml:space="preserve">Rettelöitsijä </w:t>
            </w:r>
          </w:p>
        </w:tc>
        <w:tc>
          <w:tcPr>
            <w:tcW w:w="132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Matthew Patrick </w:t>
            </w:r>
          </w:p>
        </w:tc>
        <w:tc>
          <w:tcPr>
            <w:tcW w:w="2686" w:type="dxa"/>
            <w:tcBorders/>
            <w:vAlign w:val="center"/>
          </w:tcPr>
          <w:p>
            <w:pPr>
              <w:pStyle w:val="TableContents"/>
              <w:bidi w:val="0"/>
              <w:spacing w:before="0" w:after="283"/>
              <w:jc w:val="left"/>
              <w:rPr/>
            </w:pPr>
            <w:r>
              <w:rPr/>
              <w:t xml:space="preserve">Etsivä </w:t>
            </w:r>
          </w:p>
        </w:tc>
        <w:tc>
          <w:tcPr>
            <w:tcW w:w="132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color w:val="A9A9A9"/>
              </w:rPr>
              <w:t xml:space="preserve">Manny MUA </w:t>
            </w:r>
          </w:p>
        </w:tc>
        <w:tc>
          <w:tcPr>
            <w:tcW w:w="2686" w:type="dxa"/>
            <w:tcBorders/>
            <w:vAlign w:val="center"/>
          </w:tcPr>
          <w:p>
            <w:pPr>
              <w:pStyle w:val="TableContents"/>
              <w:bidi w:val="0"/>
              <w:spacing w:before="0" w:after="283"/>
              <w:jc w:val="left"/>
              <w:rPr/>
            </w:pPr>
            <w:r>
              <w:rPr/>
              <w:t xml:space="preserve">Levytuottaja </w:t>
            </w:r>
          </w:p>
        </w:tc>
        <w:tc>
          <w:tcPr>
            <w:tcW w:w="1321" w:type="dxa"/>
            <w:tcBorders/>
            <w:vAlign w:val="center"/>
          </w:tcPr>
          <w:p>
            <w:pPr>
              <w:pStyle w:val="TableContents"/>
              <w:bidi w:val="0"/>
              <w:spacing w:before="0" w:after="283"/>
              <w:jc w:val="left"/>
              <w:rPr/>
            </w:pPr>
            <w:r>
              <w:rPr/>
              <w:t xml:space="preserve">Jakso 9 </w:t>
            </w:r>
          </w:p>
        </w:tc>
      </w:tr>
      <w:tr>
        <w:trPr/>
        <w:tc>
          <w:tcPr>
            <w:tcW w:w="1846" w:type="dxa"/>
            <w:tcBorders/>
            <w:vAlign w:val="center"/>
          </w:tcPr>
          <w:p>
            <w:pPr>
              <w:pStyle w:val="TableContents"/>
              <w:bidi w:val="0"/>
              <w:spacing w:before="0" w:after="283"/>
              <w:jc w:val="left"/>
              <w:rPr/>
            </w:pPr>
            <w:r>
              <w:rPr>
                <w:color w:val="DCDCDC"/>
              </w:rPr>
              <w:t xml:space="preserve">Rosanna Pansino </w:t>
            </w:r>
          </w:p>
        </w:tc>
        <w:tc>
          <w:tcPr>
            <w:tcW w:w="2686" w:type="dxa"/>
            <w:tcBorders/>
            <w:vAlign w:val="center"/>
          </w:tcPr>
          <w:p>
            <w:pPr>
              <w:pStyle w:val="TableContents"/>
              <w:bidi w:val="0"/>
              <w:spacing w:before="0" w:after="283"/>
              <w:jc w:val="left"/>
              <w:rPr/>
            </w:pPr>
            <w:r>
              <w:rPr/>
              <w:t xml:space="preserve">Jet Setter </w:t>
            </w:r>
          </w:p>
        </w:tc>
        <w:tc>
          <w:tcPr>
            <w:tcW w:w="1321" w:type="dxa"/>
            <w:tcBorders/>
            <w:vAlign w:val="center"/>
          </w:tcPr>
          <w:p>
            <w:pPr>
              <w:pStyle w:val="TableContents"/>
              <w:bidi w:val="0"/>
              <w:spacing w:before="0" w:after="283"/>
              <w:jc w:val="left"/>
              <w:rPr/>
            </w:pPr>
            <w:r>
              <w:rPr/>
              <w:t xml:space="preserve">Jakso 8 </w:t>
            </w:r>
          </w:p>
        </w:tc>
      </w:tr>
      <w:tr>
        <w:trPr/>
        <w:tc>
          <w:tcPr>
            <w:tcW w:w="1846" w:type="dxa"/>
            <w:tcBorders/>
            <w:vAlign w:val="center"/>
          </w:tcPr>
          <w:p>
            <w:pPr>
              <w:pStyle w:val="TableContents"/>
              <w:bidi w:val="0"/>
              <w:spacing w:before="0" w:after="283"/>
              <w:jc w:val="left"/>
              <w:rPr/>
            </w:pPr>
            <w:r>
              <w:rPr>
                <w:color w:val="2F4F4F"/>
              </w:rPr>
              <w:t xml:space="preserve">Safiya Nygaard </w:t>
            </w:r>
          </w:p>
        </w:tc>
        <w:tc>
          <w:tcPr>
            <w:tcW w:w="2686" w:type="dxa"/>
            <w:tcBorders/>
            <w:vAlign w:val="center"/>
          </w:tcPr>
          <w:p>
            <w:pPr>
              <w:pStyle w:val="TableContents"/>
              <w:bidi w:val="0"/>
              <w:spacing w:before="0" w:after="283"/>
              <w:jc w:val="left"/>
              <w:rPr/>
            </w:pPr>
            <w:r>
              <w:rPr/>
              <w:t xml:space="preserve">Tutkiva toimittaja </w:t>
            </w:r>
          </w:p>
        </w:tc>
        <w:tc>
          <w:tcPr>
            <w:tcW w:w="1321" w:type="dxa"/>
            <w:tcBorders/>
            <w:vAlign w:val="center"/>
          </w:tcPr>
          <w:p>
            <w:pPr>
              <w:pStyle w:val="TableContents"/>
              <w:bidi w:val="0"/>
              <w:spacing w:before="0" w:after="283"/>
              <w:jc w:val="left"/>
              <w:rPr/>
            </w:pPr>
            <w:r>
              <w:rPr/>
              <w:t xml:space="preserve">Jakso 7 </w:t>
            </w:r>
          </w:p>
        </w:tc>
      </w:tr>
      <w:tr>
        <w:trPr/>
        <w:tc>
          <w:tcPr>
            <w:tcW w:w="1846" w:type="dxa"/>
            <w:tcBorders/>
            <w:vAlign w:val="center"/>
          </w:tcPr>
          <w:p>
            <w:pPr>
              <w:pStyle w:val="TableContents"/>
              <w:bidi w:val="0"/>
              <w:spacing w:before="0" w:after="283"/>
              <w:jc w:val="left"/>
              <w:rPr/>
            </w:pPr>
            <w:r>
              <w:rPr>
                <w:color w:val="556B2F"/>
              </w:rPr>
              <w:t xml:space="preserve">Colleen Ballinger </w:t>
            </w:r>
          </w:p>
        </w:tc>
        <w:tc>
          <w:tcPr>
            <w:tcW w:w="2686" w:type="dxa"/>
            <w:tcBorders/>
            <w:vAlign w:val="center"/>
          </w:tcPr>
          <w:p>
            <w:pPr>
              <w:pStyle w:val="TableContents"/>
              <w:bidi w:val="0"/>
              <w:spacing w:before="0" w:after="283"/>
              <w:jc w:val="left"/>
              <w:rPr/>
            </w:pPr>
            <w:r>
              <w:rPr/>
              <w:t xml:space="preserve">Diskotanssija </w:t>
            </w:r>
          </w:p>
        </w:tc>
        <w:tc>
          <w:tcPr>
            <w:tcW w:w="1321" w:type="dxa"/>
            <w:tcBorders/>
            <w:vAlign w:val="center"/>
          </w:tcPr>
          <w:p>
            <w:pPr>
              <w:pStyle w:val="TableContents"/>
              <w:bidi w:val="0"/>
              <w:spacing w:before="0" w:after="283"/>
              <w:jc w:val="left"/>
              <w:rPr/>
            </w:pPr>
            <w:r>
              <w:rPr/>
              <w:t xml:space="preserve">Jakso 6 </w:t>
            </w:r>
          </w:p>
        </w:tc>
      </w:tr>
      <w:tr>
        <w:trPr/>
        <w:tc>
          <w:tcPr>
            <w:tcW w:w="1846" w:type="dxa"/>
            <w:tcBorders/>
            <w:vAlign w:val="center"/>
          </w:tcPr>
          <w:p>
            <w:pPr>
              <w:pStyle w:val="TableContents"/>
              <w:bidi w:val="0"/>
              <w:spacing w:before="0" w:after="283"/>
              <w:jc w:val="left"/>
              <w:rPr/>
            </w:pPr>
            <w:r>
              <w:rPr>
                <w:color w:val="6B8E23"/>
              </w:rPr>
              <w:t xml:space="preserve">Teala </w:t>
            </w:r>
            <w:r>
              <w:rPr/>
              <w:t xml:space="preserve">Dunn </w:t>
            </w:r>
          </w:p>
        </w:tc>
        <w:tc>
          <w:tcPr>
            <w:tcW w:w="2686" w:type="dxa"/>
            <w:tcBorders/>
            <w:vAlign w:val="center"/>
          </w:tcPr>
          <w:p>
            <w:pPr>
              <w:pStyle w:val="TableContents"/>
              <w:bidi w:val="0"/>
              <w:spacing w:before="0" w:after="283"/>
              <w:jc w:val="left"/>
              <w:rPr/>
            </w:pPr>
            <w:r>
              <w:rPr/>
              <w:t xml:space="preserve">Supervakooja </w:t>
            </w:r>
          </w:p>
        </w:tc>
        <w:tc>
          <w:tcPr>
            <w:tcW w:w="1321" w:type="dxa"/>
            <w:tcBorders/>
            <w:vAlign w:val="center"/>
          </w:tcPr>
          <w:p>
            <w:pPr>
              <w:pStyle w:val="TableContents"/>
              <w:bidi w:val="0"/>
              <w:spacing w:before="0" w:after="283"/>
              <w:jc w:val="left"/>
              <w:rPr/>
            </w:pPr>
            <w:r>
              <w:rPr/>
              <w:t xml:space="preserve">Jakso 4 </w:t>
            </w:r>
          </w:p>
        </w:tc>
      </w:tr>
      <w:tr>
        <w:trPr/>
        <w:tc>
          <w:tcPr>
            <w:tcW w:w="1846" w:type="dxa"/>
            <w:tcBorders/>
            <w:vAlign w:val="center"/>
          </w:tcPr>
          <w:p>
            <w:pPr>
              <w:pStyle w:val="TableContents"/>
              <w:bidi w:val="0"/>
              <w:spacing w:before="0" w:after="283"/>
              <w:jc w:val="left"/>
              <w:rPr/>
            </w:pPr>
            <w:r>
              <w:rPr>
                <w:color w:val="A0522D"/>
              </w:rPr>
              <w:t xml:space="preserve">Roi Fabito </w:t>
            </w:r>
          </w:p>
        </w:tc>
        <w:tc>
          <w:tcPr>
            <w:tcW w:w="2686" w:type="dxa"/>
            <w:tcBorders/>
            <w:vAlign w:val="center"/>
          </w:tcPr>
          <w:p>
            <w:pPr>
              <w:pStyle w:val="TableContents"/>
              <w:bidi w:val="0"/>
              <w:spacing w:before="0" w:after="283"/>
              <w:jc w:val="left"/>
              <w:rPr/>
            </w:pPr>
            <w:r>
              <w:rPr/>
              <w:t xml:space="preserve">Daredevil </w:t>
            </w:r>
          </w:p>
        </w:tc>
        <w:tc>
          <w:tcPr>
            <w:tcW w:w="1321" w:type="dxa"/>
            <w:tcBorders/>
            <w:vAlign w:val="center"/>
          </w:tcPr>
          <w:p>
            <w:pPr>
              <w:pStyle w:val="TableContents"/>
              <w:bidi w:val="0"/>
              <w:spacing w:before="0" w:after="283"/>
              <w:jc w:val="left"/>
              <w:rPr/>
            </w:pPr>
            <w:r>
              <w:rPr/>
              <w:t xml:space="preserve">Jakso 3 </w:t>
            </w:r>
          </w:p>
        </w:tc>
      </w:tr>
      <w:tr>
        <w:trPr/>
        <w:tc>
          <w:tcPr>
            <w:tcW w:w="1846" w:type="dxa"/>
            <w:tcBorders/>
            <w:vAlign w:val="center"/>
          </w:tcPr>
          <w:p>
            <w:pPr>
              <w:pStyle w:val="TableContents"/>
              <w:bidi w:val="0"/>
              <w:spacing w:before="0" w:after="283"/>
              <w:jc w:val="left"/>
              <w:rPr/>
            </w:pPr>
            <w:r>
              <w:rPr>
                <w:color w:val="228B22"/>
              </w:rPr>
              <w:t xml:space="preserve">JC Caylen </w:t>
            </w:r>
          </w:p>
        </w:tc>
        <w:tc>
          <w:tcPr>
            <w:tcW w:w="2686" w:type="dxa"/>
            <w:tcBorders/>
            <w:vAlign w:val="center"/>
          </w:tcPr>
          <w:p>
            <w:pPr>
              <w:pStyle w:val="TableContents"/>
              <w:bidi w:val="0"/>
              <w:spacing w:before="0" w:after="283"/>
              <w:jc w:val="left"/>
              <w:rPr/>
            </w:pPr>
            <w:r>
              <w:rPr/>
              <w:t xml:space="preserve">Hippi </w:t>
            </w:r>
          </w:p>
        </w:tc>
        <w:tc>
          <w:tcPr>
            <w:tcW w:w="1321" w:type="dxa"/>
            <w:tcBorders/>
            <w:vAlign w:val="center"/>
          </w:tcPr>
          <w:p>
            <w:pPr>
              <w:pStyle w:val="TableContents"/>
              <w:bidi w:val="0"/>
              <w:spacing w:before="0" w:after="283"/>
              <w:jc w:val="left"/>
              <w:rPr/>
            </w:pPr>
            <w:r>
              <w:rPr/>
              <w:t xml:space="preserve">Jakso 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kuoli pakoilun 3. kaudella</w:t>
      </w:r>
    </w:p>
    <w:p>
      <w:pPr>
        <w:pStyle w:val="TextBody"/>
        <w:bidi w:val="0"/>
        <w:jc w:val="left"/>
        <w:rPr>
          <w:b/>
          <w:shd w:val="clear" w:fill="FFFF00"/>
        </w:rPr>
      </w:pPr>
      <w:r>
        <w:rPr>
          <w:b/>
          <w:shd w:val="clear" w:fill="FFFF00"/>
        </w:rPr>
        <w:t xml:space="preserve">Teksti numero 3</w:t>
      </w:r>
    </w:p>
    <w:tbl>
      <w:tblPr>
        <w:tblW w:w="8989" w:type="dxa"/>
        <w:jc w:val="left"/>
        <w:tblInd w:w="0" w:type="dxa"/>
        <w:tblLayout w:type="fixed"/>
        <w:tblCellMar>
          <w:top w:w="28" w:type="dxa"/>
          <w:left w:w="28" w:type="dxa"/>
          <w:bottom w:w="28" w:type="dxa"/>
          <w:right w:w="28" w:type="dxa"/>
        </w:tblCellMar>
      </w:tblPr>
      <w:tblGrid>
        <w:gridCol w:w="1846"/>
        <w:gridCol w:w="2206"/>
        <w:gridCol w:w="1276"/>
        <w:gridCol w:w="3661"/>
      </w:tblGrid>
      <w:tr>
        <w:trPr/>
        <w:tc>
          <w:tcPr>
            <w:tcW w:w="1846" w:type="dxa"/>
            <w:tcBorders/>
            <w:vAlign w:val="center"/>
          </w:tcPr>
          <w:p>
            <w:pPr>
              <w:pStyle w:val="TableHeading"/>
              <w:suppressLineNumbers/>
              <w:bidi w:val="0"/>
              <w:spacing w:before="0" w:after="283"/>
              <w:jc w:val="center"/>
              <w:rPr/>
            </w:pPr>
            <w:r>
              <w:rPr/>
              <w:t xml:space="preserve">Nimi </w:t>
            </w:r>
          </w:p>
        </w:tc>
        <w:tc>
          <w:tcPr>
            <w:tcW w:w="2206" w:type="dxa"/>
            <w:tcBorders/>
            <w:vAlign w:val="center"/>
          </w:tcPr>
          <w:p>
            <w:pPr>
              <w:pStyle w:val="TableHeading"/>
              <w:suppressLineNumbers/>
              <w:bidi w:val="0"/>
              <w:spacing w:before="0" w:after="283"/>
              <w:jc w:val="center"/>
              <w:rPr/>
            </w:pPr>
            <w:r>
              <w:rPr/>
              <w:t xml:space="preserve">Otsikko </w:t>
            </w:r>
          </w:p>
        </w:tc>
        <w:tc>
          <w:tcPr>
            <w:tcW w:w="1276" w:type="dxa"/>
            <w:tcBorders/>
            <w:vAlign w:val="center"/>
          </w:tcPr>
          <w:p>
            <w:pPr>
              <w:pStyle w:val="TableHeading"/>
              <w:suppressLineNumbers/>
              <w:bidi w:val="0"/>
              <w:spacing w:before="0" w:after="283"/>
              <w:jc w:val="center"/>
              <w:rPr/>
            </w:pPr>
            <w:r>
              <w:rPr/>
              <w:t xml:space="preserve">Poistettu </w:t>
            </w:r>
          </w:p>
        </w:tc>
        <w:tc>
          <w:tcPr>
            <w:tcW w:w="3661" w:type="dxa"/>
            <w:tcBorders/>
            <w:vAlign w:val="center"/>
          </w:tcPr>
          <w:p>
            <w:pPr>
              <w:pStyle w:val="TableHeading"/>
              <w:suppressLineNumbers/>
              <w:bidi w:val="0"/>
              <w:spacing w:before="0" w:after="283"/>
              <w:jc w:val="center"/>
              <w:rPr/>
            </w:pPr>
            <w:r>
              <w:rPr/>
              <w:t xml:space="preserve">Kuolinsyy </w:t>
            </w:r>
          </w:p>
        </w:tc>
      </w:tr>
      <w:tr>
        <w:trPr/>
        <w:tc>
          <w:tcPr>
            <w:tcW w:w="1846" w:type="dxa"/>
            <w:tcBorders/>
            <w:vAlign w:val="center"/>
          </w:tcPr>
          <w:p>
            <w:pPr>
              <w:pStyle w:val="TableContents"/>
              <w:bidi w:val="0"/>
              <w:spacing w:before="0" w:after="283"/>
              <w:jc w:val="left"/>
              <w:rPr/>
            </w:pPr>
            <w:r>
              <w:rPr/>
              <w:t xml:space="preserve">Andrea Russett </w:t>
            </w:r>
          </w:p>
        </w:tc>
        <w:tc>
          <w:tcPr>
            <w:tcW w:w="2206" w:type="dxa"/>
            <w:tcBorders/>
            <w:vAlign w:val="center"/>
          </w:tcPr>
          <w:p>
            <w:pPr>
              <w:pStyle w:val="TableContents"/>
              <w:bidi w:val="0"/>
              <w:spacing w:before="0" w:after="283"/>
              <w:jc w:val="left"/>
              <w:rPr/>
            </w:pPr>
            <w:r>
              <w:rPr/>
              <w:t xml:space="preserve">Mystikko </w:t>
            </w:r>
          </w:p>
        </w:tc>
        <w:tc>
          <w:tcPr>
            <w:tcW w:w="1276" w:type="dxa"/>
            <w:tcBorders/>
            <w:vAlign w:val="center"/>
          </w:tcPr>
          <w:p>
            <w:pPr>
              <w:pStyle w:val="TableContents"/>
              <w:bidi w:val="0"/>
              <w:spacing w:before="0" w:after="283"/>
              <w:jc w:val="left"/>
              <w:rPr/>
            </w:pPr>
            <w:r>
              <w:rPr/>
              <w:t xml:space="preserve">Voittaja </w:t>
            </w:r>
          </w:p>
        </w:tc>
        <w:tc>
          <w:tcPr>
            <w:tcW w:w="3661" w:type="dxa"/>
            <w:tcBorders/>
            <w:vAlign w:val="center"/>
          </w:tcPr>
          <w:p>
            <w:pPr>
              <w:pStyle w:val="TableContents"/>
              <w:bidi w:val="0"/>
              <w:spacing w:before="0" w:after="283"/>
              <w:jc w:val="left"/>
              <w:rPr/>
            </w:pPr>
            <w:r>
              <w:rPr/>
              <w:t xml:space="preserve">N / A </w:t>
            </w:r>
          </w:p>
        </w:tc>
      </w:tr>
      <w:tr>
        <w:trPr/>
        <w:tc>
          <w:tcPr>
            <w:tcW w:w="1846" w:type="dxa"/>
            <w:tcBorders/>
            <w:vAlign w:val="center"/>
          </w:tcPr>
          <w:p>
            <w:pPr>
              <w:pStyle w:val="TableContents"/>
              <w:bidi w:val="0"/>
              <w:spacing w:before="0" w:after="283"/>
              <w:jc w:val="left"/>
              <w:rPr/>
            </w:pPr>
            <w:r>
              <w:rPr/>
              <w:t xml:space="preserve">Tyler Oakley </w:t>
            </w:r>
          </w:p>
        </w:tc>
        <w:tc>
          <w:tcPr>
            <w:tcW w:w="2206" w:type="dxa"/>
            <w:tcBorders/>
            <w:vAlign w:val="center"/>
          </w:tcPr>
          <w:p>
            <w:pPr>
              <w:pStyle w:val="TableContents"/>
              <w:bidi w:val="0"/>
              <w:spacing w:before="0" w:after="283"/>
              <w:jc w:val="left"/>
              <w:rPr/>
            </w:pPr>
            <w:r>
              <w:rPr/>
              <w:t xml:space="preserve">Teatterintekijä </w:t>
            </w:r>
          </w:p>
        </w:tc>
        <w:tc>
          <w:tcPr>
            <w:tcW w:w="1276" w:type="dxa"/>
            <w:tcBorders/>
            <w:vAlign w:val="center"/>
          </w:tcPr>
          <w:p>
            <w:pPr>
              <w:pStyle w:val="TableContents"/>
              <w:bidi w:val="0"/>
              <w:spacing w:before="0" w:after="283"/>
              <w:jc w:val="left"/>
              <w:rPr/>
            </w:pPr>
            <w:r>
              <w:rPr/>
              <w:t xml:space="preserve">Voittaja </w:t>
            </w:r>
          </w:p>
        </w:tc>
        <w:tc>
          <w:tcPr>
            <w:tcW w:w="3661" w:type="dxa"/>
            <w:tcBorders/>
            <w:vAlign w:val="center"/>
          </w:tcPr>
          <w:p>
            <w:pPr>
              <w:pStyle w:val="TableContents"/>
              <w:bidi w:val="0"/>
              <w:spacing w:before="0" w:after="283"/>
              <w:jc w:val="left"/>
              <w:rPr/>
            </w:pPr>
            <w:r>
              <w:rPr/>
              <w:t xml:space="preserve">N / A </w:t>
            </w:r>
          </w:p>
        </w:tc>
      </w:tr>
      <w:tr>
        <w:trPr/>
        <w:tc>
          <w:tcPr>
            <w:tcW w:w="1846" w:type="dxa"/>
            <w:tcBorders/>
            <w:vAlign w:val="center"/>
          </w:tcPr>
          <w:p>
            <w:pPr>
              <w:pStyle w:val="TableContents"/>
              <w:bidi w:val="0"/>
              <w:spacing w:before="0" w:after="283"/>
              <w:jc w:val="left"/>
              <w:rPr/>
            </w:pPr>
            <w:r>
              <w:rPr/>
              <w:t xml:space="preserve">Alex Wassabi </w:t>
            </w:r>
          </w:p>
        </w:tc>
        <w:tc>
          <w:tcPr>
            <w:tcW w:w="2206" w:type="dxa"/>
            <w:tcBorders/>
            <w:vAlign w:val="center"/>
          </w:tcPr>
          <w:p>
            <w:pPr>
              <w:pStyle w:val="TableContents"/>
              <w:bidi w:val="0"/>
              <w:spacing w:before="0" w:after="283"/>
              <w:jc w:val="left"/>
              <w:rPr/>
            </w:pPr>
            <w:r>
              <w:rPr/>
              <w:t xml:space="preserve">Kirjailija </w:t>
            </w:r>
          </w:p>
        </w:tc>
        <w:tc>
          <w:tcPr>
            <w:tcW w:w="1276" w:type="dxa"/>
            <w:tcBorders/>
            <w:vAlign w:val="center"/>
          </w:tcPr>
          <w:p>
            <w:pPr>
              <w:pStyle w:val="TableContents"/>
              <w:bidi w:val="0"/>
              <w:spacing w:before="0" w:after="283"/>
              <w:jc w:val="left"/>
              <w:rPr/>
            </w:pPr>
            <w:r>
              <w:rPr/>
              <w:t xml:space="preserve">Jakso 9 </w:t>
            </w:r>
          </w:p>
        </w:tc>
        <w:tc>
          <w:tcPr>
            <w:tcW w:w="3661" w:type="dxa"/>
            <w:tcBorders/>
            <w:vAlign w:val="center"/>
          </w:tcPr>
          <w:p>
            <w:pPr>
              <w:pStyle w:val="TableContents"/>
              <w:bidi w:val="0"/>
              <w:spacing w:before="0" w:after="283"/>
              <w:jc w:val="left"/>
              <w:rPr/>
            </w:pPr>
            <w:r>
              <w:rPr>
                <w:color w:val="A9A9A9"/>
              </w:rPr>
              <w:t xml:space="preserve">Puukotettu </w:t>
            </w:r>
            <w:r>
              <w:rPr/>
              <w:t xml:space="preserve">rintaan </w:t>
            </w:r>
          </w:p>
        </w:tc>
      </w:tr>
      <w:tr>
        <w:trPr/>
        <w:tc>
          <w:tcPr>
            <w:tcW w:w="1846" w:type="dxa"/>
            <w:tcBorders/>
            <w:vAlign w:val="center"/>
          </w:tcPr>
          <w:p>
            <w:pPr>
              <w:pStyle w:val="TableContents"/>
              <w:bidi w:val="0"/>
              <w:spacing w:before="0" w:after="283"/>
              <w:jc w:val="left"/>
              <w:rPr/>
            </w:pPr>
            <w:r>
              <w:rPr/>
              <w:t xml:space="preserve">Gabbie Hanna </w:t>
            </w:r>
          </w:p>
        </w:tc>
        <w:tc>
          <w:tcPr>
            <w:tcW w:w="2206" w:type="dxa"/>
            <w:tcBorders/>
            <w:vAlign w:val="center"/>
          </w:tcPr>
          <w:p>
            <w:pPr>
              <w:pStyle w:val="TableContents"/>
              <w:bidi w:val="0"/>
              <w:spacing w:before="0" w:after="283"/>
              <w:jc w:val="left"/>
              <w:rPr/>
            </w:pPr>
            <w:r>
              <w:rPr/>
              <w:t xml:space="preserve">Vaudevillian </w:t>
            </w:r>
          </w:p>
        </w:tc>
        <w:tc>
          <w:tcPr>
            <w:tcW w:w="1276" w:type="dxa"/>
            <w:tcBorders/>
            <w:vAlign w:val="center"/>
          </w:tcPr>
          <w:p>
            <w:pPr>
              <w:pStyle w:val="TableContents"/>
              <w:bidi w:val="0"/>
              <w:spacing w:before="0" w:after="283"/>
              <w:jc w:val="left"/>
              <w:rPr/>
            </w:pPr>
            <w:r>
              <w:rPr/>
              <w:t xml:space="preserve">Jakso 7 </w:t>
            </w:r>
          </w:p>
        </w:tc>
        <w:tc>
          <w:tcPr>
            <w:tcW w:w="3661" w:type="dxa"/>
            <w:tcBorders/>
            <w:vAlign w:val="center"/>
          </w:tcPr>
          <w:p>
            <w:pPr>
              <w:pStyle w:val="TableContents"/>
              <w:bidi w:val="0"/>
              <w:spacing w:before="0" w:after="283"/>
              <w:jc w:val="left"/>
              <w:rPr/>
            </w:pPr>
            <w:r>
              <w:rPr/>
              <w:t xml:space="preserve">Sydän revitty irti </w:t>
            </w:r>
          </w:p>
        </w:tc>
      </w:tr>
      <w:tr>
        <w:trPr/>
        <w:tc>
          <w:tcPr>
            <w:tcW w:w="1846" w:type="dxa"/>
            <w:tcBorders/>
            <w:vAlign w:val="center"/>
          </w:tcPr>
          <w:p>
            <w:pPr>
              <w:pStyle w:val="TableContents"/>
              <w:bidi w:val="0"/>
              <w:spacing w:before="0" w:after="283"/>
              <w:jc w:val="left"/>
              <w:rPr/>
            </w:pPr>
            <w:r>
              <w:rPr/>
              <w:t xml:space="preserve">Tana Mongeau </w:t>
            </w:r>
          </w:p>
        </w:tc>
        <w:tc>
          <w:tcPr>
            <w:tcW w:w="2206" w:type="dxa"/>
            <w:tcBorders/>
            <w:vAlign w:val="center"/>
          </w:tcPr>
          <w:p>
            <w:pPr>
              <w:pStyle w:val="TableContents"/>
              <w:bidi w:val="0"/>
              <w:spacing w:before="0" w:after="283"/>
              <w:jc w:val="left"/>
              <w:rPr/>
            </w:pPr>
            <w:r>
              <w:rPr/>
              <w:t xml:space="preserve">Saluunan tyttö </w:t>
            </w:r>
          </w:p>
        </w:tc>
        <w:tc>
          <w:tcPr>
            <w:tcW w:w="1276" w:type="dxa"/>
            <w:tcBorders/>
            <w:vAlign w:val="center"/>
          </w:tcPr>
          <w:p>
            <w:pPr>
              <w:pStyle w:val="TableContents"/>
              <w:bidi w:val="0"/>
              <w:spacing w:before="0" w:after="283"/>
              <w:jc w:val="left"/>
              <w:rPr/>
            </w:pPr>
            <w:r>
              <w:rPr/>
              <w:t xml:space="preserve">Jakso 6 </w:t>
            </w:r>
          </w:p>
        </w:tc>
        <w:tc>
          <w:tcPr>
            <w:tcW w:w="3661" w:type="dxa"/>
            <w:tcBorders/>
            <w:vAlign w:val="center"/>
          </w:tcPr>
          <w:p>
            <w:pPr>
              <w:pStyle w:val="TableContents"/>
              <w:bidi w:val="0"/>
              <w:spacing w:before="0" w:after="283"/>
              <w:jc w:val="left"/>
              <w:rPr/>
            </w:pPr>
            <w:r>
              <w:rPr/>
              <w:t xml:space="preserve">Miekka viillettiin vatsaan miekalla. </w:t>
            </w:r>
          </w:p>
        </w:tc>
      </w:tr>
      <w:tr>
        <w:trPr/>
        <w:tc>
          <w:tcPr>
            <w:tcW w:w="1846" w:type="dxa"/>
            <w:tcBorders/>
            <w:vAlign w:val="center"/>
          </w:tcPr>
          <w:p>
            <w:pPr>
              <w:pStyle w:val="TableContents"/>
              <w:bidi w:val="0"/>
              <w:spacing w:before="0" w:after="283"/>
              <w:jc w:val="left"/>
              <w:rPr/>
            </w:pPr>
            <w:r>
              <w:rPr/>
              <w:t xml:space="preserve">Liza Koshy </w:t>
            </w:r>
          </w:p>
        </w:tc>
        <w:tc>
          <w:tcPr>
            <w:tcW w:w="2206" w:type="dxa"/>
            <w:tcBorders/>
            <w:vAlign w:val="center"/>
          </w:tcPr>
          <w:p>
            <w:pPr>
              <w:pStyle w:val="TableContents"/>
              <w:bidi w:val="0"/>
              <w:spacing w:before="0" w:after="283"/>
              <w:jc w:val="left"/>
              <w:rPr/>
            </w:pPr>
            <w:r>
              <w:rPr/>
              <w:t xml:space="preserve">Tutkimusmatkailija </w:t>
            </w:r>
          </w:p>
        </w:tc>
        <w:tc>
          <w:tcPr>
            <w:tcW w:w="1276" w:type="dxa"/>
            <w:tcBorders/>
            <w:vAlign w:val="center"/>
          </w:tcPr>
          <w:p>
            <w:pPr>
              <w:pStyle w:val="TableContents"/>
              <w:bidi w:val="0"/>
              <w:spacing w:before="0" w:after="283"/>
              <w:jc w:val="left"/>
              <w:rPr/>
            </w:pPr>
            <w:r>
              <w:rPr/>
              <w:t xml:space="preserve">Jakso 5 </w:t>
            </w:r>
          </w:p>
        </w:tc>
        <w:tc>
          <w:tcPr>
            <w:tcW w:w="3661" w:type="dxa"/>
            <w:tcBorders/>
            <w:vAlign w:val="center"/>
          </w:tcPr>
          <w:p>
            <w:pPr>
              <w:pStyle w:val="TableContents"/>
              <w:bidi w:val="0"/>
              <w:spacing w:before="0" w:after="283"/>
              <w:jc w:val="left"/>
              <w:rPr/>
            </w:pPr>
            <w:r>
              <w:rPr/>
              <w:t xml:space="preserve">Kurkun viilto </w:t>
            </w:r>
          </w:p>
        </w:tc>
      </w:tr>
      <w:tr>
        <w:trPr/>
        <w:tc>
          <w:tcPr>
            <w:tcW w:w="1846" w:type="dxa"/>
            <w:tcBorders/>
            <w:vAlign w:val="center"/>
          </w:tcPr>
          <w:p>
            <w:pPr>
              <w:pStyle w:val="TableContents"/>
              <w:bidi w:val="0"/>
              <w:spacing w:before="0" w:after="283"/>
              <w:jc w:val="left"/>
              <w:rPr/>
            </w:pPr>
            <w:r>
              <w:rPr/>
              <w:t xml:space="preserve">DeStorm Power </w:t>
            </w:r>
          </w:p>
        </w:tc>
        <w:tc>
          <w:tcPr>
            <w:tcW w:w="2206" w:type="dxa"/>
            <w:tcBorders/>
            <w:vAlign w:val="center"/>
          </w:tcPr>
          <w:p>
            <w:pPr>
              <w:pStyle w:val="TableContents"/>
              <w:bidi w:val="0"/>
              <w:spacing w:before="0" w:after="283"/>
              <w:jc w:val="left"/>
              <w:rPr/>
            </w:pPr>
            <w:r>
              <w:rPr/>
              <w:t xml:space="preserve">Railroad Tycoon </w:t>
            </w:r>
          </w:p>
        </w:tc>
        <w:tc>
          <w:tcPr>
            <w:tcW w:w="1276" w:type="dxa"/>
            <w:tcBorders/>
            <w:vAlign w:val="center"/>
          </w:tcPr>
          <w:p>
            <w:pPr>
              <w:pStyle w:val="TableContents"/>
              <w:bidi w:val="0"/>
              <w:spacing w:before="0" w:after="283"/>
              <w:jc w:val="left"/>
              <w:rPr/>
            </w:pPr>
            <w:r>
              <w:rPr/>
              <w:t xml:space="preserve">Jakso 4 </w:t>
            </w:r>
          </w:p>
        </w:tc>
        <w:tc>
          <w:tcPr>
            <w:tcW w:w="3661" w:type="dxa"/>
            <w:tcBorders/>
            <w:vAlign w:val="center"/>
          </w:tcPr>
          <w:p>
            <w:pPr>
              <w:pStyle w:val="TableContents"/>
              <w:bidi w:val="0"/>
              <w:spacing w:before="0" w:after="283"/>
              <w:jc w:val="left"/>
              <w:rPr/>
            </w:pPr>
            <w:r>
              <w:rPr/>
              <w:t xml:space="preserve">Ammuttu hehkuvalla nuolella </w:t>
            </w:r>
          </w:p>
        </w:tc>
      </w:tr>
      <w:tr>
        <w:trPr/>
        <w:tc>
          <w:tcPr>
            <w:tcW w:w="1846" w:type="dxa"/>
            <w:tcBorders/>
            <w:vAlign w:val="center"/>
          </w:tcPr>
          <w:p>
            <w:pPr>
              <w:pStyle w:val="TableContents"/>
              <w:bidi w:val="0"/>
              <w:spacing w:before="0" w:after="283"/>
              <w:jc w:val="left"/>
              <w:rPr/>
            </w:pPr>
            <w:r>
              <w:rPr/>
              <w:t xml:space="preserve">Jesse Wellens </w:t>
            </w:r>
          </w:p>
        </w:tc>
        <w:tc>
          <w:tcPr>
            <w:tcW w:w="2206" w:type="dxa"/>
            <w:tcBorders/>
            <w:vAlign w:val="center"/>
          </w:tcPr>
          <w:p>
            <w:pPr>
              <w:pStyle w:val="TableContents"/>
              <w:bidi w:val="0"/>
              <w:spacing w:before="0" w:after="283"/>
              <w:jc w:val="left"/>
              <w:rPr/>
            </w:pPr>
            <w:r>
              <w:rPr/>
              <w:t xml:space="preserve">Lainsuojaton </w:t>
            </w:r>
          </w:p>
        </w:tc>
        <w:tc>
          <w:tcPr>
            <w:tcW w:w="1276" w:type="dxa"/>
            <w:tcBorders/>
            <w:vAlign w:val="center"/>
          </w:tcPr>
          <w:p>
            <w:pPr>
              <w:pStyle w:val="TableContents"/>
              <w:bidi w:val="0"/>
              <w:spacing w:before="0" w:after="283"/>
              <w:jc w:val="left"/>
              <w:rPr/>
            </w:pPr>
            <w:r>
              <w:rPr/>
              <w:t xml:space="preserve">Jakso 3 </w:t>
            </w:r>
          </w:p>
        </w:tc>
        <w:tc>
          <w:tcPr>
            <w:tcW w:w="3661" w:type="dxa"/>
            <w:tcBorders/>
            <w:vAlign w:val="center"/>
          </w:tcPr>
          <w:p>
            <w:pPr>
              <w:pStyle w:val="TableContents"/>
              <w:bidi w:val="0"/>
              <w:spacing w:before="0" w:after="283"/>
              <w:jc w:val="left"/>
              <w:rPr/>
            </w:pPr>
            <w:r>
              <w:rPr/>
              <w:t xml:space="preserve">Jorogumon syömä </w:t>
            </w:r>
          </w:p>
        </w:tc>
      </w:tr>
      <w:tr>
        <w:trPr/>
        <w:tc>
          <w:tcPr>
            <w:tcW w:w="1846" w:type="dxa"/>
            <w:tcBorders/>
            <w:vAlign w:val="center"/>
          </w:tcPr>
          <w:p>
            <w:pPr>
              <w:pStyle w:val="TableContents"/>
              <w:bidi w:val="0"/>
              <w:spacing w:before="0" w:after="283"/>
              <w:jc w:val="left"/>
              <w:rPr/>
            </w:pPr>
            <w:r>
              <w:rPr/>
              <w:t xml:space="preserve">Lauren Riihimaki </w:t>
            </w:r>
          </w:p>
        </w:tc>
        <w:tc>
          <w:tcPr>
            <w:tcW w:w="2206" w:type="dxa"/>
            <w:tcBorders/>
            <w:vAlign w:val="center"/>
          </w:tcPr>
          <w:p>
            <w:pPr>
              <w:pStyle w:val="TableContents"/>
              <w:bidi w:val="0"/>
              <w:spacing w:before="0" w:after="283"/>
              <w:jc w:val="left"/>
              <w:rPr/>
            </w:pPr>
            <w:r>
              <w:rPr/>
              <w:t xml:space="preserve">Insinööri </w:t>
            </w:r>
          </w:p>
        </w:tc>
        <w:tc>
          <w:tcPr>
            <w:tcW w:w="1276" w:type="dxa"/>
            <w:tcBorders/>
            <w:vAlign w:val="center"/>
          </w:tcPr>
          <w:p>
            <w:pPr>
              <w:pStyle w:val="TableContents"/>
              <w:bidi w:val="0"/>
              <w:spacing w:before="0" w:after="283"/>
              <w:jc w:val="left"/>
              <w:rPr/>
            </w:pPr>
            <w:r>
              <w:rPr/>
              <w:t xml:space="preserve">Jakso 2 </w:t>
            </w:r>
          </w:p>
        </w:tc>
        <w:tc>
          <w:tcPr>
            <w:tcW w:w="3661" w:type="dxa"/>
            <w:tcBorders/>
            <w:vAlign w:val="center"/>
          </w:tcPr>
          <w:p>
            <w:pPr>
              <w:pStyle w:val="TableContents"/>
              <w:bidi w:val="0"/>
              <w:spacing w:before="0" w:after="283"/>
              <w:jc w:val="left"/>
              <w:rPr/>
            </w:pPr>
            <w:r>
              <w:rPr/>
              <w:t xml:space="preserve">Vampyyrien syömä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Alex kuoli elokuvassa Pako yöhön</w:t>
      </w:r>
    </w:p>
    <w:p>
      <w:pPr>
        <w:pStyle w:val="TextBody"/>
        <w:bidi w:val="0"/>
        <w:jc w:val="left"/>
        <w:rPr>
          <w:b/>
          <w:shd w:val="clear" w:fill="FFFF00"/>
        </w:rPr>
      </w:pPr>
      <w:r>
        <w:rPr>
          <w:b/>
          <w:shd w:val="clear" w:fill="FFFF00"/>
        </w:rPr>
        <w:t xml:space="preserve">Teksti numero 4</w:t>
      </w:r>
    </w:p>
    <w:tbl>
      <w:tblPr>
        <w:tblW w:w="8059" w:type="dxa"/>
        <w:jc w:val="left"/>
        <w:tblInd w:w="0" w:type="dxa"/>
        <w:tblLayout w:type="fixed"/>
        <w:tblCellMar>
          <w:top w:w="28" w:type="dxa"/>
          <w:left w:w="28" w:type="dxa"/>
          <w:bottom w:w="28" w:type="dxa"/>
          <w:right w:w="28" w:type="dxa"/>
        </w:tblCellMar>
      </w:tblPr>
      <w:tblGrid>
        <w:gridCol w:w="1846"/>
        <w:gridCol w:w="2206"/>
        <w:gridCol w:w="1276"/>
        <w:gridCol w:w="2731"/>
      </w:tblGrid>
      <w:tr>
        <w:trPr/>
        <w:tc>
          <w:tcPr>
            <w:tcW w:w="1846" w:type="dxa"/>
            <w:tcBorders/>
            <w:vAlign w:val="center"/>
          </w:tcPr>
          <w:p>
            <w:pPr>
              <w:pStyle w:val="TableHeading"/>
              <w:suppressLineNumbers/>
              <w:bidi w:val="0"/>
              <w:spacing w:before="0" w:after="283"/>
              <w:jc w:val="center"/>
              <w:rPr/>
            </w:pPr>
            <w:r>
              <w:rPr/>
              <w:t xml:space="preserve">Nimi </w:t>
            </w:r>
          </w:p>
        </w:tc>
        <w:tc>
          <w:tcPr>
            <w:tcW w:w="2206" w:type="dxa"/>
            <w:tcBorders/>
            <w:vAlign w:val="center"/>
          </w:tcPr>
          <w:p>
            <w:pPr>
              <w:pStyle w:val="TableHeading"/>
              <w:suppressLineNumbers/>
              <w:bidi w:val="0"/>
              <w:spacing w:before="0" w:after="283"/>
              <w:jc w:val="center"/>
              <w:rPr/>
            </w:pPr>
            <w:r>
              <w:rPr/>
              <w:t xml:space="preserve">Otsikko </w:t>
            </w:r>
          </w:p>
        </w:tc>
        <w:tc>
          <w:tcPr>
            <w:tcW w:w="1276" w:type="dxa"/>
            <w:tcBorders/>
            <w:vAlign w:val="center"/>
          </w:tcPr>
          <w:p>
            <w:pPr>
              <w:pStyle w:val="TableHeading"/>
              <w:suppressLineNumbers/>
              <w:bidi w:val="0"/>
              <w:spacing w:before="0" w:after="283"/>
              <w:jc w:val="center"/>
              <w:rPr/>
            </w:pPr>
            <w:r>
              <w:rPr/>
              <w:t xml:space="preserve">Poistettu </w:t>
            </w:r>
          </w:p>
        </w:tc>
        <w:tc>
          <w:tcPr>
            <w:tcW w:w="2731" w:type="dxa"/>
            <w:tcBorders/>
            <w:vAlign w:val="center"/>
          </w:tcPr>
          <w:p>
            <w:pPr>
              <w:pStyle w:val="TableHeading"/>
              <w:suppressLineNumbers/>
              <w:bidi w:val="0"/>
              <w:spacing w:before="0" w:after="283"/>
              <w:jc w:val="center"/>
              <w:rPr/>
            </w:pPr>
            <w:r>
              <w:rPr/>
              <w:t xml:space="preserve">Kuolinsyy </w:t>
            </w:r>
          </w:p>
        </w:tc>
      </w:tr>
      <w:tr>
        <w:trPr/>
        <w:tc>
          <w:tcPr>
            <w:tcW w:w="1846" w:type="dxa"/>
            <w:tcBorders/>
            <w:vAlign w:val="center"/>
          </w:tcPr>
          <w:p>
            <w:pPr>
              <w:pStyle w:val="TableContents"/>
              <w:bidi w:val="0"/>
              <w:spacing w:before="0" w:after="283"/>
              <w:jc w:val="left"/>
              <w:rPr/>
            </w:pPr>
            <w:r>
              <w:rPr>
                <w:color w:val="A9A9A9"/>
              </w:rPr>
              <w:t xml:space="preserve">Tyler Oakley </w:t>
            </w:r>
          </w:p>
        </w:tc>
        <w:tc>
          <w:tcPr>
            <w:tcW w:w="2206" w:type="dxa"/>
            <w:tcBorders/>
            <w:vAlign w:val="center"/>
          </w:tcPr>
          <w:p>
            <w:pPr>
              <w:pStyle w:val="TableContents"/>
              <w:bidi w:val="0"/>
              <w:spacing w:before="0" w:after="283"/>
              <w:jc w:val="left"/>
              <w:rPr/>
            </w:pPr>
            <w:r>
              <w:rPr/>
              <w:t xml:space="preserve">Teatterintekijä </w:t>
            </w:r>
          </w:p>
        </w:tc>
        <w:tc>
          <w:tcPr>
            <w:tcW w:w="1276" w:type="dxa"/>
            <w:tcBorders/>
            <w:vAlign w:val="center"/>
          </w:tcPr>
          <w:p>
            <w:pPr>
              <w:pStyle w:val="TableContents"/>
              <w:bidi w:val="0"/>
              <w:spacing w:before="0" w:after="283"/>
              <w:jc w:val="left"/>
              <w:rPr/>
            </w:pPr>
            <w:r>
              <w:rPr/>
              <w:t xml:space="preserve">Voittaja </w:t>
            </w:r>
          </w:p>
        </w:tc>
        <w:tc>
          <w:tcPr>
            <w:tcW w:w="2731" w:type="dxa"/>
            <w:tcBorders/>
            <w:vAlign w:val="center"/>
          </w:tcPr>
          <w:p>
            <w:pPr>
              <w:pStyle w:val="TableContents"/>
              <w:bidi w:val="0"/>
              <w:spacing w:before="0" w:after="283"/>
              <w:jc w:val="left"/>
              <w:rPr/>
            </w:pPr>
            <w:r>
              <w:rPr/>
              <w:t xml:space="preserve">N / A </w:t>
            </w:r>
          </w:p>
        </w:tc>
      </w:tr>
      <w:tr>
        <w:trPr/>
        <w:tc>
          <w:tcPr>
            <w:tcW w:w="1846" w:type="dxa"/>
            <w:tcBorders/>
            <w:vAlign w:val="center"/>
          </w:tcPr>
          <w:p>
            <w:pPr>
              <w:pStyle w:val="TableContents"/>
              <w:bidi w:val="0"/>
              <w:spacing w:before="0" w:after="283"/>
              <w:jc w:val="left"/>
              <w:rPr/>
            </w:pPr>
            <w:r>
              <w:rPr>
                <w:color w:val="DCDCDC"/>
              </w:rPr>
              <w:t xml:space="preserve">Andrea Russett </w:t>
            </w:r>
          </w:p>
        </w:tc>
        <w:tc>
          <w:tcPr>
            <w:tcW w:w="2206" w:type="dxa"/>
            <w:tcBorders/>
            <w:vAlign w:val="center"/>
          </w:tcPr>
          <w:p>
            <w:pPr>
              <w:pStyle w:val="TableContents"/>
              <w:bidi w:val="0"/>
              <w:spacing w:before="0" w:after="283"/>
              <w:jc w:val="left"/>
              <w:rPr/>
            </w:pPr>
            <w:r>
              <w:rPr/>
              <w:t xml:space="preserve">Mystikko </w:t>
            </w:r>
          </w:p>
        </w:tc>
        <w:tc>
          <w:tcPr>
            <w:tcW w:w="1276" w:type="dxa"/>
            <w:tcBorders/>
            <w:vAlign w:val="center"/>
          </w:tcPr>
          <w:p>
            <w:pPr>
              <w:pStyle w:val="TableContents"/>
              <w:bidi w:val="0"/>
              <w:spacing w:before="0" w:after="283"/>
              <w:jc w:val="left"/>
              <w:rPr/>
            </w:pPr>
            <w:r>
              <w:rPr/>
              <w:t xml:space="preserve">Voittaja </w:t>
            </w:r>
          </w:p>
        </w:tc>
        <w:tc>
          <w:tcPr>
            <w:tcW w:w="2731" w:type="dxa"/>
            <w:tcBorders/>
            <w:vAlign w:val="center"/>
          </w:tcPr>
          <w:p>
            <w:pPr>
              <w:pStyle w:val="TableContents"/>
              <w:bidi w:val="0"/>
              <w:spacing w:before="0" w:after="283"/>
              <w:jc w:val="left"/>
              <w:rPr/>
            </w:pPr>
            <w:r>
              <w:rPr/>
              <w:t xml:space="preserve">N / A </w:t>
            </w:r>
          </w:p>
        </w:tc>
      </w:tr>
      <w:tr>
        <w:trPr/>
        <w:tc>
          <w:tcPr>
            <w:tcW w:w="1846" w:type="dxa"/>
            <w:tcBorders/>
            <w:vAlign w:val="center"/>
          </w:tcPr>
          <w:p>
            <w:pPr>
              <w:pStyle w:val="TableContents"/>
              <w:bidi w:val="0"/>
              <w:spacing w:before="0" w:after="283"/>
              <w:jc w:val="left"/>
              <w:rPr/>
            </w:pPr>
            <w:r>
              <w:rPr/>
              <w:t xml:space="preserve">Alex Wassabi </w:t>
            </w:r>
          </w:p>
        </w:tc>
        <w:tc>
          <w:tcPr>
            <w:tcW w:w="2206" w:type="dxa"/>
            <w:tcBorders/>
            <w:vAlign w:val="center"/>
          </w:tcPr>
          <w:p>
            <w:pPr>
              <w:pStyle w:val="TableContents"/>
              <w:bidi w:val="0"/>
              <w:spacing w:before="0" w:after="283"/>
              <w:jc w:val="left"/>
              <w:rPr/>
            </w:pPr>
            <w:r>
              <w:rPr/>
              <w:t xml:space="preserve">Kirjailija </w:t>
            </w:r>
          </w:p>
        </w:tc>
        <w:tc>
          <w:tcPr>
            <w:tcW w:w="1276" w:type="dxa"/>
            <w:tcBorders/>
            <w:vAlign w:val="center"/>
          </w:tcPr>
          <w:p>
            <w:pPr>
              <w:pStyle w:val="TableContents"/>
              <w:bidi w:val="0"/>
              <w:spacing w:before="0" w:after="283"/>
              <w:jc w:val="left"/>
              <w:rPr/>
            </w:pPr>
            <w:r>
              <w:rPr/>
              <w:t xml:space="preserve">Jakso 9 </w:t>
            </w:r>
          </w:p>
        </w:tc>
        <w:tc>
          <w:tcPr>
            <w:tcW w:w="2731" w:type="dxa"/>
            <w:tcBorders/>
            <w:vAlign w:val="center"/>
          </w:tcPr>
          <w:p>
            <w:pPr>
              <w:pStyle w:val="TableContents"/>
              <w:bidi w:val="0"/>
              <w:spacing w:before="0" w:after="283"/>
              <w:jc w:val="left"/>
              <w:rPr/>
            </w:pPr>
            <w:r>
              <w:rPr/>
              <w:t xml:space="preserve">Puukotettu rintaan </w:t>
            </w:r>
          </w:p>
        </w:tc>
      </w:tr>
      <w:tr>
        <w:trPr/>
        <w:tc>
          <w:tcPr>
            <w:tcW w:w="1846" w:type="dxa"/>
            <w:tcBorders/>
            <w:vAlign w:val="center"/>
          </w:tcPr>
          <w:p>
            <w:pPr>
              <w:pStyle w:val="TableContents"/>
              <w:bidi w:val="0"/>
              <w:spacing w:before="0" w:after="283"/>
              <w:jc w:val="left"/>
              <w:rPr/>
            </w:pPr>
            <w:r>
              <w:rPr/>
              <w:t xml:space="preserve">Gabbie Hanna </w:t>
            </w:r>
          </w:p>
        </w:tc>
        <w:tc>
          <w:tcPr>
            <w:tcW w:w="2206" w:type="dxa"/>
            <w:tcBorders/>
            <w:vAlign w:val="center"/>
          </w:tcPr>
          <w:p>
            <w:pPr>
              <w:pStyle w:val="TableContents"/>
              <w:bidi w:val="0"/>
              <w:spacing w:before="0" w:after="283"/>
              <w:jc w:val="left"/>
              <w:rPr/>
            </w:pPr>
            <w:r>
              <w:rPr/>
              <w:t xml:space="preserve">Vaudevillian </w:t>
            </w:r>
          </w:p>
        </w:tc>
        <w:tc>
          <w:tcPr>
            <w:tcW w:w="1276" w:type="dxa"/>
            <w:tcBorders/>
            <w:vAlign w:val="center"/>
          </w:tcPr>
          <w:p>
            <w:pPr>
              <w:pStyle w:val="TableContents"/>
              <w:bidi w:val="0"/>
              <w:spacing w:before="0" w:after="283"/>
              <w:jc w:val="left"/>
              <w:rPr/>
            </w:pPr>
            <w:r>
              <w:rPr/>
              <w:t xml:space="preserve">Jakso 7 </w:t>
            </w:r>
          </w:p>
        </w:tc>
        <w:tc>
          <w:tcPr>
            <w:tcW w:w="2731" w:type="dxa"/>
            <w:tcBorders/>
            <w:vAlign w:val="center"/>
          </w:tcPr>
          <w:p>
            <w:pPr>
              <w:pStyle w:val="TableContents"/>
              <w:bidi w:val="0"/>
              <w:spacing w:before="0" w:after="283"/>
              <w:jc w:val="left"/>
              <w:rPr/>
            </w:pPr>
            <w:r>
              <w:rPr/>
              <w:t xml:space="preserve">Sydän revitty irti </w:t>
            </w:r>
          </w:p>
        </w:tc>
      </w:tr>
      <w:tr>
        <w:trPr/>
        <w:tc>
          <w:tcPr>
            <w:tcW w:w="1846" w:type="dxa"/>
            <w:tcBorders/>
            <w:vAlign w:val="center"/>
          </w:tcPr>
          <w:p>
            <w:pPr>
              <w:pStyle w:val="TableContents"/>
              <w:bidi w:val="0"/>
              <w:spacing w:before="0" w:after="283"/>
              <w:jc w:val="left"/>
              <w:rPr/>
            </w:pPr>
            <w:r>
              <w:rPr/>
              <w:t xml:space="preserve">Tana Mongeau </w:t>
            </w:r>
          </w:p>
        </w:tc>
        <w:tc>
          <w:tcPr>
            <w:tcW w:w="2206" w:type="dxa"/>
            <w:tcBorders/>
            <w:vAlign w:val="center"/>
          </w:tcPr>
          <w:p>
            <w:pPr>
              <w:pStyle w:val="TableContents"/>
              <w:bidi w:val="0"/>
              <w:spacing w:before="0" w:after="283"/>
              <w:jc w:val="left"/>
              <w:rPr/>
            </w:pPr>
            <w:r>
              <w:rPr/>
              <w:t xml:space="preserve">Saluunan tyttö </w:t>
            </w:r>
          </w:p>
        </w:tc>
        <w:tc>
          <w:tcPr>
            <w:tcW w:w="1276" w:type="dxa"/>
            <w:tcBorders/>
            <w:vAlign w:val="center"/>
          </w:tcPr>
          <w:p>
            <w:pPr>
              <w:pStyle w:val="TableContents"/>
              <w:bidi w:val="0"/>
              <w:spacing w:before="0" w:after="283"/>
              <w:jc w:val="left"/>
              <w:rPr/>
            </w:pPr>
            <w:r>
              <w:rPr/>
              <w:t xml:space="preserve">Jakso 6 </w:t>
            </w:r>
          </w:p>
        </w:tc>
        <w:tc>
          <w:tcPr>
            <w:tcW w:w="2731" w:type="dxa"/>
            <w:tcBorders/>
            <w:vAlign w:val="center"/>
          </w:tcPr>
          <w:p>
            <w:pPr>
              <w:pStyle w:val="TableContents"/>
              <w:bidi w:val="0"/>
              <w:spacing w:before="0" w:after="283"/>
              <w:jc w:val="left"/>
              <w:rPr/>
            </w:pPr>
            <w:r>
              <w:rPr/>
              <w:t xml:space="preserve">Viilletty vatsaan </w:t>
            </w:r>
          </w:p>
        </w:tc>
      </w:tr>
      <w:tr>
        <w:trPr/>
        <w:tc>
          <w:tcPr>
            <w:tcW w:w="1846" w:type="dxa"/>
            <w:tcBorders/>
            <w:vAlign w:val="center"/>
          </w:tcPr>
          <w:p>
            <w:pPr>
              <w:pStyle w:val="TableContents"/>
              <w:bidi w:val="0"/>
              <w:spacing w:before="0" w:after="283"/>
              <w:jc w:val="left"/>
              <w:rPr/>
            </w:pPr>
            <w:r>
              <w:rPr/>
              <w:t xml:space="preserve">Liza Koshy </w:t>
            </w:r>
          </w:p>
        </w:tc>
        <w:tc>
          <w:tcPr>
            <w:tcW w:w="2206" w:type="dxa"/>
            <w:tcBorders/>
            <w:vAlign w:val="center"/>
          </w:tcPr>
          <w:p>
            <w:pPr>
              <w:pStyle w:val="TableContents"/>
              <w:bidi w:val="0"/>
              <w:spacing w:before="0" w:after="283"/>
              <w:jc w:val="left"/>
              <w:rPr/>
            </w:pPr>
            <w:r>
              <w:rPr/>
              <w:t xml:space="preserve">Tutkimusmatkailija </w:t>
            </w:r>
          </w:p>
        </w:tc>
        <w:tc>
          <w:tcPr>
            <w:tcW w:w="1276" w:type="dxa"/>
            <w:tcBorders/>
            <w:vAlign w:val="center"/>
          </w:tcPr>
          <w:p>
            <w:pPr>
              <w:pStyle w:val="TableContents"/>
              <w:bidi w:val="0"/>
              <w:spacing w:before="0" w:after="283"/>
              <w:jc w:val="left"/>
              <w:rPr/>
            </w:pPr>
            <w:r>
              <w:rPr/>
              <w:t xml:space="preserve">Jakso 5 </w:t>
            </w:r>
          </w:p>
        </w:tc>
        <w:tc>
          <w:tcPr>
            <w:tcW w:w="2731" w:type="dxa"/>
            <w:tcBorders/>
            <w:vAlign w:val="center"/>
          </w:tcPr>
          <w:p>
            <w:pPr>
              <w:pStyle w:val="TableContents"/>
              <w:bidi w:val="0"/>
              <w:spacing w:before="0" w:after="283"/>
              <w:jc w:val="left"/>
              <w:rPr/>
            </w:pPr>
            <w:r>
              <w:rPr/>
              <w:t xml:space="preserve">Kurkun viilto </w:t>
            </w:r>
          </w:p>
        </w:tc>
      </w:tr>
      <w:tr>
        <w:trPr/>
        <w:tc>
          <w:tcPr>
            <w:tcW w:w="1846" w:type="dxa"/>
            <w:tcBorders/>
            <w:vAlign w:val="center"/>
          </w:tcPr>
          <w:p>
            <w:pPr>
              <w:pStyle w:val="TableContents"/>
              <w:bidi w:val="0"/>
              <w:spacing w:before="0" w:after="283"/>
              <w:jc w:val="left"/>
              <w:rPr/>
            </w:pPr>
            <w:r>
              <w:rPr/>
              <w:t xml:space="preserve">DeStorm Power </w:t>
            </w:r>
          </w:p>
        </w:tc>
        <w:tc>
          <w:tcPr>
            <w:tcW w:w="2206" w:type="dxa"/>
            <w:tcBorders/>
            <w:vAlign w:val="center"/>
          </w:tcPr>
          <w:p>
            <w:pPr>
              <w:pStyle w:val="TableContents"/>
              <w:bidi w:val="0"/>
              <w:spacing w:before="0" w:after="283"/>
              <w:jc w:val="left"/>
              <w:rPr/>
            </w:pPr>
            <w:r>
              <w:rPr/>
              <w:t xml:space="preserve">Railroad Tycoon </w:t>
            </w:r>
          </w:p>
        </w:tc>
        <w:tc>
          <w:tcPr>
            <w:tcW w:w="1276" w:type="dxa"/>
            <w:tcBorders/>
            <w:vAlign w:val="center"/>
          </w:tcPr>
          <w:p>
            <w:pPr>
              <w:pStyle w:val="TableContents"/>
              <w:bidi w:val="0"/>
              <w:spacing w:before="0" w:after="283"/>
              <w:jc w:val="left"/>
              <w:rPr/>
            </w:pPr>
            <w:r>
              <w:rPr/>
              <w:t xml:space="preserve">Jakso 4 </w:t>
            </w:r>
          </w:p>
        </w:tc>
        <w:tc>
          <w:tcPr>
            <w:tcW w:w="2731" w:type="dxa"/>
            <w:tcBorders/>
            <w:vAlign w:val="center"/>
          </w:tcPr>
          <w:p>
            <w:pPr>
              <w:pStyle w:val="TableContents"/>
              <w:bidi w:val="0"/>
              <w:spacing w:before="0" w:after="283"/>
              <w:jc w:val="left"/>
              <w:rPr/>
            </w:pPr>
            <w:r>
              <w:rPr/>
              <w:t xml:space="preserve">Ammuttu energianuolella </w:t>
            </w:r>
          </w:p>
        </w:tc>
      </w:tr>
      <w:tr>
        <w:trPr/>
        <w:tc>
          <w:tcPr>
            <w:tcW w:w="1846" w:type="dxa"/>
            <w:tcBorders/>
            <w:vAlign w:val="center"/>
          </w:tcPr>
          <w:p>
            <w:pPr>
              <w:pStyle w:val="TableContents"/>
              <w:bidi w:val="0"/>
              <w:spacing w:before="0" w:after="283"/>
              <w:jc w:val="left"/>
              <w:rPr/>
            </w:pPr>
            <w:r>
              <w:rPr/>
              <w:t xml:space="preserve">Jesse Wellens </w:t>
            </w:r>
          </w:p>
        </w:tc>
        <w:tc>
          <w:tcPr>
            <w:tcW w:w="2206" w:type="dxa"/>
            <w:tcBorders/>
            <w:vAlign w:val="center"/>
          </w:tcPr>
          <w:p>
            <w:pPr>
              <w:pStyle w:val="TableContents"/>
              <w:bidi w:val="0"/>
              <w:spacing w:before="0" w:after="283"/>
              <w:jc w:val="left"/>
              <w:rPr/>
            </w:pPr>
            <w:r>
              <w:rPr/>
              <w:t xml:space="preserve">Lainsuojaton </w:t>
            </w:r>
          </w:p>
        </w:tc>
        <w:tc>
          <w:tcPr>
            <w:tcW w:w="1276" w:type="dxa"/>
            <w:tcBorders/>
            <w:vAlign w:val="center"/>
          </w:tcPr>
          <w:p>
            <w:pPr>
              <w:pStyle w:val="TableContents"/>
              <w:bidi w:val="0"/>
              <w:spacing w:before="0" w:after="283"/>
              <w:jc w:val="left"/>
              <w:rPr/>
            </w:pPr>
            <w:r>
              <w:rPr/>
              <w:t xml:space="preserve">Jakso 3 </w:t>
            </w:r>
          </w:p>
        </w:tc>
        <w:tc>
          <w:tcPr>
            <w:tcW w:w="2731" w:type="dxa"/>
            <w:tcBorders/>
            <w:vAlign w:val="center"/>
          </w:tcPr>
          <w:p>
            <w:pPr>
              <w:pStyle w:val="TableContents"/>
              <w:bidi w:val="0"/>
              <w:spacing w:before="0" w:after="283"/>
              <w:jc w:val="left"/>
              <w:rPr/>
            </w:pPr>
            <w:r>
              <w:rPr/>
              <w:t xml:space="preserve">Jorogumon syömä </w:t>
            </w:r>
          </w:p>
        </w:tc>
      </w:tr>
      <w:tr>
        <w:trPr/>
        <w:tc>
          <w:tcPr>
            <w:tcW w:w="1846" w:type="dxa"/>
            <w:tcBorders/>
            <w:vAlign w:val="center"/>
          </w:tcPr>
          <w:p>
            <w:pPr>
              <w:pStyle w:val="TableContents"/>
              <w:bidi w:val="0"/>
              <w:spacing w:before="0" w:after="283"/>
              <w:jc w:val="left"/>
              <w:rPr/>
            </w:pPr>
            <w:r>
              <w:rPr/>
              <w:t xml:space="preserve">Lauren Riihimaki </w:t>
            </w:r>
          </w:p>
        </w:tc>
        <w:tc>
          <w:tcPr>
            <w:tcW w:w="2206" w:type="dxa"/>
            <w:tcBorders/>
            <w:vAlign w:val="center"/>
          </w:tcPr>
          <w:p>
            <w:pPr>
              <w:pStyle w:val="TableContents"/>
              <w:bidi w:val="0"/>
              <w:spacing w:before="0" w:after="283"/>
              <w:jc w:val="left"/>
              <w:rPr/>
            </w:pPr>
            <w:r>
              <w:rPr/>
              <w:t xml:space="preserve">Insinööri </w:t>
            </w:r>
          </w:p>
        </w:tc>
        <w:tc>
          <w:tcPr>
            <w:tcW w:w="1276" w:type="dxa"/>
            <w:tcBorders/>
            <w:vAlign w:val="center"/>
          </w:tcPr>
          <w:p>
            <w:pPr>
              <w:pStyle w:val="TableContents"/>
              <w:bidi w:val="0"/>
              <w:spacing w:before="0" w:after="283"/>
              <w:jc w:val="left"/>
              <w:rPr/>
            </w:pPr>
            <w:r>
              <w:rPr/>
              <w:t xml:space="preserve">Jakso 2 </w:t>
            </w:r>
          </w:p>
        </w:tc>
        <w:tc>
          <w:tcPr>
            <w:tcW w:w="2731" w:type="dxa"/>
            <w:tcBorders/>
            <w:vAlign w:val="center"/>
          </w:tcPr>
          <w:p>
            <w:pPr>
              <w:pStyle w:val="TableContents"/>
              <w:bidi w:val="0"/>
              <w:spacing w:before="0" w:after="283"/>
              <w:jc w:val="left"/>
              <w:rPr/>
            </w:pPr>
            <w:r>
              <w:rPr/>
              <w:t xml:space="preserve">Vampyyrit syövät elävältä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jäi henkiin pakenemaan yötä kaudella 2</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373"/>
        <w:gridCol w:w="2286"/>
        <w:gridCol w:w="1088"/>
        <w:gridCol w:w="6458"/>
      </w:tblGrid>
      <w:tr>
        <w:trPr/>
        <w:tc>
          <w:tcPr>
            <w:tcW w:w="373" w:type="dxa"/>
            <w:tcBorders/>
            <w:vAlign w:val="center"/>
          </w:tcPr>
          <w:p>
            <w:pPr>
              <w:pStyle w:val="TableHeading"/>
              <w:suppressLineNumbers/>
              <w:bidi w:val="0"/>
              <w:spacing w:before="0" w:after="283"/>
              <w:jc w:val="center"/>
              <w:rPr/>
            </w:pPr>
            <w:r>
              <w:rPr/>
              <w:t xml:space="preserve"># </w:t>
            </w:r>
          </w:p>
        </w:tc>
        <w:tc>
          <w:tcPr>
            <w:tcW w:w="2286" w:type="dxa"/>
            <w:tcBorders/>
            <w:vAlign w:val="center"/>
          </w:tcPr>
          <w:p>
            <w:pPr>
              <w:pStyle w:val="TableHeading"/>
              <w:suppressLineNumbers/>
              <w:bidi w:val="0"/>
              <w:spacing w:before="0" w:after="283"/>
              <w:jc w:val="center"/>
              <w:rPr/>
            </w:pPr>
            <w:r>
              <w:rPr/>
              <w:t xml:space="preserve">Otsikko </w:t>
            </w:r>
          </w:p>
        </w:tc>
        <w:tc>
          <w:tcPr>
            <w:tcW w:w="1088" w:type="dxa"/>
            <w:tcBorders/>
            <w:vAlign w:val="center"/>
          </w:tcPr>
          <w:p>
            <w:pPr>
              <w:pStyle w:val="TableHeading"/>
              <w:suppressLineNumbers/>
              <w:bidi w:val="0"/>
              <w:spacing w:before="0" w:after="283"/>
              <w:jc w:val="center"/>
              <w:rPr/>
            </w:pPr>
            <w:r>
              <w:rPr/>
              <w:t xml:space="preserve">Jakson pituus </w:t>
            </w:r>
          </w:p>
        </w:tc>
        <w:tc>
          <w:tcPr>
            <w:tcW w:w="6458" w:type="dxa"/>
            <w:tcBorders/>
            <w:vAlign w:val="center"/>
          </w:tcPr>
          <w:p>
            <w:pPr>
              <w:pStyle w:val="TableHeading"/>
              <w:suppressLineNumbers/>
              <w:bidi w:val="0"/>
              <w:spacing w:before="0" w:after="283"/>
              <w:jc w:val="center"/>
              <w:rPr/>
            </w:pPr>
            <w:r>
              <w:rPr/>
              <w:t xml:space="preserve">Alkuperäinen julkaisupäivä </w:t>
            </w:r>
          </w:p>
        </w:tc>
      </w:tr>
      <w:tr>
        <w:trPr/>
        <w:tc>
          <w:tcPr>
            <w:tcW w:w="373" w:type="dxa"/>
            <w:tcBorders/>
            <w:vAlign w:val="center"/>
          </w:tcPr>
          <w:p>
            <w:pPr>
              <w:pStyle w:val="TableHeading"/>
              <w:bidi w:val="0"/>
              <w:spacing w:before="0" w:after="283"/>
              <w:rPr>
                <w:sz w:val="4"/>
                <w:szCs w:val="4"/>
              </w:rPr>
            </w:pPr>
            <w:r>
              <w:rPr>
                <w:sz w:val="4"/>
                <w:szCs w:val="4"/>
              </w:rPr>
            </w:r>
          </w:p>
        </w:tc>
        <w:tc>
          <w:tcPr>
            <w:tcW w:w="2286" w:type="dxa"/>
            <w:tcBorders/>
            <w:vAlign w:val="center"/>
          </w:tcPr>
          <w:p>
            <w:pPr>
              <w:pStyle w:val="TableContents"/>
              <w:bidi w:val="0"/>
              <w:spacing w:before="0" w:after="283"/>
              <w:jc w:val="left"/>
              <w:rPr/>
            </w:pPr>
            <w:r>
              <w:rPr/>
              <w:t xml:space="preserve">"Kutsu </w:t>
            </w:r>
          </w:p>
        </w:tc>
        <w:tc>
          <w:tcPr>
            <w:tcW w:w="1088" w:type="dxa"/>
            <w:tcBorders/>
            <w:vAlign w:val="center"/>
          </w:tcPr>
          <w:p>
            <w:pPr>
              <w:pStyle w:val="TableContents"/>
              <w:bidi w:val="0"/>
              <w:spacing w:before="0" w:after="283"/>
              <w:jc w:val="left"/>
              <w:rPr/>
            </w:pPr>
            <w:r>
              <w:rPr/>
              <w:t xml:space="preserve">23: 16 </w:t>
            </w:r>
          </w:p>
        </w:tc>
        <w:tc>
          <w:tcPr>
            <w:tcW w:w="6458" w:type="dxa"/>
            <w:tcBorders/>
            <w:vAlign w:val="center"/>
          </w:tcPr>
          <w:p>
            <w:pPr>
              <w:pStyle w:val="TableContents"/>
              <w:bidi w:val="0"/>
              <w:spacing w:before="0" w:after="283"/>
              <w:jc w:val="left"/>
              <w:rPr/>
            </w:pPr>
            <w:r>
              <w:rPr/>
              <w:t xml:space="preserve">22. kesäkuuta 2016 (2016-06-22) Tässä jaksossa vieraat saapuvat taloon ja heidän illalliskutsunsa saavat traagisen lopun (vieraan kuolema). He huomaavat, että talo on paha ja heidän on kerättävä erityisiä esineitä vapautuakseen siitä. </w:t>
            </w:r>
          </w:p>
        </w:tc>
      </w:tr>
      <w:tr>
        <w:trPr/>
        <w:tc>
          <w:tcPr>
            <w:tcW w:w="373" w:type="dxa"/>
            <w:tcBorders/>
            <w:vAlign w:val="center"/>
          </w:tcPr>
          <w:p>
            <w:pPr>
              <w:pStyle w:val="TableHeading"/>
              <w:bidi w:val="0"/>
              <w:spacing w:before="0" w:after="283"/>
              <w:rPr>
                <w:sz w:val="4"/>
                <w:szCs w:val="4"/>
              </w:rPr>
            </w:pPr>
            <w:r>
              <w:rPr>
                <w:sz w:val="4"/>
                <w:szCs w:val="4"/>
              </w:rPr>
            </w:r>
          </w:p>
        </w:tc>
        <w:tc>
          <w:tcPr>
            <w:tcW w:w="2286" w:type="dxa"/>
            <w:tcBorders/>
            <w:vAlign w:val="center"/>
          </w:tcPr>
          <w:p>
            <w:pPr>
              <w:pStyle w:val="TableContents"/>
              <w:bidi w:val="0"/>
              <w:spacing w:before="0" w:after="283"/>
              <w:jc w:val="left"/>
              <w:rPr/>
            </w:pPr>
            <w:r>
              <w:rPr/>
              <w:t xml:space="preserve">``Jumalaton kone'' </w:t>
            </w:r>
          </w:p>
        </w:tc>
        <w:tc>
          <w:tcPr>
            <w:tcW w:w="1088" w:type="dxa"/>
            <w:tcBorders/>
            <w:vAlign w:val="center"/>
          </w:tcPr>
          <w:p>
            <w:pPr>
              <w:pStyle w:val="TableContents"/>
              <w:bidi w:val="0"/>
              <w:spacing w:before="0" w:after="283"/>
              <w:jc w:val="left"/>
              <w:rPr/>
            </w:pPr>
            <w:r>
              <w:rPr/>
              <w:t xml:space="preserve">23: 55 </w:t>
            </w:r>
          </w:p>
        </w:tc>
        <w:tc>
          <w:tcPr>
            <w:tcW w:w="6458" w:type="dxa"/>
            <w:tcBorders/>
            <w:vAlign w:val="center"/>
          </w:tcPr>
          <w:p>
            <w:pPr>
              <w:pStyle w:val="TableContents"/>
              <w:bidi w:val="0"/>
              <w:spacing w:before="0" w:after="283"/>
              <w:jc w:val="left"/>
              <w:rPr/>
            </w:pPr>
            <w:r>
              <w:rPr/>
              <w:t xml:space="preserve">22. kesäkuuta 2016 (2016-06-22) Vieraat käyvät läpi hullun tiedemiehen johtolankoja ja päätyvät kohtaamaan hänen pahimman luomuksensa, ``Jumalan koneen''. </w:t>
            </w:r>
          </w:p>
        </w:tc>
      </w:tr>
      <w:tr>
        <w:trPr/>
        <w:tc>
          <w:tcPr>
            <w:tcW w:w="373" w:type="dxa"/>
            <w:tcBorders/>
            <w:vAlign w:val="center"/>
          </w:tcPr>
          <w:p>
            <w:pPr>
              <w:pStyle w:val="TableHeading"/>
              <w:bidi w:val="0"/>
              <w:spacing w:before="0" w:after="283"/>
              <w:rPr>
                <w:sz w:val="4"/>
                <w:szCs w:val="4"/>
              </w:rPr>
            </w:pPr>
            <w:r>
              <w:rPr>
                <w:sz w:val="4"/>
                <w:szCs w:val="4"/>
              </w:rPr>
            </w:r>
          </w:p>
        </w:tc>
        <w:tc>
          <w:tcPr>
            <w:tcW w:w="2286" w:type="dxa"/>
            <w:tcBorders/>
            <w:vAlign w:val="center"/>
          </w:tcPr>
          <w:p>
            <w:pPr>
              <w:pStyle w:val="TableContents"/>
              <w:bidi w:val="0"/>
              <w:spacing w:before="0" w:after="283"/>
              <w:jc w:val="left"/>
              <w:rPr/>
            </w:pPr>
            <w:r>
              <w:rPr/>
              <w:t xml:space="preserve">``Buried Alive'' </w:t>
            </w:r>
          </w:p>
        </w:tc>
        <w:tc>
          <w:tcPr>
            <w:tcW w:w="1088" w:type="dxa"/>
            <w:tcBorders/>
            <w:vAlign w:val="center"/>
          </w:tcPr>
          <w:p>
            <w:pPr>
              <w:pStyle w:val="TableContents"/>
              <w:bidi w:val="0"/>
              <w:spacing w:before="0" w:after="283"/>
              <w:jc w:val="left"/>
              <w:rPr/>
            </w:pPr>
            <w:r>
              <w:rPr/>
              <w:t xml:space="preserve">23: 59 </w:t>
            </w:r>
          </w:p>
        </w:tc>
        <w:tc>
          <w:tcPr>
            <w:tcW w:w="6458" w:type="dxa"/>
            <w:tcBorders/>
            <w:vAlign w:val="center"/>
          </w:tcPr>
          <w:p>
            <w:pPr>
              <w:pStyle w:val="TableContents"/>
              <w:bidi w:val="0"/>
              <w:spacing w:before="0" w:after="283"/>
              <w:jc w:val="left"/>
              <w:rPr/>
            </w:pPr>
            <w:r>
              <w:rPr/>
              <w:t xml:space="preserve">29. kesäkuuta 2016 (2016-06-29) Vieraat järjestävät istunnon saadakseen selville haudan sijainnin ja huomaavat, että yksi heistä on haudattu hautaan. </w:t>
            </w:r>
          </w:p>
        </w:tc>
      </w:tr>
      <w:tr>
        <w:trPr/>
        <w:tc>
          <w:tcPr>
            <w:tcW w:w="373" w:type="dxa"/>
            <w:tcBorders/>
            <w:vAlign w:val="center"/>
          </w:tcPr>
          <w:p>
            <w:pPr>
              <w:pStyle w:val="TableHeading"/>
              <w:bidi w:val="0"/>
              <w:spacing w:before="0" w:after="283"/>
              <w:rPr>
                <w:sz w:val="4"/>
                <w:szCs w:val="4"/>
              </w:rPr>
            </w:pPr>
            <w:r>
              <w:rPr>
                <w:sz w:val="4"/>
                <w:szCs w:val="4"/>
              </w:rPr>
            </w:r>
          </w:p>
        </w:tc>
        <w:tc>
          <w:tcPr>
            <w:tcW w:w="2286" w:type="dxa"/>
            <w:tcBorders/>
            <w:vAlign w:val="center"/>
          </w:tcPr>
          <w:p>
            <w:pPr>
              <w:pStyle w:val="TableContents"/>
              <w:bidi w:val="0"/>
              <w:spacing w:before="0" w:after="283"/>
              <w:jc w:val="left"/>
              <w:rPr/>
            </w:pPr>
            <w:r>
              <w:rPr/>
              <w:t xml:space="preserve">``Mannequins'' </w:t>
            </w:r>
          </w:p>
        </w:tc>
        <w:tc>
          <w:tcPr>
            <w:tcW w:w="1088" w:type="dxa"/>
            <w:tcBorders/>
            <w:vAlign w:val="center"/>
          </w:tcPr>
          <w:p>
            <w:pPr>
              <w:pStyle w:val="TableContents"/>
              <w:bidi w:val="0"/>
              <w:spacing w:before="0" w:after="283"/>
              <w:jc w:val="left"/>
              <w:rPr/>
            </w:pPr>
            <w:r>
              <w:rPr/>
              <w:t xml:space="preserve">23: 48 </w:t>
            </w:r>
          </w:p>
        </w:tc>
        <w:tc>
          <w:tcPr>
            <w:tcW w:w="6458" w:type="dxa"/>
            <w:tcBorders/>
            <w:vAlign w:val="center"/>
          </w:tcPr>
          <w:p>
            <w:pPr>
              <w:pStyle w:val="TableContents"/>
              <w:bidi w:val="0"/>
              <w:spacing w:before="0" w:after="283"/>
              <w:jc w:val="left"/>
              <w:rPr/>
            </w:pPr>
            <w:r>
              <w:rPr/>
              <w:t xml:space="preserve">6. heinäkuuta 2016 (2016-07-06) Vieraat paljastavat johtolankoja, jotka on piilotettu makaabereihin mannekiininäyttelyihin, jotka edustavat sarjamurhaajan parhaita töitä. </w:t>
            </w:r>
          </w:p>
        </w:tc>
      </w:tr>
      <w:tr>
        <w:trPr/>
        <w:tc>
          <w:tcPr>
            <w:tcW w:w="373" w:type="dxa"/>
            <w:tcBorders/>
            <w:vAlign w:val="center"/>
          </w:tcPr>
          <w:p>
            <w:pPr>
              <w:pStyle w:val="TableHeading"/>
              <w:suppressLineNumbers/>
              <w:bidi w:val="0"/>
              <w:spacing w:before="0" w:after="283"/>
              <w:jc w:val="center"/>
              <w:rPr/>
            </w:pPr>
            <w:r>
              <w:rPr/>
              <w:t xml:space="preserve">5 </w:t>
            </w:r>
          </w:p>
        </w:tc>
        <w:tc>
          <w:tcPr>
            <w:tcW w:w="2286" w:type="dxa"/>
            <w:tcBorders/>
            <w:vAlign w:val="center"/>
          </w:tcPr>
          <w:p>
            <w:pPr>
              <w:pStyle w:val="TableContents"/>
              <w:bidi w:val="0"/>
              <w:spacing w:before="0" w:after="283"/>
              <w:jc w:val="left"/>
              <w:rPr/>
            </w:pPr>
            <w:r>
              <w:rPr/>
              <w:t xml:space="preserve">``Freak Show'' </w:t>
            </w:r>
          </w:p>
        </w:tc>
        <w:tc>
          <w:tcPr>
            <w:tcW w:w="1088" w:type="dxa"/>
            <w:tcBorders/>
            <w:vAlign w:val="center"/>
          </w:tcPr>
          <w:p>
            <w:pPr>
              <w:pStyle w:val="TableContents"/>
              <w:bidi w:val="0"/>
              <w:spacing w:before="0" w:after="283"/>
              <w:jc w:val="left"/>
              <w:rPr/>
            </w:pPr>
            <w:r>
              <w:rPr/>
              <w:t xml:space="preserve">24: 08 </w:t>
            </w:r>
          </w:p>
        </w:tc>
        <w:tc>
          <w:tcPr>
            <w:tcW w:w="6458" w:type="dxa"/>
            <w:tcBorders/>
            <w:vAlign w:val="center"/>
          </w:tcPr>
          <w:p>
            <w:pPr>
              <w:pStyle w:val="TableContents"/>
              <w:bidi w:val="0"/>
              <w:spacing w:before="0" w:after="283"/>
              <w:jc w:val="left"/>
              <w:rPr/>
            </w:pPr>
            <w:r>
              <w:rPr/>
              <w:t xml:space="preserve">13. heinäkuuta 2016 (2016-07-13) Vieraiden on kukistettava talojen hirviömäinen vartija kutsumalla koolle paha sirkus, josta hänet varastettiin. </w:t>
            </w:r>
          </w:p>
        </w:tc>
      </w:tr>
      <w:tr>
        <w:trPr/>
        <w:tc>
          <w:tcPr>
            <w:tcW w:w="373" w:type="dxa"/>
            <w:tcBorders/>
            <w:vAlign w:val="center"/>
          </w:tcPr>
          <w:p>
            <w:pPr>
              <w:pStyle w:val="TableHeading"/>
              <w:suppressLineNumbers/>
              <w:bidi w:val="0"/>
              <w:spacing w:before="0" w:after="283"/>
              <w:jc w:val="center"/>
              <w:rPr/>
            </w:pPr>
            <w:r>
              <w:rPr/>
              <w:t xml:space="preserve">6 </w:t>
            </w:r>
          </w:p>
        </w:tc>
        <w:tc>
          <w:tcPr>
            <w:tcW w:w="2286" w:type="dxa"/>
            <w:tcBorders/>
            <w:vAlign w:val="center"/>
          </w:tcPr>
          <w:p>
            <w:pPr>
              <w:pStyle w:val="TableContents"/>
              <w:bidi w:val="0"/>
              <w:spacing w:before="0" w:after="283"/>
              <w:jc w:val="left"/>
              <w:rPr/>
            </w:pPr>
            <w:r>
              <w:rPr/>
              <w:t xml:space="preserve">"Kutsuiko joku manaajan? </w:t>
            </w:r>
          </w:p>
        </w:tc>
        <w:tc>
          <w:tcPr>
            <w:tcW w:w="1088" w:type="dxa"/>
            <w:tcBorders/>
            <w:vAlign w:val="center"/>
          </w:tcPr>
          <w:p>
            <w:pPr>
              <w:pStyle w:val="TableContents"/>
              <w:bidi w:val="0"/>
              <w:spacing w:before="0" w:after="283"/>
              <w:jc w:val="left"/>
              <w:rPr/>
            </w:pPr>
            <w:r>
              <w:rPr/>
              <w:t xml:space="preserve">23: 50 </w:t>
            </w:r>
          </w:p>
        </w:tc>
        <w:tc>
          <w:tcPr>
            <w:tcW w:w="6458" w:type="dxa"/>
            <w:tcBorders/>
            <w:vAlign w:val="center"/>
          </w:tcPr>
          <w:p>
            <w:pPr>
              <w:pStyle w:val="TableContents"/>
              <w:bidi w:val="0"/>
              <w:spacing w:before="0" w:after="283"/>
              <w:jc w:val="left"/>
              <w:rPr/>
            </w:pPr>
            <w:r>
              <w:rPr/>
              <w:t xml:space="preserve">20. heinäkuuta 2016 (2016-07-20) Vieraat manaavat nuoreen tyttöön loukkuun jääneen pahojen henkien legioonan vapauttaakseen taloon loukkuun jääneen entisen omistajansa. </w:t>
            </w:r>
          </w:p>
        </w:tc>
      </w:tr>
      <w:tr>
        <w:trPr/>
        <w:tc>
          <w:tcPr>
            <w:tcW w:w="373" w:type="dxa"/>
            <w:tcBorders/>
            <w:vAlign w:val="center"/>
          </w:tcPr>
          <w:p>
            <w:pPr>
              <w:pStyle w:val="TableHeading"/>
              <w:suppressLineNumbers/>
              <w:bidi w:val="0"/>
              <w:spacing w:before="0" w:after="283"/>
              <w:jc w:val="center"/>
              <w:rPr/>
            </w:pPr>
            <w:r>
              <w:rPr/>
              <w:t xml:space="preserve">7 </w:t>
            </w:r>
          </w:p>
        </w:tc>
        <w:tc>
          <w:tcPr>
            <w:tcW w:w="2286" w:type="dxa"/>
            <w:tcBorders/>
            <w:vAlign w:val="center"/>
          </w:tcPr>
          <w:p>
            <w:pPr>
              <w:pStyle w:val="TableContents"/>
              <w:bidi w:val="0"/>
              <w:spacing w:before="0" w:after="283"/>
              <w:jc w:val="left"/>
              <w:rPr/>
            </w:pPr>
            <w:r>
              <w:rPr/>
              <w:t xml:space="preserve">``Merenneitojen pyrstöt'' </w:t>
            </w:r>
          </w:p>
        </w:tc>
        <w:tc>
          <w:tcPr>
            <w:tcW w:w="1088" w:type="dxa"/>
            <w:tcBorders/>
            <w:vAlign w:val="center"/>
          </w:tcPr>
          <w:p>
            <w:pPr>
              <w:pStyle w:val="TableContents"/>
              <w:bidi w:val="0"/>
              <w:spacing w:before="0" w:after="283"/>
              <w:jc w:val="left"/>
              <w:rPr/>
            </w:pPr>
            <w:r>
              <w:rPr/>
              <w:t xml:space="preserve">23: 52 </w:t>
            </w:r>
          </w:p>
        </w:tc>
        <w:tc>
          <w:tcPr>
            <w:tcW w:w="6458" w:type="dxa"/>
            <w:tcBorders/>
            <w:vAlign w:val="center"/>
          </w:tcPr>
          <w:p>
            <w:pPr>
              <w:pStyle w:val="TableContents"/>
              <w:bidi w:val="0"/>
              <w:spacing w:before="0" w:after="283"/>
              <w:jc w:val="left"/>
              <w:rPr/>
            </w:pPr>
            <w:r>
              <w:rPr/>
              <w:t xml:space="preserve">27. heinäkuuta 2016 (2016-07-27) Vieraat paljastavat salaisuuksia uima-altaan pohjasta vapauttaakseen talon aikoinaan omistaneen ilkeän merenneidon. </w:t>
            </w:r>
          </w:p>
        </w:tc>
      </w:tr>
      <w:tr>
        <w:trPr/>
        <w:tc>
          <w:tcPr>
            <w:tcW w:w="373" w:type="dxa"/>
            <w:tcBorders/>
            <w:vAlign w:val="center"/>
          </w:tcPr>
          <w:p>
            <w:pPr>
              <w:pStyle w:val="TableHeading"/>
              <w:suppressLineNumbers/>
              <w:bidi w:val="0"/>
              <w:spacing w:before="0" w:after="283"/>
              <w:jc w:val="center"/>
              <w:rPr/>
            </w:pPr>
            <w:r>
              <w:rPr/>
              <w:t xml:space="preserve">8 </w:t>
            </w:r>
          </w:p>
        </w:tc>
        <w:tc>
          <w:tcPr>
            <w:tcW w:w="2286" w:type="dxa"/>
            <w:tcBorders/>
            <w:vAlign w:val="center"/>
          </w:tcPr>
          <w:p>
            <w:pPr>
              <w:pStyle w:val="TableContents"/>
              <w:bidi w:val="0"/>
              <w:spacing w:before="0" w:after="283"/>
              <w:jc w:val="left"/>
              <w:rPr/>
            </w:pPr>
            <w:r>
              <w:rPr/>
              <w:t xml:space="preserve">``All Out War'' </w:t>
            </w:r>
          </w:p>
        </w:tc>
        <w:tc>
          <w:tcPr>
            <w:tcW w:w="1088" w:type="dxa"/>
            <w:tcBorders/>
            <w:vAlign w:val="center"/>
          </w:tcPr>
          <w:p>
            <w:pPr>
              <w:pStyle w:val="TableContents"/>
              <w:bidi w:val="0"/>
              <w:spacing w:before="0" w:after="283"/>
              <w:jc w:val="left"/>
              <w:rPr/>
            </w:pPr>
            <w:r>
              <w:rPr/>
              <w:t xml:space="preserve">24: 32 </w:t>
            </w:r>
          </w:p>
        </w:tc>
        <w:tc>
          <w:tcPr>
            <w:tcW w:w="6458" w:type="dxa"/>
            <w:tcBorders/>
            <w:vAlign w:val="center"/>
          </w:tcPr>
          <w:p>
            <w:pPr>
              <w:pStyle w:val="TableContents"/>
              <w:bidi w:val="0"/>
              <w:spacing w:before="0" w:after="283"/>
              <w:jc w:val="left"/>
              <w:rPr/>
            </w:pPr>
            <w:r>
              <w:rPr/>
              <w:t xml:space="preserve">3. elokuuta 2016 (2016-08-03) Vieraat "ryhtyvät sotaan" yrittäessään paljastaa varastetun ensimmäisen maailmansodan kullan kätkön vapauttaakseen sen entisen omistajan. </w:t>
            </w:r>
          </w:p>
        </w:tc>
      </w:tr>
      <w:tr>
        <w:trPr/>
        <w:tc>
          <w:tcPr>
            <w:tcW w:w="373" w:type="dxa"/>
            <w:tcBorders/>
            <w:vAlign w:val="center"/>
          </w:tcPr>
          <w:p>
            <w:pPr>
              <w:pStyle w:val="TableHeading"/>
              <w:suppressLineNumbers/>
              <w:bidi w:val="0"/>
              <w:spacing w:before="0" w:after="283"/>
              <w:jc w:val="center"/>
              <w:rPr/>
            </w:pPr>
            <w:r>
              <w:rPr/>
              <w:t xml:space="preserve">9 </w:t>
            </w:r>
          </w:p>
        </w:tc>
        <w:tc>
          <w:tcPr>
            <w:tcW w:w="2286" w:type="dxa"/>
            <w:tcBorders/>
            <w:vAlign w:val="center"/>
          </w:tcPr>
          <w:p>
            <w:pPr>
              <w:pStyle w:val="TableContents"/>
              <w:bidi w:val="0"/>
              <w:spacing w:before="0" w:after="283"/>
              <w:jc w:val="left"/>
              <w:rPr/>
            </w:pPr>
            <w:r>
              <w:rPr/>
              <w:t xml:space="preserve">``Pahoja harhoja'' </w:t>
            </w:r>
          </w:p>
        </w:tc>
        <w:tc>
          <w:tcPr>
            <w:tcW w:w="1088" w:type="dxa"/>
            <w:tcBorders/>
            <w:vAlign w:val="center"/>
          </w:tcPr>
          <w:p>
            <w:pPr>
              <w:pStyle w:val="TableContents"/>
              <w:bidi w:val="0"/>
              <w:spacing w:before="0" w:after="283"/>
              <w:jc w:val="left"/>
              <w:rPr/>
            </w:pPr>
            <w:r>
              <w:rPr/>
              <w:t xml:space="preserve">24: 03 </w:t>
            </w:r>
          </w:p>
        </w:tc>
        <w:tc>
          <w:tcPr>
            <w:tcW w:w="6458" w:type="dxa"/>
            <w:tcBorders/>
            <w:vAlign w:val="center"/>
          </w:tcPr>
          <w:p>
            <w:pPr>
              <w:pStyle w:val="TableContents"/>
              <w:bidi w:val="0"/>
              <w:spacing w:before="0" w:after="283"/>
              <w:jc w:val="left"/>
              <w:rPr/>
            </w:pPr>
            <w:r>
              <w:rPr/>
              <w:t xml:space="preserve">10. elokuuta 2016 (2016-08-10) Vieraat löytävät mielisairaalasta karanneen hullun miehen, ja heidän on päästävä hänen väkivaltaisiin ja pelottaviin hallusinaatioihinsa vapauttaakseen hänet talosta. Samalla he saavat selville, kuka heistä on liittoutunut talon pahuuden kanssa. </w:t>
            </w:r>
          </w:p>
        </w:tc>
      </w:tr>
      <w:tr>
        <w:trPr/>
        <w:tc>
          <w:tcPr>
            <w:tcW w:w="373" w:type="dxa"/>
            <w:tcBorders/>
            <w:vAlign w:val="center"/>
          </w:tcPr>
          <w:p>
            <w:pPr>
              <w:pStyle w:val="TableHeading"/>
              <w:suppressLineNumbers/>
              <w:bidi w:val="0"/>
              <w:spacing w:before="0" w:after="283"/>
              <w:jc w:val="center"/>
              <w:rPr/>
            </w:pPr>
            <w:r>
              <w:rPr/>
              <w:t xml:space="preserve">10 </w:t>
            </w:r>
          </w:p>
        </w:tc>
        <w:tc>
          <w:tcPr>
            <w:tcW w:w="2286" w:type="dxa"/>
            <w:tcBorders/>
            <w:vAlign w:val="center"/>
          </w:tcPr>
          <w:p>
            <w:pPr>
              <w:pStyle w:val="TableContents"/>
              <w:bidi w:val="0"/>
              <w:spacing w:before="0" w:after="283"/>
              <w:jc w:val="left"/>
              <w:rPr/>
            </w:pPr>
            <w:r>
              <w:rPr/>
              <w:t xml:space="preserve">"Petos kukkulalla sijaitsevassa talossa. </w:t>
            </w:r>
          </w:p>
        </w:tc>
        <w:tc>
          <w:tcPr>
            <w:tcW w:w="1088" w:type="dxa"/>
            <w:tcBorders/>
            <w:vAlign w:val="center"/>
          </w:tcPr>
          <w:p>
            <w:pPr>
              <w:pStyle w:val="TableContents"/>
              <w:bidi w:val="0"/>
              <w:spacing w:before="0" w:after="283"/>
              <w:jc w:val="left"/>
              <w:rPr/>
            </w:pPr>
            <w:r>
              <w:rPr/>
              <w:t xml:space="preserve">21: 39 </w:t>
            </w:r>
          </w:p>
        </w:tc>
        <w:tc>
          <w:tcPr>
            <w:tcW w:w="6458" w:type="dxa"/>
            <w:tcBorders/>
            <w:vAlign w:val="center"/>
          </w:tcPr>
          <w:p>
            <w:pPr>
              <w:pStyle w:val="TableContents"/>
              <w:bidi w:val="0"/>
              <w:spacing w:before="0" w:after="283"/>
              <w:jc w:val="left"/>
              <w:rPr/>
            </w:pPr>
            <w:r>
              <w:rPr/>
              <w:t xml:space="preserve">17. elokuuta 2016 (2016-08-17) Vieraat huomaavat, että </w:t>
            </w:r>
            <w:r>
              <w:rPr>
                <w:color w:val="A9A9A9"/>
              </w:rPr>
              <w:t xml:space="preserve">hovimestari Arthur</w:t>
            </w:r>
            <w:r>
              <w:rPr/>
              <w:t xml:space="preserve">, entinen luottamusmies, </w:t>
            </w:r>
            <w:r>
              <w:rPr/>
              <w:t xml:space="preserve">on pettänyt heidät</w:t>
            </w:r>
            <w:r>
              <w:rPr/>
              <w:t xml:space="preserve">, ja heidän on selvitettävä johtolankoja, kun hän ja talon henkilökunta jahtaavat heitä. </w:t>
            </w:r>
          </w:p>
        </w:tc>
      </w:tr>
      <w:tr>
        <w:trPr/>
        <w:tc>
          <w:tcPr>
            <w:tcW w:w="373" w:type="dxa"/>
            <w:tcBorders/>
            <w:vAlign w:val="center"/>
          </w:tcPr>
          <w:p>
            <w:pPr>
              <w:pStyle w:val="TableHeading"/>
              <w:suppressLineNumbers/>
              <w:bidi w:val="0"/>
              <w:spacing w:before="0" w:after="283"/>
              <w:jc w:val="center"/>
              <w:rPr/>
            </w:pPr>
            <w:r>
              <w:rPr/>
              <w:t xml:space="preserve">11 </w:t>
            </w:r>
          </w:p>
        </w:tc>
        <w:tc>
          <w:tcPr>
            <w:tcW w:w="2286" w:type="dxa"/>
            <w:tcBorders/>
            <w:vAlign w:val="center"/>
          </w:tcPr>
          <w:p>
            <w:pPr>
              <w:pStyle w:val="TableContents"/>
              <w:bidi w:val="0"/>
              <w:spacing w:before="0" w:after="283"/>
              <w:jc w:val="left"/>
              <w:rPr/>
            </w:pPr>
            <w:r>
              <w:rPr/>
              <w:t xml:space="preserve">``Miten tappaa YouTuber'' </w:t>
            </w:r>
          </w:p>
        </w:tc>
        <w:tc>
          <w:tcPr>
            <w:tcW w:w="1088" w:type="dxa"/>
            <w:tcBorders/>
            <w:vAlign w:val="center"/>
          </w:tcPr>
          <w:p>
            <w:pPr>
              <w:pStyle w:val="TableContents"/>
              <w:bidi w:val="0"/>
              <w:spacing w:before="0" w:after="283"/>
              <w:jc w:val="left"/>
              <w:rPr/>
            </w:pPr>
            <w:r>
              <w:rPr/>
              <w:t xml:space="preserve">19: 51 </w:t>
            </w:r>
          </w:p>
        </w:tc>
        <w:tc>
          <w:tcPr>
            <w:tcW w:w="6458" w:type="dxa"/>
            <w:tcBorders/>
            <w:vAlign w:val="center"/>
          </w:tcPr>
          <w:p>
            <w:pPr>
              <w:pStyle w:val="TableContents"/>
              <w:bidi w:val="0"/>
              <w:spacing w:before="0" w:after="283"/>
              <w:jc w:val="left"/>
              <w:rPr/>
            </w:pPr>
            <w:r>
              <w:rPr/>
              <w:t xml:space="preserve">24. elokuuta 2016 (2016-08-24) Koe uudelleen ``Escape the Night'' Joey Graceffan kanssa, kun hän muistelee kauden parhaita tappoja. </w:t>
            </w:r>
          </w:p>
        </w:tc>
      </w:tr>
      <w:tr>
        <w:trPr/>
        <w:tc>
          <w:tcPr>
            <w:tcW w:w="373" w:type="dxa"/>
            <w:tcBorders/>
            <w:vAlign w:val="center"/>
          </w:tcPr>
          <w:p>
            <w:pPr>
              <w:pStyle w:val="TableHeading"/>
              <w:suppressLineNumbers/>
              <w:bidi w:val="0"/>
              <w:spacing w:before="0" w:after="283"/>
              <w:jc w:val="center"/>
              <w:rPr/>
            </w:pPr>
            <w:r>
              <w:rPr/>
              <w:t xml:space="preserve">12 </w:t>
            </w:r>
          </w:p>
        </w:tc>
        <w:tc>
          <w:tcPr>
            <w:tcW w:w="2286" w:type="dxa"/>
            <w:tcBorders/>
            <w:vAlign w:val="center"/>
          </w:tcPr>
          <w:p>
            <w:pPr>
              <w:pStyle w:val="TableContents"/>
              <w:bidi w:val="0"/>
              <w:spacing w:before="0" w:after="283"/>
              <w:jc w:val="left"/>
              <w:rPr/>
            </w:pPr>
            <w:r>
              <w:rPr/>
              <w:t xml:space="preserve">"BTS-dokumentti: Escape the Night'''' </w:t>
            </w:r>
          </w:p>
        </w:tc>
        <w:tc>
          <w:tcPr>
            <w:tcW w:w="1088" w:type="dxa"/>
            <w:tcBorders/>
            <w:vAlign w:val="center"/>
          </w:tcPr>
          <w:p>
            <w:pPr>
              <w:pStyle w:val="TableContents"/>
              <w:bidi w:val="0"/>
              <w:spacing w:before="0" w:after="283"/>
              <w:jc w:val="left"/>
              <w:rPr/>
            </w:pPr>
            <w:r>
              <w:rPr/>
              <w:t xml:space="preserve">23: 56 </w:t>
            </w:r>
          </w:p>
        </w:tc>
        <w:tc>
          <w:tcPr>
            <w:tcW w:w="6458" w:type="dxa"/>
            <w:tcBorders/>
            <w:vAlign w:val="center"/>
          </w:tcPr>
          <w:p>
            <w:pPr>
              <w:pStyle w:val="TableContents"/>
              <w:bidi w:val="0"/>
              <w:spacing w:before="0" w:after="283"/>
              <w:jc w:val="left"/>
              <w:rPr/>
            </w:pPr>
            <w:r>
              <w:rPr/>
              <w:t xml:space="preserve">24. elokuuta 2016 (2016-08-24) Tutustu ``Escape the Night'' -elokuvan tekemiseen tässä kulissien takana olevassa dokumentissa.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työskentelee pahan kanssa paetakseen yötä...</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036"/>
        <w:gridCol w:w="646"/>
        <w:gridCol w:w="616"/>
        <w:gridCol w:w="879"/>
        <w:gridCol w:w="872"/>
        <w:gridCol w:w="1006"/>
        <w:gridCol w:w="646"/>
        <w:gridCol w:w="887"/>
        <w:gridCol w:w="1216"/>
        <w:gridCol w:w="901"/>
        <w:gridCol w:w="705"/>
        <w:gridCol w:w="795"/>
      </w:tblGrid>
      <w:tr>
        <w:trPr/>
        <w:tc>
          <w:tcPr>
            <w:tcW w:w="1036" w:type="dxa"/>
            <w:tcBorders/>
            <w:vAlign w:val="center"/>
          </w:tcPr>
          <w:p>
            <w:pPr>
              <w:pStyle w:val="TableHeading"/>
              <w:suppressLineNumbers/>
              <w:bidi w:val="0"/>
              <w:spacing w:before="0" w:after="283"/>
              <w:jc w:val="center"/>
              <w:rPr/>
            </w:pPr>
            <w:r>
              <w:rPr/>
              <w:t xml:space="preserve">Vieras </w:t>
            </w:r>
          </w:p>
        </w:tc>
        <w:tc>
          <w:tcPr>
            <w:tcW w:w="646" w:type="dxa"/>
            <w:tcBorders/>
            <w:vAlign w:val="center"/>
          </w:tcPr>
          <w:p>
            <w:pPr>
              <w:pStyle w:val="TableHeading"/>
              <w:bidi w:val="0"/>
              <w:spacing w:before="0" w:after="283"/>
              <w:rPr>
                <w:sz w:val="4"/>
                <w:szCs w:val="4"/>
              </w:rPr>
            </w:pPr>
            <w:r>
              <w:rPr>
                <w:sz w:val="4"/>
                <w:szCs w:val="4"/>
              </w:rPr>
            </w:r>
          </w:p>
        </w:tc>
        <w:tc>
          <w:tcPr>
            <w:tcW w:w="616" w:type="dxa"/>
            <w:tcBorders/>
            <w:vAlign w:val="center"/>
          </w:tcPr>
          <w:p>
            <w:pPr>
              <w:pStyle w:val="TableHeading"/>
              <w:bidi w:val="0"/>
              <w:spacing w:before="0" w:after="283"/>
              <w:rPr>
                <w:sz w:val="4"/>
                <w:szCs w:val="4"/>
              </w:rPr>
            </w:pPr>
            <w:r>
              <w:rPr>
                <w:sz w:val="4"/>
                <w:szCs w:val="4"/>
              </w:rPr>
            </w:r>
          </w:p>
        </w:tc>
        <w:tc>
          <w:tcPr>
            <w:tcW w:w="879" w:type="dxa"/>
            <w:tcBorders/>
            <w:vAlign w:val="center"/>
          </w:tcPr>
          <w:p>
            <w:pPr>
              <w:pStyle w:val="TableHeading"/>
              <w:bidi w:val="0"/>
              <w:spacing w:before="0" w:after="283"/>
              <w:rPr>
                <w:sz w:val="4"/>
                <w:szCs w:val="4"/>
              </w:rPr>
            </w:pPr>
            <w:r>
              <w:rPr>
                <w:sz w:val="4"/>
                <w:szCs w:val="4"/>
              </w:rPr>
            </w:r>
          </w:p>
        </w:tc>
        <w:tc>
          <w:tcPr>
            <w:tcW w:w="872"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suppressLineNumbers/>
              <w:bidi w:val="0"/>
              <w:spacing w:before="0" w:after="283"/>
              <w:jc w:val="center"/>
              <w:rPr/>
            </w:pPr>
            <w:r>
              <w:rPr/>
              <w:t xml:space="preserve">5 </w:t>
            </w:r>
          </w:p>
        </w:tc>
        <w:tc>
          <w:tcPr>
            <w:tcW w:w="646" w:type="dxa"/>
            <w:tcBorders/>
            <w:vAlign w:val="center"/>
          </w:tcPr>
          <w:p>
            <w:pPr>
              <w:pStyle w:val="TableHeading"/>
              <w:suppressLineNumbers/>
              <w:bidi w:val="0"/>
              <w:spacing w:before="0" w:after="283"/>
              <w:jc w:val="center"/>
              <w:rPr/>
            </w:pPr>
            <w:r>
              <w:rPr/>
              <w:t xml:space="preserve">6 </w:t>
            </w:r>
          </w:p>
        </w:tc>
        <w:tc>
          <w:tcPr>
            <w:tcW w:w="887" w:type="dxa"/>
            <w:tcBorders/>
            <w:vAlign w:val="center"/>
          </w:tcPr>
          <w:p>
            <w:pPr>
              <w:pStyle w:val="TableHeading"/>
              <w:suppressLineNumbers/>
              <w:bidi w:val="0"/>
              <w:spacing w:before="0" w:after="283"/>
              <w:jc w:val="center"/>
              <w:rPr/>
            </w:pPr>
            <w:r>
              <w:rPr/>
              <w:t xml:space="preserve">7 </w:t>
            </w:r>
          </w:p>
        </w:tc>
        <w:tc>
          <w:tcPr>
            <w:tcW w:w="1216" w:type="dxa"/>
            <w:tcBorders/>
            <w:vAlign w:val="center"/>
          </w:tcPr>
          <w:p>
            <w:pPr>
              <w:pStyle w:val="TableHeading"/>
              <w:suppressLineNumbers/>
              <w:bidi w:val="0"/>
              <w:spacing w:before="0" w:after="283"/>
              <w:jc w:val="center"/>
              <w:rPr/>
            </w:pPr>
            <w:r>
              <w:rPr/>
              <w:t xml:space="preserve">8 </w:t>
            </w:r>
          </w:p>
        </w:tc>
        <w:tc>
          <w:tcPr>
            <w:tcW w:w="901" w:type="dxa"/>
            <w:tcBorders/>
            <w:vAlign w:val="center"/>
          </w:tcPr>
          <w:p>
            <w:pPr>
              <w:pStyle w:val="TableHeading"/>
              <w:suppressLineNumbers/>
              <w:bidi w:val="0"/>
              <w:spacing w:before="0" w:after="283"/>
              <w:jc w:val="center"/>
              <w:rPr/>
            </w:pPr>
            <w:r>
              <w:rPr/>
              <w:t xml:space="preserve">9 </w:t>
            </w:r>
          </w:p>
        </w:tc>
        <w:tc>
          <w:tcPr>
            <w:tcW w:w="705" w:type="dxa"/>
            <w:tcBorders/>
            <w:vAlign w:val="center"/>
          </w:tcPr>
          <w:p>
            <w:pPr>
              <w:pStyle w:val="TableHeading"/>
              <w:suppressLineNumbers/>
              <w:bidi w:val="0"/>
              <w:spacing w:before="0" w:after="283"/>
              <w:jc w:val="center"/>
              <w:rPr/>
            </w:pPr>
            <w:r>
              <w:rPr/>
              <w:t xml:space="preserve">10 </w:t>
            </w:r>
          </w:p>
        </w:tc>
        <w:tc>
          <w:tcPr>
            <w:tcW w:w="795" w:type="dxa"/>
            <w:tcBorders/>
            <w:vAlign w:val="center"/>
          </w:tcPr>
          <w:p>
            <w:pPr>
              <w:pStyle w:val="TableHeading"/>
              <w:suppressLineNumbers/>
              <w:bidi w:val="0"/>
              <w:spacing w:before="0" w:after="283"/>
              <w:jc w:val="center"/>
              <w:rPr/>
            </w:pPr>
            <w:r>
              <w:rPr/>
              <w:t xml:space="preserve">Kuolinsyy </w:t>
            </w:r>
          </w:p>
        </w:tc>
      </w:tr>
      <w:tr>
        <w:trPr/>
        <w:tc>
          <w:tcPr>
            <w:tcW w:w="1036" w:type="dxa"/>
            <w:tcBorders/>
            <w:vAlign w:val="center"/>
          </w:tcPr>
          <w:p>
            <w:pPr>
              <w:pStyle w:val="TableHeading"/>
              <w:suppressLineNumbers/>
              <w:bidi w:val="0"/>
              <w:spacing w:before="0" w:after="283"/>
              <w:jc w:val="center"/>
              <w:rPr/>
            </w:pPr>
            <w:r>
              <w:rPr/>
              <w:t xml:space="preserve">Joey </w:t>
            </w:r>
          </w:p>
        </w:tc>
        <w:tc>
          <w:tcPr>
            <w:tcW w:w="646" w:type="dxa"/>
            <w:tcBorders/>
            <w:vAlign w:val="center"/>
          </w:tcPr>
          <w:p>
            <w:pPr>
              <w:pStyle w:val="TableContents"/>
              <w:bidi w:val="0"/>
              <w:spacing w:before="0" w:after="283"/>
              <w:jc w:val="left"/>
              <w:rPr/>
            </w:pPr>
            <w:r>
              <w:rPr/>
              <w:t xml:space="preserve">Safe1 </w:t>
            </w:r>
          </w:p>
        </w:tc>
        <w:tc>
          <w:tcPr>
            <w:tcW w:w="616" w:type="dxa"/>
            <w:tcBorders/>
            <w:vAlign w:val="center"/>
          </w:tcPr>
          <w:p>
            <w:pPr>
              <w:pStyle w:val="TableContents"/>
              <w:bidi w:val="0"/>
              <w:spacing w:before="0" w:after="283"/>
              <w:jc w:val="left"/>
              <w:rPr/>
            </w:pPr>
            <w:r>
              <w:rPr/>
              <w:t xml:space="preserve">Turvallinen </w:t>
            </w:r>
          </w:p>
        </w:tc>
        <w:tc>
          <w:tcPr>
            <w:tcW w:w="879" w:type="dxa"/>
            <w:tcBorders/>
            <w:vAlign w:val="center"/>
          </w:tcPr>
          <w:p>
            <w:pPr>
              <w:pStyle w:val="TableContents"/>
              <w:bidi w:val="0"/>
              <w:spacing w:before="0" w:after="283"/>
              <w:jc w:val="left"/>
              <w:rPr/>
            </w:pPr>
            <w:r>
              <w:rPr/>
              <w:t xml:space="preserve">Turvallinen </w:t>
            </w:r>
          </w:p>
        </w:tc>
        <w:tc>
          <w:tcPr>
            <w:tcW w:w="872" w:type="dxa"/>
            <w:tcBorders/>
            <w:vAlign w:val="center"/>
          </w:tcPr>
          <w:p>
            <w:pPr>
              <w:pStyle w:val="TableContents"/>
              <w:bidi w:val="0"/>
              <w:spacing w:before="0" w:after="283"/>
              <w:jc w:val="left"/>
              <w:rPr/>
            </w:pPr>
            <w:r>
              <w:rPr/>
              <w:t xml:space="preserve">Turvallinen </w:t>
            </w:r>
          </w:p>
        </w:tc>
        <w:tc>
          <w:tcPr>
            <w:tcW w:w="1006" w:type="dxa"/>
            <w:tcBorders/>
            <w:vAlign w:val="center"/>
          </w:tcPr>
          <w:p>
            <w:pPr>
              <w:pStyle w:val="TableContents"/>
              <w:bidi w:val="0"/>
              <w:spacing w:before="0" w:after="283"/>
              <w:jc w:val="left"/>
              <w:rPr/>
            </w:pPr>
            <w:r>
              <w:rPr/>
              <w:t xml:space="preserve">Turvallinen </w:t>
            </w:r>
          </w:p>
        </w:tc>
        <w:tc>
          <w:tcPr>
            <w:tcW w:w="646" w:type="dxa"/>
            <w:tcBorders/>
            <w:vAlign w:val="center"/>
          </w:tcPr>
          <w:p>
            <w:pPr>
              <w:pStyle w:val="TableContents"/>
              <w:bidi w:val="0"/>
              <w:spacing w:before="0" w:after="283"/>
              <w:jc w:val="left"/>
              <w:rPr/>
            </w:pPr>
            <w:r>
              <w:rPr/>
              <w:t xml:space="preserve">Turvallinen </w:t>
            </w:r>
          </w:p>
        </w:tc>
        <w:tc>
          <w:tcPr>
            <w:tcW w:w="887" w:type="dxa"/>
            <w:tcBorders/>
            <w:vAlign w:val="center"/>
          </w:tcPr>
          <w:p>
            <w:pPr>
              <w:pStyle w:val="TableContents"/>
              <w:bidi w:val="0"/>
              <w:spacing w:before="0" w:after="283"/>
              <w:jc w:val="left"/>
              <w:rPr/>
            </w:pPr>
            <w:r>
              <w:rPr/>
              <w:t xml:space="preserve">Turvallinen </w:t>
            </w:r>
          </w:p>
        </w:tc>
        <w:tc>
          <w:tcPr>
            <w:tcW w:w="1216" w:type="dxa"/>
            <w:tcBorders/>
            <w:vAlign w:val="center"/>
          </w:tcPr>
          <w:p>
            <w:pPr>
              <w:pStyle w:val="TableContents"/>
              <w:bidi w:val="0"/>
              <w:spacing w:before="0" w:after="283"/>
              <w:jc w:val="left"/>
              <w:rPr/>
            </w:pPr>
            <w:r>
              <w:rPr/>
              <w:t xml:space="preserve">Turvallinen </w:t>
            </w:r>
          </w:p>
        </w:tc>
        <w:tc>
          <w:tcPr>
            <w:tcW w:w="901" w:type="dxa"/>
            <w:tcBorders/>
            <w:vAlign w:val="center"/>
          </w:tcPr>
          <w:p>
            <w:pPr>
              <w:pStyle w:val="TableContents"/>
              <w:bidi w:val="0"/>
              <w:spacing w:before="0" w:after="283"/>
              <w:jc w:val="left"/>
              <w:rPr/>
            </w:pPr>
            <w:r>
              <w:rPr/>
              <w:t xml:space="preserve">Turvallinen </w:t>
            </w:r>
          </w:p>
        </w:tc>
        <w:tc>
          <w:tcPr>
            <w:tcW w:w="705" w:type="dxa"/>
            <w:tcBorders/>
            <w:vAlign w:val="center"/>
          </w:tcPr>
          <w:p>
            <w:pPr>
              <w:pStyle w:val="TableContents"/>
              <w:bidi w:val="0"/>
              <w:spacing w:before="0" w:after="283"/>
              <w:jc w:val="left"/>
              <w:rPr/>
            </w:pPr>
            <w:r>
              <w:rPr/>
              <w:t xml:space="preserve">TBA </w:t>
            </w:r>
          </w:p>
        </w:tc>
        <w:tc>
          <w:tcPr>
            <w:tcW w:w="795" w:type="dxa"/>
            <w:tcBorders/>
            <w:vAlign w:val="center"/>
          </w:tcPr>
          <w:p>
            <w:pPr>
              <w:pStyle w:val="TableContents"/>
              <w:bidi w:val="0"/>
              <w:spacing w:before="0" w:after="283"/>
              <w:jc w:val="left"/>
              <w:rPr/>
            </w:pPr>
            <w:r>
              <w:rPr/>
              <w:t xml:space="preserve">TBA </w:t>
            </w:r>
          </w:p>
        </w:tc>
      </w:tr>
      <w:tr>
        <w:trPr/>
        <w:tc>
          <w:tcPr>
            <w:tcW w:w="1036" w:type="dxa"/>
            <w:tcBorders/>
            <w:vAlign w:val="center"/>
          </w:tcPr>
          <w:p>
            <w:pPr>
              <w:pStyle w:val="TableHeading"/>
              <w:suppressLineNumbers/>
              <w:bidi w:val="0"/>
              <w:spacing w:before="0" w:after="283"/>
              <w:jc w:val="center"/>
              <w:rPr/>
            </w:pPr>
            <w:r>
              <w:rPr/>
              <w:t xml:space="preserve">Matthew </w:t>
            </w:r>
          </w:p>
        </w:tc>
        <w:tc>
          <w:tcPr>
            <w:tcW w:w="646" w:type="dxa"/>
            <w:tcBorders/>
            <w:vAlign w:val="center"/>
          </w:tcPr>
          <w:p>
            <w:pPr>
              <w:pStyle w:val="TableContents"/>
              <w:bidi w:val="0"/>
              <w:spacing w:before="0" w:after="283"/>
              <w:jc w:val="left"/>
              <w:rPr/>
            </w:pPr>
            <w:r>
              <w:rPr/>
              <w:t xml:space="preserve">Turvallinen </w:t>
            </w:r>
          </w:p>
        </w:tc>
        <w:tc>
          <w:tcPr>
            <w:tcW w:w="616" w:type="dxa"/>
            <w:tcBorders/>
            <w:vAlign w:val="center"/>
          </w:tcPr>
          <w:p>
            <w:pPr>
              <w:pStyle w:val="TableContents"/>
              <w:bidi w:val="0"/>
              <w:spacing w:before="0" w:after="283"/>
              <w:jc w:val="left"/>
              <w:rPr/>
            </w:pPr>
            <w:r>
              <w:rPr/>
              <w:t xml:space="preserve">Turvallinen </w:t>
            </w:r>
          </w:p>
        </w:tc>
        <w:tc>
          <w:tcPr>
            <w:tcW w:w="879" w:type="dxa"/>
            <w:tcBorders/>
            <w:vAlign w:val="center"/>
          </w:tcPr>
          <w:p>
            <w:pPr>
              <w:pStyle w:val="TableContents"/>
              <w:bidi w:val="0"/>
              <w:spacing w:before="0" w:after="283"/>
              <w:jc w:val="left"/>
              <w:rPr/>
            </w:pPr>
            <w:r>
              <w:rPr/>
              <w:t xml:space="preserve">Turvallinen </w:t>
            </w:r>
          </w:p>
        </w:tc>
        <w:tc>
          <w:tcPr>
            <w:tcW w:w="872" w:type="dxa"/>
            <w:tcBorders/>
            <w:vAlign w:val="center"/>
          </w:tcPr>
          <w:p>
            <w:pPr>
              <w:pStyle w:val="TableContents"/>
              <w:bidi w:val="0"/>
              <w:spacing w:before="0" w:after="283"/>
              <w:jc w:val="left"/>
              <w:rPr/>
            </w:pPr>
            <w:r>
              <w:rPr/>
              <w:t xml:space="preserve">Turvallinen </w:t>
            </w:r>
          </w:p>
        </w:tc>
        <w:tc>
          <w:tcPr>
            <w:tcW w:w="1006" w:type="dxa"/>
            <w:tcBorders/>
            <w:vAlign w:val="center"/>
          </w:tcPr>
          <w:p>
            <w:pPr>
              <w:pStyle w:val="TableContents"/>
              <w:bidi w:val="0"/>
              <w:spacing w:before="0" w:after="283"/>
              <w:jc w:val="left"/>
              <w:rPr/>
            </w:pPr>
            <w:r>
              <w:rPr/>
              <w:t xml:space="preserve">Kuollut </w:t>
            </w:r>
          </w:p>
        </w:tc>
        <w:tc>
          <w:tcPr>
            <w:tcW w:w="646" w:type="dxa"/>
            <w:tcBorders/>
            <w:vAlign w:val="center"/>
          </w:tcPr>
          <w:p>
            <w:pPr>
              <w:pStyle w:val="TableContents"/>
              <w:bidi w:val="0"/>
              <w:spacing w:before="0" w:after="283"/>
              <w:jc w:val="left"/>
              <w:rPr/>
            </w:pPr>
            <w:r>
              <w:rPr/>
              <w:t xml:space="preserve">Safe2 </w:t>
            </w:r>
          </w:p>
        </w:tc>
        <w:tc>
          <w:tcPr>
            <w:tcW w:w="887" w:type="dxa"/>
            <w:tcBorders/>
            <w:vAlign w:val="center"/>
          </w:tcPr>
          <w:p>
            <w:pPr>
              <w:pStyle w:val="TableContents"/>
              <w:bidi w:val="0"/>
              <w:spacing w:before="0" w:after="283"/>
              <w:jc w:val="left"/>
              <w:rPr/>
            </w:pPr>
            <w:r>
              <w:rPr/>
              <w:t xml:space="preserve">Turvallinen </w:t>
            </w:r>
          </w:p>
        </w:tc>
        <w:tc>
          <w:tcPr>
            <w:tcW w:w="1216" w:type="dxa"/>
            <w:tcBorders/>
            <w:vAlign w:val="center"/>
          </w:tcPr>
          <w:p>
            <w:pPr>
              <w:pStyle w:val="TableContents"/>
              <w:bidi w:val="0"/>
              <w:spacing w:before="0" w:after="283"/>
              <w:jc w:val="left"/>
              <w:rPr/>
            </w:pPr>
            <w:r>
              <w:rPr/>
              <w:t xml:space="preserve">Turvallinen </w:t>
            </w:r>
          </w:p>
        </w:tc>
        <w:tc>
          <w:tcPr>
            <w:tcW w:w="901" w:type="dxa"/>
            <w:tcBorders/>
            <w:vAlign w:val="center"/>
          </w:tcPr>
          <w:p>
            <w:pPr>
              <w:pStyle w:val="TableContents"/>
              <w:bidi w:val="0"/>
              <w:spacing w:before="0" w:after="283"/>
              <w:jc w:val="left"/>
              <w:rPr/>
            </w:pPr>
            <w:r>
              <w:rPr/>
              <w:t xml:space="preserve">TBA </w:t>
            </w:r>
          </w:p>
        </w:tc>
        <w:tc>
          <w:tcPr>
            <w:tcW w:w="705" w:type="dxa"/>
            <w:tcBorders/>
            <w:vAlign w:val="center"/>
          </w:tcPr>
          <w:p>
            <w:pPr>
              <w:pStyle w:val="TableContents"/>
              <w:bidi w:val="0"/>
              <w:spacing w:before="0" w:after="283"/>
              <w:jc w:val="left"/>
              <w:rPr/>
            </w:pPr>
            <w:r>
              <w:rPr/>
              <w:t xml:space="preserve">TBA </w:t>
            </w:r>
          </w:p>
        </w:tc>
        <w:tc>
          <w:tcPr>
            <w:tcW w:w="795" w:type="dxa"/>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Heading"/>
              <w:suppressLineNumbers/>
              <w:bidi w:val="0"/>
              <w:spacing w:before="0" w:after="283"/>
              <w:jc w:val="center"/>
              <w:rPr/>
            </w:pPr>
            <w:r>
              <w:rPr/>
              <w:t xml:space="preserve">Nikita </w:t>
            </w:r>
          </w:p>
        </w:tc>
        <w:tc>
          <w:tcPr>
            <w:tcW w:w="646" w:type="dxa"/>
            <w:tcBorders/>
            <w:vAlign w:val="center"/>
          </w:tcPr>
          <w:p>
            <w:pPr>
              <w:pStyle w:val="TableContents"/>
              <w:bidi w:val="0"/>
              <w:spacing w:before="0" w:after="283"/>
              <w:jc w:val="left"/>
              <w:rPr/>
            </w:pPr>
            <w:r>
              <w:rPr/>
              <w:t xml:space="preserve">Turvallinen </w:t>
            </w:r>
          </w:p>
        </w:tc>
        <w:tc>
          <w:tcPr>
            <w:tcW w:w="616" w:type="dxa"/>
            <w:tcBorders/>
            <w:vAlign w:val="center"/>
          </w:tcPr>
          <w:p>
            <w:pPr>
              <w:pStyle w:val="TableContents"/>
              <w:bidi w:val="0"/>
              <w:spacing w:before="0" w:after="283"/>
              <w:jc w:val="left"/>
              <w:rPr/>
            </w:pPr>
            <w:r>
              <w:rPr/>
              <w:t xml:space="preserve">Turvallinen </w:t>
            </w:r>
          </w:p>
        </w:tc>
        <w:tc>
          <w:tcPr>
            <w:tcW w:w="879" w:type="dxa"/>
            <w:tcBorders/>
            <w:vAlign w:val="center"/>
          </w:tcPr>
          <w:p>
            <w:pPr>
              <w:pStyle w:val="TableContents"/>
              <w:bidi w:val="0"/>
              <w:spacing w:before="0" w:after="283"/>
              <w:jc w:val="left"/>
              <w:rPr/>
            </w:pPr>
            <w:r>
              <w:rPr/>
              <w:t xml:space="preserve">Turvallinen </w:t>
            </w:r>
          </w:p>
        </w:tc>
        <w:tc>
          <w:tcPr>
            <w:tcW w:w="872" w:type="dxa"/>
            <w:tcBorders/>
            <w:vAlign w:val="center"/>
          </w:tcPr>
          <w:p>
            <w:pPr>
              <w:pStyle w:val="TableContents"/>
              <w:bidi w:val="0"/>
              <w:spacing w:before="0" w:after="283"/>
              <w:jc w:val="left"/>
              <w:rPr/>
            </w:pPr>
            <w:r>
              <w:rPr/>
              <w:t xml:space="preserve">Turvallinen </w:t>
            </w:r>
          </w:p>
        </w:tc>
        <w:tc>
          <w:tcPr>
            <w:tcW w:w="1006" w:type="dxa"/>
            <w:tcBorders/>
            <w:vAlign w:val="center"/>
          </w:tcPr>
          <w:p>
            <w:pPr>
              <w:pStyle w:val="TableContents"/>
              <w:bidi w:val="0"/>
              <w:spacing w:before="0" w:after="283"/>
              <w:jc w:val="left"/>
              <w:rPr/>
            </w:pPr>
            <w:r>
              <w:rPr/>
              <w:t xml:space="preserve">Turvallinen </w:t>
            </w:r>
          </w:p>
        </w:tc>
        <w:tc>
          <w:tcPr>
            <w:tcW w:w="646" w:type="dxa"/>
            <w:tcBorders/>
            <w:vAlign w:val="center"/>
          </w:tcPr>
          <w:p>
            <w:pPr>
              <w:pStyle w:val="TableContents"/>
              <w:bidi w:val="0"/>
              <w:spacing w:before="0" w:after="283"/>
              <w:jc w:val="left"/>
              <w:rPr/>
            </w:pPr>
            <w:r>
              <w:rPr/>
              <w:t xml:space="preserve">Turvallinen </w:t>
            </w:r>
          </w:p>
        </w:tc>
        <w:tc>
          <w:tcPr>
            <w:tcW w:w="887" w:type="dxa"/>
            <w:tcBorders/>
            <w:vAlign w:val="center"/>
          </w:tcPr>
          <w:p>
            <w:pPr>
              <w:pStyle w:val="TableContents"/>
              <w:bidi w:val="0"/>
              <w:spacing w:before="0" w:after="283"/>
              <w:jc w:val="left"/>
              <w:rPr/>
            </w:pPr>
            <w:r>
              <w:rPr/>
              <w:t xml:space="preserve">Turvallinen </w:t>
            </w:r>
          </w:p>
        </w:tc>
        <w:tc>
          <w:tcPr>
            <w:tcW w:w="1216" w:type="dxa"/>
            <w:tcBorders/>
            <w:vAlign w:val="center"/>
          </w:tcPr>
          <w:p>
            <w:pPr>
              <w:pStyle w:val="TableContents"/>
              <w:bidi w:val="0"/>
              <w:spacing w:before="0" w:after="283"/>
              <w:jc w:val="left"/>
              <w:rPr/>
            </w:pPr>
            <w:r>
              <w:rPr/>
              <w:t xml:space="preserve">Turvallinen </w:t>
            </w:r>
          </w:p>
        </w:tc>
        <w:tc>
          <w:tcPr>
            <w:tcW w:w="901" w:type="dxa"/>
            <w:tcBorders/>
            <w:vAlign w:val="center"/>
          </w:tcPr>
          <w:p>
            <w:pPr>
              <w:pStyle w:val="TableContents"/>
              <w:bidi w:val="0"/>
              <w:spacing w:before="0" w:after="283"/>
              <w:jc w:val="left"/>
              <w:rPr/>
            </w:pPr>
            <w:r>
              <w:rPr/>
              <w:t xml:space="preserve">Turvallinen </w:t>
            </w:r>
          </w:p>
        </w:tc>
        <w:tc>
          <w:tcPr>
            <w:tcW w:w="705" w:type="dxa"/>
            <w:tcBorders/>
            <w:vAlign w:val="center"/>
          </w:tcPr>
          <w:p>
            <w:pPr>
              <w:pStyle w:val="TableContents"/>
              <w:bidi w:val="0"/>
              <w:spacing w:before="0" w:after="283"/>
              <w:jc w:val="left"/>
              <w:rPr/>
            </w:pPr>
            <w:r>
              <w:rPr/>
              <w:t xml:space="preserve">TBA </w:t>
            </w:r>
          </w:p>
        </w:tc>
        <w:tc>
          <w:tcPr>
            <w:tcW w:w="795" w:type="dxa"/>
            <w:tcBorders/>
            <w:vAlign w:val="center"/>
          </w:tcPr>
          <w:p>
            <w:pPr>
              <w:pStyle w:val="TableContents"/>
              <w:bidi w:val="0"/>
              <w:spacing w:before="0" w:after="283"/>
              <w:jc w:val="left"/>
              <w:rPr/>
            </w:pPr>
            <w:r>
              <w:rPr/>
              <w:t xml:space="preserve">TBA </w:t>
            </w:r>
          </w:p>
        </w:tc>
      </w:tr>
      <w:tr>
        <w:trPr/>
        <w:tc>
          <w:tcPr>
            <w:tcW w:w="1036" w:type="dxa"/>
            <w:tcBorders/>
            <w:vAlign w:val="center"/>
          </w:tcPr>
          <w:p>
            <w:pPr>
              <w:pStyle w:val="TableHeading"/>
              <w:suppressLineNumbers/>
              <w:bidi w:val="0"/>
              <w:spacing w:before="0" w:after="283"/>
              <w:jc w:val="center"/>
              <w:rPr/>
            </w:pPr>
            <w:r>
              <w:rPr/>
              <w:t xml:space="preserve">Manny </w:t>
            </w:r>
          </w:p>
        </w:tc>
        <w:tc>
          <w:tcPr>
            <w:tcW w:w="646" w:type="dxa"/>
            <w:tcBorders/>
            <w:vAlign w:val="center"/>
          </w:tcPr>
          <w:p>
            <w:pPr>
              <w:pStyle w:val="TableContents"/>
              <w:bidi w:val="0"/>
              <w:spacing w:before="0" w:after="283"/>
              <w:jc w:val="left"/>
              <w:rPr/>
            </w:pPr>
            <w:r>
              <w:rPr/>
              <w:t xml:space="preserve">Turvallinen </w:t>
            </w:r>
          </w:p>
        </w:tc>
        <w:tc>
          <w:tcPr>
            <w:tcW w:w="616" w:type="dxa"/>
            <w:tcBorders/>
            <w:vAlign w:val="center"/>
          </w:tcPr>
          <w:p>
            <w:pPr>
              <w:pStyle w:val="TableContents"/>
              <w:bidi w:val="0"/>
              <w:spacing w:before="0" w:after="283"/>
              <w:jc w:val="left"/>
              <w:rPr/>
            </w:pPr>
            <w:r>
              <w:rPr/>
              <w:t xml:space="preserve">Turvallinen </w:t>
            </w:r>
          </w:p>
        </w:tc>
        <w:tc>
          <w:tcPr>
            <w:tcW w:w="879" w:type="dxa"/>
            <w:tcBorders/>
            <w:vAlign w:val="center"/>
          </w:tcPr>
          <w:p>
            <w:pPr>
              <w:pStyle w:val="TableContents"/>
              <w:bidi w:val="0"/>
              <w:spacing w:before="0" w:after="283"/>
              <w:jc w:val="left"/>
              <w:rPr/>
            </w:pPr>
            <w:r>
              <w:rPr/>
              <w:t xml:space="preserve">Turvallinen </w:t>
            </w:r>
          </w:p>
        </w:tc>
        <w:tc>
          <w:tcPr>
            <w:tcW w:w="872" w:type="dxa"/>
            <w:tcBorders/>
            <w:vAlign w:val="center"/>
          </w:tcPr>
          <w:p>
            <w:pPr>
              <w:pStyle w:val="TableContents"/>
              <w:bidi w:val="0"/>
              <w:spacing w:before="0" w:after="283"/>
              <w:jc w:val="left"/>
              <w:rPr/>
            </w:pPr>
            <w:r>
              <w:rPr/>
              <w:t xml:space="preserve">Turvallinen </w:t>
            </w:r>
          </w:p>
        </w:tc>
        <w:tc>
          <w:tcPr>
            <w:tcW w:w="1006" w:type="dxa"/>
            <w:tcBorders/>
            <w:vAlign w:val="center"/>
          </w:tcPr>
          <w:p>
            <w:pPr>
              <w:pStyle w:val="TableContents"/>
              <w:bidi w:val="0"/>
              <w:spacing w:before="0" w:after="283"/>
              <w:jc w:val="left"/>
              <w:rPr/>
            </w:pPr>
            <w:r>
              <w:rPr/>
              <w:t xml:space="preserve">Turvallinen </w:t>
            </w:r>
          </w:p>
        </w:tc>
        <w:tc>
          <w:tcPr>
            <w:tcW w:w="646" w:type="dxa"/>
            <w:tcBorders/>
            <w:vAlign w:val="center"/>
          </w:tcPr>
          <w:p>
            <w:pPr>
              <w:pStyle w:val="TableContents"/>
              <w:bidi w:val="0"/>
              <w:spacing w:before="0" w:after="283"/>
              <w:jc w:val="left"/>
              <w:rPr/>
            </w:pPr>
            <w:r>
              <w:rPr/>
              <w:t xml:space="preserve">Turvallinen </w:t>
            </w:r>
          </w:p>
        </w:tc>
        <w:tc>
          <w:tcPr>
            <w:tcW w:w="887" w:type="dxa"/>
            <w:tcBorders/>
            <w:vAlign w:val="center"/>
          </w:tcPr>
          <w:p>
            <w:pPr>
              <w:pStyle w:val="TableContents"/>
              <w:bidi w:val="0"/>
              <w:spacing w:before="0" w:after="283"/>
              <w:jc w:val="left"/>
              <w:rPr/>
            </w:pPr>
            <w:r>
              <w:rPr/>
              <w:t xml:space="preserve">Turvallinen </w:t>
            </w:r>
          </w:p>
        </w:tc>
        <w:tc>
          <w:tcPr>
            <w:tcW w:w="1216" w:type="dxa"/>
            <w:tcBorders/>
            <w:vAlign w:val="center"/>
          </w:tcPr>
          <w:p>
            <w:pPr>
              <w:pStyle w:val="TableContents"/>
              <w:bidi w:val="0"/>
              <w:spacing w:before="0" w:after="283"/>
              <w:jc w:val="left"/>
              <w:rPr/>
            </w:pPr>
            <w:r>
              <w:rPr/>
              <w:t xml:space="preserve">Turvallinen </w:t>
            </w:r>
          </w:p>
        </w:tc>
        <w:tc>
          <w:tcPr>
            <w:tcW w:w="901" w:type="dxa"/>
            <w:tcBorders/>
            <w:vAlign w:val="center"/>
          </w:tcPr>
          <w:p>
            <w:pPr>
              <w:pStyle w:val="TableContents"/>
              <w:bidi w:val="0"/>
              <w:spacing w:before="0" w:after="283"/>
              <w:jc w:val="left"/>
              <w:rPr/>
            </w:pPr>
            <w:r>
              <w:rPr/>
              <w:t xml:space="preserve">Kuollut </w:t>
            </w:r>
          </w:p>
        </w:tc>
        <w:tc>
          <w:tcPr>
            <w:tcW w:w="705" w:type="dxa"/>
            <w:tcBorders/>
            <w:vAlign w:val="center"/>
          </w:tcPr>
          <w:p>
            <w:pPr>
              <w:pStyle w:val="TableContents"/>
              <w:bidi w:val="0"/>
              <w:spacing w:before="0" w:after="283"/>
              <w:jc w:val="left"/>
              <w:rPr/>
            </w:pPr>
            <w:r>
              <w:rPr/>
              <w:t xml:space="preserve">Nikita ampui hänet kuoliaaksi </w:t>
            </w:r>
          </w:p>
        </w:tc>
        <w:tc>
          <w:tcPr>
            <w:tcW w:w="795" w:type="dxa"/>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Heading"/>
              <w:suppressLineNumbers/>
              <w:bidi w:val="0"/>
              <w:spacing w:before="0" w:after="283"/>
              <w:jc w:val="center"/>
              <w:rPr/>
            </w:pPr>
            <w:r>
              <w:rPr/>
              <w:t xml:space="preserve">Rosanna </w:t>
            </w:r>
          </w:p>
        </w:tc>
        <w:tc>
          <w:tcPr>
            <w:tcW w:w="646" w:type="dxa"/>
            <w:tcBorders/>
            <w:vAlign w:val="center"/>
          </w:tcPr>
          <w:p>
            <w:pPr>
              <w:pStyle w:val="TableContents"/>
              <w:bidi w:val="0"/>
              <w:spacing w:before="0" w:after="283"/>
              <w:jc w:val="left"/>
              <w:rPr/>
            </w:pPr>
            <w:r>
              <w:rPr/>
              <w:t xml:space="preserve">Turvallinen </w:t>
            </w:r>
          </w:p>
        </w:tc>
        <w:tc>
          <w:tcPr>
            <w:tcW w:w="616" w:type="dxa"/>
            <w:tcBorders/>
            <w:vAlign w:val="center"/>
          </w:tcPr>
          <w:p>
            <w:pPr>
              <w:pStyle w:val="TableContents"/>
              <w:bidi w:val="0"/>
              <w:spacing w:before="0" w:after="283"/>
              <w:jc w:val="left"/>
              <w:rPr/>
            </w:pPr>
            <w:r>
              <w:rPr/>
              <w:t xml:space="preserve">Turvallinen </w:t>
            </w:r>
          </w:p>
        </w:tc>
        <w:tc>
          <w:tcPr>
            <w:tcW w:w="879" w:type="dxa"/>
            <w:tcBorders/>
            <w:vAlign w:val="center"/>
          </w:tcPr>
          <w:p>
            <w:pPr>
              <w:pStyle w:val="TableContents"/>
              <w:bidi w:val="0"/>
              <w:spacing w:before="0" w:after="283"/>
              <w:jc w:val="left"/>
              <w:rPr/>
            </w:pPr>
            <w:r>
              <w:rPr/>
              <w:t xml:space="preserve">Turvallinen </w:t>
            </w:r>
          </w:p>
        </w:tc>
        <w:tc>
          <w:tcPr>
            <w:tcW w:w="872" w:type="dxa"/>
            <w:tcBorders/>
            <w:vAlign w:val="center"/>
          </w:tcPr>
          <w:p>
            <w:pPr>
              <w:pStyle w:val="TableContents"/>
              <w:bidi w:val="0"/>
              <w:spacing w:before="0" w:after="283"/>
              <w:jc w:val="left"/>
              <w:rPr/>
            </w:pPr>
            <w:r>
              <w:rPr/>
              <w:t xml:space="preserve">Turvallinen </w:t>
            </w:r>
          </w:p>
        </w:tc>
        <w:tc>
          <w:tcPr>
            <w:tcW w:w="1006" w:type="dxa"/>
            <w:tcBorders/>
            <w:vAlign w:val="center"/>
          </w:tcPr>
          <w:p>
            <w:pPr>
              <w:pStyle w:val="TableContents"/>
              <w:bidi w:val="0"/>
              <w:spacing w:before="0" w:after="283"/>
              <w:jc w:val="left"/>
              <w:rPr/>
            </w:pPr>
            <w:r>
              <w:rPr/>
              <w:t xml:space="preserve">Turvallinen </w:t>
            </w:r>
          </w:p>
        </w:tc>
        <w:tc>
          <w:tcPr>
            <w:tcW w:w="646" w:type="dxa"/>
            <w:tcBorders/>
            <w:vAlign w:val="center"/>
          </w:tcPr>
          <w:p>
            <w:pPr>
              <w:pStyle w:val="TableContents"/>
              <w:bidi w:val="0"/>
              <w:spacing w:before="0" w:after="283"/>
              <w:jc w:val="left"/>
              <w:rPr/>
            </w:pPr>
            <w:r>
              <w:rPr/>
              <w:t xml:space="preserve">Turvallinen </w:t>
            </w:r>
          </w:p>
        </w:tc>
        <w:tc>
          <w:tcPr>
            <w:tcW w:w="887" w:type="dxa"/>
            <w:tcBorders/>
            <w:vAlign w:val="center"/>
          </w:tcPr>
          <w:p>
            <w:pPr>
              <w:pStyle w:val="TableContents"/>
              <w:bidi w:val="0"/>
              <w:spacing w:before="0" w:after="283"/>
              <w:jc w:val="left"/>
              <w:rPr/>
            </w:pPr>
            <w:r>
              <w:rPr/>
              <w:t xml:space="preserve">Turvallinen </w:t>
            </w:r>
          </w:p>
        </w:tc>
        <w:tc>
          <w:tcPr>
            <w:tcW w:w="1216" w:type="dxa"/>
            <w:tcBorders/>
            <w:vAlign w:val="center"/>
          </w:tcPr>
          <w:p>
            <w:pPr>
              <w:pStyle w:val="TableContents"/>
              <w:bidi w:val="0"/>
              <w:spacing w:before="0" w:after="283"/>
              <w:jc w:val="left"/>
              <w:rPr/>
            </w:pPr>
            <w:r>
              <w:rPr/>
              <w:t xml:space="preserve">Kuollut </w:t>
            </w:r>
          </w:p>
        </w:tc>
        <w:tc>
          <w:tcPr>
            <w:tcW w:w="901" w:type="dxa"/>
            <w:tcBorders/>
            <w:vAlign w:val="center"/>
          </w:tcPr>
          <w:p>
            <w:pPr>
              <w:pStyle w:val="TableContents"/>
              <w:bidi w:val="0"/>
              <w:spacing w:before="0" w:after="283"/>
              <w:jc w:val="left"/>
              <w:rPr/>
            </w:pPr>
            <w:r>
              <w:rPr/>
              <w:t xml:space="preserve">Puukotettiin rituaaliuhriin. </w:t>
            </w:r>
          </w:p>
        </w:tc>
        <w:tc>
          <w:tcPr>
            <w:tcW w:w="1500" w:type="dxa"/>
            <w:gridSpan w:val="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Heading"/>
              <w:suppressLineNumbers/>
              <w:bidi w:val="0"/>
              <w:spacing w:before="0" w:after="283"/>
              <w:jc w:val="center"/>
              <w:rPr/>
            </w:pPr>
            <w:r>
              <w:rPr/>
              <w:t xml:space="preserve">Safiya </w:t>
            </w:r>
          </w:p>
        </w:tc>
        <w:tc>
          <w:tcPr>
            <w:tcW w:w="646" w:type="dxa"/>
            <w:tcBorders/>
            <w:vAlign w:val="center"/>
          </w:tcPr>
          <w:p>
            <w:pPr>
              <w:pStyle w:val="TableContents"/>
              <w:bidi w:val="0"/>
              <w:spacing w:before="0" w:after="283"/>
              <w:jc w:val="left"/>
              <w:rPr/>
            </w:pPr>
            <w:r>
              <w:rPr/>
              <w:t xml:space="preserve">Turvallinen </w:t>
            </w:r>
          </w:p>
        </w:tc>
        <w:tc>
          <w:tcPr>
            <w:tcW w:w="616" w:type="dxa"/>
            <w:tcBorders/>
            <w:vAlign w:val="center"/>
          </w:tcPr>
          <w:p>
            <w:pPr>
              <w:pStyle w:val="TableContents"/>
              <w:bidi w:val="0"/>
              <w:spacing w:before="0" w:after="283"/>
              <w:jc w:val="left"/>
              <w:rPr/>
            </w:pPr>
            <w:r>
              <w:rPr/>
              <w:t xml:space="preserve">Turvallinen </w:t>
            </w:r>
          </w:p>
        </w:tc>
        <w:tc>
          <w:tcPr>
            <w:tcW w:w="879" w:type="dxa"/>
            <w:tcBorders/>
            <w:vAlign w:val="center"/>
          </w:tcPr>
          <w:p>
            <w:pPr>
              <w:pStyle w:val="TableContents"/>
              <w:bidi w:val="0"/>
              <w:spacing w:before="0" w:after="283"/>
              <w:jc w:val="left"/>
              <w:rPr/>
            </w:pPr>
            <w:r>
              <w:rPr/>
              <w:t xml:space="preserve">Turvallinen </w:t>
            </w:r>
          </w:p>
        </w:tc>
        <w:tc>
          <w:tcPr>
            <w:tcW w:w="872" w:type="dxa"/>
            <w:tcBorders/>
            <w:vAlign w:val="center"/>
          </w:tcPr>
          <w:p>
            <w:pPr>
              <w:pStyle w:val="TableContents"/>
              <w:bidi w:val="0"/>
              <w:spacing w:before="0" w:after="283"/>
              <w:jc w:val="left"/>
              <w:rPr/>
            </w:pPr>
            <w:r>
              <w:rPr/>
              <w:t xml:space="preserve">Turvallinen </w:t>
            </w:r>
          </w:p>
        </w:tc>
        <w:tc>
          <w:tcPr>
            <w:tcW w:w="1006" w:type="dxa"/>
            <w:tcBorders/>
            <w:vAlign w:val="center"/>
          </w:tcPr>
          <w:p>
            <w:pPr>
              <w:pStyle w:val="TableContents"/>
              <w:bidi w:val="0"/>
              <w:spacing w:before="0" w:after="283"/>
              <w:jc w:val="left"/>
              <w:rPr/>
            </w:pPr>
            <w:r>
              <w:rPr/>
              <w:t xml:space="preserve">Turvallinen </w:t>
            </w:r>
          </w:p>
        </w:tc>
        <w:tc>
          <w:tcPr>
            <w:tcW w:w="646" w:type="dxa"/>
            <w:tcBorders/>
            <w:vAlign w:val="center"/>
          </w:tcPr>
          <w:p>
            <w:pPr>
              <w:pStyle w:val="TableContents"/>
              <w:bidi w:val="0"/>
              <w:spacing w:before="0" w:after="283"/>
              <w:jc w:val="left"/>
              <w:rPr/>
            </w:pPr>
            <w:r>
              <w:rPr/>
              <w:t xml:space="preserve">Turvallinen </w:t>
            </w:r>
          </w:p>
        </w:tc>
        <w:tc>
          <w:tcPr>
            <w:tcW w:w="887" w:type="dxa"/>
            <w:tcBorders/>
            <w:vAlign w:val="center"/>
          </w:tcPr>
          <w:p>
            <w:pPr>
              <w:pStyle w:val="TableContents"/>
              <w:bidi w:val="0"/>
              <w:spacing w:before="0" w:after="283"/>
              <w:jc w:val="left"/>
              <w:rPr/>
            </w:pPr>
            <w:r>
              <w:rPr/>
              <w:t xml:space="preserve">Dead3 </w:t>
            </w:r>
          </w:p>
        </w:tc>
        <w:tc>
          <w:tcPr>
            <w:tcW w:w="1216" w:type="dxa"/>
            <w:tcBorders/>
            <w:vAlign w:val="center"/>
          </w:tcPr>
          <w:p>
            <w:pPr>
              <w:pStyle w:val="TableContents"/>
              <w:bidi w:val="0"/>
              <w:spacing w:before="0" w:after="283"/>
              <w:jc w:val="left"/>
              <w:rPr/>
            </w:pPr>
            <w:r>
              <w:rPr/>
              <w:t xml:space="preserve">Fishhooked </w:t>
            </w:r>
          </w:p>
        </w:tc>
        <w:tc>
          <w:tcPr>
            <w:tcW w:w="2401" w:type="dxa"/>
            <w:gridSpan w:val="3"/>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Heading"/>
              <w:suppressLineNumbers/>
              <w:bidi w:val="0"/>
              <w:spacing w:before="0" w:after="283"/>
              <w:jc w:val="center"/>
              <w:rPr/>
            </w:pPr>
            <w:r>
              <w:rPr/>
              <w:t xml:space="preserve">Colleen </w:t>
            </w:r>
          </w:p>
        </w:tc>
        <w:tc>
          <w:tcPr>
            <w:tcW w:w="646" w:type="dxa"/>
            <w:tcBorders/>
            <w:vAlign w:val="center"/>
          </w:tcPr>
          <w:p>
            <w:pPr>
              <w:pStyle w:val="TableContents"/>
              <w:bidi w:val="0"/>
              <w:spacing w:before="0" w:after="283"/>
              <w:jc w:val="left"/>
              <w:rPr/>
            </w:pPr>
            <w:r>
              <w:rPr/>
              <w:t xml:space="preserve">Turvallinen </w:t>
            </w:r>
          </w:p>
        </w:tc>
        <w:tc>
          <w:tcPr>
            <w:tcW w:w="616" w:type="dxa"/>
            <w:tcBorders/>
            <w:vAlign w:val="center"/>
          </w:tcPr>
          <w:p>
            <w:pPr>
              <w:pStyle w:val="TableContents"/>
              <w:bidi w:val="0"/>
              <w:spacing w:before="0" w:after="283"/>
              <w:jc w:val="left"/>
              <w:rPr/>
            </w:pPr>
            <w:r>
              <w:rPr/>
              <w:t xml:space="preserve">Turvallinen </w:t>
            </w:r>
          </w:p>
        </w:tc>
        <w:tc>
          <w:tcPr>
            <w:tcW w:w="879" w:type="dxa"/>
            <w:tcBorders/>
            <w:vAlign w:val="center"/>
          </w:tcPr>
          <w:p>
            <w:pPr>
              <w:pStyle w:val="TableContents"/>
              <w:bidi w:val="0"/>
              <w:spacing w:before="0" w:after="283"/>
              <w:jc w:val="left"/>
              <w:rPr/>
            </w:pPr>
            <w:r>
              <w:rPr/>
              <w:t xml:space="preserve">Turvallinen </w:t>
            </w:r>
          </w:p>
        </w:tc>
        <w:tc>
          <w:tcPr>
            <w:tcW w:w="872" w:type="dxa"/>
            <w:tcBorders/>
            <w:vAlign w:val="center"/>
          </w:tcPr>
          <w:p>
            <w:pPr>
              <w:pStyle w:val="TableContents"/>
              <w:bidi w:val="0"/>
              <w:spacing w:before="0" w:after="283"/>
              <w:jc w:val="left"/>
              <w:rPr/>
            </w:pPr>
            <w:r>
              <w:rPr/>
              <w:t xml:space="preserve">Turvallinen </w:t>
            </w:r>
          </w:p>
        </w:tc>
        <w:tc>
          <w:tcPr>
            <w:tcW w:w="1006" w:type="dxa"/>
            <w:tcBorders/>
            <w:vAlign w:val="center"/>
          </w:tcPr>
          <w:p>
            <w:pPr>
              <w:pStyle w:val="TableContents"/>
              <w:bidi w:val="0"/>
              <w:spacing w:before="0" w:after="283"/>
              <w:jc w:val="left"/>
              <w:rPr/>
            </w:pPr>
            <w:r>
              <w:rPr/>
              <w:t xml:space="preserve">Turvallinen </w:t>
            </w:r>
          </w:p>
        </w:tc>
        <w:tc>
          <w:tcPr>
            <w:tcW w:w="646" w:type="dxa"/>
            <w:tcBorders/>
            <w:vAlign w:val="center"/>
          </w:tcPr>
          <w:p>
            <w:pPr>
              <w:pStyle w:val="TableContents"/>
              <w:bidi w:val="0"/>
              <w:spacing w:before="0" w:after="283"/>
              <w:jc w:val="left"/>
              <w:rPr/>
            </w:pPr>
            <w:r>
              <w:rPr/>
              <w:t xml:space="preserve">Kuollut </w:t>
            </w:r>
          </w:p>
        </w:tc>
        <w:tc>
          <w:tcPr>
            <w:tcW w:w="887" w:type="dxa"/>
            <w:tcBorders/>
            <w:vAlign w:val="center"/>
          </w:tcPr>
          <w:p>
            <w:pPr>
              <w:pStyle w:val="TableContents"/>
              <w:bidi w:val="0"/>
              <w:spacing w:before="0" w:after="283"/>
              <w:jc w:val="left"/>
              <w:rPr/>
            </w:pPr>
            <w:r>
              <w:rPr/>
              <w:t xml:space="preserve">Iron Maidenin impaled </w:t>
            </w:r>
          </w:p>
        </w:tc>
        <w:tc>
          <w:tcPr>
            <w:tcW w:w="3617" w:type="dxa"/>
            <w:gridSpan w:val="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Heading"/>
              <w:suppressLineNumbers/>
              <w:bidi w:val="0"/>
              <w:spacing w:before="0" w:after="283"/>
              <w:jc w:val="center"/>
              <w:rPr/>
            </w:pPr>
            <w:r>
              <w:rPr/>
              <w:t xml:space="preserve">Teala </w:t>
            </w:r>
          </w:p>
        </w:tc>
        <w:tc>
          <w:tcPr>
            <w:tcW w:w="646" w:type="dxa"/>
            <w:tcBorders/>
            <w:vAlign w:val="center"/>
          </w:tcPr>
          <w:p>
            <w:pPr>
              <w:pStyle w:val="TableContents"/>
              <w:bidi w:val="0"/>
              <w:spacing w:before="0" w:after="283"/>
              <w:jc w:val="left"/>
              <w:rPr/>
            </w:pPr>
            <w:r>
              <w:rPr/>
              <w:t xml:space="preserve">Turvallinen </w:t>
            </w:r>
          </w:p>
        </w:tc>
        <w:tc>
          <w:tcPr>
            <w:tcW w:w="616" w:type="dxa"/>
            <w:tcBorders/>
            <w:vAlign w:val="center"/>
          </w:tcPr>
          <w:p>
            <w:pPr>
              <w:pStyle w:val="TableContents"/>
              <w:bidi w:val="0"/>
              <w:spacing w:before="0" w:after="283"/>
              <w:jc w:val="left"/>
              <w:rPr/>
            </w:pPr>
            <w:r>
              <w:rPr/>
              <w:t xml:space="preserve">Turvallinen </w:t>
            </w:r>
          </w:p>
        </w:tc>
        <w:tc>
          <w:tcPr>
            <w:tcW w:w="879" w:type="dxa"/>
            <w:tcBorders/>
            <w:vAlign w:val="center"/>
          </w:tcPr>
          <w:p>
            <w:pPr>
              <w:pStyle w:val="TableContents"/>
              <w:bidi w:val="0"/>
              <w:spacing w:before="0" w:after="283"/>
              <w:jc w:val="left"/>
              <w:rPr/>
            </w:pPr>
            <w:r>
              <w:rPr/>
              <w:t xml:space="preserve">Turvallinen </w:t>
            </w:r>
          </w:p>
        </w:tc>
        <w:tc>
          <w:tcPr>
            <w:tcW w:w="872" w:type="dxa"/>
            <w:tcBorders/>
            <w:vAlign w:val="center"/>
          </w:tcPr>
          <w:p>
            <w:pPr>
              <w:pStyle w:val="TableContents"/>
              <w:bidi w:val="0"/>
              <w:spacing w:before="0" w:after="283"/>
              <w:jc w:val="left"/>
              <w:rPr/>
            </w:pPr>
            <w:r>
              <w:rPr/>
              <w:t xml:space="preserve">Kuollut </w:t>
            </w:r>
          </w:p>
        </w:tc>
        <w:tc>
          <w:tcPr>
            <w:tcW w:w="1006" w:type="dxa"/>
            <w:tcBorders/>
            <w:vAlign w:val="center"/>
          </w:tcPr>
          <w:p>
            <w:pPr>
              <w:pStyle w:val="TableContents"/>
              <w:bidi w:val="0"/>
              <w:spacing w:before="0" w:after="283"/>
              <w:jc w:val="left"/>
              <w:rPr/>
            </w:pPr>
            <w:r>
              <w:rPr/>
              <w:t xml:space="preserve">Kuristettu </w:t>
            </w:r>
          </w:p>
        </w:tc>
        <w:tc>
          <w:tcPr>
            <w:tcW w:w="5150" w:type="dxa"/>
            <w:gridSpan w:val="6"/>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Heading"/>
              <w:suppressLineNumbers/>
              <w:bidi w:val="0"/>
              <w:spacing w:before="0" w:after="283"/>
              <w:jc w:val="center"/>
              <w:rPr/>
            </w:pPr>
            <w:r>
              <w:rPr/>
              <w:t xml:space="preserve">Roi </w:t>
            </w:r>
          </w:p>
        </w:tc>
        <w:tc>
          <w:tcPr>
            <w:tcW w:w="646" w:type="dxa"/>
            <w:tcBorders/>
            <w:vAlign w:val="center"/>
          </w:tcPr>
          <w:p>
            <w:pPr>
              <w:pStyle w:val="TableContents"/>
              <w:bidi w:val="0"/>
              <w:spacing w:before="0" w:after="283"/>
              <w:jc w:val="left"/>
              <w:rPr/>
            </w:pPr>
            <w:r>
              <w:rPr/>
              <w:t xml:space="preserve">Turvallinen </w:t>
            </w:r>
          </w:p>
        </w:tc>
        <w:tc>
          <w:tcPr>
            <w:tcW w:w="616" w:type="dxa"/>
            <w:tcBorders/>
            <w:vAlign w:val="center"/>
          </w:tcPr>
          <w:p>
            <w:pPr>
              <w:pStyle w:val="TableContents"/>
              <w:bidi w:val="0"/>
              <w:spacing w:before="0" w:after="283"/>
              <w:jc w:val="left"/>
              <w:rPr/>
            </w:pPr>
            <w:r>
              <w:rPr/>
              <w:t xml:space="preserve">Turvallinen </w:t>
            </w:r>
          </w:p>
        </w:tc>
        <w:tc>
          <w:tcPr>
            <w:tcW w:w="879" w:type="dxa"/>
            <w:tcBorders/>
            <w:vAlign w:val="center"/>
          </w:tcPr>
          <w:p>
            <w:pPr>
              <w:pStyle w:val="TableContents"/>
              <w:bidi w:val="0"/>
              <w:spacing w:before="0" w:after="283"/>
              <w:jc w:val="left"/>
              <w:rPr/>
            </w:pPr>
            <w:r>
              <w:rPr/>
              <w:t xml:space="preserve">Kuollut </w:t>
            </w:r>
          </w:p>
        </w:tc>
        <w:tc>
          <w:tcPr>
            <w:tcW w:w="872" w:type="dxa"/>
            <w:tcBorders/>
            <w:vAlign w:val="center"/>
          </w:tcPr>
          <w:p>
            <w:pPr>
              <w:pStyle w:val="TableContents"/>
              <w:bidi w:val="0"/>
              <w:spacing w:before="0" w:after="283"/>
              <w:jc w:val="left"/>
              <w:rPr/>
            </w:pPr>
            <w:r>
              <w:rPr>
                <w:color w:val="A9A9A9"/>
              </w:rPr>
              <w:t xml:space="preserve">Käärmeen purema </w:t>
            </w:r>
            <w:r>
              <w:rPr/>
              <w:t xml:space="preserve">nainen </w:t>
            </w:r>
          </w:p>
        </w:tc>
        <w:tc>
          <w:tcPr>
            <w:tcW w:w="6156" w:type="dxa"/>
            <w:gridSpan w:val="7"/>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Heading"/>
              <w:suppressLineNumbers/>
              <w:bidi w:val="0"/>
              <w:spacing w:before="0" w:after="283"/>
              <w:jc w:val="center"/>
              <w:rPr/>
            </w:pPr>
            <w:r>
              <w:rPr/>
              <w:t xml:space="preserve">JC </w:t>
            </w:r>
          </w:p>
        </w:tc>
        <w:tc>
          <w:tcPr>
            <w:tcW w:w="646" w:type="dxa"/>
            <w:tcBorders/>
            <w:vAlign w:val="center"/>
          </w:tcPr>
          <w:p>
            <w:pPr>
              <w:pStyle w:val="TableContents"/>
              <w:bidi w:val="0"/>
              <w:spacing w:before="0" w:after="283"/>
              <w:jc w:val="left"/>
              <w:rPr/>
            </w:pPr>
            <w:r>
              <w:rPr/>
              <w:t xml:space="preserve">Turvallinen </w:t>
            </w:r>
          </w:p>
        </w:tc>
        <w:tc>
          <w:tcPr>
            <w:tcW w:w="616" w:type="dxa"/>
            <w:tcBorders/>
            <w:vAlign w:val="center"/>
          </w:tcPr>
          <w:p>
            <w:pPr>
              <w:pStyle w:val="TableContents"/>
              <w:bidi w:val="0"/>
              <w:spacing w:before="0" w:after="283"/>
              <w:jc w:val="left"/>
              <w:rPr/>
            </w:pPr>
            <w:r>
              <w:rPr/>
              <w:t xml:space="preserve">Kuollut </w:t>
            </w:r>
          </w:p>
        </w:tc>
        <w:tc>
          <w:tcPr>
            <w:tcW w:w="879" w:type="dxa"/>
            <w:tcBorders/>
            <w:vAlign w:val="center"/>
          </w:tcPr>
          <w:p>
            <w:pPr>
              <w:pStyle w:val="TableContents"/>
              <w:bidi w:val="0"/>
              <w:spacing w:before="0" w:after="283"/>
              <w:jc w:val="left"/>
              <w:rPr/>
            </w:pPr>
            <w:r>
              <w:rPr/>
              <w:t xml:space="preserve">Puukotettu vatsaan </w:t>
            </w:r>
          </w:p>
        </w:tc>
        <w:tc>
          <w:tcPr>
            <w:tcW w:w="7028" w:type="dxa"/>
            <w:gridSpan w:val="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roi kuoli elokuvassa Pako yöhön</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373"/>
        <w:gridCol w:w="1893"/>
        <w:gridCol w:w="1097"/>
        <w:gridCol w:w="6842"/>
      </w:tblGrid>
      <w:tr>
        <w:trPr/>
        <w:tc>
          <w:tcPr>
            <w:tcW w:w="373" w:type="dxa"/>
            <w:tcBorders/>
            <w:vAlign w:val="center"/>
          </w:tcPr>
          <w:p>
            <w:pPr>
              <w:pStyle w:val="TableHeading"/>
              <w:suppressLineNumbers/>
              <w:bidi w:val="0"/>
              <w:spacing w:before="0" w:after="283"/>
              <w:jc w:val="center"/>
              <w:rPr/>
            </w:pPr>
            <w:r>
              <w:rPr/>
              <w:t xml:space="preserve"># </w:t>
            </w:r>
          </w:p>
        </w:tc>
        <w:tc>
          <w:tcPr>
            <w:tcW w:w="1893" w:type="dxa"/>
            <w:tcBorders/>
            <w:vAlign w:val="center"/>
          </w:tcPr>
          <w:p>
            <w:pPr>
              <w:pStyle w:val="TableHeading"/>
              <w:suppressLineNumbers/>
              <w:bidi w:val="0"/>
              <w:spacing w:before="0" w:after="283"/>
              <w:jc w:val="center"/>
              <w:rPr/>
            </w:pPr>
            <w:r>
              <w:rPr/>
              <w:t xml:space="preserve">Otsikko </w:t>
            </w:r>
          </w:p>
        </w:tc>
        <w:tc>
          <w:tcPr>
            <w:tcW w:w="1097" w:type="dxa"/>
            <w:tcBorders/>
            <w:vAlign w:val="center"/>
          </w:tcPr>
          <w:p>
            <w:pPr>
              <w:pStyle w:val="TableHeading"/>
              <w:suppressLineNumbers/>
              <w:bidi w:val="0"/>
              <w:spacing w:before="0" w:after="283"/>
              <w:jc w:val="center"/>
              <w:rPr/>
            </w:pPr>
            <w:r>
              <w:rPr/>
              <w:t xml:space="preserve">Jakson pituus </w:t>
            </w:r>
          </w:p>
        </w:tc>
        <w:tc>
          <w:tcPr>
            <w:tcW w:w="6842" w:type="dxa"/>
            <w:tcBorders/>
            <w:vAlign w:val="center"/>
          </w:tcPr>
          <w:p>
            <w:pPr>
              <w:pStyle w:val="TableHeading"/>
              <w:suppressLineNumbers/>
              <w:bidi w:val="0"/>
              <w:spacing w:before="0" w:after="283"/>
              <w:jc w:val="center"/>
              <w:rPr/>
            </w:pPr>
            <w:r>
              <w:rPr/>
              <w:t xml:space="preserve">Alkuperäinen julkaisupäivä </w:t>
            </w:r>
          </w:p>
        </w:tc>
      </w:tr>
      <w:tr>
        <w:trPr/>
        <w:tc>
          <w:tcPr>
            <w:tcW w:w="373" w:type="dxa"/>
            <w:tcBorders/>
            <w:vAlign w:val="center"/>
          </w:tcPr>
          <w:p>
            <w:pPr>
              <w:pStyle w:val="TableHeading"/>
              <w:bidi w:val="0"/>
              <w:spacing w:before="0" w:after="283"/>
              <w:rPr>
                <w:sz w:val="4"/>
                <w:szCs w:val="4"/>
              </w:rPr>
            </w:pPr>
            <w:r>
              <w:rPr>
                <w:sz w:val="4"/>
                <w:szCs w:val="4"/>
              </w:rPr>
            </w:r>
          </w:p>
        </w:tc>
        <w:tc>
          <w:tcPr>
            <w:tcW w:w="1893" w:type="dxa"/>
            <w:tcBorders/>
            <w:vAlign w:val="center"/>
          </w:tcPr>
          <w:p>
            <w:pPr>
              <w:pStyle w:val="TableContents"/>
              <w:bidi w:val="0"/>
              <w:spacing w:before="0" w:after="283"/>
              <w:jc w:val="left"/>
              <w:rPr/>
            </w:pPr>
            <w:r>
              <w:rPr/>
              <w:t xml:space="preserve">"Naamiaiset osa 1 </w:t>
            </w:r>
          </w:p>
        </w:tc>
        <w:tc>
          <w:tcPr>
            <w:tcW w:w="1097" w:type="dxa"/>
            <w:tcBorders/>
            <w:vAlign w:val="center"/>
          </w:tcPr>
          <w:p>
            <w:pPr>
              <w:pStyle w:val="TableContents"/>
              <w:bidi w:val="0"/>
              <w:spacing w:before="0" w:after="283"/>
              <w:jc w:val="left"/>
              <w:rPr/>
            </w:pPr>
            <w:r>
              <w:rPr/>
              <w:t xml:space="preserve">24: 36 </w:t>
            </w:r>
          </w:p>
        </w:tc>
        <w:tc>
          <w:tcPr>
            <w:tcW w:w="6842" w:type="dxa"/>
            <w:tcBorders/>
            <w:vAlign w:val="center"/>
          </w:tcPr>
          <w:p>
            <w:pPr>
              <w:pStyle w:val="TableContents"/>
              <w:bidi w:val="0"/>
              <w:spacing w:before="0" w:after="283"/>
              <w:jc w:val="left"/>
              <w:rPr/>
            </w:pPr>
            <w:r>
              <w:rPr/>
              <w:t xml:space="preserve">22. kesäkuuta 2017 (2017-06-22) Yhdeksän YouTubettajaa matkustaa ajan halki osallistuakseen viktoriaanisiin tanssiaisiin kartanossa, jollaista ei ole ennen nähty, ja pian he alkavat paljastaa salaisuuksia ja löytää pahoja voimia, jotka juonivat heitä vastaan. </w:t>
            </w:r>
          </w:p>
        </w:tc>
      </w:tr>
      <w:tr>
        <w:trPr/>
        <w:tc>
          <w:tcPr>
            <w:tcW w:w="373" w:type="dxa"/>
            <w:tcBorders/>
            <w:vAlign w:val="center"/>
          </w:tcPr>
          <w:p>
            <w:pPr>
              <w:pStyle w:val="TableHeading"/>
              <w:bidi w:val="0"/>
              <w:spacing w:before="0" w:after="283"/>
              <w:rPr>
                <w:sz w:val="4"/>
                <w:szCs w:val="4"/>
              </w:rPr>
            </w:pPr>
            <w:r>
              <w:rPr>
                <w:sz w:val="4"/>
                <w:szCs w:val="4"/>
              </w:rPr>
            </w:r>
          </w:p>
        </w:tc>
        <w:tc>
          <w:tcPr>
            <w:tcW w:w="1893" w:type="dxa"/>
            <w:tcBorders/>
            <w:vAlign w:val="center"/>
          </w:tcPr>
          <w:p>
            <w:pPr>
              <w:pStyle w:val="TableContents"/>
              <w:bidi w:val="0"/>
              <w:spacing w:before="0" w:after="283"/>
              <w:jc w:val="left"/>
              <w:rPr/>
            </w:pPr>
            <w:r>
              <w:rPr/>
              <w:t xml:space="preserve">"Naamiaiset osa 2 </w:t>
            </w:r>
          </w:p>
        </w:tc>
        <w:tc>
          <w:tcPr>
            <w:tcW w:w="1097" w:type="dxa"/>
            <w:tcBorders/>
            <w:vAlign w:val="center"/>
          </w:tcPr>
          <w:p>
            <w:pPr>
              <w:pStyle w:val="TableContents"/>
              <w:bidi w:val="0"/>
              <w:spacing w:before="0" w:after="283"/>
              <w:jc w:val="left"/>
              <w:rPr/>
            </w:pPr>
            <w:r>
              <w:rPr/>
              <w:t xml:space="preserve">26: 32 </w:t>
            </w:r>
          </w:p>
        </w:tc>
        <w:tc>
          <w:tcPr>
            <w:tcW w:w="6842" w:type="dxa"/>
            <w:tcBorders/>
            <w:vAlign w:val="center"/>
          </w:tcPr>
          <w:p>
            <w:pPr>
              <w:pStyle w:val="TableContents"/>
              <w:bidi w:val="0"/>
              <w:spacing w:before="0" w:after="283"/>
              <w:jc w:val="left"/>
              <w:rPr/>
            </w:pPr>
            <w:r>
              <w:rPr/>
              <w:t xml:space="preserve">22. kesäkuuta 2017 (2017-06-22) Vieraiden on pukeuduttava verisimpiin naamiaisiin, jos he haluavat tappaa vampyyrien kuninkaan saadakseen ensimmäisen jalokiven. </w:t>
            </w:r>
          </w:p>
        </w:tc>
      </w:tr>
      <w:tr>
        <w:trPr/>
        <w:tc>
          <w:tcPr>
            <w:tcW w:w="373" w:type="dxa"/>
            <w:tcBorders/>
            <w:vAlign w:val="center"/>
          </w:tcPr>
          <w:p>
            <w:pPr>
              <w:pStyle w:val="TableHeading"/>
              <w:bidi w:val="0"/>
              <w:spacing w:before="0" w:after="283"/>
              <w:rPr>
                <w:sz w:val="4"/>
                <w:szCs w:val="4"/>
              </w:rPr>
            </w:pPr>
            <w:r>
              <w:rPr>
                <w:sz w:val="4"/>
                <w:szCs w:val="4"/>
              </w:rPr>
            </w:r>
          </w:p>
        </w:tc>
        <w:tc>
          <w:tcPr>
            <w:tcW w:w="1893" w:type="dxa"/>
            <w:tcBorders/>
            <w:vAlign w:val="center"/>
          </w:tcPr>
          <w:p>
            <w:pPr>
              <w:pStyle w:val="TableContents"/>
              <w:bidi w:val="0"/>
              <w:spacing w:before="0" w:after="283"/>
              <w:jc w:val="left"/>
              <w:rPr/>
            </w:pPr>
            <w:r>
              <w:rPr/>
              <w:t xml:space="preserve">"Tangled Web </w:t>
            </w:r>
          </w:p>
        </w:tc>
        <w:tc>
          <w:tcPr>
            <w:tcW w:w="1097" w:type="dxa"/>
            <w:tcBorders/>
            <w:vAlign w:val="center"/>
          </w:tcPr>
          <w:p>
            <w:pPr>
              <w:pStyle w:val="TableContents"/>
              <w:bidi w:val="0"/>
              <w:spacing w:before="0" w:after="283"/>
              <w:jc w:val="left"/>
              <w:rPr/>
            </w:pPr>
            <w:r>
              <w:rPr/>
              <w:t xml:space="preserve">24: 21 </w:t>
            </w:r>
          </w:p>
        </w:tc>
        <w:tc>
          <w:tcPr>
            <w:tcW w:w="6842" w:type="dxa"/>
            <w:tcBorders/>
            <w:vAlign w:val="center"/>
          </w:tcPr>
          <w:p>
            <w:pPr>
              <w:pStyle w:val="TableContents"/>
              <w:bidi w:val="0"/>
              <w:spacing w:before="0" w:after="283"/>
              <w:jc w:val="left"/>
              <w:rPr/>
            </w:pPr>
            <w:r>
              <w:rPr/>
              <w:t xml:space="preserve">28. kesäkuuta 2017 (2017-06-28) Noita vapauttaa pahan hämähäkin vieraiden kimppuun, ja heidän on paettava hänen vaarallisesta verkostaan pelastaakseen itsensä, ja heidän on lähetettävä lelupoika kuolemaan saadakseen seuraavan jalokiven. </w:t>
            </w:r>
          </w:p>
        </w:tc>
      </w:tr>
      <w:tr>
        <w:trPr/>
        <w:tc>
          <w:tcPr>
            <w:tcW w:w="373" w:type="dxa"/>
            <w:tcBorders/>
            <w:vAlign w:val="center"/>
          </w:tcPr>
          <w:p>
            <w:pPr>
              <w:pStyle w:val="TableHeading"/>
              <w:bidi w:val="0"/>
              <w:spacing w:before="0" w:after="283"/>
              <w:rPr>
                <w:sz w:val="4"/>
                <w:szCs w:val="4"/>
              </w:rPr>
            </w:pPr>
            <w:r>
              <w:rPr>
                <w:sz w:val="4"/>
                <w:szCs w:val="4"/>
              </w:rPr>
            </w:r>
          </w:p>
        </w:tc>
        <w:tc>
          <w:tcPr>
            <w:tcW w:w="1893" w:type="dxa"/>
            <w:tcBorders/>
            <w:vAlign w:val="center"/>
          </w:tcPr>
          <w:p>
            <w:pPr>
              <w:pStyle w:val="TableContents"/>
              <w:bidi w:val="0"/>
              <w:spacing w:before="0" w:after="283"/>
              <w:jc w:val="left"/>
              <w:rPr/>
            </w:pPr>
            <w:r>
              <w:rPr/>
              <w:t xml:space="preserve">"Jaettu kansakunta </w:t>
            </w:r>
          </w:p>
        </w:tc>
        <w:tc>
          <w:tcPr>
            <w:tcW w:w="1097" w:type="dxa"/>
            <w:tcBorders/>
            <w:vAlign w:val="center"/>
          </w:tcPr>
          <w:p>
            <w:pPr>
              <w:pStyle w:val="TableContents"/>
              <w:bidi w:val="0"/>
              <w:spacing w:before="0" w:after="283"/>
              <w:jc w:val="left"/>
              <w:rPr/>
            </w:pPr>
            <w:r>
              <w:rPr/>
              <w:t xml:space="preserve">24: 12 </w:t>
            </w:r>
          </w:p>
        </w:tc>
        <w:tc>
          <w:tcPr>
            <w:tcW w:w="6842" w:type="dxa"/>
            <w:tcBorders/>
            <w:vAlign w:val="center"/>
          </w:tcPr>
          <w:p>
            <w:pPr>
              <w:pStyle w:val="TableContents"/>
              <w:bidi w:val="0"/>
              <w:spacing w:before="0" w:after="283"/>
              <w:jc w:val="left"/>
              <w:rPr/>
            </w:pPr>
            <w:r>
              <w:rPr/>
              <w:t xml:space="preserve">5. heinäkuuta 2017 (2017-07-05) Vieraat ovat jakautuneet ja heidän on käytävä sotaa toisiaan vastaan, jotta nähdään, kuka kohtaa pimeän armeijan viimeisessä haasteessa, jossa yksi teloitetaan seuraavan jalokiven saamiseksi. </w:t>
            </w:r>
          </w:p>
        </w:tc>
      </w:tr>
      <w:tr>
        <w:trPr/>
        <w:tc>
          <w:tcPr>
            <w:tcW w:w="373" w:type="dxa"/>
            <w:tcBorders/>
            <w:vAlign w:val="center"/>
          </w:tcPr>
          <w:p>
            <w:pPr>
              <w:pStyle w:val="TableHeading"/>
              <w:suppressLineNumbers/>
              <w:bidi w:val="0"/>
              <w:spacing w:before="0" w:after="283"/>
              <w:jc w:val="center"/>
              <w:rPr/>
            </w:pPr>
            <w:r>
              <w:rPr/>
              <w:t xml:space="preserve">5 </w:t>
            </w:r>
          </w:p>
        </w:tc>
        <w:tc>
          <w:tcPr>
            <w:tcW w:w="1893" w:type="dxa"/>
            <w:tcBorders/>
            <w:vAlign w:val="center"/>
          </w:tcPr>
          <w:p>
            <w:pPr>
              <w:pStyle w:val="TableContents"/>
              <w:bidi w:val="0"/>
              <w:spacing w:before="0" w:after="283"/>
              <w:jc w:val="left"/>
              <w:rPr/>
            </w:pPr>
            <w:r>
              <w:rPr/>
              <w:t xml:space="preserve">"Piparkakkunainen. </w:t>
            </w:r>
          </w:p>
        </w:tc>
        <w:tc>
          <w:tcPr>
            <w:tcW w:w="1097" w:type="dxa"/>
            <w:tcBorders/>
            <w:vAlign w:val="center"/>
          </w:tcPr>
          <w:p>
            <w:pPr>
              <w:pStyle w:val="TableContents"/>
              <w:bidi w:val="0"/>
              <w:spacing w:before="0" w:after="283"/>
              <w:jc w:val="left"/>
              <w:rPr/>
            </w:pPr>
            <w:r>
              <w:rPr/>
              <w:t xml:space="preserve">26: 45 </w:t>
            </w:r>
          </w:p>
        </w:tc>
        <w:tc>
          <w:tcPr>
            <w:tcW w:w="6842" w:type="dxa"/>
            <w:tcBorders/>
            <w:vAlign w:val="center"/>
          </w:tcPr>
          <w:p>
            <w:pPr>
              <w:pStyle w:val="TableContents"/>
              <w:bidi w:val="0"/>
              <w:spacing w:before="0" w:after="283"/>
              <w:jc w:val="left"/>
              <w:rPr/>
            </w:pPr>
            <w:r>
              <w:rPr/>
              <w:t xml:space="preserve">12. heinäkuuta 2017 (2017-07-12) Kun paha piparkakkunainen vangitsee pahaa-aavistamattomat lapset uuniin, vieraiden on taisteltava vapauttaakseen heidät ennen kuin on liian myöhäistä, ja heidän on sitten leivottava yksi omastaan lihapiirakkaa varten seuraavaksi helmeksi. </w:t>
            </w:r>
          </w:p>
        </w:tc>
      </w:tr>
      <w:tr>
        <w:trPr/>
        <w:tc>
          <w:tcPr>
            <w:tcW w:w="373" w:type="dxa"/>
            <w:tcBorders/>
            <w:vAlign w:val="center"/>
          </w:tcPr>
          <w:p>
            <w:pPr>
              <w:pStyle w:val="TableHeading"/>
              <w:suppressLineNumbers/>
              <w:bidi w:val="0"/>
              <w:spacing w:before="0" w:after="283"/>
              <w:jc w:val="center"/>
              <w:rPr/>
            </w:pPr>
            <w:r>
              <w:rPr/>
              <w:t xml:space="preserve">6 </w:t>
            </w:r>
          </w:p>
        </w:tc>
        <w:tc>
          <w:tcPr>
            <w:tcW w:w="1893" w:type="dxa"/>
            <w:tcBorders/>
            <w:vAlign w:val="center"/>
          </w:tcPr>
          <w:p>
            <w:pPr>
              <w:pStyle w:val="TableContents"/>
              <w:bidi w:val="0"/>
              <w:spacing w:before="0" w:after="283"/>
              <w:jc w:val="left"/>
              <w:rPr/>
            </w:pPr>
            <w:r>
              <w:rPr/>
              <w:t xml:space="preserve">"Loputon talviyö </w:t>
            </w:r>
          </w:p>
        </w:tc>
        <w:tc>
          <w:tcPr>
            <w:tcW w:w="1097" w:type="dxa"/>
            <w:tcBorders/>
            <w:vAlign w:val="center"/>
          </w:tcPr>
          <w:p>
            <w:pPr>
              <w:pStyle w:val="TableContents"/>
              <w:bidi w:val="0"/>
              <w:spacing w:before="0" w:after="283"/>
              <w:jc w:val="left"/>
              <w:rPr/>
            </w:pPr>
            <w:r>
              <w:rPr/>
              <w:t xml:space="preserve">25: 03 </w:t>
            </w:r>
          </w:p>
        </w:tc>
        <w:tc>
          <w:tcPr>
            <w:tcW w:w="6842" w:type="dxa"/>
            <w:tcBorders/>
            <w:vAlign w:val="center"/>
          </w:tcPr>
          <w:p>
            <w:pPr>
              <w:pStyle w:val="TableContents"/>
              <w:bidi w:val="0"/>
              <w:spacing w:before="0" w:after="283"/>
              <w:jc w:val="left"/>
              <w:rPr/>
            </w:pPr>
            <w:r>
              <w:rPr/>
              <w:t xml:space="preserve">19. heinäkuuta 2017 (2017-07-19) Vieraat uskaltautuvat fantasiamaailmaan seuraavan jalokiven löytämisen toivossa, mutta ensin heidän on ohitettava jäänoita ja hänen ilkeät harppiansa ja petettävä yksi omistaan jalokiven vuoksi. </w:t>
            </w:r>
          </w:p>
        </w:tc>
      </w:tr>
      <w:tr>
        <w:trPr/>
        <w:tc>
          <w:tcPr>
            <w:tcW w:w="373" w:type="dxa"/>
            <w:tcBorders/>
            <w:vAlign w:val="center"/>
          </w:tcPr>
          <w:p>
            <w:pPr>
              <w:pStyle w:val="TableHeading"/>
              <w:suppressLineNumbers/>
              <w:bidi w:val="0"/>
              <w:spacing w:before="0" w:after="283"/>
              <w:jc w:val="center"/>
              <w:rPr/>
            </w:pPr>
            <w:r>
              <w:rPr/>
              <w:t xml:space="preserve">7 </w:t>
            </w:r>
          </w:p>
        </w:tc>
        <w:tc>
          <w:tcPr>
            <w:tcW w:w="1893" w:type="dxa"/>
            <w:tcBorders/>
            <w:vAlign w:val="center"/>
          </w:tcPr>
          <w:p>
            <w:pPr>
              <w:pStyle w:val="TableContents"/>
              <w:bidi w:val="0"/>
              <w:spacing w:before="0" w:after="283"/>
              <w:jc w:val="left"/>
              <w:rPr/>
            </w:pPr>
            <w:r>
              <w:rPr/>
              <w:t xml:space="preserve">``Automaton Love Story'' </w:t>
            </w:r>
          </w:p>
        </w:tc>
        <w:tc>
          <w:tcPr>
            <w:tcW w:w="1097" w:type="dxa"/>
            <w:tcBorders/>
            <w:vAlign w:val="center"/>
          </w:tcPr>
          <w:p>
            <w:pPr>
              <w:pStyle w:val="TableContents"/>
              <w:bidi w:val="0"/>
              <w:spacing w:before="0" w:after="283"/>
              <w:jc w:val="left"/>
              <w:rPr/>
            </w:pPr>
            <w:r>
              <w:rPr/>
              <w:t xml:space="preserve">22: 12 </w:t>
            </w:r>
          </w:p>
        </w:tc>
        <w:tc>
          <w:tcPr>
            <w:tcW w:w="6842" w:type="dxa"/>
            <w:tcBorders/>
            <w:vAlign w:val="center"/>
          </w:tcPr>
          <w:p>
            <w:pPr>
              <w:pStyle w:val="TableContents"/>
              <w:bidi w:val="0"/>
              <w:spacing w:before="0" w:after="283"/>
              <w:jc w:val="left"/>
              <w:rPr/>
            </w:pPr>
            <w:r>
              <w:rPr/>
              <w:t xml:space="preserve">26. heinäkuuta 2017 (2017-07-26) Itsetuhojärjestelmä on otettu käyttöön kartanossa, ja vieraiden on ajettava kilpaa aikaa vastaan täyttääkseen järjestelmän luojalle asetetut kauhistuttavat vaatimukset, jotka ovat yhden heidän oman sydämensä sydän, jotta he saisivat seuraavan jalokiven. </w:t>
            </w:r>
          </w:p>
        </w:tc>
      </w:tr>
      <w:tr>
        <w:trPr/>
        <w:tc>
          <w:tcPr>
            <w:tcW w:w="373" w:type="dxa"/>
            <w:tcBorders/>
            <w:vAlign w:val="center"/>
          </w:tcPr>
          <w:p>
            <w:pPr>
              <w:pStyle w:val="TableHeading"/>
              <w:suppressLineNumbers/>
              <w:bidi w:val="0"/>
              <w:spacing w:before="0" w:after="283"/>
              <w:jc w:val="center"/>
              <w:rPr/>
            </w:pPr>
            <w:r>
              <w:rPr/>
              <w:t xml:space="preserve">8 </w:t>
            </w:r>
          </w:p>
        </w:tc>
        <w:tc>
          <w:tcPr>
            <w:tcW w:w="1893" w:type="dxa"/>
            <w:tcBorders/>
            <w:vAlign w:val="center"/>
          </w:tcPr>
          <w:p>
            <w:pPr>
              <w:pStyle w:val="TableContents"/>
              <w:bidi w:val="0"/>
              <w:spacing w:before="0" w:after="283"/>
              <w:jc w:val="left"/>
              <w:rPr/>
            </w:pPr>
            <w:r>
              <w:rPr/>
              <w:t xml:space="preserve">"Täyden kuun teurastus. </w:t>
            </w:r>
          </w:p>
        </w:tc>
        <w:tc>
          <w:tcPr>
            <w:tcW w:w="1097" w:type="dxa"/>
            <w:tcBorders/>
            <w:vAlign w:val="center"/>
          </w:tcPr>
          <w:p>
            <w:pPr>
              <w:pStyle w:val="TableContents"/>
              <w:bidi w:val="0"/>
              <w:spacing w:before="0" w:after="283"/>
              <w:jc w:val="left"/>
              <w:rPr/>
            </w:pPr>
            <w:r>
              <w:rPr/>
              <w:t xml:space="preserve">23: 30 </w:t>
            </w:r>
          </w:p>
        </w:tc>
        <w:tc>
          <w:tcPr>
            <w:tcW w:w="6842" w:type="dxa"/>
            <w:tcBorders/>
            <w:vAlign w:val="center"/>
          </w:tcPr>
          <w:p>
            <w:pPr>
              <w:pStyle w:val="TableContents"/>
              <w:bidi w:val="0"/>
              <w:spacing w:before="0" w:after="283"/>
              <w:jc w:val="left"/>
              <w:rPr/>
            </w:pPr>
            <w:r>
              <w:rPr/>
              <w:t xml:space="preserve">2. elokuuta 2017 (2017-08-02) Nyt on keskiyö, ja vieraat joutuvat odottamattoman vihollisen - ihmissusien - jahtaamiksi, ja pian he saavat tietää, että heidän on läpäistävä haaste, jonka tarkoituksena on määrittää, kuka heistä on ihmissusien seuraava ateria jalokivelle. </w:t>
            </w:r>
          </w:p>
        </w:tc>
      </w:tr>
      <w:tr>
        <w:trPr/>
        <w:tc>
          <w:tcPr>
            <w:tcW w:w="373" w:type="dxa"/>
            <w:tcBorders/>
            <w:vAlign w:val="center"/>
          </w:tcPr>
          <w:p>
            <w:pPr>
              <w:pStyle w:val="TableHeading"/>
              <w:suppressLineNumbers/>
              <w:bidi w:val="0"/>
              <w:spacing w:before="0" w:after="283"/>
              <w:jc w:val="center"/>
              <w:rPr/>
            </w:pPr>
            <w:r>
              <w:rPr/>
              <w:t xml:space="preserve">9 </w:t>
            </w:r>
          </w:p>
        </w:tc>
        <w:tc>
          <w:tcPr>
            <w:tcW w:w="1893" w:type="dxa"/>
            <w:tcBorders/>
            <w:vAlign w:val="center"/>
          </w:tcPr>
          <w:p>
            <w:pPr>
              <w:pStyle w:val="TableContents"/>
              <w:bidi w:val="0"/>
              <w:spacing w:before="0" w:after="283"/>
              <w:jc w:val="left"/>
              <w:rPr/>
            </w:pPr>
            <w:r>
              <w:rPr/>
              <w:t xml:space="preserve">"Pimeä ulottuvuus </w:t>
            </w:r>
          </w:p>
        </w:tc>
        <w:tc>
          <w:tcPr>
            <w:tcW w:w="1097" w:type="dxa"/>
            <w:tcBorders/>
            <w:vAlign w:val="center"/>
          </w:tcPr>
          <w:p>
            <w:pPr>
              <w:pStyle w:val="TableContents"/>
              <w:bidi w:val="0"/>
              <w:spacing w:before="0" w:after="283"/>
              <w:jc w:val="left"/>
              <w:rPr/>
            </w:pPr>
            <w:r>
              <w:rPr/>
              <w:t xml:space="preserve">26: 07 </w:t>
            </w:r>
          </w:p>
        </w:tc>
        <w:tc>
          <w:tcPr>
            <w:tcW w:w="6842" w:type="dxa"/>
            <w:tcBorders/>
            <w:vAlign w:val="center"/>
          </w:tcPr>
          <w:p>
            <w:pPr>
              <w:pStyle w:val="TableContents"/>
              <w:bidi w:val="0"/>
              <w:spacing w:before="0" w:after="283"/>
              <w:jc w:val="left"/>
              <w:rPr/>
            </w:pPr>
            <w:r>
              <w:rPr>
                <w:color w:val="A9A9A9"/>
              </w:rPr>
              <w:t xml:space="preserve">9. elokuuta 2017 </w:t>
            </w:r>
            <w:r>
              <w:rPr/>
              <w:t xml:space="preserve">(2017-08-09) Vieraiden on taisteltava kauhistuttavaa demonia vastaan ja löydettävä tie pimeään ulottuvuuteen saadakseen takaisin viimeisen jalokiven. </w:t>
            </w:r>
          </w:p>
        </w:tc>
      </w:tr>
      <w:tr>
        <w:trPr/>
        <w:tc>
          <w:tcPr>
            <w:tcW w:w="373" w:type="dxa"/>
            <w:tcBorders/>
            <w:vAlign w:val="center"/>
          </w:tcPr>
          <w:p>
            <w:pPr>
              <w:pStyle w:val="TableHeading"/>
              <w:suppressLineNumbers/>
              <w:bidi w:val="0"/>
              <w:spacing w:before="0" w:after="283"/>
              <w:jc w:val="center"/>
              <w:rPr/>
            </w:pPr>
            <w:r>
              <w:rPr/>
              <w:t xml:space="preserve">10 </w:t>
            </w:r>
          </w:p>
        </w:tc>
        <w:tc>
          <w:tcPr>
            <w:tcW w:w="1893" w:type="dxa"/>
            <w:tcBorders/>
            <w:vAlign w:val="center"/>
          </w:tcPr>
          <w:p>
            <w:pPr>
              <w:pStyle w:val="TableContents"/>
              <w:bidi w:val="0"/>
              <w:spacing w:before="0" w:after="283"/>
              <w:jc w:val="left"/>
              <w:rPr/>
            </w:pPr>
            <w:r>
              <w:rPr/>
              <w:t xml:space="preserve">"Noita </w:t>
            </w:r>
          </w:p>
        </w:tc>
        <w:tc>
          <w:tcPr>
            <w:tcW w:w="1097" w:type="dxa"/>
            <w:tcBorders/>
            <w:vAlign w:val="center"/>
          </w:tcPr>
          <w:p>
            <w:pPr>
              <w:pStyle w:val="TableContents"/>
              <w:bidi w:val="0"/>
              <w:spacing w:before="0" w:after="283"/>
              <w:jc w:val="left"/>
              <w:rPr/>
            </w:pPr>
            <w:r>
              <w:rPr/>
              <w:t xml:space="preserve">24: 04 </w:t>
            </w:r>
          </w:p>
        </w:tc>
        <w:tc>
          <w:tcPr>
            <w:tcW w:w="6842" w:type="dxa"/>
            <w:tcBorders/>
            <w:vAlign w:val="center"/>
          </w:tcPr>
          <w:p>
            <w:pPr>
              <w:pStyle w:val="TableContents"/>
              <w:bidi w:val="0"/>
              <w:spacing w:before="0" w:after="283"/>
              <w:jc w:val="left"/>
              <w:rPr/>
            </w:pPr>
            <w:r>
              <w:rPr/>
              <w:t xml:space="preserve">16. elokuuta 2017 (2017-08-16) Velhotar päästää viimeisten vieraiden kimppuun joukkion roistoja, jotka pakottavat heidät kirjaimellisesti juoksemaan henkensä edestä, jos he haluavat paeta hänen loitsuaan. </w:t>
            </w:r>
          </w:p>
        </w:tc>
      </w:tr>
      <w:tr>
        <w:trPr/>
        <w:tc>
          <w:tcPr>
            <w:tcW w:w="373" w:type="dxa"/>
            <w:tcBorders/>
            <w:vAlign w:val="center"/>
          </w:tcPr>
          <w:p>
            <w:pPr>
              <w:pStyle w:val="TableHeading"/>
              <w:suppressLineNumbers/>
              <w:bidi w:val="0"/>
              <w:spacing w:before="0" w:after="283"/>
              <w:jc w:val="center"/>
              <w:rPr/>
            </w:pPr>
            <w:r>
              <w:rPr/>
              <w:t xml:space="preserve">11 </w:t>
            </w:r>
          </w:p>
        </w:tc>
        <w:tc>
          <w:tcPr>
            <w:tcW w:w="1893" w:type="dxa"/>
            <w:tcBorders/>
            <w:vAlign w:val="center"/>
          </w:tcPr>
          <w:p>
            <w:pPr>
              <w:pStyle w:val="TableContents"/>
              <w:bidi w:val="0"/>
              <w:spacing w:before="0" w:after="283"/>
              <w:jc w:val="left"/>
              <w:rPr/>
            </w:pPr>
            <w:r>
              <w:rPr/>
              <w:t xml:space="preserve">``Hirviön pallo'' </w:t>
            </w:r>
          </w:p>
        </w:tc>
        <w:tc>
          <w:tcPr>
            <w:tcW w:w="1097" w:type="dxa"/>
            <w:tcBorders/>
            <w:vAlign w:val="center"/>
          </w:tcPr>
          <w:p>
            <w:pPr>
              <w:pStyle w:val="TableContents"/>
              <w:bidi w:val="0"/>
              <w:spacing w:before="0" w:after="283"/>
              <w:jc w:val="left"/>
              <w:rPr/>
            </w:pPr>
            <w:r>
              <w:rPr/>
              <w:t xml:space="preserve">21: 47 </w:t>
            </w:r>
          </w:p>
        </w:tc>
        <w:tc>
          <w:tcPr>
            <w:tcW w:w="6842" w:type="dxa"/>
            <w:tcBorders/>
            <w:vAlign w:val="center"/>
          </w:tcPr>
          <w:p>
            <w:pPr>
              <w:pStyle w:val="TableContents"/>
              <w:bidi w:val="0"/>
              <w:spacing w:before="0" w:after="283"/>
              <w:jc w:val="left"/>
              <w:rPr/>
            </w:pPr>
            <w:r>
              <w:rPr/>
              <w:t xml:space="preserve">23. elokuuta 2017 (2017-08-23) Kulissien takainen katsaus toisen kauden pelottavimpien hirviöiden luomiseen ja suunnitteluun. </w:t>
            </w:r>
          </w:p>
        </w:tc>
      </w:tr>
      <w:tr>
        <w:trPr/>
        <w:tc>
          <w:tcPr>
            <w:tcW w:w="373" w:type="dxa"/>
            <w:tcBorders/>
            <w:vAlign w:val="center"/>
          </w:tcPr>
          <w:p>
            <w:pPr>
              <w:pStyle w:val="TableHeading"/>
              <w:suppressLineNumbers/>
              <w:bidi w:val="0"/>
              <w:spacing w:before="0" w:after="283"/>
              <w:jc w:val="center"/>
              <w:rPr/>
            </w:pPr>
            <w:r>
              <w:rPr/>
              <w:t xml:space="preserve">12 </w:t>
            </w:r>
          </w:p>
        </w:tc>
        <w:tc>
          <w:tcPr>
            <w:tcW w:w="1893" w:type="dxa"/>
            <w:tcBorders/>
            <w:vAlign w:val="center"/>
          </w:tcPr>
          <w:p>
            <w:pPr>
              <w:pStyle w:val="TableContents"/>
              <w:bidi w:val="0"/>
              <w:spacing w:before="0" w:after="283"/>
              <w:jc w:val="left"/>
              <w:rPr/>
            </w:pPr>
            <w:r>
              <w:rPr/>
              <w:t xml:space="preserve">``Kulissien takana Joey Graceffan kanssa'' </w:t>
            </w:r>
          </w:p>
        </w:tc>
        <w:tc>
          <w:tcPr>
            <w:tcW w:w="1097" w:type="dxa"/>
            <w:tcBorders/>
            <w:vAlign w:val="center"/>
          </w:tcPr>
          <w:p>
            <w:pPr>
              <w:pStyle w:val="TableContents"/>
              <w:bidi w:val="0"/>
              <w:spacing w:before="0" w:after="283"/>
              <w:jc w:val="left"/>
              <w:rPr/>
            </w:pPr>
            <w:r>
              <w:rPr/>
              <w:t xml:space="preserve">25: 41 </w:t>
            </w:r>
          </w:p>
        </w:tc>
        <w:tc>
          <w:tcPr>
            <w:tcW w:w="6842" w:type="dxa"/>
            <w:tcBorders/>
            <w:vAlign w:val="center"/>
          </w:tcPr>
          <w:p>
            <w:pPr>
              <w:pStyle w:val="TableContents"/>
              <w:bidi w:val="0"/>
              <w:spacing w:before="0" w:after="283"/>
              <w:jc w:val="left"/>
              <w:rPr/>
            </w:pPr>
            <w:r>
              <w:rPr/>
              <w:t xml:space="preserve">30. elokuuta 2017 (2017-08-30) Kulissien takainen katsaus YouTubereihin ja heidän koko yön kestäneisiin kuvauksiinsa toisen kauden aikana.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pakenee yö 2. kauden 9. jakso ilmestyy?</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Escape the Night on Joey Graceffan isännöimä YouTube Redin postmoderni meta-fiktiivinen murhamysteeri-tosi-tv-verkkosarja, joka debytoi 22. kesäkuuta 2016. Toinen kausi julkaistiin </w:t>
      </w:r>
      <w:r>
        <w:rPr>
          <w:color w:val="A9A9A9"/>
        </w:rPr>
        <w:t xml:space="preserve">22. kesäkuuta 2017</w:t>
      </w:r>
      <w:r>
        <w:rPr/>
        <w:t xml:space="preserve">. Sarjan on tuottanut Brian Graden Media.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kausi 2 escape the night</w:t>
      </w:r>
    </w:p>
    <w:p>
      <w:pPr>
        <w:pStyle w:val="TextBody"/>
        <w:bidi w:val="0"/>
        <w:jc w:val="left"/>
        <w:rPr>
          <w:b/>
          <w:u w:val="single"/>
          <w:shd w:val="clear" w:fill="FFFF00"/>
        </w:rPr>
      </w:pPr>
      <w:r>
        <w:rPr>
          <w:b/>
          <w:u w:val="single"/>
          <w:shd w:val="clear" w:fill="FFFF00"/>
        </w:rPr>
        <w:t xml:space="preserve">Asiakirjan numero 14561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Obba Babatundé on </w:t>
      </w:r>
      <w:r>
        <w:rPr/>
        <w:t xml:space="preserve">yhdysvaltalainen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Barry Gordya Temptations-elokuvassa...</w:t>
      </w:r>
    </w:p>
    <w:p>
      <w:pPr>
        <w:pStyle w:val="TextBody"/>
        <w:bidi w:val="0"/>
        <w:jc w:val="left"/>
        <w:rPr>
          <w:b/>
          <w:u w:val="single"/>
          <w:shd w:val="clear" w:fill="FFFF00"/>
        </w:rPr>
      </w:pPr>
      <w:r>
        <w:rPr>
          <w:b/>
          <w:u w:val="single"/>
          <w:shd w:val="clear" w:fill="FFFF00"/>
        </w:rPr>
        <w:t xml:space="preserve">Asiakirjan numero 14562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Fuji Heavy Industries aloitti toimintansa vuonna 1915 Chikuhei Nakajiman johtamana The Aircraft Research Laboratory -laboratoriona. Vuonna 1932 yritys organisoitiin uudelleen Nakajima Aircraft Company, Ltd:ksi, ja siitä tuli pian merkittävä lentokoneiden valmistaja </w:t>
      </w:r>
      <w:r>
        <w:rPr>
          <w:color w:val="A9A9A9"/>
        </w:rPr>
        <w:t xml:space="preserve">Japanille </w:t>
      </w:r>
      <w:r>
        <w:rPr/>
        <w:t xml:space="preserve">toisen maailmansodan aikana. Toisen maailmansodan päätyttyä Nakajima Aircraft organisoitiin uudelleen, tällä kertaa Fuji Sangyo Co, Ltd:ksi. Vuonna 1946 yhtiö loi Fuji Rabbit -moottoripyörän sodan aikana syntyneistä lentokoneen varaosista. Vuonna 1950 Fuji Sangyo jaettiin 12 pienempään yhtiöön Japanin hallituksen vuonna 1950 antaman yritysluottojen uudelleenjärjestelyä koskevan lain (Corporate Credit Rearrangement Act) eli zaibatsun vastaisen lainsäädännön mukaisesti. Vuosina 1953-1955 neljä näistä yrityksistä ja yksi vastaperustettu yritys päättivät fuusioitua ja muodostaa Fuji Heavy Industriesin. Nämä yritykset olivat: Fuji Kogyo, skootterivalmistaja, Fuji Jidosha, moottorivalmistaja Omiya Fuji Kogyo, alustanrakentaja Utsunomiya Sharyo ja Tokion Fuji Dangyo -kauppayhtiö.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Subarun alkuperämaa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Subaru-autot ovat tunnettuja siitä, että useimmissa yli 1500 cc:n ajoneuvoissa käytetään bokserimoottoria. Useimmissa Subaru-malleissa on käytetty symmetristä nelivetoa vuodesta 1972 lähtien. Litteästä / bokserimoottorista ja nelivedosta tuli vakiovaruste keskikokoisissa ja pienemmissä autoissa useimmilla kansainvälisillä markkinoilla vuoteen 1996 mennessä, ja nyt se on vakiovaruste useimmissa Pohjois-Amerikan markkinoilla myytävissä Subaru-ajoneuvoissa. Ainoa poikkeus on vuonna </w:t>
      </w:r>
      <w:r>
        <w:rPr>
          <w:color w:val="A9A9A9"/>
        </w:rPr>
        <w:t xml:space="preserve">2012</w:t>
      </w:r>
      <w:r>
        <w:rPr/>
        <w:t xml:space="preserve"> esitelty BRZ, </w:t>
      </w:r>
      <w:r>
        <w:rPr/>
        <w:t xml:space="preserve">joka käyttää bokserimoottoria, mutta sen sijaan takavetoisen rakenteen. Subaru tarjoaa myös turboahdettuja versioita henkilöautoistaan, kuten Impreza WRX ja Legacy 2.5 GT. Myös Outbackin ja Foresterin 2.0 XT -versiot sisältävät turboahdetun moottorin.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Subaru Brz tuli markkinoille?</w:t>
      </w:r>
    </w:p>
    <w:p>
      <w:pPr>
        <w:pStyle w:val="TextBody"/>
        <w:bidi w:val="0"/>
        <w:jc w:val="left"/>
        <w:rPr>
          <w:b/>
          <w:u w:val="single"/>
          <w:shd w:val="clear" w:fill="FFFF00"/>
        </w:rPr>
      </w:pPr>
      <w:r>
        <w:rPr>
          <w:b/>
          <w:u w:val="single"/>
          <w:shd w:val="clear" w:fill="FFFF00"/>
        </w:rPr>
        <w:t xml:space="preserve">Asiakirjan numero 14563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Long Will I Love You?'' on folk-rock-yhtye </w:t>
      </w:r>
      <w:r>
        <w:rPr>
          <w:color w:val="A9A9A9"/>
        </w:rPr>
        <w:t xml:space="preserve">The Waterboysin</w:t>
      </w:r>
      <w:r>
        <w:rPr/>
        <w:t xml:space="preserve"> kappale </w:t>
      </w:r>
      <w:r>
        <w:rPr/>
        <w:t xml:space="preserve">heidän viidenneltä studioalbumiltaan Room to Roam (1990). </w:t>
      </w:r>
      <w:r>
        <w:rPr>
          <w:color w:val="DCDCDC"/>
        </w:rPr>
        <w:t xml:space="preserve">Mike Scottin</w:t>
      </w:r>
      <w:r>
        <w:rPr/>
        <w:t xml:space="preserve"> säveltämä kappale </w:t>
      </w:r>
      <w:r>
        <w:rPr/>
        <w:t xml:space="preserve">julkaistiin albumin pääsinkkuna. Sittemmin </w:t>
      </w:r>
      <w:r>
        <w:rPr>
          <w:color w:val="2F4F4F"/>
        </w:rPr>
        <w:t xml:space="preserve">englantilainen laulaja Ellie Goulding </w:t>
      </w:r>
      <w:r>
        <w:rPr/>
        <w:t xml:space="preserve">coveroi kappaleen </w:t>
      </w:r>
      <w:r>
        <w:rPr/>
        <w:t xml:space="preserve">ja julkaisi sen toisena singlenä albumiltaan Halcyon Days (2013). Gouldingin versio on mukana vuonna 2013 ilmestyneen About Time -elokuvan soundtrackilla, jossa on myös </w:t>
      </w:r>
      <w:r>
        <w:rPr>
          <w:color w:val="556B2F"/>
        </w:rPr>
        <w:t xml:space="preserve">Jon Bodenin, Sam Sweeneyn ja Ben Colemanin</w:t>
      </w:r>
      <w:r>
        <w:rPr/>
        <w:t xml:space="preserve"> tekemä erilainen cover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alkuperäisen How long will i love you -laulun?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kuinka kauan rakastan sinua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kuinka kauan rakastan sinua elokuvassa About Time?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kuinka kauan rakastan sinua noin aikaisin...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lauloi Kuinka kauan rakastan sinua ensin?</w:t>
      </w:r>
    </w:p>
    <w:p>
      <w:pPr>
        <w:pStyle w:val="TextBody"/>
        <w:bidi w:val="0"/>
        <w:jc w:val="left"/>
        <w:rPr>
          <w:b/>
          <w:u w:val="single"/>
          <w:shd w:val="clear" w:fill="FFFF00"/>
        </w:rPr>
      </w:pPr>
      <w:r>
        <w:rPr>
          <w:b/>
          <w:u w:val="single"/>
          <w:shd w:val="clear" w:fill="FFFF00"/>
        </w:rPr>
        <w:t xml:space="preserve">Asiakirjan numero 14564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Tietokoneohjelman kirjoittaa yleensä ohjelmoija jollakin ohjelmointikielellä. Lähdekoodin muodossa olevasta ohjelmasta kääntäjä voi johtaa konekoodin, joka koostuu ohjeista, joita tietokone voi suoraan suorittaa. Vaihtoehtoisesti </w:t>
      </w:r>
      <w:r>
        <w:rPr>
          <w:color w:val="A9A9A9"/>
        </w:rPr>
        <w:t xml:space="preserve">tietokoneohjelma </w:t>
      </w:r>
      <w:r>
        <w:rPr/>
        <w:t xml:space="preserve">voidaan suorittaa tulkin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Tietokoneen sisäänrakennettu konekoodin ohjeiden joukko on nimeltään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Tietokoneohjelma </w:t>
      </w:r>
      <w:r>
        <w:rPr/>
        <w:t xml:space="preserve">on kokoelma ohjeita, jotka tietokoneen suorittamana suorittavat tietyn tehtävän. Tietokone tarvitsee ohjelmia toimiakseen.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kirjoitetut koodatut komennot, jotka kertovat tietokoneelle, mikä tehtävä on suoritettava, on määritelmä, jonka mukaan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Tietokoneohjelma </w:t>
      </w:r>
      <w:r>
        <w:rPr/>
        <w:t xml:space="preserve">on kokoelma ohjeita tietyn tehtävän suorittamiseen, joka on suunniteltu tietyn ongelmaluokan ratkaisemiseksi. Ohjelman ohjeet on suunniteltu tietokoneen suoritettaviksi, ja tietokoneen on pystyttävä suorittamaan ohjelmia, jotta se voisi toimia.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joukko ohjeita, joita tietokone noudattaa, on nimeltään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Tietokoneohjelmat voidaan luokitella toiminnallisin perustein. Tärkeimmät toiminnalliset luokat ovat </w:t>
      </w:r>
      <w:r>
        <w:rPr>
          <w:color w:val="A9A9A9"/>
        </w:rPr>
        <w:t xml:space="preserve">sovellusohjelmistot </w:t>
      </w:r>
      <w:r>
        <w:rPr/>
        <w:t xml:space="preserve">ja </w:t>
      </w:r>
      <w:r>
        <w:rPr>
          <w:color w:val="DCDCDC"/>
        </w:rPr>
        <w:t xml:space="preserve">järjestelmäohjelmistot</w:t>
      </w:r>
      <w:r>
        <w:rPr/>
        <w:t xml:space="preserve">. Järjestelmäohjelmistoihin kuuluu käyttöjärjestelmä, joka yhdistää tietokonelaitteiston ja sovellusohjelmistot. Käyttöjärjestelmän tarkoituksena on tarjota ympäristö, jossa sovellusohjelmat toimivat kätevästi ja tehokkaasti. Käyttöjärjestelmän lisäksi järjestelmäohjelmistoihin kuuluvat sulautetut ohjelmat, käynnistysohjelmat ja mikroohjelmat. Loppukäyttäjille suunnitelluilla sovellusohjelmistoilla on käyttöliittymä. Sovellusohjelmistot, joita ei ole suunniteltu loppukäyttäjille, sisältävät väliohjelmistoja, jotka yhdistävät yhden sovelluksen toiseen. Sovellusohjelmistoihin kuuluvat myös apuohjelmat. Järjestelmäohjelmistojen ja sovellusohjelmistojen välisestä erosta käydään keskustelua.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Tietokoneet tarvitsevat kahdenlaisia ohjelmia järjestyksessä. mitä nämä ohjelmat ovat nimeltään</w:t>
      </w:r>
    </w:p>
    <w:p>
      <w:pPr>
        <w:pStyle w:val="TextBody"/>
        <w:bidi w:val="0"/>
        <w:jc w:val="left"/>
        <w:rPr>
          <w:b/>
          <w:u w:val="single"/>
          <w:shd w:val="clear" w:fill="FFFF00"/>
        </w:rPr>
      </w:pPr>
      <w:r>
        <w:rPr>
          <w:b/>
          <w:u w:val="single"/>
          <w:shd w:val="clear" w:fill="FFFF00"/>
        </w:rPr>
        <w:t xml:space="preserve">Asiakirjan numero 14565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Amityville Horror -elokuvan kohtaukset kuvattiin </w:t>
      </w:r>
      <w:r>
        <w:rPr>
          <w:color w:val="A9A9A9"/>
        </w:rPr>
        <w:t xml:space="preserve">Toms Riverissä, New Jerseyssä sijaitsevassa yksityisasunnossa</w:t>
      </w:r>
      <w:r>
        <w:rPr/>
        <w:t xml:space="preserve">, joka oli muunnettu näyttämään Ocean Avenue 112:n kodilta sen jälkeen, kun Amityvillen viranomaiset olivat evänneet luvan kuvata elokuvan todellisella kuvauspaikalla. Ulkokohtauksia kuvattiin myös </w:t>
      </w:r>
      <w:r>
        <w:rPr>
          <w:color w:val="DCDCDC"/>
        </w:rPr>
        <w:t xml:space="preserve">Toms Riverissä </w:t>
      </w:r>
      <w:r>
        <w:rPr/>
        <w:t xml:space="preserve">ja </w:t>
      </w:r>
      <w:r>
        <w:rPr>
          <w:color w:val="2F4F4F"/>
        </w:rPr>
        <w:t xml:space="preserve">Point Pleasant Beachissa</w:t>
      </w:r>
      <w:r>
        <w:rPr/>
        <w:t xml:space="preserve">. Paikalliset poliisit ja ambulanssin työntekijät näyttelivät elokuvassa statisteja, kun taas Toms Riverin vapaaehtoista palokuntaa käytettiin antamaan sadetta useiden kohtausten aikana. Sisätilakuvaukset kuvattiin </w:t>
      </w:r>
      <w:r>
        <w:rPr>
          <w:color w:val="556B2F"/>
        </w:rPr>
        <w:t xml:space="preserve">MGM:n studiopaikalla Los Angelesissa, 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alkuperäinen Amityville-kauhuelokuva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Amityville Horror on </w:t>
      </w:r>
      <w:r>
        <w:rPr/>
        <w:t xml:space="preserve">Stuart Rosenbergin ohjaama yhdysvaltalainen yliluonnollinen kauhuelokuva </w:t>
      </w:r>
      <w:r>
        <w:rPr>
          <w:color w:val="A9A9A9"/>
        </w:rPr>
        <w:t xml:space="preserve">vuodelta 1979, joka perustuu </w:t>
      </w:r>
      <w:r>
        <w:rPr/>
        <w:t xml:space="preserve">Jay Ansonin samannimiseen kirjaan vuodelta 1977. Sen pääosissa James Brolin ja Margot Kidder näyttelevät nuorta pariskuntaa, joka ostaa kodin, jonka he huomaavat olevan yliluonnollisten voimien riivaama. Tarina perustuu Lutzin perheen väitettyihin kokemuksiin, kun he ostivat uuden kodin osoitteesta 112 Ocean Avenue Amityvillestä, New Yorkista, talosta, jossa oli tehty joukkomurha vuotta aiemmin. Se on ensimmäinen Amityvillen kauhuun perustuva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Amityvillen kauhuelokuva ilmestyi?</w:t>
      </w:r>
    </w:p>
    <w:p>
      <w:pPr>
        <w:pStyle w:val="TextBody"/>
        <w:bidi w:val="0"/>
        <w:jc w:val="left"/>
        <w:rPr>
          <w:b/>
          <w:u w:val="single"/>
          <w:shd w:val="clear" w:fill="FFFF00"/>
        </w:rPr>
      </w:pPr>
      <w:r>
        <w:rPr>
          <w:b/>
          <w:u w:val="single"/>
          <w:shd w:val="clear" w:fill="FFFF00"/>
        </w:rPr>
        <w:t xml:space="preserve">Asiakirjan numero 14566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Mediajohtajat arvioivat, että 30 sekunnin mainoksen kustannukset voisivat Super Bowl 50:ssä ylittää 5 miljoonaa dollaria, ja CBS vahvisti tämän luvun. Tämä hinta toimisi tasona kahdessa seuraavassa pelissä; Fox vastaisi tätä lukua Super Bowl LI:ssä, ja NBC ylittäisi sen hieman Super Bowl LII:ssä, vaikkei se koskaan ilmoittanutkaan selvästi, kuinka paljon sen perushinta olisi. Super Bowl LI:ssä pelattiin myös ensimmäistä kertaa pelin historiassa jatkoaikaa; neljä mainosta lähetettiin sääntelyn päättymisen ja pelin alkamisen välisenä aikana, mukaan lukien kaksi aiemmin pelissä nähtyä mainosta ja kaksi mainosta, jotka myytiin ja nähtiin myös pelin jälkeisessä ohjelmassa. Vaikka Fox oli neuvotellut mainosmyynnistä jatkoaikaa varten siinä tapauksessa, että jatkoaika toteutuisi, ei ole tiedossa, periikö verkko peruskustannusten lisäksi lisämaksua. Vertailun vuoksi mainittakoon, että Sunday Night Footballin, runkosarjan tärkeimmän prime time -ottelun, keskimääräiset kustannukset ovat noin 700 000 dollaria 30 sekunnin ajasta. Super Bowlin aikana lähetettävän 30 sekunnin mainoksen keskikustannus nousi 87 prosenttia vuosien 2008 ja 2017 välillä. </w:t>
      </w:r>
      <w:r>
        <w:rPr/>
        <w:t xml:space="preserve">Näyttää </w:t>
      </w:r>
      <w:r>
        <w:rPr/>
        <w:t xml:space="preserve">kuitenkin siltä, että </w:t>
      </w:r>
      <w:r>
        <w:rPr>
          <w:color w:val="A9A9A9"/>
        </w:rPr>
        <w:t xml:space="preserve">5 miljoonan dollarin hinta 30 sekunnilta </w:t>
      </w:r>
      <w:r>
        <w:rPr/>
        <w:t xml:space="preserve">on muuttunut pehmeäksi ylärajaksi, sillä jo kolmantena vuonna peräkkäin Super Bowl LII:stä lähtien tämä on ilmoitettu mainoksen karkeaksi hinnaksi.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maksaa mainos superbowlissa?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maksaa mainoksen julkaiseminen superbowlin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paljon maksoi mainos Super Bowlissa?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Super Bowlin aikana lähetettävän mainoksen näkyvyys on myös maksanut yhä korkeamman hinnan: Super Bowlin aikana lähetettävän 30 sekunnin mainoksen keskimääräinen hinta on vaihdellut Super Bowl I:n 37 500 dollarista noin 2,2 miljoonaan dollariin Super Bowl XXXIV:ssä vuonna 2000, ja Super Bowl XLIX:ään vuonna 2015 se oli kaksinkertaistunut </w:t>
      </w:r>
      <w:r>
        <w:rPr>
          <w:color w:val="A9A9A9"/>
        </w:rPr>
        <w:t xml:space="preserve">noin 4,5 miljoonaan dollariin</w:t>
      </w:r>
      <w:r>
        <w:rPr/>
        <w:t xml:space="preserve">. Super Bowlin aikana tapahtuvan mainonnan kustannukset ovat saavuttaneet sellaisen pisteen, että jotkin yritykset eivät välttämättä pysty kattamaan kustannuksiaan siitä saatavilla tuloilla. Jotkin pelin aikana esitetyt tai esitettäväksi ehdotetut mainokset ovat myös herättäneet kiistoja niiden sisällön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mainos maksaa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maksaa mainos Super Bowlissa?</w:t>
      </w:r>
    </w:p>
    <w:p>
      <w:pPr>
        <w:pStyle w:val="TextBody"/>
        <w:bidi w:val="0"/>
        <w:jc w:val="left"/>
        <w:rPr>
          <w:b/>
          <w:u w:val="single"/>
          <w:shd w:val="clear" w:fill="FFFF00"/>
        </w:rPr>
      </w:pPr>
      <w:r>
        <w:rPr>
          <w:b/>
          <w:u w:val="single"/>
          <w:shd w:val="clear" w:fill="FFFF00"/>
        </w:rPr>
        <w:t xml:space="preserve">Asiakirjan numero 14567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``Near the Cross'', vaihtoehtoisesti ``Jesus, Keep Me Near the Cross'' tai ``In the Cross'', on </w:t>
      </w:r>
      <w:r>
        <w:rPr>
          <w:color w:val="A9A9A9"/>
        </w:rPr>
        <w:t xml:space="preserve">Fanny Crosbyn</w:t>
      </w:r>
      <w:r>
        <w:rPr/>
        <w:t xml:space="preserve"> kirjoittama </w:t>
      </w:r>
      <w:r>
        <w:rPr/>
        <w:t xml:space="preserve">ja vuonna 1869 julkaistu </w:t>
      </w:r>
      <w:r>
        <w:rPr/>
        <w:t xml:space="preserve">kristillinen virsi.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jesus pitää minut lähellä ristiä</w:t>
      </w:r>
    </w:p>
    <w:p>
      <w:pPr>
        <w:pStyle w:val="TextBody"/>
        <w:bidi w:val="0"/>
        <w:jc w:val="left"/>
        <w:rPr>
          <w:b/>
          <w:u w:val="single"/>
          <w:shd w:val="clear" w:fill="FFFF00"/>
        </w:rPr>
      </w:pPr>
      <w:r>
        <w:rPr>
          <w:b/>
          <w:u w:val="single"/>
          <w:shd w:val="clear" w:fill="FFFF00"/>
        </w:rPr>
        <w:t xml:space="preserve">Asiakirjan numero 14568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Oikeudenmukaisen maailman hypoteesi tai oikeudenmukaisen maailman harhaluulo on </w:t>
      </w:r>
      <w:r>
        <w:rPr>
          <w:color w:val="A9A9A9"/>
        </w:rPr>
        <w:t xml:space="preserve">kognitiivinen ennakkoluulo </w:t>
      </w:r>
      <w:r>
        <w:rPr/>
        <w:t xml:space="preserve">(tai oletus), jonka mukaan henkilön teot ovat luonnostaan taipuvaisia aiheuttamaan moraalisesti oikeudenmukaisia ja sopivia seurauksia kyseiselle henkilölle, jolloin kaikki jalot teot lopulta palkitaan ja kaikki pahat teot lopulta rangaistaan. Toisin sanoen oikeudenmukaisen maailman hypoteesi on taipumus liittää seuraukset - tai odottaa seurauksia sellaisen universaalin voiman seurauksena, joka palauttaa moraalisen tasapainon. Tämä uskomus edellyttää yleensä kosmisen oikeudenmukaisuuden, kohtalon, jumalallisen kaitselmuksen, erämaisuuden, vakauden tai järjestyksen olemassaoloa, ja sillä on suuri potentiaali johtaa harhaan, erityisesti silloin, kun sitä käytetään järkeistämään ihmisten epäonnea sillä perusteella, että he "ansaitsevat"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uskoa oikeudenmukaiseen maailmaan voidaan parhaiten luonnehtia eräänlaiseksi</w:t>
      </w:r>
    </w:p>
    <w:p>
      <w:pPr>
        <w:pStyle w:val="TextBody"/>
        <w:bidi w:val="0"/>
        <w:jc w:val="left"/>
        <w:rPr>
          <w:b/>
          <w:u w:val="single"/>
          <w:shd w:val="clear" w:fill="FFFF00"/>
        </w:rPr>
      </w:pPr>
      <w:r>
        <w:rPr>
          <w:b/>
          <w:u w:val="single"/>
          <w:shd w:val="clear" w:fill="FFFF00"/>
        </w:rPr>
        <w:t xml:space="preserve">Asiakirjan numero 14569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 a Long Way to Tipperary'' on brittiläinen musiikkihallin laulu, jonka on </w:t>
      </w:r>
      <w:r>
        <w:rPr>
          <w:color w:val="A9A9A9"/>
        </w:rPr>
        <w:t xml:space="preserve">kirjoittanut Jack Judge </w:t>
      </w:r>
      <w:r>
        <w:rPr/>
        <w:t xml:space="preserve">ja jonka </w:t>
      </w:r>
      <w:r>
        <w:rPr>
          <w:color w:val="DCDCDC"/>
        </w:rPr>
        <w:t xml:space="preserve">toinen tekijä on Henry James ``Harry'' Williams</w:t>
      </w:r>
      <w:r>
        <w:rPr/>
        <w:t xml:space="preserve">. Sen väitetään olevan kirjoitettu Stalybridgessä 30. tammikuuta 1912 lyötyä 5 shillingin vetoa varten, ja se esitettiin seuraavana iltana paikallisessa musiikkisalissa. Nykyään se on yleisesti nimeltään ``It's a Long Way to Tipperary'', mutta alkuperäisessä nuotissa se on ``It's a Long, Long Way to Tipperary''. Siitä tuli suosittu sotilaiden keskuudessa ensimmäisessä maailmansodassa, ja se muistetaan tuon sodan lauluna.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tipperaryn alkuperään on pitkä matka.</w:t>
      </w:r>
    </w:p>
    <w:p>
      <w:pPr>
        <w:pStyle w:val="TextBody"/>
        <w:bidi w:val="0"/>
        <w:jc w:val="left"/>
        <w:rPr>
          <w:b/>
          <w:u w:val="single"/>
          <w:shd w:val="clear" w:fill="FFFF00"/>
        </w:rPr>
      </w:pPr>
      <w:r>
        <w:rPr>
          <w:b/>
          <w:u w:val="single"/>
          <w:shd w:val="clear" w:fill="FFFF00"/>
        </w:rPr>
        <w:t xml:space="preserve">Asiakirjan numero 14570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Lapsinäyttelijät </w:t>
      </w:r>
      <w:r>
        <w:rPr>
          <w:color w:val="A9A9A9"/>
        </w:rPr>
        <w:t xml:space="preserve">Jessica Azenberg</w:t>
      </w:r>
      <w:r>
        <w:rPr/>
        <w:t xml:space="preserve">, </w:t>
      </w:r>
      <w:r>
        <w:rPr>
          <w:color w:val="DCDCDC"/>
        </w:rPr>
        <w:t xml:space="preserve">Janelle ja Tamara DeMent</w:t>
      </w:r>
      <w:r>
        <w:rPr/>
        <w:t xml:space="preserve">, </w:t>
      </w:r>
      <w:r>
        <w:rPr>
          <w:color w:val="2F4F4F"/>
        </w:rPr>
        <w:t xml:space="preserve">Alex ja Brittany Smith </w:t>
      </w:r>
      <w:r>
        <w:rPr/>
        <w:t xml:space="preserve">ja </w:t>
      </w:r>
      <w:r>
        <w:rPr>
          <w:color w:val="556B2F"/>
        </w:rPr>
        <w:t xml:space="preserve">Eliza Clark </w:t>
      </w:r>
      <w:r>
        <w:rPr/>
        <w:t xml:space="preserve">näyttelivät roolia hahmon esittelystä lähtien vuonna 1986, kunnes näyttelijä </w:t>
      </w:r>
      <w:r>
        <w:rPr>
          <w:color w:val="6B8E23"/>
        </w:rPr>
        <w:t xml:space="preserve">Erin Torpey näytteli </w:t>
      </w:r>
      <w:r>
        <w:rPr/>
        <w:t xml:space="preserve">murrosikäisen ja nuoren aikuisen Jessican roolia yhtäjaksoisesti 5. marraskuuta 1990 alkaen, jolloin hänen syntymävuotensa muuttui 1978:ksi.</w:t>
      </w:r>
      <w:r>
        <w:rPr/>
        <w:t xml:space="preserve"> Lokakuussa 2002 Torpey ilmoitti päättäneensä lopettaa 12 vuotta kestäneen Jessican roolinsa tutkiakseen elämänsä muita alueita. Torpeyn viimeinen esiintyminen ruudussa oli 15. tammikuuta 2003. </w:t>
      </w:r>
      <w:r>
        <w:rPr>
          <w:color w:val="A0522D"/>
        </w:rPr>
        <w:t xml:space="preserve">Bree Williamson </w:t>
      </w:r>
      <w:r>
        <w:rPr/>
        <w:t xml:space="preserve">otti roolin vastaan 5. helmikuuta 2003 ja pysyi sarjassa aina sarjan finaaliin asti 13. tammikuuta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Jessica Buchanania sarjassa One Life to Live...</w:t>
      </w:r>
    </w:p>
    <w:p>
      <w:pPr>
        <w:pStyle w:val="TextBody"/>
        <w:bidi w:val="0"/>
        <w:jc w:val="left"/>
        <w:rPr>
          <w:b/>
          <w:u w:val="single"/>
          <w:shd w:val="clear" w:fill="FFFF00"/>
        </w:rPr>
      </w:pPr>
      <w:r>
        <w:rPr>
          <w:b/>
          <w:u w:val="single"/>
          <w:shd w:val="clear" w:fill="FFFF00"/>
        </w:rPr>
        <w:t xml:space="preserve">Asiakirjan numero 14571</w:t>
      </w:r>
    </w:p>
    <w:p>
      <w:pPr>
        <w:pStyle w:val="TextBody"/>
        <w:bidi w:val="0"/>
        <w:jc w:val="left"/>
        <w:rPr>
          <w:b/>
          <w:shd w:val="clear" w:fill="FFFF00"/>
        </w:rPr>
      </w:pPr>
      <w:r>
        <w:rPr>
          <w:b/>
          <w:shd w:val="clear" w:fill="FFFF00"/>
        </w:rPr>
        <w:t xml:space="preserve">Tekstin numero 0</w:t>
      </w:r>
    </w:p>
    <w:p>
      <w:pPr>
        <w:pStyle w:val="TextBody"/>
        <w:numPr>
          <w:ilvl w:val="0"/>
          <w:numId w:val="252"/>
        </w:numPr>
        <w:tabs>
          <w:tab w:val="clear" w:pos="1134"/>
          <w:tab w:val="left" w:leader="none" w:pos="720"/>
        </w:tabs>
        <w:bidi w:val="0"/>
        <w:ind w:start="720" w:hanging="283"/>
        <w:jc w:val="left"/>
        <w:rPr/>
      </w:pPr>
      <w:r>
        <w:rPr>
          <w:color w:val="A9A9A9"/>
        </w:rPr>
        <w:t xml:space="preserve">Ratafia </w:t>
      </w:r>
      <w:r>
        <w:rPr/>
        <w:t xml:space="preserve">(manteleilla, hedelmillä tai hedelmien ytimillä maustettu konjakki; myös maustettu keksi).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hedelmälikööri, joka on valmistettu hedelmistä tai konjakista, johon on lisätty hedelmiä r-t-f-a</w:t>
      </w:r>
    </w:p>
    <w:p>
      <w:pPr>
        <w:pStyle w:val="TextBody"/>
        <w:bidi w:val="0"/>
        <w:jc w:val="left"/>
        <w:rPr>
          <w:b/>
          <w:u w:val="single"/>
          <w:shd w:val="clear" w:fill="FFFF00"/>
        </w:rPr>
      </w:pPr>
      <w:r>
        <w:rPr>
          <w:b/>
          <w:u w:val="single"/>
          <w:shd w:val="clear" w:fill="FFFF00"/>
        </w:rPr>
        <w:t xml:space="preserve">Asiakirjan numero 14572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Sairaalainfektio, </w:t>
      </w:r>
      <w:r>
        <w:rPr/>
        <w:t xml:space="preserve">joka </w:t>
      </w:r>
      <w:r>
        <w:rPr/>
        <w:t xml:space="preserve">tunnetaan myös nimellä sairaalainfektio, on infektio, joka on saatu sairaalassa tai muussa terveydenhuollon laitoksessa. Sekä sairaalassa että muualla kuin sairaalassa tapahtuvan tartunnan korostamiseksi sitä kutsutaan joskus terveydenhuoltoon liittyväksi infektioksi (HAI tai HCAI). Tällainen infektio voidaan saada sairaalassa, hoitokodissa, kuntoutuslaitoksessa, poliklinikalla tai muissa kliinisissä tiloissa. Infektio leviää alttiiseen potilaaseen kliinisessä ympäristössä eri tavoin. Terveydenhuoltohenkilökunta voi levittää tartuntaa saastuneiden välineiden, vuodevaatteiden tai ilmapisaroiden lisäksi. Tartunta voi olla peräisin ulkoisesta ympäristöstä, toisesta tartunnan saaneesta potilaasta, mahdollisesti tartunnan saaneesta henkilökunnasta tai joissakin tapauksissa tartunnan lähdettä ei voida määrittää. Joissakin tapauksissa mikro-organismi on peräisin potilaan omasta ihomikrobistosta, ja siitä tulee opportunistinen leikkauksen tai muiden sellaisten toimenpiteiden jälkeen, jotka vaarantavat ihon suojaavan esteen. Vaikka potilas on saattanut saada infektion omasta ihostaan, infektiota pidetään silti sairaalainfektiona, koska se kehittyy terveydenhuollon toimintaympäristössä.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Sairaaloissa syntyviä infektioita kutsutaan nimellä</w:t>
      </w:r>
    </w:p>
    <w:p>
      <w:pPr>
        <w:pStyle w:val="TextBody"/>
        <w:bidi w:val="0"/>
        <w:jc w:val="left"/>
        <w:rPr>
          <w:b/>
          <w:u w:val="single"/>
          <w:shd w:val="clear" w:fill="FFFF00"/>
        </w:rPr>
      </w:pPr>
      <w:r>
        <w:rPr>
          <w:b/>
          <w:u w:val="single"/>
          <w:shd w:val="clear" w:fill="FFFF00"/>
        </w:rPr>
        <w:t xml:space="preserve">Asiakirjan numero 14573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Milton Friedman </w:t>
      </w:r>
      <w:r>
        <w:rPr/>
        <w:t xml:space="preserve">(1912 -- 2006), Chicagon taloustieteen koulukunnan edustaja, on yksi 1900-luvun lopun vaikutusvaltaisimmista taloustieteilijöistä, ja hänelle myönnettiin taloustieteen Nobel-palkinto vuonna 1976. Hänet tunnetaan teoksestaan A Monetary History of the United States (1963), jossa hän väitti, että suuri lama johtui Yhdysvaltain keskuspankin politiikasta. Friedmanin mukaan hallituksen laissez-faire -politiikka on suotavampaa kuin valtion puuttuminen talouteen. Hallitusten tulisi pyrkiä neutraaliin rahapolitiikkaan, joka tähtää pitkän aikavälin talouskasvuun laajentamalla rahan tarjontaa asteittain. Hän kannattaa rahan määrällistä teoriaa, jonka mukaan yleiset hinnat määräytyvät rahan perusteella. Tämän vuoksi aktiivisella rahapolitiikalla (esim. helppo luotonanto) tai finanssipolitiikalla (esim. verotus ja kulutus) voi olla tahattomia kielteisiä vaikutuksia. Kirjassaan Capitalism and Freedom (1962) Friedman kirjoitti: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parhaiten siitä, että hän kannatti laissez-fairea talouspolitiikan johtavana periaatteena.</w:t>
      </w:r>
    </w:p>
    <w:p>
      <w:pPr>
        <w:pStyle w:val="TextBody"/>
        <w:bidi w:val="0"/>
        <w:jc w:val="left"/>
        <w:rPr>
          <w:b/>
          <w:u w:val="single"/>
          <w:shd w:val="clear" w:fill="FFFF00"/>
        </w:rPr>
      </w:pPr>
      <w:r>
        <w:rPr>
          <w:b/>
          <w:u w:val="single"/>
          <w:shd w:val="clear" w:fill="FFFF00"/>
        </w:rPr>
        <w:t xml:space="preserve">Asiakirjan numero 14574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``Real Love'' John Lennonin kappale albumilta Imagine: John Lennon </w:t>
      </w:r>
    </w:p>
    <w:tbl>
      <w:tblPr>
        <w:tblW w:w="3934" w:type="dxa"/>
        <w:jc w:val="left"/>
        <w:tblInd w:w="0" w:type="dxa"/>
        <w:tblLayout w:type="fixed"/>
        <w:tblCellMar>
          <w:top w:w="28" w:type="dxa"/>
          <w:left w:w="28" w:type="dxa"/>
          <w:bottom w:w="28" w:type="dxa"/>
          <w:right w:w="28" w:type="dxa"/>
        </w:tblCellMar>
      </w:tblPr>
      <w:tblGrid>
        <w:gridCol w:w="1621"/>
        <w:gridCol w:w="2313"/>
      </w:tblGrid>
      <w:tr>
        <w:trPr/>
        <w:tc>
          <w:tcPr>
            <w:tcW w:w="1621" w:type="dxa"/>
            <w:tcBorders/>
            <w:vAlign w:val="center"/>
          </w:tcPr>
          <w:p>
            <w:pPr>
              <w:pStyle w:val="TableHeading"/>
              <w:suppressLineNumbers/>
              <w:bidi w:val="0"/>
              <w:spacing w:before="0" w:after="283"/>
              <w:jc w:val="center"/>
              <w:rPr/>
            </w:pPr>
            <w:r>
              <w:rPr/>
              <w:t xml:space="preserve">Julkaistu </w:t>
            </w:r>
          </w:p>
        </w:tc>
        <w:tc>
          <w:tcPr>
            <w:tcW w:w="2313" w:type="dxa"/>
            <w:tcBorders/>
            <w:vAlign w:val="center"/>
          </w:tcPr>
          <w:p>
            <w:pPr>
              <w:pStyle w:val="TableContents"/>
              <w:bidi w:val="0"/>
              <w:spacing w:before="0" w:after="283"/>
              <w:jc w:val="left"/>
              <w:rPr/>
            </w:pPr>
            <w:r>
              <w:rPr>
                <w:color w:val="A9A9A9"/>
              </w:rPr>
              <w:t xml:space="preserve">10. lokakuuta </w:t>
            </w:r>
            <w:r>
              <w:rPr/>
              <w:t xml:space="preserve">1988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2313" w:type="dxa"/>
            <w:tcBorders/>
            <w:vAlign w:val="center"/>
          </w:tcPr>
          <w:p>
            <w:pPr>
              <w:pStyle w:val="TableContents"/>
              <w:bidi w:val="0"/>
              <w:spacing w:before="0" w:after="283"/>
              <w:jc w:val="left"/>
              <w:rPr/>
            </w:pPr>
            <w:r>
              <w:rPr/>
              <w:t xml:space="preserve">New York City </w:t>
            </w:r>
          </w:p>
        </w:tc>
      </w:tr>
      <w:tr>
        <w:trPr/>
        <w:tc>
          <w:tcPr>
            <w:tcW w:w="1621" w:type="dxa"/>
            <w:tcBorders/>
            <w:vAlign w:val="center"/>
          </w:tcPr>
          <w:p>
            <w:pPr>
              <w:pStyle w:val="TableHeading"/>
              <w:suppressLineNumbers/>
              <w:bidi w:val="0"/>
              <w:spacing w:before="0" w:after="283"/>
              <w:jc w:val="center"/>
              <w:rPr/>
            </w:pPr>
            <w:r>
              <w:rPr/>
              <w:t xml:space="preserve">Pituus </w:t>
            </w:r>
          </w:p>
        </w:tc>
        <w:tc>
          <w:tcPr>
            <w:tcW w:w="2313" w:type="dxa"/>
            <w:tcBorders/>
            <w:vAlign w:val="center"/>
          </w:tcPr>
          <w:p>
            <w:pPr>
              <w:pStyle w:val="TableContents"/>
              <w:bidi w:val="0"/>
              <w:spacing w:before="0" w:after="283"/>
              <w:jc w:val="left"/>
              <w:rPr/>
            </w:pPr>
            <w:r>
              <w:rPr/>
              <w:t xml:space="preserve">2: 48 </w:t>
            </w:r>
          </w:p>
        </w:tc>
      </w:tr>
      <w:tr>
        <w:trPr/>
        <w:tc>
          <w:tcPr>
            <w:tcW w:w="1621" w:type="dxa"/>
            <w:tcBorders/>
            <w:vAlign w:val="center"/>
          </w:tcPr>
          <w:p>
            <w:pPr>
              <w:pStyle w:val="TableHeading"/>
              <w:suppressLineNumbers/>
              <w:bidi w:val="0"/>
              <w:spacing w:before="0" w:after="283"/>
              <w:jc w:val="center"/>
              <w:rPr/>
            </w:pPr>
            <w:r>
              <w:rPr/>
              <w:t xml:space="preserve">Tarra </w:t>
            </w:r>
          </w:p>
        </w:tc>
        <w:tc>
          <w:tcPr>
            <w:tcW w:w="2313" w:type="dxa"/>
            <w:tcBorders/>
            <w:vAlign w:val="center"/>
          </w:tcPr>
          <w:p>
            <w:pPr>
              <w:pStyle w:val="TableContents"/>
              <w:numPr>
                <w:ilvl w:val="0"/>
                <w:numId w:val="253"/>
              </w:numPr>
              <w:tabs>
                <w:tab w:val="clear" w:pos="1134"/>
                <w:tab w:val="left" w:leader="none" w:pos="707"/>
              </w:tabs>
              <w:bidi w:val="0"/>
              <w:spacing w:before="0" w:after="0"/>
              <w:ind w:start="707" w:hanging="283"/>
              <w:jc w:val="left"/>
              <w:rPr/>
            </w:pPr>
            <w:r>
              <w:rPr/>
              <w:t xml:space="preserve">Parlophone </w:t>
            </w:r>
          </w:p>
          <w:p>
            <w:pPr>
              <w:pStyle w:val="TableContents"/>
              <w:numPr>
                <w:ilvl w:val="0"/>
                <w:numId w:val="253"/>
              </w:numPr>
              <w:tabs>
                <w:tab w:val="clear" w:pos="1134"/>
                <w:tab w:val="left" w:leader="none" w:pos="707"/>
              </w:tabs>
              <w:bidi w:val="0"/>
              <w:spacing w:before="0" w:after="283"/>
              <w:ind w:start="707" w:hanging="283"/>
              <w:jc w:val="left"/>
              <w:rPr/>
            </w:pPr>
            <w:r>
              <w:rPr/>
              <w:t xml:space="preserve">EMI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2313" w:type="dxa"/>
            <w:tcBorders/>
            <w:vAlign w:val="center"/>
          </w:tcPr>
          <w:p>
            <w:pPr>
              <w:pStyle w:val="TableContents"/>
              <w:bidi w:val="0"/>
              <w:spacing w:before="0" w:after="283"/>
              <w:jc w:val="left"/>
              <w:rPr/>
            </w:pPr>
            <w:r>
              <w:rPr/>
              <w:t xml:space="preserve">John Lennon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2313" w:type="dxa"/>
            <w:tcBorders/>
            <w:vAlign w:val="center"/>
          </w:tcPr>
          <w:p>
            <w:pPr>
              <w:pStyle w:val="TableContents"/>
              <w:numPr>
                <w:ilvl w:val="0"/>
                <w:numId w:val="254"/>
              </w:numPr>
              <w:tabs>
                <w:tab w:val="clear" w:pos="1134"/>
                <w:tab w:val="left" w:leader="none" w:pos="707"/>
              </w:tabs>
              <w:bidi w:val="0"/>
              <w:spacing w:before="0" w:after="0"/>
              <w:ind w:start="707" w:hanging="283"/>
              <w:jc w:val="left"/>
              <w:rPr/>
            </w:pPr>
            <w:r>
              <w:rPr/>
              <w:t xml:space="preserve">George Martin </w:t>
            </w:r>
          </w:p>
          <w:p>
            <w:pPr>
              <w:pStyle w:val="TableContents"/>
              <w:numPr>
                <w:ilvl w:val="0"/>
                <w:numId w:val="254"/>
              </w:numPr>
              <w:tabs>
                <w:tab w:val="clear" w:pos="1134"/>
                <w:tab w:val="left" w:leader="none" w:pos="707"/>
              </w:tabs>
              <w:bidi w:val="0"/>
              <w:spacing w:before="0" w:after="0"/>
              <w:ind w:start="707" w:hanging="283"/>
              <w:jc w:val="left"/>
              <w:rPr/>
            </w:pPr>
            <w:r>
              <w:rPr/>
              <w:t xml:space="preserve">John Lennon </w:t>
            </w:r>
          </w:p>
          <w:p>
            <w:pPr>
              <w:pStyle w:val="TableContents"/>
              <w:numPr>
                <w:ilvl w:val="0"/>
                <w:numId w:val="254"/>
              </w:numPr>
              <w:tabs>
                <w:tab w:val="clear" w:pos="1134"/>
                <w:tab w:val="left" w:leader="none" w:pos="707"/>
              </w:tabs>
              <w:bidi w:val="0"/>
              <w:spacing w:before="0" w:after="0"/>
              <w:ind w:start="707" w:hanging="283"/>
              <w:jc w:val="left"/>
              <w:rPr/>
            </w:pPr>
            <w:r>
              <w:rPr/>
              <w:t xml:space="preserve">Yoko Ono </w:t>
            </w:r>
          </w:p>
          <w:p>
            <w:pPr>
              <w:pStyle w:val="TableContents"/>
              <w:numPr>
                <w:ilvl w:val="0"/>
                <w:numId w:val="254"/>
              </w:numPr>
              <w:tabs>
                <w:tab w:val="clear" w:pos="1134"/>
                <w:tab w:val="left" w:leader="none" w:pos="707"/>
              </w:tabs>
              <w:bidi w:val="0"/>
              <w:spacing w:before="0" w:after="0"/>
              <w:ind w:start="707" w:hanging="283"/>
              <w:jc w:val="left"/>
              <w:rPr/>
            </w:pPr>
            <w:r>
              <w:rPr/>
              <w:t xml:space="preserve">Phil Spector </w:t>
            </w:r>
          </w:p>
          <w:p>
            <w:pPr>
              <w:pStyle w:val="TableContents"/>
              <w:numPr>
                <w:ilvl w:val="0"/>
                <w:numId w:val="254"/>
              </w:numPr>
              <w:tabs>
                <w:tab w:val="clear" w:pos="1134"/>
                <w:tab w:val="left" w:leader="none" w:pos="707"/>
              </w:tabs>
              <w:bidi w:val="0"/>
              <w:spacing w:before="0" w:after="283"/>
              <w:ind w:start="707" w:hanging="283"/>
              <w:jc w:val="left"/>
              <w:rPr/>
            </w:pPr>
            <w:r>
              <w:rPr/>
              <w:t xml:space="preserve">Jack Douglas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Beatlesin Real Love julkaistiin</w:t>
      </w:r>
    </w:p>
    <w:p>
      <w:pPr>
        <w:pStyle w:val="TextBody"/>
        <w:bidi w:val="0"/>
        <w:jc w:val="left"/>
        <w:rPr>
          <w:b/>
          <w:u w:val="single"/>
          <w:shd w:val="clear" w:fill="FFFF00"/>
        </w:rPr>
      </w:pPr>
      <w:r>
        <w:rPr>
          <w:b/>
          <w:u w:val="single"/>
          <w:shd w:val="clear" w:fill="FFFF00"/>
        </w:rPr>
        <w:t xml:space="preserve">Asiakirjan numero 14575</w:t>
      </w:r>
    </w:p>
    <w:p>
      <w:pPr>
        <w:pStyle w:val="TextBody"/>
        <w:bidi w:val="0"/>
        <w:jc w:val="left"/>
        <w:rPr>
          <w:b/>
          <w:shd w:val="clear" w:fill="FFFF00"/>
        </w:rPr>
      </w:pPr>
      <w:r>
        <w:rPr>
          <w:b/>
          <w:shd w:val="clear" w:fill="FFFF00"/>
        </w:rPr>
        <w:t xml:space="preserve">Tekstin numero 0</w:t>
      </w:r>
    </w:p>
    <w:tbl>
      <w:tblPr>
        <w:tblW w:w="13796" w:type="dxa"/>
        <w:jc w:val="left"/>
        <w:tblInd w:w="0" w:type="dxa"/>
        <w:tblLayout w:type="fixed"/>
        <w:tblCellMar>
          <w:top w:w="28" w:type="dxa"/>
          <w:left w:w="28" w:type="dxa"/>
          <w:bottom w:w="28" w:type="dxa"/>
          <w:right w:w="28" w:type="dxa"/>
        </w:tblCellMar>
      </w:tblPr>
      <w:tblGrid>
        <w:gridCol w:w="1651"/>
        <w:gridCol w:w="2176"/>
        <w:gridCol w:w="1111"/>
        <w:gridCol w:w="1696"/>
        <w:gridCol w:w="886"/>
        <w:gridCol w:w="766"/>
        <w:gridCol w:w="1126"/>
        <w:gridCol w:w="1411"/>
        <w:gridCol w:w="766"/>
        <w:gridCol w:w="766"/>
        <w:gridCol w:w="1441"/>
      </w:tblGrid>
      <w:tr>
        <w:trPr/>
        <w:tc>
          <w:tcPr>
            <w:tcW w:w="1651" w:type="dxa"/>
            <w:tcBorders/>
            <w:vAlign w:val="center"/>
          </w:tcPr>
          <w:p>
            <w:pPr>
              <w:pStyle w:val="TableHeading"/>
              <w:suppressLineNumbers/>
              <w:bidi w:val="0"/>
              <w:spacing w:before="0" w:after="283"/>
              <w:jc w:val="center"/>
              <w:rPr/>
            </w:pPr>
            <w:r>
              <w:rPr/>
              <w:t xml:space="preserve">Taistelu </w:t>
            </w:r>
          </w:p>
        </w:tc>
        <w:tc>
          <w:tcPr>
            <w:tcW w:w="2176" w:type="dxa"/>
            <w:tcBorders/>
            <w:vAlign w:val="center"/>
          </w:tcPr>
          <w:p>
            <w:pPr>
              <w:pStyle w:val="TableHeading"/>
              <w:suppressLineNumbers/>
              <w:bidi w:val="0"/>
              <w:spacing w:before="0" w:after="283"/>
              <w:jc w:val="center"/>
              <w:rPr/>
            </w:pPr>
            <w:r>
              <w:rPr/>
              <w:t xml:space="preserve">Kampanja </w:t>
            </w:r>
          </w:p>
        </w:tc>
        <w:tc>
          <w:tcPr>
            <w:tcW w:w="1111" w:type="dxa"/>
            <w:tcBorders/>
            <w:vAlign w:val="center"/>
          </w:tcPr>
          <w:p>
            <w:pPr>
              <w:pStyle w:val="TableHeading"/>
              <w:suppressLineNumbers/>
              <w:bidi w:val="0"/>
              <w:spacing w:before="0" w:after="283"/>
              <w:jc w:val="center"/>
              <w:rPr/>
            </w:pPr>
            <w:r>
              <w:rPr/>
              <w:t xml:space="preserve">Päivämäärä </w:t>
            </w:r>
          </w:p>
        </w:tc>
        <w:tc>
          <w:tcPr>
            <w:tcW w:w="1696" w:type="dxa"/>
            <w:tcBorders/>
            <w:vAlign w:val="center"/>
          </w:tcPr>
          <w:p>
            <w:pPr>
              <w:pStyle w:val="TableHeading"/>
              <w:suppressLineNumbers/>
              <w:bidi w:val="0"/>
              <w:spacing w:before="0" w:after="283"/>
              <w:jc w:val="center"/>
              <w:rPr/>
            </w:pPr>
            <w:r>
              <w:rPr/>
              <w:t xml:space="preserve">Lähin kaupunki </w:t>
            </w:r>
          </w:p>
        </w:tc>
        <w:tc>
          <w:tcPr>
            <w:tcW w:w="886" w:type="dxa"/>
            <w:tcBorders/>
            <w:vAlign w:val="center"/>
          </w:tcPr>
          <w:p>
            <w:pPr>
              <w:pStyle w:val="TableHeading"/>
              <w:bidi w:val="0"/>
              <w:spacing w:before="0" w:after="283"/>
              <w:rPr>
                <w:sz w:val="4"/>
                <w:szCs w:val="4"/>
              </w:rPr>
            </w:pPr>
            <w:r>
              <w:rPr>
                <w:sz w:val="4"/>
                <w:szCs w:val="4"/>
              </w:rPr>
            </w:r>
          </w:p>
        </w:tc>
        <w:tc>
          <w:tcPr>
            <w:tcW w:w="766" w:type="dxa"/>
            <w:tcBorders/>
            <w:vAlign w:val="center"/>
          </w:tcPr>
          <w:p>
            <w:pPr>
              <w:pStyle w:val="TableHeading"/>
              <w:bidi w:val="0"/>
              <w:spacing w:before="0" w:after="283"/>
              <w:rPr>
                <w:sz w:val="4"/>
                <w:szCs w:val="4"/>
              </w:rPr>
            </w:pPr>
            <w:r>
              <w:rPr>
                <w:sz w:val="4"/>
                <w:szCs w:val="4"/>
              </w:rPr>
            </w:r>
          </w:p>
        </w:tc>
        <w:tc>
          <w:tcPr>
            <w:tcW w:w="1126" w:type="dxa"/>
            <w:tcBorders/>
            <w:vAlign w:val="center"/>
          </w:tcPr>
          <w:p>
            <w:pPr>
              <w:pStyle w:val="TableHeading"/>
              <w:suppressLineNumbers/>
              <w:bidi w:val="0"/>
              <w:spacing w:before="0" w:after="283"/>
              <w:jc w:val="center"/>
              <w:rPr/>
            </w:pPr>
            <w:r>
              <w:rPr/>
              <w:t xml:space="preserve">Unioni </w:t>
            </w:r>
          </w:p>
        </w:tc>
        <w:tc>
          <w:tcPr>
            <w:tcW w:w="1411" w:type="dxa"/>
            <w:tcBorders/>
            <w:vAlign w:val="center"/>
          </w:tcPr>
          <w:p>
            <w:pPr>
              <w:pStyle w:val="TableHeading"/>
              <w:suppressLineNumbers/>
              <w:bidi w:val="0"/>
              <w:spacing w:before="0" w:after="283"/>
              <w:jc w:val="center"/>
              <w:rPr/>
            </w:pPr>
            <w:r>
              <w:rPr/>
              <w:t xml:space="preserve">Konfederaatio </w:t>
            </w:r>
          </w:p>
        </w:tc>
        <w:tc>
          <w:tcPr>
            <w:tcW w:w="766" w:type="dxa"/>
            <w:tcBorders/>
            <w:vAlign w:val="center"/>
          </w:tcPr>
          <w:p>
            <w:pPr>
              <w:pStyle w:val="TableHeading"/>
              <w:bidi w:val="0"/>
              <w:spacing w:before="0" w:after="283"/>
              <w:rPr>
                <w:sz w:val="4"/>
                <w:szCs w:val="4"/>
              </w:rPr>
            </w:pPr>
            <w:r>
              <w:rPr>
                <w:sz w:val="4"/>
                <w:szCs w:val="4"/>
              </w:rPr>
            </w:r>
          </w:p>
        </w:tc>
        <w:tc>
          <w:tcPr>
            <w:tcW w:w="766" w:type="dxa"/>
            <w:tcBorders/>
            <w:vAlign w:val="center"/>
          </w:tcPr>
          <w:p>
            <w:pPr>
              <w:pStyle w:val="TableHeading"/>
              <w:bidi w:val="0"/>
              <w:spacing w:before="0" w:after="283"/>
              <w:rPr>
                <w:sz w:val="4"/>
                <w:szCs w:val="4"/>
              </w:rPr>
            </w:pPr>
            <w:r>
              <w:rPr>
                <w:sz w:val="4"/>
                <w:szCs w:val="4"/>
              </w:rPr>
            </w:r>
          </w:p>
        </w:tc>
        <w:tc>
          <w:tcPr>
            <w:tcW w:w="1441" w:type="dxa"/>
            <w:tcBorders/>
            <w:vAlign w:val="center"/>
          </w:tcPr>
          <w:p>
            <w:pPr>
              <w:pStyle w:val="TableHeading"/>
              <w:suppressLineNumbers/>
              <w:bidi w:val="0"/>
              <w:spacing w:before="0" w:after="283"/>
              <w:jc w:val="center"/>
              <w:rPr/>
            </w:pPr>
            <w:r>
              <w:rPr/>
              <w:t xml:space="preserve">Kokonaisvahvuus Komentaja Kaatuneet </w:t>
            </w:r>
          </w:p>
        </w:tc>
      </w:tr>
      <w:tr>
        <w:trPr/>
        <w:tc>
          <w:tcPr>
            <w:tcW w:w="1651" w:type="dxa"/>
            <w:tcBorders/>
            <w:vAlign w:val="center"/>
          </w:tcPr>
          <w:p>
            <w:pPr>
              <w:pStyle w:val="TableContents"/>
              <w:bidi w:val="0"/>
              <w:spacing w:before="0" w:after="283"/>
              <w:jc w:val="left"/>
              <w:rPr/>
            </w:pPr>
            <w:r>
              <w:rPr>
                <w:color w:val="A9A9A9"/>
              </w:rPr>
              <w:t xml:space="preserve">Gettysbur</w:t>
            </w:r>
            <w:r>
              <w:rPr/>
              <w:t xml:space="preserve">g </w:t>
            </w:r>
          </w:p>
        </w:tc>
        <w:tc>
          <w:tcPr>
            <w:tcW w:w="2176" w:type="dxa"/>
            <w:tcBorders/>
            <w:vAlign w:val="center"/>
          </w:tcPr>
          <w:p>
            <w:pPr>
              <w:pStyle w:val="TableContents"/>
              <w:bidi w:val="0"/>
              <w:spacing w:before="0" w:after="283"/>
              <w:jc w:val="left"/>
              <w:rPr/>
            </w:pPr>
            <w:r>
              <w:rPr/>
              <w:t xml:space="preserve">Gettysburgin kampanja </w:t>
            </w:r>
          </w:p>
        </w:tc>
        <w:tc>
          <w:tcPr>
            <w:tcW w:w="1111" w:type="dxa"/>
            <w:tcBorders/>
            <w:vAlign w:val="center"/>
          </w:tcPr>
          <w:p>
            <w:pPr>
              <w:pStyle w:val="TableContents"/>
              <w:bidi w:val="0"/>
              <w:spacing w:before="0" w:after="283"/>
              <w:jc w:val="left"/>
              <w:rPr/>
            </w:pPr>
            <w:r>
              <w:rPr/>
              <w:t xml:space="preserve">heinäkuu 1 -- 3, 1863 </w:t>
            </w:r>
          </w:p>
        </w:tc>
        <w:tc>
          <w:tcPr>
            <w:tcW w:w="1696" w:type="dxa"/>
            <w:tcBorders/>
            <w:vAlign w:val="center"/>
          </w:tcPr>
          <w:p>
            <w:pPr>
              <w:pStyle w:val="TableContents"/>
              <w:bidi w:val="0"/>
              <w:spacing w:before="0" w:after="283"/>
              <w:jc w:val="left"/>
              <w:rPr/>
            </w:pPr>
            <w:r>
              <w:rPr/>
              <w:t xml:space="preserve">Gettysburg, Pennsylvania </w:t>
            </w:r>
          </w:p>
        </w:tc>
        <w:tc>
          <w:tcPr>
            <w:tcW w:w="886" w:type="dxa"/>
            <w:tcBorders/>
            <w:vAlign w:val="center"/>
          </w:tcPr>
          <w:p>
            <w:pPr>
              <w:pStyle w:val="TableContents"/>
              <w:bidi w:val="0"/>
              <w:spacing w:before="0" w:after="283"/>
              <w:jc w:val="left"/>
              <w:rPr/>
            </w:pPr>
            <w:r>
              <w:rPr/>
              <w:t xml:space="preserve">93,921 </w:t>
            </w:r>
          </w:p>
        </w:tc>
        <w:tc>
          <w:tcPr>
            <w:tcW w:w="766" w:type="dxa"/>
            <w:tcBorders/>
            <w:vAlign w:val="center"/>
          </w:tcPr>
          <w:p>
            <w:pPr>
              <w:pStyle w:val="TableContents"/>
              <w:bidi w:val="0"/>
              <w:spacing w:before="0" w:after="283"/>
              <w:jc w:val="left"/>
              <w:rPr/>
            </w:pPr>
            <w:r>
              <w:rPr/>
              <w:t xml:space="preserve">71,699 </w:t>
            </w:r>
          </w:p>
        </w:tc>
        <w:tc>
          <w:tcPr>
            <w:tcW w:w="1126" w:type="dxa"/>
            <w:tcBorders/>
            <w:vAlign w:val="center"/>
          </w:tcPr>
          <w:p>
            <w:pPr>
              <w:pStyle w:val="TableContents"/>
              <w:bidi w:val="0"/>
              <w:spacing w:before="0" w:after="283"/>
              <w:jc w:val="left"/>
              <w:rPr/>
            </w:pPr>
            <w:r>
              <w:rPr/>
              <w:t xml:space="preserve">George G. Meade </w:t>
            </w:r>
          </w:p>
        </w:tc>
        <w:tc>
          <w:tcPr>
            <w:tcW w:w="1411" w:type="dxa"/>
            <w:tcBorders/>
            <w:vAlign w:val="center"/>
          </w:tcPr>
          <w:p>
            <w:pPr>
              <w:pStyle w:val="TableContents"/>
              <w:bidi w:val="0"/>
              <w:spacing w:before="0" w:after="283"/>
              <w:jc w:val="left"/>
              <w:rPr/>
            </w:pPr>
            <w:r>
              <w:rPr/>
              <w:t xml:space="preserve">Robert E. Lee </w:t>
            </w:r>
          </w:p>
        </w:tc>
        <w:tc>
          <w:tcPr>
            <w:tcW w:w="766" w:type="dxa"/>
            <w:tcBorders/>
            <w:vAlign w:val="center"/>
          </w:tcPr>
          <w:p>
            <w:pPr>
              <w:pStyle w:val="TableContents"/>
              <w:bidi w:val="0"/>
              <w:spacing w:before="0" w:after="283"/>
              <w:jc w:val="left"/>
              <w:rPr/>
            </w:pPr>
            <w:r>
              <w:rPr/>
              <w:t xml:space="preserve">23,055 </w:t>
            </w:r>
          </w:p>
        </w:tc>
        <w:tc>
          <w:tcPr>
            <w:tcW w:w="766" w:type="dxa"/>
            <w:tcBorders/>
            <w:vAlign w:val="center"/>
          </w:tcPr>
          <w:p>
            <w:pPr>
              <w:pStyle w:val="TableContents"/>
              <w:bidi w:val="0"/>
              <w:spacing w:before="0" w:after="283"/>
              <w:jc w:val="left"/>
              <w:rPr/>
            </w:pPr>
            <w:r>
              <w:rPr/>
              <w:t xml:space="preserve">23,231 </w:t>
            </w:r>
          </w:p>
        </w:tc>
        <w:tc>
          <w:tcPr>
            <w:tcW w:w="1441" w:type="dxa"/>
            <w:tcBorders/>
            <w:vAlign w:val="center"/>
          </w:tcPr>
          <w:p>
            <w:pPr>
              <w:pStyle w:val="TableContents"/>
              <w:bidi w:val="0"/>
              <w:spacing w:before="0" w:after="283"/>
              <w:jc w:val="left"/>
              <w:rPr/>
            </w:pPr>
            <w:r>
              <w:rPr/>
              <w:t xml:space="preserve">46,286 </w:t>
            </w:r>
          </w:p>
        </w:tc>
      </w:tr>
      <w:tr>
        <w:trPr/>
        <w:tc>
          <w:tcPr>
            <w:tcW w:w="1651" w:type="dxa"/>
            <w:tcBorders/>
            <w:vAlign w:val="center"/>
          </w:tcPr>
          <w:p>
            <w:pPr>
              <w:pStyle w:val="TableContents"/>
              <w:bidi w:val="0"/>
              <w:spacing w:before="0" w:after="283"/>
              <w:jc w:val="left"/>
              <w:rPr/>
            </w:pPr>
            <w:r>
              <w:rPr/>
              <w:t xml:space="preserve">Chickamauga </w:t>
            </w:r>
          </w:p>
        </w:tc>
        <w:tc>
          <w:tcPr>
            <w:tcW w:w="2176" w:type="dxa"/>
            <w:tcBorders/>
            <w:vAlign w:val="center"/>
          </w:tcPr>
          <w:p>
            <w:pPr>
              <w:pStyle w:val="TableContents"/>
              <w:bidi w:val="0"/>
              <w:spacing w:before="0" w:after="283"/>
              <w:jc w:val="left"/>
              <w:rPr/>
            </w:pPr>
            <w:r>
              <w:rPr/>
              <w:t xml:space="preserve">Chickamaugan kampanja </w:t>
            </w:r>
          </w:p>
        </w:tc>
        <w:tc>
          <w:tcPr>
            <w:tcW w:w="1111" w:type="dxa"/>
            <w:tcBorders/>
            <w:vAlign w:val="center"/>
          </w:tcPr>
          <w:p>
            <w:pPr>
              <w:pStyle w:val="TableContents"/>
              <w:bidi w:val="0"/>
              <w:spacing w:before="0" w:after="283"/>
              <w:jc w:val="left"/>
              <w:rPr/>
            </w:pPr>
            <w:r>
              <w:rPr/>
              <w:t xml:space="preserve">19. -- 20. syyskuuta 1863 </w:t>
            </w:r>
          </w:p>
        </w:tc>
        <w:tc>
          <w:tcPr>
            <w:tcW w:w="1696" w:type="dxa"/>
            <w:tcBorders/>
            <w:vAlign w:val="center"/>
          </w:tcPr>
          <w:p>
            <w:pPr>
              <w:pStyle w:val="TableContents"/>
              <w:bidi w:val="0"/>
              <w:spacing w:before="0" w:after="283"/>
              <w:jc w:val="left"/>
              <w:rPr/>
            </w:pPr>
            <w:r>
              <w:rPr/>
              <w:t xml:space="preserve">Fort Oglethorpe, Georgia </w:t>
            </w:r>
          </w:p>
        </w:tc>
        <w:tc>
          <w:tcPr>
            <w:tcW w:w="886" w:type="dxa"/>
            <w:tcBorders/>
            <w:vAlign w:val="center"/>
          </w:tcPr>
          <w:p>
            <w:pPr>
              <w:pStyle w:val="TableContents"/>
              <w:bidi w:val="0"/>
              <w:spacing w:before="0" w:after="283"/>
              <w:jc w:val="left"/>
              <w:rPr/>
            </w:pPr>
            <w:r>
              <w:rPr/>
              <w:t xml:space="preserve">60,000 </w:t>
            </w:r>
          </w:p>
        </w:tc>
        <w:tc>
          <w:tcPr>
            <w:tcW w:w="766" w:type="dxa"/>
            <w:tcBorders/>
            <w:vAlign w:val="center"/>
          </w:tcPr>
          <w:p>
            <w:pPr>
              <w:pStyle w:val="TableContents"/>
              <w:bidi w:val="0"/>
              <w:spacing w:before="0" w:after="283"/>
              <w:jc w:val="left"/>
              <w:rPr/>
            </w:pPr>
            <w:r>
              <w:rPr/>
              <w:t xml:space="preserve">65,000 </w:t>
            </w:r>
          </w:p>
        </w:tc>
        <w:tc>
          <w:tcPr>
            <w:tcW w:w="1126" w:type="dxa"/>
            <w:tcBorders/>
            <w:vAlign w:val="center"/>
          </w:tcPr>
          <w:p>
            <w:pPr>
              <w:pStyle w:val="TableContents"/>
              <w:bidi w:val="0"/>
              <w:spacing w:before="0" w:after="283"/>
              <w:jc w:val="left"/>
              <w:rPr/>
            </w:pPr>
            <w:r>
              <w:rPr/>
              <w:t xml:space="preserve">William Rosecrans </w:t>
            </w:r>
          </w:p>
        </w:tc>
        <w:tc>
          <w:tcPr>
            <w:tcW w:w="1411" w:type="dxa"/>
            <w:tcBorders/>
            <w:vAlign w:val="center"/>
          </w:tcPr>
          <w:p>
            <w:pPr>
              <w:pStyle w:val="TableContents"/>
              <w:bidi w:val="0"/>
              <w:spacing w:before="0" w:after="283"/>
              <w:jc w:val="left"/>
              <w:rPr/>
            </w:pPr>
            <w:r>
              <w:rPr/>
              <w:t xml:space="preserve">Braxton Bragg </w:t>
            </w:r>
          </w:p>
        </w:tc>
        <w:tc>
          <w:tcPr>
            <w:tcW w:w="766" w:type="dxa"/>
            <w:tcBorders/>
            <w:vAlign w:val="center"/>
          </w:tcPr>
          <w:p>
            <w:pPr>
              <w:pStyle w:val="TableContents"/>
              <w:bidi w:val="0"/>
              <w:spacing w:before="0" w:after="283"/>
              <w:jc w:val="left"/>
              <w:rPr/>
            </w:pPr>
            <w:r>
              <w:rPr/>
              <w:t xml:space="preserve">16,170 </w:t>
            </w:r>
          </w:p>
        </w:tc>
        <w:tc>
          <w:tcPr>
            <w:tcW w:w="766" w:type="dxa"/>
            <w:tcBorders/>
            <w:vAlign w:val="center"/>
          </w:tcPr>
          <w:p>
            <w:pPr>
              <w:pStyle w:val="TableContents"/>
              <w:bidi w:val="0"/>
              <w:spacing w:before="0" w:after="283"/>
              <w:jc w:val="left"/>
              <w:rPr/>
            </w:pPr>
            <w:r>
              <w:rPr/>
              <w:t xml:space="preserve">18,454 </w:t>
            </w:r>
          </w:p>
        </w:tc>
        <w:tc>
          <w:tcPr>
            <w:tcW w:w="1441" w:type="dxa"/>
            <w:tcBorders/>
            <w:vAlign w:val="center"/>
          </w:tcPr>
          <w:p>
            <w:pPr>
              <w:pStyle w:val="TableContents"/>
              <w:bidi w:val="0"/>
              <w:spacing w:before="0" w:after="283"/>
              <w:jc w:val="left"/>
              <w:rPr/>
            </w:pPr>
            <w:r>
              <w:rPr/>
              <w:t xml:space="preserve">34,624 </w:t>
            </w:r>
          </w:p>
        </w:tc>
      </w:tr>
      <w:tr>
        <w:trPr/>
        <w:tc>
          <w:tcPr>
            <w:tcW w:w="1651" w:type="dxa"/>
            <w:tcBorders/>
            <w:vAlign w:val="center"/>
          </w:tcPr>
          <w:p>
            <w:pPr>
              <w:pStyle w:val="TableContents"/>
              <w:bidi w:val="0"/>
              <w:spacing w:before="0" w:after="283"/>
              <w:jc w:val="left"/>
              <w:rPr/>
            </w:pPr>
            <w:r>
              <w:rPr/>
              <w:t xml:space="preserve">Spotsylvania Court House </w:t>
            </w:r>
          </w:p>
        </w:tc>
        <w:tc>
          <w:tcPr>
            <w:tcW w:w="2176" w:type="dxa"/>
            <w:tcBorders/>
            <w:vAlign w:val="center"/>
          </w:tcPr>
          <w:p>
            <w:pPr>
              <w:pStyle w:val="TableContents"/>
              <w:bidi w:val="0"/>
              <w:spacing w:before="0" w:after="283"/>
              <w:jc w:val="left"/>
              <w:rPr/>
            </w:pPr>
            <w:r>
              <w:rPr/>
              <w:t xml:space="preserve">Overland-kampanja </w:t>
            </w:r>
          </w:p>
        </w:tc>
        <w:tc>
          <w:tcPr>
            <w:tcW w:w="1111" w:type="dxa"/>
            <w:tcBorders/>
            <w:vAlign w:val="center"/>
          </w:tcPr>
          <w:p>
            <w:pPr>
              <w:pStyle w:val="TableContents"/>
              <w:bidi w:val="0"/>
              <w:spacing w:before="0" w:after="283"/>
              <w:jc w:val="left"/>
              <w:rPr/>
            </w:pPr>
            <w:r>
              <w:rPr/>
              <w:t xml:space="preserve">8. -- 21. toukokuuta 1864 </w:t>
            </w:r>
          </w:p>
        </w:tc>
        <w:tc>
          <w:tcPr>
            <w:tcW w:w="1696" w:type="dxa"/>
            <w:tcBorders/>
            <w:vAlign w:val="center"/>
          </w:tcPr>
          <w:p>
            <w:pPr>
              <w:pStyle w:val="TableContents"/>
              <w:bidi w:val="0"/>
              <w:spacing w:before="0" w:after="283"/>
              <w:jc w:val="left"/>
              <w:rPr/>
            </w:pPr>
            <w:r>
              <w:rPr/>
              <w:t xml:space="preserve">Spotsylvania Courthouse, Virginia </w:t>
            </w:r>
          </w:p>
        </w:tc>
        <w:tc>
          <w:tcPr>
            <w:tcW w:w="886" w:type="dxa"/>
            <w:tcBorders/>
            <w:vAlign w:val="center"/>
          </w:tcPr>
          <w:p>
            <w:pPr>
              <w:pStyle w:val="TableContents"/>
              <w:bidi w:val="0"/>
              <w:spacing w:before="0" w:after="283"/>
              <w:jc w:val="left"/>
              <w:rPr/>
            </w:pPr>
            <w:r>
              <w:rPr/>
              <w:t xml:space="preserve">100,000 </w:t>
            </w:r>
          </w:p>
        </w:tc>
        <w:tc>
          <w:tcPr>
            <w:tcW w:w="766" w:type="dxa"/>
            <w:tcBorders/>
            <w:vAlign w:val="center"/>
          </w:tcPr>
          <w:p>
            <w:pPr>
              <w:pStyle w:val="TableContents"/>
              <w:bidi w:val="0"/>
              <w:spacing w:before="0" w:after="283"/>
              <w:jc w:val="left"/>
              <w:rPr/>
            </w:pPr>
            <w:r>
              <w:rPr/>
              <w:t xml:space="preserve">52,000 </w:t>
            </w:r>
          </w:p>
        </w:tc>
        <w:tc>
          <w:tcPr>
            <w:tcW w:w="1126" w:type="dxa"/>
            <w:tcBorders/>
            <w:vAlign w:val="center"/>
          </w:tcPr>
          <w:p>
            <w:pPr>
              <w:pStyle w:val="TableContents"/>
              <w:bidi w:val="0"/>
              <w:spacing w:before="0" w:after="283"/>
              <w:jc w:val="left"/>
              <w:rPr/>
            </w:pPr>
            <w:r>
              <w:rPr/>
              <w:t xml:space="preserve">Ulysses S. Grant </w:t>
            </w:r>
          </w:p>
        </w:tc>
        <w:tc>
          <w:tcPr>
            <w:tcW w:w="1411" w:type="dxa"/>
            <w:tcBorders/>
            <w:vAlign w:val="center"/>
          </w:tcPr>
          <w:p>
            <w:pPr>
              <w:pStyle w:val="TableContents"/>
              <w:bidi w:val="0"/>
              <w:spacing w:before="0" w:after="283"/>
              <w:jc w:val="left"/>
              <w:rPr/>
            </w:pPr>
            <w:r>
              <w:rPr/>
              <w:t xml:space="preserve">Robert E. Lee </w:t>
            </w:r>
          </w:p>
        </w:tc>
        <w:tc>
          <w:tcPr>
            <w:tcW w:w="766" w:type="dxa"/>
            <w:tcBorders/>
            <w:vAlign w:val="center"/>
          </w:tcPr>
          <w:p>
            <w:pPr>
              <w:pStyle w:val="TableContents"/>
              <w:bidi w:val="0"/>
              <w:spacing w:before="0" w:after="283"/>
              <w:jc w:val="left"/>
              <w:rPr/>
            </w:pPr>
            <w:r>
              <w:rPr/>
              <w:t xml:space="preserve">18,399 </w:t>
            </w:r>
          </w:p>
        </w:tc>
        <w:tc>
          <w:tcPr>
            <w:tcW w:w="766" w:type="dxa"/>
            <w:tcBorders/>
            <w:vAlign w:val="center"/>
          </w:tcPr>
          <w:p>
            <w:pPr>
              <w:pStyle w:val="TableContents"/>
              <w:bidi w:val="0"/>
              <w:spacing w:before="0" w:after="283"/>
              <w:jc w:val="left"/>
              <w:rPr/>
            </w:pPr>
            <w:r>
              <w:rPr/>
              <w:t xml:space="preserve">12,687 </w:t>
            </w:r>
          </w:p>
        </w:tc>
        <w:tc>
          <w:tcPr>
            <w:tcW w:w="1441" w:type="dxa"/>
            <w:tcBorders/>
            <w:vAlign w:val="center"/>
          </w:tcPr>
          <w:p>
            <w:pPr>
              <w:pStyle w:val="TableContents"/>
              <w:bidi w:val="0"/>
              <w:spacing w:before="0" w:after="283"/>
              <w:jc w:val="left"/>
              <w:rPr/>
            </w:pPr>
            <w:r>
              <w:rPr/>
              <w:t xml:space="preserve">31,086 </w:t>
            </w:r>
          </w:p>
        </w:tc>
      </w:tr>
      <w:tr>
        <w:trPr/>
        <w:tc>
          <w:tcPr>
            <w:tcW w:w="1651" w:type="dxa"/>
            <w:tcBorders/>
            <w:vAlign w:val="center"/>
          </w:tcPr>
          <w:p>
            <w:pPr>
              <w:pStyle w:val="TableContents"/>
              <w:bidi w:val="0"/>
              <w:spacing w:before="0" w:after="283"/>
              <w:jc w:val="left"/>
              <w:rPr/>
            </w:pPr>
            <w:r>
              <w:rPr/>
              <w:t xml:space="preserve">Chancellorsville </w:t>
            </w:r>
          </w:p>
        </w:tc>
        <w:tc>
          <w:tcPr>
            <w:tcW w:w="2176" w:type="dxa"/>
            <w:tcBorders/>
            <w:vAlign w:val="center"/>
          </w:tcPr>
          <w:p>
            <w:pPr>
              <w:pStyle w:val="TableContents"/>
              <w:bidi w:val="0"/>
              <w:spacing w:before="0" w:after="283"/>
              <w:jc w:val="left"/>
              <w:rPr/>
            </w:pPr>
            <w:r>
              <w:rPr/>
              <w:t xml:space="preserve">Chancellorsvillen kampanja </w:t>
            </w:r>
          </w:p>
        </w:tc>
        <w:tc>
          <w:tcPr>
            <w:tcW w:w="1111" w:type="dxa"/>
            <w:tcBorders/>
            <w:vAlign w:val="center"/>
          </w:tcPr>
          <w:p>
            <w:pPr>
              <w:pStyle w:val="TableContents"/>
              <w:bidi w:val="0"/>
              <w:spacing w:before="0" w:after="283"/>
              <w:jc w:val="left"/>
              <w:rPr/>
            </w:pPr>
            <w:r>
              <w:rPr/>
              <w:t xml:space="preserve">toukokuu 1 -- 4, 1863 </w:t>
            </w:r>
          </w:p>
        </w:tc>
        <w:tc>
          <w:tcPr>
            <w:tcW w:w="1696" w:type="dxa"/>
            <w:tcBorders/>
            <w:vAlign w:val="center"/>
          </w:tcPr>
          <w:p>
            <w:pPr>
              <w:pStyle w:val="TableContents"/>
              <w:bidi w:val="0"/>
              <w:spacing w:before="0" w:after="283"/>
              <w:jc w:val="left"/>
              <w:rPr/>
            </w:pPr>
            <w:r>
              <w:rPr/>
              <w:t xml:space="preserve">Chancellorsville, Virginia </w:t>
            </w:r>
          </w:p>
        </w:tc>
        <w:tc>
          <w:tcPr>
            <w:tcW w:w="886" w:type="dxa"/>
            <w:tcBorders/>
            <w:vAlign w:val="center"/>
          </w:tcPr>
          <w:p>
            <w:pPr>
              <w:pStyle w:val="TableContents"/>
              <w:bidi w:val="0"/>
              <w:spacing w:before="0" w:after="283"/>
              <w:jc w:val="left"/>
              <w:rPr/>
            </w:pPr>
            <w:r>
              <w:rPr/>
              <w:t xml:space="preserve">133,868 </w:t>
            </w:r>
          </w:p>
        </w:tc>
        <w:tc>
          <w:tcPr>
            <w:tcW w:w="766" w:type="dxa"/>
            <w:tcBorders/>
            <w:vAlign w:val="center"/>
          </w:tcPr>
          <w:p>
            <w:pPr>
              <w:pStyle w:val="TableContents"/>
              <w:bidi w:val="0"/>
              <w:spacing w:before="0" w:after="283"/>
              <w:jc w:val="left"/>
              <w:rPr/>
            </w:pPr>
            <w:r>
              <w:rPr/>
              <w:t xml:space="preserve">60,892 </w:t>
            </w:r>
          </w:p>
        </w:tc>
        <w:tc>
          <w:tcPr>
            <w:tcW w:w="1126" w:type="dxa"/>
            <w:tcBorders/>
            <w:vAlign w:val="center"/>
          </w:tcPr>
          <w:p>
            <w:pPr>
              <w:pStyle w:val="TableContents"/>
              <w:bidi w:val="0"/>
              <w:spacing w:before="0" w:after="283"/>
              <w:jc w:val="left"/>
              <w:rPr/>
            </w:pPr>
            <w:r>
              <w:rPr/>
              <w:t xml:space="preserve">Joseph Hooker </w:t>
            </w:r>
          </w:p>
        </w:tc>
        <w:tc>
          <w:tcPr>
            <w:tcW w:w="1411" w:type="dxa"/>
            <w:tcBorders/>
            <w:vAlign w:val="center"/>
          </w:tcPr>
          <w:p>
            <w:pPr>
              <w:pStyle w:val="TableContents"/>
              <w:bidi w:val="0"/>
              <w:spacing w:before="0" w:after="283"/>
              <w:jc w:val="left"/>
              <w:rPr/>
            </w:pPr>
            <w:r>
              <w:rPr/>
              <w:t xml:space="preserve">Robert E. Lee </w:t>
            </w:r>
          </w:p>
        </w:tc>
        <w:tc>
          <w:tcPr>
            <w:tcW w:w="766" w:type="dxa"/>
            <w:tcBorders/>
            <w:vAlign w:val="center"/>
          </w:tcPr>
          <w:p>
            <w:pPr>
              <w:pStyle w:val="TableContents"/>
              <w:bidi w:val="0"/>
              <w:spacing w:before="0" w:after="283"/>
              <w:jc w:val="left"/>
              <w:rPr/>
            </w:pPr>
            <w:r>
              <w:rPr/>
              <w:t xml:space="preserve">17,197 </w:t>
            </w:r>
          </w:p>
        </w:tc>
        <w:tc>
          <w:tcPr>
            <w:tcW w:w="766" w:type="dxa"/>
            <w:tcBorders/>
            <w:vAlign w:val="center"/>
          </w:tcPr>
          <w:p>
            <w:pPr>
              <w:pStyle w:val="TableContents"/>
              <w:bidi w:val="0"/>
              <w:spacing w:before="0" w:after="283"/>
              <w:jc w:val="left"/>
              <w:rPr/>
            </w:pPr>
            <w:r>
              <w:rPr/>
              <w:t xml:space="preserve">13,303 </w:t>
            </w:r>
          </w:p>
        </w:tc>
        <w:tc>
          <w:tcPr>
            <w:tcW w:w="1441" w:type="dxa"/>
            <w:tcBorders/>
            <w:vAlign w:val="center"/>
          </w:tcPr>
          <w:p>
            <w:pPr>
              <w:pStyle w:val="TableContents"/>
              <w:bidi w:val="0"/>
              <w:spacing w:before="0" w:after="283"/>
              <w:jc w:val="left"/>
              <w:rPr/>
            </w:pPr>
            <w:r>
              <w:rPr/>
              <w:t xml:space="preserve">30,500 </w:t>
            </w:r>
          </w:p>
        </w:tc>
      </w:tr>
      <w:tr>
        <w:trPr/>
        <w:tc>
          <w:tcPr>
            <w:tcW w:w="1651" w:type="dxa"/>
            <w:tcBorders/>
            <w:vAlign w:val="center"/>
          </w:tcPr>
          <w:p>
            <w:pPr>
              <w:pStyle w:val="TableContents"/>
              <w:bidi w:val="0"/>
              <w:spacing w:before="0" w:after="283"/>
              <w:jc w:val="left"/>
              <w:rPr/>
            </w:pPr>
            <w:r>
              <w:rPr/>
              <w:t xml:space="preserve">Erämaa </w:t>
            </w:r>
          </w:p>
        </w:tc>
        <w:tc>
          <w:tcPr>
            <w:tcW w:w="2176" w:type="dxa"/>
            <w:tcBorders/>
            <w:vAlign w:val="center"/>
          </w:tcPr>
          <w:p>
            <w:pPr>
              <w:pStyle w:val="TableContents"/>
              <w:bidi w:val="0"/>
              <w:spacing w:before="0" w:after="283"/>
              <w:jc w:val="left"/>
              <w:rPr/>
            </w:pPr>
            <w:r>
              <w:rPr/>
              <w:t xml:space="preserve">Overland-kampanja </w:t>
            </w:r>
          </w:p>
        </w:tc>
        <w:tc>
          <w:tcPr>
            <w:tcW w:w="1111" w:type="dxa"/>
            <w:tcBorders/>
            <w:vAlign w:val="center"/>
          </w:tcPr>
          <w:p>
            <w:pPr>
              <w:pStyle w:val="TableContents"/>
              <w:bidi w:val="0"/>
              <w:spacing w:before="0" w:after="283"/>
              <w:jc w:val="left"/>
              <w:rPr/>
            </w:pPr>
            <w:r>
              <w:rPr/>
              <w:t xml:space="preserve">5. -- 7. toukokuuta 1864 </w:t>
            </w:r>
          </w:p>
        </w:tc>
        <w:tc>
          <w:tcPr>
            <w:tcW w:w="1696" w:type="dxa"/>
            <w:tcBorders/>
            <w:vAlign w:val="center"/>
          </w:tcPr>
          <w:p>
            <w:pPr>
              <w:pStyle w:val="TableContents"/>
              <w:bidi w:val="0"/>
              <w:spacing w:before="0" w:after="283"/>
              <w:jc w:val="left"/>
              <w:rPr/>
            </w:pPr>
            <w:r>
              <w:rPr/>
              <w:t xml:space="preserve">Locust Grove, Virginia </w:t>
            </w:r>
          </w:p>
        </w:tc>
        <w:tc>
          <w:tcPr>
            <w:tcW w:w="886" w:type="dxa"/>
            <w:tcBorders/>
            <w:vAlign w:val="center"/>
          </w:tcPr>
          <w:p>
            <w:pPr>
              <w:pStyle w:val="TableContents"/>
              <w:bidi w:val="0"/>
              <w:spacing w:before="0" w:after="283"/>
              <w:jc w:val="left"/>
              <w:rPr/>
            </w:pPr>
            <w:r>
              <w:rPr/>
              <w:t xml:space="preserve">101,895 </w:t>
            </w:r>
          </w:p>
        </w:tc>
        <w:tc>
          <w:tcPr>
            <w:tcW w:w="766" w:type="dxa"/>
            <w:tcBorders/>
            <w:vAlign w:val="center"/>
          </w:tcPr>
          <w:p>
            <w:pPr>
              <w:pStyle w:val="TableContents"/>
              <w:bidi w:val="0"/>
              <w:spacing w:before="0" w:after="283"/>
              <w:jc w:val="left"/>
              <w:rPr/>
            </w:pPr>
            <w:r>
              <w:rPr/>
              <w:t xml:space="preserve">61,025 </w:t>
            </w:r>
          </w:p>
        </w:tc>
        <w:tc>
          <w:tcPr>
            <w:tcW w:w="1126" w:type="dxa"/>
            <w:tcBorders/>
            <w:vAlign w:val="center"/>
          </w:tcPr>
          <w:p>
            <w:pPr>
              <w:pStyle w:val="TableContents"/>
              <w:bidi w:val="0"/>
              <w:spacing w:before="0" w:after="283"/>
              <w:jc w:val="left"/>
              <w:rPr/>
            </w:pPr>
            <w:r>
              <w:rPr/>
              <w:t xml:space="preserve">Ulysses S. Grant </w:t>
            </w:r>
          </w:p>
        </w:tc>
        <w:tc>
          <w:tcPr>
            <w:tcW w:w="1411" w:type="dxa"/>
            <w:tcBorders/>
            <w:vAlign w:val="center"/>
          </w:tcPr>
          <w:p>
            <w:pPr>
              <w:pStyle w:val="TableContents"/>
              <w:bidi w:val="0"/>
              <w:spacing w:before="0" w:after="283"/>
              <w:jc w:val="left"/>
              <w:rPr/>
            </w:pPr>
            <w:r>
              <w:rPr/>
              <w:t xml:space="preserve">Robert E. Lee </w:t>
            </w:r>
          </w:p>
        </w:tc>
        <w:tc>
          <w:tcPr>
            <w:tcW w:w="766" w:type="dxa"/>
            <w:tcBorders/>
            <w:vAlign w:val="center"/>
          </w:tcPr>
          <w:p>
            <w:pPr>
              <w:pStyle w:val="TableContents"/>
              <w:bidi w:val="0"/>
              <w:spacing w:before="0" w:after="283"/>
              <w:jc w:val="left"/>
              <w:rPr/>
            </w:pPr>
            <w:r>
              <w:rPr/>
              <w:t xml:space="preserve">17,666 </w:t>
            </w:r>
          </w:p>
        </w:tc>
        <w:tc>
          <w:tcPr>
            <w:tcW w:w="766" w:type="dxa"/>
            <w:tcBorders/>
            <w:vAlign w:val="center"/>
          </w:tcPr>
          <w:p>
            <w:pPr>
              <w:pStyle w:val="TableContents"/>
              <w:bidi w:val="0"/>
              <w:spacing w:before="0" w:after="283"/>
              <w:jc w:val="left"/>
              <w:rPr/>
            </w:pPr>
            <w:r>
              <w:rPr/>
              <w:t xml:space="preserve">11,033 </w:t>
            </w:r>
          </w:p>
        </w:tc>
        <w:tc>
          <w:tcPr>
            <w:tcW w:w="1441" w:type="dxa"/>
            <w:tcBorders/>
            <w:vAlign w:val="center"/>
          </w:tcPr>
          <w:p>
            <w:pPr>
              <w:pStyle w:val="TableContents"/>
              <w:bidi w:val="0"/>
              <w:spacing w:before="0" w:after="283"/>
              <w:jc w:val="left"/>
              <w:rPr/>
            </w:pPr>
            <w:r>
              <w:rPr/>
              <w:t xml:space="preserve">28,699 </w:t>
            </w:r>
          </w:p>
        </w:tc>
      </w:tr>
      <w:tr>
        <w:trPr/>
        <w:tc>
          <w:tcPr>
            <w:tcW w:w="1651" w:type="dxa"/>
            <w:tcBorders/>
            <w:vAlign w:val="center"/>
          </w:tcPr>
          <w:p>
            <w:pPr>
              <w:pStyle w:val="TableContents"/>
              <w:bidi w:val="0"/>
              <w:spacing w:before="0" w:after="283"/>
              <w:jc w:val="left"/>
              <w:rPr/>
            </w:pPr>
            <w:r>
              <w:rPr/>
              <w:t xml:space="preserve">Stones River (Murfreesboro) </w:t>
            </w:r>
          </w:p>
        </w:tc>
        <w:tc>
          <w:tcPr>
            <w:tcW w:w="2176" w:type="dxa"/>
            <w:tcBorders/>
            <w:vAlign w:val="center"/>
          </w:tcPr>
          <w:p>
            <w:pPr>
              <w:pStyle w:val="TableContents"/>
              <w:bidi w:val="0"/>
              <w:spacing w:before="0" w:after="283"/>
              <w:jc w:val="left"/>
              <w:rPr/>
            </w:pPr>
            <w:r>
              <w:rPr/>
              <w:t xml:space="preserve">Stones Riverin kampanja </w:t>
            </w:r>
          </w:p>
        </w:tc>
        <w:tc>
          <w:tcPr>
            <w:tcW w:w="1111" w:type="dxa"/>
            <w:tcBorders/>
            <w:vAlign w:val="center"/>
          </w:tcPr>
          <w:p>
            <w:pPr>
              <w:pStyle w:val="TableContents"/>
              <w:bidi w:val="0"/>
              <w:spacing w:before="0" w:after="283"/>
              <w:jc w:val="left"/>
              <w:rPr/>
            </w:pPr>
            <w:r>
              <w:rPr/>
              <w:t xml:space="preserve">31. joulukuuta 1862 -- 2. tammikuuta 1863 </w:t>
            </w:r>
          </w:p>
        </w:tc>
        <w:tc>
          <w:tcPr>
            <w:tcW w:w="1696" w:type="dxa"/>
            <w:tcBorders/>
            <w:vAlign w:val="center"/>
          </w:tcPr>
          <w:p>
            <w:pPr>
              <w:pStyle w:val="TableContents"/>
              <w:bidi w:val="0"/>
              <w:spacing w:before="0" w:after="283"/>
              <w:jc w:val="left"/>
              <w:rPr/>
            </w:pPr>
            <w:r>
              <w:rPr/>
              <w:t xml:space="preserve">Murfreesboro, Tennessee </w:t>
            </w:r>
          </w:p>
        </w:tc>
        <w:tc>
          <w:tcPr>
            <w:tcW w:w="886" w:type="dxa"/>
            <w:tcBorders/>
            <w:vAlign w:val="center"/>
          </w:tcPr>
          <w:p>
            <w:pPr>
              <w:pStyle w:val="TableContents"/>
              <w:bidi w:val="0"/>
              <w:spacing w:before="0" w:after="283"/>
              <w:jc w:val="left"/>
              <w:rPr/>
            </w:pPr>
            <w:r>
              <w:rPr/>
              <w:t xml:space="preserve">41,400 </w:t>
            </w:r>
          </w:p>
        </w:tc>
        <w:tc>
          <w:tcPr>
            <w:tcW w:w="766" w:type="dxa"/>
            <w:tcBorders/>
            <w:vAlign w:val="center"/>
          </w:tcPr>
          <w:p>
            <w:pPr>
              <w:pStyle w:val="TableContents"/>
              <w:bidi w:val="0"/>
              <w:spacing w:before="0" w:after="283"/>
              <w:jc w:val="left"/>
              <w:rPr/>
            </w:pPr>
            <w:r>
              <w:rPr/>
              <w:t xml:space="preserve">35,000 </w:t>
            </w:r>
          </w:p>
        </w:tc>
        <w:tc>
          <w:tcPr>
            <w:tcW w:w="1126" w:type="dxa"/>
            <w:tcBorders/>
            <w:vAlign w:val="center"/>
          </w:tcPr>
          <w:p>
            <w:pPr>
              <w:pStyle w:val="TableContents"/>
              <w:bidi w:val="0"/>
              <w:spacing w:before="0" w:after="283"/>
              <w:jc w:val="left"/>
              <w:rPr/>
            </w:pPr>
            <w:r>
              <w:rPr/>
              <w:t xml:space="preserve">William Rosecrans </w:t>
            </w:r>
          </w:p>
        </w:tc>
        <w:tc>
          <w:tcPr>
            <w:tcW w:w="1411" w:type="dxa"/>
            <w:tcBorders/>
            <w:vAlign w:val="center"/>
          </w:tcPr>
          <w:p>
            <w:pPr>
              <w:pStyle w:val="TableContents"/>
              <w:bidi w:val="0"/>
              <w:spacing w:before="0" w:after="283"/>
              <w:jc w:val="left"/>
              <w:rPr/>
            </w:pPr>
            <w:r>
              <w:rPr/>
              <w:t xml:space="preserve">Braxton Bragg </w:t>
            </w:r>
          </w:p>
        </w:tc>
        <w:tc>
          <w:tcPr>
            <w:tcW w:w="766" w:type="dxa"/>
            <w:tcBorders/>
            <w:vAlign w:val="center"/>
          </w:tcPr>
          <w:p>
            <w:pPr>
              <w:pStyle w:val="TableContents"/>
              <w:bidi w:val="0"/>
              <w:spacing w:before="0" w:after="283"/>
              <w:jc w:val="left"/>
              <w:rPr/>
            </w:pPr>
            <w:r>
              <w:rPr/>
              <w:t xml:space="preserve">12,906 </w:t>
            </w:r>
          </w:p>
        </w:tc>
        <w:tc>
          <w:tcPr>
            <w:tcW w:w="766" w:type="dxa"/>
            <w:tcBorders/>
            <w:vAlign w:val="center"/>
          </w:tcPr>
          <w:p>
            <w:pPr>
              <w:pStyle w:val="TableContents"/>
              <w:bidi w:val="0"/>
              <w:spacing w:before="0" w:after="283"/>
              <w:jc w:val="left"/>
              <w:rPr/>
            </w:pPr>
            <w:r>
              <w:rPr/>
              <w:t xml:space="preserve">11,739 </w:t>
            </w:r>
          </w:p>
        </w:tc>
        <w:tc>
          <w:tcPr>
            <w:tcW w:w="1441" w:type="dxa"/>
            <w:tcBorders/>
            <w:vAlign w:val="center"/>
          </w:tcPr>
          <w:p>
            <w:pPr>
              <w:pStyle w:val="TableContents"/>
              <w:bidi w:val="0"/>
              <w:spacing w:before="0" w:after="283"/>
              <w:jc w:val="left"/>
              <w:rPr/>
            </w:pPr>
            <w:r>
              <w:rPr/>
              <w:t xml:space="preserve">24,645 </w:t>
            </w:r>
          </w:p>
        </w:tc>
      </w:tr>
      <w:tr>
        <w:trPr/>
        <w:tc>
          <w:tcPr>
            <w:tcW w:w="1651" w:type="dxa"/>
            <w:tcBorders/>
            <w:vAlign w:val="center"/>
          </w:tcPr>
          <w:p>
            <w:pPr>
              <w:pStyle w:val="TableContents"/>
              <w:bidi w:val="0"/>
              <w:spacing w:before="0" w:after="283"/>
              <w:jc w:val="left"/>
              <w:rPr/>
            </w:pPr>
            <w:r>
              <w:rPr/>
              <w:t xml:space="preserve">Shiloh (Pittsburg Landing) </w:t>
            </w:r>
          </w:p>
        </w:tc>
        <w:tc>
          <w:tcPr>
            <w:tcW w:w="2176" w:type="dxa"/>
            <w:tcBorders/>
            <w:vAlign w:val="center"/>
          </w:tcPr>
          <w:p>
            <w:pPr>
              <w:pStyle w:val="TableContents"/>
              <w:bidi w:val="0"/>
              <w:spacing w:before="0" w:after="283"/>
              <w:jc w:val="left"/>
              <w:rPr/>
            </w:pPr>
            <w:r>
              <w:rPr/>
              <w:t xml:space="preserve">Liittovaltion tunkeutuminen Cumberland- ja Tennessee-jokea ylöspäin </w:t>
            </w:r>
          </w:p>
        </w:tc>
        <w:tc>
          <w:tcPr>
            <w:tcW w:w="1111" w:type="dxa"/>
            <w:tcBorders/>
            <w:vAlign w:val="center"/>
          </w:tcPr>
          <w:p>
            <w:pPr>
              <w:pStyle w:val="TableContents"/>
              <w:bidi w:val="0"/>
              <w:spacing w:before="0" w:after="283"/>
              <w:jc w:val="left"/>
              <w:rPr/>
            </w:pPr>
            <w:r>
              <w:rPr/>
              <w:t xml:space="preserve">huhtikuu 6 -- 7, 1862 </w:t>
            </w:r>
          </w:p>
        </w:tc>
        <w:tc>
          <w:tcPr>
            <w:tcW w:w="1696" w:type="dxa"/>
            <w:tcBorders/>
            <w:vAlign w:val="center"/>
          </w:tcPr>
          <w:p>
            <w:pPr>
              <w:pStyle w:val="TableContents"/>
              <w:bidi w:val="0"/>
              <w:spacing w:before="0" w:after="283"/>
              <w:jc w:val="left"/>
              <w:rPr/>
            </w:pPr>
            <w:r>
              <w:rPr/>
              <w:t xml:space="preserve">Shiloh, Tennessee </w:t>
            </w:r>
          </w:p>
        </w:tc>
        <w:tc>
          <w:tcPr>
            <w:tcW w:w="886" w:type="dxa"/>
            <w:tcBorders/>
            <w:vAlign w:val="center"/>
          </w:tcPr>
          <w:p>
            <w:pPr>
              <w:pStyle w:val="TableContents"/>
              <w:bidi w:val="0"/>
              <w:spacing w:before="0" w:after="283"/>
              <w:jc w:val="left"/>
              <w:rPr/>
            </w:pPr>
            <w:r>
              <w:rPr/>
              <w:t xml:space="preserve">66,812 </w:t>
            </w:r>
          </w:p>
        </w:tc>
        <w:tc>
          <w:tcPr>
            <w:tcW w:w="766" w:type="dxa"/>
            <w:tcBorders/>
            <w:vAlign w:val="center"/>
          </w:tcPr>
          <w:p>
            <w:pPr>
              <w:pStyle w:val="TableContents"/>
              <w:bidi w:val="0"/>
              <w:spacing w:before="0" w:after="283"/>
              <w:jc w:val="left"/>
              <w:rPr/>
            </w:pPr>
            <w:r>
              <w:rPr/>
              <w:t xml:space="preserve">44,699 </w:t>
            </w:r>
          </w:p>
        </w:tc>
        <w:tc>
          <w:tcPr>
            <w:tcW w:w="1126" w:type="dxa"/>
            <w:tcBorders/>
            <w:vAlign w:val="center"/>
          </w:tcPr>
          <w:p>
            <w:pPr>
              <w:pStyle w:val="TableContents"/>
              <w:bidi w:val="0"/>
              <w:spacing w:before="0" w:after="283"/>
              <w:jc w:val="left"/>
              <w:rPr/>
            </w:pPr>
            <w:r>
              <w:rPr/>
              <w:t xml:space="preserve">Ulysses S. Grant </w:t>
            </w:r>
          </w:p>
        </w:tc>
        <w:tc>
          <w:tcPr>
            <w:tcW w:w="1411" w:type="dxa"/>
            <w:tcBorders/>
            <w:vAlign w:val="center"/>
          </w:tcPr>
          <w:p>
            <w:pPr>
              <w:pStyle w:val="TableContents"/>
              <w:bidi w:val="0"/>
              <w:spacing w:before="0" w:after="283"/>
              <w:jc w:val="left"/>
              <w:rPr/>
            </w:pPr>
            <w:r>
              <w:rPr/>
              <w:t xml:space="preserve">Albert Sidney Johnston </w:t>
            </w:r>
          </w:p>
        </w:tc>
        <w:tc>
          <w:tcPr>
            <w:tcW w:w="766" w:type="dxa"/>
            <w:tcBorders/>
            <w:vAlign w:val="center"/>
          </w:tcPr>
          <w:p>
            <w:pPr>
              <w:pStyle w:val="TableContents"/>
              <w:bidi w:val="0"/>
              <w:spacing w:before="0" w:after="283"/>
              <w:jc w:val="left"/>
              <w:rPr/>
            </w:pPr>
            <w:r>
              <w:rPr/>
              <w:t xml:space="preserve">13,047 </w:t>
            </w:r>
          </w:p>
        </w:tc>
        <w:tc>
          <w:tcPr>
            <w:tcW w:w="766" w:type="dxa"/>
            <w:tcBorders/>
            <w:vAlign w:val="center"/>
          </w:tcPr>
          <w:p>
            <w:pPr>
              <w:pStyle w:val="TableContents"/>
              <w:bidi w:val="0"/>
              <w:spacing w:before="0" w:after="283"/>
              <w:jc w:val="left"/>
              <w:rPr/>
            </w:pPr>
            <w:r>
              <w:rPr/>
              <w:t xml:space="preserve">10,699 </w:t>
            </w:r>
          </w:p>
        </w:tc>
        <w:tc>
          <w:tcPr>
            <w:tcW w:w="1441" w:type="dxa"/>
            <w:tcBorders/>
            <w:vAlign w:val="center"/>
          </w:tcPr>
          <w:p>
            <w:pPr>
              <w:pStyle w:val="TableContents"/>
              <w:bidi w:val="0"/>
              <w:spacing w:before="0" w:after="283"/>
              <w:jc w:val="left"/>
              <w:rPr/>
            </w:pPr>
            <w:r>
              <w:rPr/>
              <w:t xml:space="preserve">23,746 </w:t>
            </w:r>
          </w:p>
        </w:tc>
      </w:tr>
      <w:tr>
        <w:trPr/>
        <w:tc>
          <w:tcPr>
            <w:tcW w:w="1651" w:type="dxa"/>
            <w:tcBorders/>
            <w:vAlign w:val="center"/>
          </w:tcPr>
          <w:p>
            <w:pPr>
              <w:pStyle w:val="TableContents"/>
              <w:bidi w:val="0"/>
              <w:spacing w:before="0" w:after="283"/>
              <w:jc w:val="left"/>
              <w:rPr/>
            </w:pPr>
            <w:r>
              <w:rPr/>
              <w:t xml:space="preserve">Antietam (Sharpsburg) </w:t>
            </w:r>
          </w:p>
        </w:tc>
        <w:tc>
          <w:tcPr>
            <w:tcW w:w="2176" w:type="dxa"/>
            <w:tcBorders/>
            <w:vAlign w:val="center"/>
          </w:tcPr>
          <w:p>
            <w:pPr>
              <w:pStyle w:val="TableContents"/>
              <w:bidi w:val="0"/>
              <w:spacing w:before="0" w:after="283"/>
              <w:jc w:val="left"/>
              <w:rPr/>
            </w:pPr>
            <w:r>
              <w:rPr/>
              <w:t xml:space="preserve">Marylandin kampanja </w:t>
            </w:r>
          </w:p>
        </w:tc>
        <w:tc>
          <w:tcPr>
            <w:tcW w:w="1111" w:type="dxa"/>
            <w:tcBorders/>
            <w:vAlign w:val="center"/>
          </w:tcPr>
          <w:p>
            <w:pPr>
              <w:pStyle w:val="TableContents"/>
              <w:bidi w:val="0"/>
              <w:spacing w:before="0" w:after="283"/>
              <w:jc w:val="left"/>
              <w:rPr/>
            </w:pPr>
            <w:r>
              <w:rPr/>
              <w:t xml:space="preserve">17. syyskuuta 1862 </w:t>
            </w:r>
          </w:p>
        </w:tc>
        <w:tc>
          <w:tcPr>
            <w:tcW w:w="1696" w:type="dxa"/>
            <w:tcBorders/>
            <w:vAlign w:val="center"/>
          </w:tcPr>
          <w:p>
            <w:pPr>
              <w:pStyle w:val="TableContents"/>
              <w:bidi w:val="0"/>
              <w:spacing w:before="0" w:after="283"/>
              <w:jc w:val="left"/>
              <w:rPr/>
            </w:pPr>
            <w:r>
              <w:rPr/>
              <w:t xml:space="preserve">Sharpsburg, Maryland </w:t>
            </w:r>
          </w:p>
        </w:tc>
        <w:tc>
          <w:tcPr>
            <w:tcW w:w="886" w:type="dxa"/>
            <w:tcBorders/>
            <w:vAlign w:val="center"/>
          </w:tcPr>
          <w:p>
            <w:pPr>
              <w:pStyle w:val="TableContents"/>
              <w:bidi w:val="0"/>
              <w:spacing w:before="0" w:after="283"/>
              <w:jc w:val="left"/>
              <w:rPr/>
            </w:pPr>
            <w:r>
              <w:rPr/>
              <w:t xml:space="preserve">75,500 </w:t>
            </w:r>
          </w:p>
        </w:tc>
        <w:tc>
          <w:tcPr>
            <w:tcW w:w="766" w:type="dxa"/>
            <w:tcBorders/>
            <w:vAlign w:val="center"/>
          </w:tcPr>
          <w:p>
            <w:pPr>
              <w:pStyle w:val="TableContents"/>
              <w:bidi w:val="0"/>
              <w:spacing w:before="0" w:after="283"/>
              <w:jc w:val="left"/>
              <w:rPr/>
            </w:pPr>
            <w:r>
              <w:rPr/>
              <w:t xml:space="preserve">38,000 </w:t>
            </w:r>
          </w:p>
        </w:tc>
        <w:tc>
          <w:tcPr>
            <w:tcW w:w="1126" w:type="dxa"/>
            <w:tcBorders/>
            <w:vAlign w:val="center"/>
          </w:tcPr>
          <w:p>
            <w:pPr>
              <w:pStyle w:val="TableContents"/>
              <w:bidi w:val="0"/>
              <w:spacing w:before="0" w:after="283"/>
              <w:jc w:val="left"/>
              <w:rPr/>
            </w:pPr>
            <w:r>
              <w:rPr/>
              <w:t xml:space="preserve">George B. McClellan </w:t>
            </w:r>
          </w:p>
        </w:tc>
        <w:tc>
          <w:tcPr>
            <w:tcW w:w="1411" w:type="dxa"/>
            <w:tcBorders/>
            <w:vAlign w:val="center"/>
          </w:tcPr>
          <w:p>
            <w:pPr>
              <w:pStyle w:val="TableContents"/>
              <w:bidi w:val="0"/>
              <w:spacing w:before="0" w:after="283"/>
              <w:jc w:val="left"/>
              <w:rPr/>
            </w:pPr>
            <w:r>
              <w:rPr/>
              <w:t xml:space="preserve">Robert E. Lee </w:t>
            </w:r>
          </w:p>
        </w:tc>
        <w:tc>
          <w:tcPr>
            <w:tcW w:w="766" w:type="dxa"/>
            <w:tcBorders/>
            <w:vAlign w:val="center"/>
          </w:tcPr>
          <w:p>
            <w:pPr>
              <w:pStyle w:val="TableContents"/>
              <w:bidi w:val="0"/>
              <w:spacing w:before="0" w:after="283"/>
              <w:jc w:val="left"/>
              <w:rPr/>
            </w:pPr>
            <w:r>
              <w:rPr/>
              <w:t xml:space="preserve">12,401 </w:t>
            </w:r>
          </w:p>
        </w:tc>
        <w:tc>
          <w:tcPr>
            <w:tcW w:w="766" w:type="dxa"/>
            <w:tcBorders/>
            <w:vAlign w:val="center"/>
          </w:tcPr>
          <w:p>
            <w:pPr>
              <w:pStyle w:val="TableContents"/>
              <w:bidi w:val="0"/>
              <w:spacing w:before="0" w:after="283"/>
              <w:jc w:val="left"/>
              <w:rPr/>
            </w:pPr>
            <w:r>
              <w:rPr/>
              <w:t xml:space="preserve">10,316 </w:t>
            </w:r>
          </w:p>
        </w:tc>
        <w:tc>
          <w:tcPr>
            <w:tcW w:w="1441" w:type="dxa"/>
            <w:tcBorders/>
            <w:vAlign w:val="center"/>
          </w:tcPr>
          <w:p>
            <w:pPr>
              <w:pStyle w:val="TableContents"/>
              <w:bidi w:val="0"/>
              <w:spacing w:before="0" w:after="283"/>
              <w:jc w:val="left"/>
              <w:rPr/>
            </w:pPr>
            <w:r>
              <w:rPr/>
              <w:t xml:space="preserve">22,717 </w:t>
            </w:r>
          </w:p>
        </w:tc>
      </w:tr>
      <w:tr>
        <w:trPr/>
        <w:tc>
          <w:tcPr>
            <w:tcW w:w="1651" w:type="dxa"/>
            <w:tcBorders/>
            <w:vAlign w:val="center"/>
          </w:tcPr>
          <w:p>
            <w:pPr>
              <w:pStyle w:val="TableContents"/>
              <w:bidi w:val="0"/>
              <w:spacing w:before="0" w:after="283"/>
              <w:jc w:val="left"/>
              <w:rPr/>
            </w:pPr>
            <w:r>
              <w:rPr/>
              <w:t xml:space="preserve">2. Bull Run (2. Manassas) </w:t>
            </w:r>
          </w:p>
        </w:tc>
        <w:tc>
          <w:tcPr>
            <w:tcW w:w="2176" w:type="dxa"/>
            <w:tcBorders/>
            <w:vAlign w:val="center"/>
          </w:tcPr>
          <w:p>
            <w:pPr>
              <w:pStyle w:val="TableContents"/>
              <w:bidi w:val="0"/>
              <w:spacing w:before="0" w:after="283"/>
              <w:jc w:val="left"/>
              <w:rPr/>
            </w:pPr>
            <w:r>
              <w:rPr/>
              <w:t xml:space="preserve">Pohjois-Virginian kampanja </w:t>
            </w:r>
          </w:p>
        </w:tc>
        <w:tc>
          <w:tcPr>
            <w:tcW w:w="1111" w:type="dxa"/>
            <w:tcBorders/>
            <w:vAlign w:val="center"/>
          </w:tcPr>
          <w:p>
            <w:pPr>
              <w:pStyle w:val="TableContents"/>
              <w:bidi w:val="0"/>
              <w:spacing w:before="0" w:after="283"/>
              <w:jc w:val="left"/>
              <w:rPr/>
            </w:pPr>
            <w:r>
              <w:rPr/>
              <w:t xml:space="preserve">elokuu 29 -- 30, 1862 </w:t>
            </w:r>
          </w:p>
        </w:tc>
        <w:tc>
          <w:tcPr>
            <w:tcW w:w="1696" w:type="dxa"/>
            <w:tcBorders/>
            <w:vAlign w:val="center"/>
          </w:tcPr>
          <w:p>
            <w:pPr>
              <w:pStyle w:val="TableContents"/>
              <w:bidi w:val="0"/>
              <w:spacing w:before="0" w:after="283"/>
              <w:jc w:val="left"/>
              <w:rPr/>
            </w:pPr>
            <w:r>
              <w:rPr/>
              <w:t xml:space="preserve">Manassas, Virginia </w:t>
            </w:r>
          </w:p>
        </w:tc>
        <w:tc>
          <w:tcPr>
            <w:tcW w:w="886" w:type="dxa"/>
            <w:tcBorders/>
            <w:vAlign w:val="center"/>
          </w:tcPr>
          <w:p>
            <w:pPr>
              <w:pStyle w:val="TableContents"/>
              <w:bidi w:val="0"/>
              <w:spacing w:before="0" w:after="283"/>
              <w:jc w:val="left"/>
              <w:rPr/>
            </w:pPr>
            <w:r>
              <w:rPr/>
              <w:t xml:space="preserve">62,000 </w:t>
            </w:r>
          </w:p>
        </w:tc>
        <w:tc>
          <w:tcPr>
            <w:tcW w:w="766" w:type="dxa"/>
            <w:tcBorders/>
            <w:vAlign w:val="center"/>
          </w:tcPr>
          <w:p>
            <w:pPr>
              <w:pStyle w:val="TableContents"/>
              <w:bidi w:val="0"/>
              <w:spacing w:before="0" w:after="283"/>
              <w:jc w:val="left"/>
              <w:rPr/>
            </w:pPr>
            <w:r>
              <w:rPr/>
              <w:t xml:space="preserve">50,000 </w:t>
            </w:r>
          </w:p>
        </w:tc>
        <w:tc>
          <w:tcPr>
            <w:tcW w:w="1126" w:type="dxa"/>
            <w:tcBorders/>
            <w:vAlign w:val="center"/>
          </w:tcPr>
          <w:p>
            <w:pPr>
              <w:pStyle w:val="TableContents"/>
              <w:bidi w:val="0"/>
              <w:spacing w:before="0" w:after="283"/>
              <w:jc w:val="left"/>
              <w:rPr/>
            </w:pPr>
            <w:r>
              <w:rPr/>
              <w:t xml:space="preserve">John Pope </w:t>
            </w:r>
          </w:p>
        </w:tc>
        <w:tc>
          <w:tcPr>
            <w:tcW w:w="1411" w:type="dxa"/>
            <w:tcBorders/>
            <w:vAlign w:val="center"/>
          </w:tcPr>
          <w:p>
            <w:pPr>
              <w:pStyle w:val="TableContents"/>
              <w:bidi w:val="0"/>
              <w:spacing w:before="0" w:after="283"/>
              <w:jc w:val="left"/>
              <w:rPr/>
            </w:pPr>
            <w:r>
              <w:rPr/>
              <w:t xml:space="preserve">Robert E. Lee </w:t>
            </w:r>
          </w:p>
        </w:tc>
        <w:tc>
          <w:tcPr>
            <w:tcW w:w="766" w:type="dxa"/>
            <w:tcBorders/>
            <w:vAlign w:val="center"/>
          </w:tcPr>
          <w:p>
            <w:pPr>
              <w:pStyle w:val="TableContents"/>
              <w:bidi w:val="0"/>
              <w:spacing w:before="0" w:after="283"/>
              <w:jc w:val="left"/>
              <w:rPr/>
            </w:pPr>
            <w:r>
              <w:rPr/>
              <w:t xml:space="preserve">10,000 </w:t>
            </w:r>
          </w:p>
        </w:tc>
        <w:tc>
          <w:tcPr>
            <w:tcW w:w="766" w:type="dxa"/>
            <w:tcBorders/>
            <w:vAlign w:val="center"/>
          </w:tcPr>
          <w:p>
            <w:pPr>
              <w:pStyle w:val="TableContents"/>
              <w:bidi w:val="0"/>
              <w:spacing w:before="0" w:after="283"/>
              <w:jc w:val="left"/>
              <w:rPr/>
            </w:pPr>
            <w:r>
              <w:rPr/>
              <w:t xml:space="preserve">8,300 </w:t>
            </w:r>
          </w:p>
        </w:tc>
        <w:tc>
          <w:tcPr>
            <w:tcW w:w="1441" w:type="dxa"/>
            <w:tcBorders/>
            <w:vAlign w:val="center"/>
          </w:tcPr>
          <w:p>
            <w:pPr>
              <w:pStyle w:val="TableContents"/>
              <w:bidi w:val="0"/>
              <w:spacing w:before="0" w:after="283"/>
              <w:jc w:val="left"/>
              <w:rPr/>
            </w:pPr>
            <w:r>
              <w:rPr/>
              <w:t xml:space="preserve">18,300 </w:t>
            </w:r>
          </w:p>
        </w:tc>
      </w:tr>
      <w:tr>
        <w:trPr/>
        <w:tc>
          <w:tcPr>
            <w:tcW w:w="1651" w:type="dxa"/>
            <w:tcBorders/>
            <w:vAlign w:val="center"/>
          </w:tcPr>
          <w:p>
            <w:pPr>
              <w:pStyle w:val="TableContents"/>
              <w:bidi w:val="0"/>
              <w:spacing w:before="0" w:after="283"/>
              <w:jc w:val="left"/>
              <w:rPr/>
            </w:pPr>
            <w:r>
              <w:rPr/>
              <w:t xml:space="preserve">Fredericksburg </w:t>
            </w:r>
          </w:p>
        </w:tc>
        <w:tc>
          <w:tcPr>
            <w:tcW w:w="2176" w:type="dxa"/>
            <w:tcBorders/>
            <w:vAlign w:val="center"/>
          </w:tcPr>
          <w:p>
            <w:pPr>
              <w:pStyle w:val="TableContents"/>
              <w:bidi w:val="0"/>
              <w:spacing w:before="0" w:after="283"/>
              <w:jc w:val="left"/>
              <w:rPr/>
            </w:pPr>
            <w:r>
              <w:rPr/>
              <w:t xml:space="preserve">Fredericksburgin kampanja </w:t>
            </w:r>
          </w:p>
        </w:tc>
        <w:tc>
          <w:tcPr>
            <w:tcW w:w="1111" w:type="dxa"/>
            <w:tcBorders/>
            <w:vAlign w:val="center"/>
          </w:tcPr>
          <w:p>
            <w:pPr>
              <w:pStyle w:val="TableContents"/>
              <w:bidi w:val="0"/>
              <w:spacing w:before="0" w:after="283"/>
              <w:jc w:val="left"/>
              <w:rPr/>
            </w:pPr>
            <w:r>
              <w:rPr/>
              <w:t xml:space="preserve">joulukuu 11 -- 15, 1862 </w:t>
            </w:r>
          </w:p>
        </w:tc>
        <w:tc>
          <w:tcPr>
            <w:tcW w:w="1696" w:type="dxa"/>
            <w:tcBorders/>
            <w:vAlign w:val="center"/>
          </w:tcPr>
          <w:p>
            <w:pPr>
              <w:pStyle w:val="TableContents"/>
              <w:bidi w:val="0"/>
              <w:spacing w:before="0" w:after="283"/>
              <w:jc w:val="left"/>
              <w:rPr/>
            </w:pPr>
            <w:r>
              <w:rPr/>
              <w:t xml:space="preserve">Fredericksburg, Virginia </w:t>
            </w:r>
          </w:p>
        </w:tc>
        <w:tc>
          <w:tcPr>
            <w:tcW w:w="886" w:type="dxa"/>
            <w:tcBorders/>
            <w:vAlign w:val="center"/>
          </w:tcPr>
          <w:p>
            <w:pPr>
              <w:pStyle w:val="TableContents"/>
              <w:bidi w:val="0"/>
              <w:spacing w:before="0" w:after="283"/>
              <w:jc w:val="left"/>
              <w:rPr/>
            </w:pPr>
            <w:r>
              <w:rPr/>
              <w:t xml:space="preserve">114,000 </w:t>
            </w:r>
          </w:p>
        </w:tc>
        <w:tc>
          <w:tcPr>
            <w:tcW w:w="766" w:type="dxa"/>
            <w:tcBorders/>
            <w:vAlign w:val="center"/>
          </w:tcPr>
          <w:p>
            <w:pPr>
              <w:pStyle w:val="TableContents"/>
              <w:bidi w:val="0"/>
              <w:spacing w:before="0" w:after="283"/>
              <w:jc w:val="left"/>
              <w:rPr/>
            </w:pPr>
            <w:r>
              <w:rPr/>
              <w:t xml:space="preserve">72,500 </w:t>
            </w:r>
          </w:p>
        </w:tc>
        <w:tc>
          <w:tcPr>
            <w:tcW w:w="1126" w:type="dxa"/>
            <w:tcBorders/>
            <w:vAlign w:val="center"/>
          </w:tcPr>
          <w:p>
            <w:pPr>
              <w:pStyle w:val="TableContents"/>
              <w:bidi w:val="0"/>
              <w:spacing w:before="0" w:after="283"/>
              <w:jc w:val="left"/>
              <w:rPr/>
            </w:pPr>
            <w:r>
              <w:rPr/>
              <w:t xml:space="preserve">Ambrose Burnside </w:t>
            </w:r>
          </w:p>
        </w:tc>
        <w:tc>
          <w:tcPr>
            <w:tcW w:w="1411" w:type="dxa"/>
            <w:tcBorders/>
            <w:vAlign w:val="center"/>
          </w:tcPr>
          <w:p>
            <w:pPr>
              <w:pStyle w:val="TableContents"/>
              <w:bidi w:val="0"/>
              <w:spacing w:before="0" w:after="283"/>
              <w:jc w:val="left"/>
              <w:rPr/>
            </w:pPr>
            <w:r>
              <w:rPr/>
              <w:t xml:space="preserve">Robert E. Lee </w:t>
            </w:r>
          </w:p>
        </w:tc>
        <w:tc>
          <w:tcPr>
            <w:tcW w:w="766" w:type="dxa"/>
            <w:tcBorders/>
            <w:vAlign w:val="center"/>
          </w:tcPr>
          <w:p>
            <w:pPr>
              <w:pStyle w:val="TableContents"/>
              <w:bidi w:val="0"/>
              <w:spacing w:before="0" w:after="283"/>
              <w:jc w:val="left"/>
              <w:rPr/>
            </w:pPr>
            <w:r>
              <w:rPr/>
              <w:t xml:space="preserve">12,653 </w:t>
            </w:r>
          </w:p>
        </w:tc>
        <w:tc>
          <w:tcPr>
            <w:tcW w:w="766" w:type="dxa"/>
            <w:tcBorders/>
            <w:vAlign w:val="center"/>
          </w:tcPr>
          <w:p>
            <w:pPr>
              <w:pStyle w:val="TableContents"/>
              <w:bidi w:val="0"/>
              <w:spacing w:before="0" w:after="283"/>
              <w:jc w:val="left"/>
              <w:rPr/>
            </w:pPr>
            <w:r>
              <w:rPr/>
              <w:t xml:space="preserve">5,377 </w:t>
            </w:r>
          </w:p>
        </w:tc>
        <w:tc>
          <w:tcPr>
            <w:tcW w:w="1441" w:type="dxa"/>
            <w:tcBorders/>
            <w:vAlign w:val="center"/>
          </w:tcPr>
          <w:p>
            <w:pPr>
              <w:pStyle w:val="TableContents"/>
              <w:bidi w:val="0"/>
              <w:spacing w:before="0" w:after="283"/>
              <w:jc w:val="left"/>
              <w:rPr/>
            </w:pPr>
            <w:r>
              <w:rPr/>
              <w:t xml:space="preserve">18,030 </w:t>
            </w:r>
          </w:p>
        </w:tc>
      </w:tr>
      <w:tr>
        <w:trPr/>
        <w:tc>
          <w:tcPr>
            <w:tcW w:w="1651" w:type="dxa"/>
            <w:tcBorders/>
            <w:vAlign w:val="center"/>
          </w:tcPr>
          <w:p>
            <w:pPr>
              <w:pStyle w:val="TableContents"/>
              <w:bidi w:val="0"/>
              <w:spacing w:before="0" w:after="283"/>
              <w:jc w:val="left"/>
              <w:rPr/>
            </w:pPr>
            <w:r>
              <w:rPr/>
              <w:t xml:space="preserve">Cold Harbor </w:t>
            </w:r>
          </w:p>
        </w:tc>
        <w:tc>
          <w:tcPr>
            <w:tcW w:w="2176" w:type="dxa"/>
            <w:tcBorders/>
            <w:vAlign w:val="center"/>
          </w:tcPr>
          <w:p>
            <w:pPr>
              <w:pStyle w:val="TableContents"/>
              <w:bidi w:val="0"/>
              <w:spacing w:before="0" w:after="283"/>
              <w:jc w:val="left"/>
              <w:rPr/>
            </w:pPr>
            <w:r>
              <w:rPr/>
              <w:t xml:space="preserve">Overland-kampanja </w:t>
            </w:r>
          </w:p>
        </w:tc>
        <w:tc>
          <w:tcPr>
            <w:tcW w:w="1111" w:type="dxa"/>
            <w:tcBorders/>
            <w:vAlign w:val="center"/>
          </w:tcPr>
          <w:p>
            <w:pPr>
              <w:pStyle w:val="TableContents"/>
              <w:bidi w:val="0"/>
              <w:spacing w:before="0" w:after="283"/>
              <w:jc w:val="left"/>
              <w:rPr/>
            </w:pPr>
            <w:r>
              <w:rPr/>
              <w:t xml:space="preserve">31. toukokuuta -- 12. kesäkuuta 1864 </w:t>
            </w:r>
          </w:p>
        </w:tc>
        <w:tc>
          <w:tcPr>
            <w:tcW w:w="1696" w:type="dxa"/>
            <w:tcBorders/>
            <w:vAlign w:val="center"/>
          </w:tcPr>
          <w:p>
            <w:pPr>
              <w:pStyle w:val="TableContents"/>
              <w:bidi w:val="0"/>
              <w:spacing w:before="0" w:after="283"/>
              <w:jc w:val="left"/>
              <w:rPr/>
            </w:pPr>
            <w:r>
              <w:rPr/>
              <w:t xml:space="preserve">Mechanicsville, Virginia </w:t>
            </w:r>
          </w:p>
        </w:tc>
        <w:tc>
          <w:tcPr>
            <w:tcW w:w="886" w:type="dxa"/>
            <w:tcBorders/>
            <w:vAlign w:val="center"/>
          </w:tcPr>
          <w:p>
            <w:pPr>
              <w:pStyle w:val="TableContents"/>
              <w:bidi w:val="0"/>
              <w:spacing w:before="0" w:after="283"/>
              <w:jc w:val="left"/>
              <w:rPr/>
            </w:pPr>
            <w:r>
              <w:rPr/>
              <w:t xml:space="preserve">108,000 </w:t>
            </w:r>
          </w:p>
        </w:tc>
        <w:tc>
          <w:tcPr>
            <w:tcW w:w="766" w:type="dxa"/>
            <w:tcBorders/>
            <w:vAlign w:val="center"/>
          </w:tcPr>
          <w:p>
            <w:pPr>
              <w:pStyle w:val="TableContents"/>
              <w:bidi w:val="0"/>
              <w:spacing w:before="0" w:after="283"/>
              <w:jc w:val="left"/>
              <w:rPr/>
            </w:pPr>
            <w:r>
              <w:rPr/>
              <w:t xml:space="preserve">59,000 </w:t>
            </w:r>
          </w:p>
        </w:tc>
        <w:tc>
          <w:tcPr>
            <w:tcW w:w="1126" w:type="dxa"/>
            <w:tcBorders/>
            <w:vAlign w:val="center"/>
          </w:tcPr>
          <w:p>
            <w:pPr>
              <w:pStyle w:val="TableContents"/>
              <w:bidi w:val="0"/>
              <w:spacing w:before="0" w:after="283"/>
              <w:jc w:val="left"/>
              <w:rPr/>
            </w:pPr>
            <w:r>
              <w:rPr/>
              <w:t xml:space="preserve">Ulysses S. Grant </w:t>
            </w:r>
          </w:p>
        </w:tc>
        <w:tc>
          <w:tcPr>
            <w:tcW w:w="1411" w:type="dxa"/>
            <w:tcBorders/>
            <w:vAlign w:val="center"/>
          </w:tcPr>
          <w:p>
            <w:pPr>
              <w:pStyle w:val="TableContents"/>
              <w:bidi w:val="0"/>
              <w:spacing w:before="0" w:after="283"/>
              <w:jc w:val="left"/>
              <w:rPr/>
            </w:pPr>
            <w:r>
              <w:rPr/>
              <w:t xml:space="preserve">Robert E. Lee </w:t>
            </w:r>
          </w:p>
        </w:tc>
        <w:tc>
          <w:tcPr>
            <w:tcW w:w="766" w:type="dxa"/>
            <w:tcBorders/>
            <w:vAlign w:val="center"/>
          </w:tcPr>
          <w:p>
            <w:pPr>
              <w:pStyle w:val="TableContents"/>
              <w:bidi w:val="0"/>
              <w:spacing w:before="0" w:after="283"/>
              <w:jc w:val="left"/>
              <w:rPr/>
            </w:pPr>
            <w:r>
              <w:rPr/>
              <w:t xml:space="preserve">12,737 </w:t>
            </w:r>
          </w:p>
        </w:tc>
        <w:tc>
          <w:tcPr>
            <w:tcW w:w="766" w:type="dxa"/>
            <w:tcBorders/>
            <w:vAlign w:val="center"/>
          </w:tcPr>
          <w:p>
            <w:pPr>
              <w:pStyle w:val="TableContents"/>
              <w:bidi w:val="0"/>
              <w:spacing w:before="0" w:after="283"/>
              <w:jc w:val="left"/>
              <w:rPr/>
            </w:pPr>
            <w:r>
              <w:rPr/>
              <w:t xml:space="preserve">4,595 </w:t>
            </w:r>
          </w:p>
        </w:tc>
        <w:tc>
          <w:tcPr>
            <w:tcW w:w="1441" w:type="dxa"/>
            <w:tcBorders/>
            <w:vAlign w:val="center"/>
          </w:tcPr>
          <w:p>
            <w:pPr>
              <w:pStyle w:val="TableContents"/>
              <w:bidi w:val="0"/>
              <w:spacing w:before="0" w:after="283"/>
              <w:jc w:val="left"/>
              <w:rPr/>
            </w:pPr>
            <w:r>
              <w:rPr/>
              <w:t xml:space="preserve">17,332 </w:t>
            </w:r>
          </w:p>
        </w:tc>
      </w:tr>
      <w:tr>
        <w:trPr/>
        <w:tc>
          <w:tcPr>
            <w:tcW w:w="1651" w:type="dxa"/>
            <w:tcBorders/>
            <w:vAlign w:val="center"/>
          </w:tcPr>
          <w:p>
            <w:pPr>
              <w:pStyle w:val="TableContents"/>
              <w:bidi w:val="0"/>
              <w:spacing w:before="0" w:after="283"/>
              <w:jc w:val="left"/>
              <w:rPr/>
            </w:pPr>
            <w:r>
              <w:rPr/>
              <w:t xml:space="preserve">2. Pietari </w:t>
            </w:r>
          </w:p>
        </w:tc>
        <w:tc>
          <w:tcPr>
            <w:tcW w:w="2176" w:type="dxa"/>
            <w:tcBorders/>
            <w:vAlign w:val="center"/>
          </w:tcPr>
          <w:p>
            <w:pPr>
              <w:pStyle w:val="TableContents"/>
              <w:bidi w:val="0"/>
              <w:spacing w:before="0" w:after="283"/>
              <w:jc w:val="left"/>
              <w:rPr/>
            </w:pPr>
            <w:r>
              <w:rPr/>
              <w:t xml:space="preserve">Richmond -- Pietarin kampanja </w:t>
            </w:r>
          </w:p>
        </w:tc>
        <w:tc>
          <w:tcPr>
            <w:tcW w:w="1111" w:type="dxa"/>
            <w:tcBorders/>
            <w:vAlign w:val="center"/>
          </w:tcPr>
          <w:p>
            <w:pPr>
              <w:pStyle w:val="TableContents"/>
              <w:bidi w:val="0"/>
              <w:spacing w:before="0" w:after="283"/>
              <w:jc w:val="left"/>
              <w:rPr/>
            </w:pPr>
            <w:r>
              <w:rPr/>
              <w:t xml:space="preserve">kesäkuu 15 -- 18, 1864 </w:t>
            </w:r>
          </w:p>
        </w:tc>
        <w:tc>
          <w:tcPr>
            <w:tcW w:w="1696" w:type="dxa"/>
            <w:tcBorders/>
            <w:vAlign w:val="center"/>
          </w:tcPr>
          <w:p>
            <w:pPr>
              <w:pStyle w:val="TableContents"/>
              <w:bidi w:val="0"/>
              <w:spacing w:before="0" w:after="283"/>
              <w:jc w:val="left"/>
              <w:rPr/>
            </w:pPr>
            <w:r>
              <w:rPr/>
              <w:t xml:space="preserve">Petersburg, Virginia </w:t>
            </w:r>
          </w:p>
        </w:tc>
        <w:tc>
          <w:tcPr>
            <w:tcW w:w="886" w:type="dxa"/>
            <w:tcBorders/>
            <w:vAlign w:val="center"/>
          </w:tcPr>
          <w:p>
            <w:pPr>
              <w:pStyle w:val="TableContents"/>
              <w:bidi w:val="0"/>
              <w:spacing w:before="0" w:after="283"/>
              <w:jc w:val="left"/>
              <w:rPr/>
            </w:pPr>
            <w:r>
              <w:rPr/>
              <w:t xml:space="preserve">62,000 </w:t>
            </w:r>
          </w:p>
        </w:tc>
        <w:tc>
          <w:tcPr>
            <w:tcW w:w="766" w:type="dxa"/>
            <w:tcBorders/>
            <w:vAlign w:val="center"/>
          </w:tcPr>
          <w:p>
            <w:pPr>
              <w:pStyle w:val="TableContents"/>
              <w:bidi w:val="0"/>
              <w:spacing w:before="0" w:after="283"/>
              <w:jc w:val="left"/>
              <w:rPr/>
            </w:pPr>
            <w:r>
              <w:rPr/>
              <w:t xml:space="preserve">38,000 </w:t>
            </w:r>
          </w:p>
        </w:tc>
        <w:tc>
          <w:tcPr>
            <w:tcW w:w="1126" w:type="dxa"/>
            <w:tcBorders/>
            <w:vAlign w:val="center"/>
          </w:tcPr>
          <w:p>
            <w:pPr>
              <w:pStyle w:val="TableContents"/>
              <w:bidi w:val="0"/>
              <w:spacing w:before="0" w:after="283"/>
              <w:jc w:val="left"/>
              <w:rPr/>
            </w:pPr>
            <w:r>
              <w:rPr/>
              <w:t xml:space="preserve">Ulysses S. Grant </w:t>
            </w:r>
          </w:p>
        </w:tc>
        <w:tc>
          <w:tcPr>
            <w:tcW w:w="1411" w:type="dxa"/>
            <w:tcBorders/>
            <w:vAlign w:val="center"/>
          </w:tcPr>
          <w:p>
            <w:pPr>
              <w:pStyle w:val="TableContents"/>
              <w:bidi w:val="0"/>
              <w:spacing w:before="0" w:after="283"/>
              <w:jc w:val="left"/>
              <w:rPr/>
            </w:pPr>
            <w:r>
              <w:rPr/>
              <w:t xml:space="preserve">Robert E. Lee </w:t>
            </w:r>
          </w:p>
        </w:tc>
        <w:tc>
          <w:tcPr>
            <w:tcW w:w="766" w:type="dxa"/>
            <w:tcBorders/>
            <w:vAlign w:val="center"/>
          </w:tcPr>
          <w:p>
            <w:pPr>
              <w:pStyle w:val="TableContents"/>
              <w:bidi w:val="0"/>
              <w:spacing w:before="0" w:after="283"/>
              <w:jc w:val="left"/>
              <w:rPr/>
            </w:pPr>
            <w:r>
              <w:rPr/>
              <w:t xml:space="preserve">11,386 </w:t>
            </w:r>
          </w:p>
        </w:tc>
        <w:tc>
          <w:tcPr>
            <w:tcW w:w="766" w:type="dxa"/>
            <w:tcBorders/>
            <w:vAlign w:val="center"/>
          </w:tcPr>
          <w:p>
            <w:pPr>
              <w:pStyle w:val="TableContents"/>
              <w:bidi w:val="0"/>
              <w:spacing w:before="0" w:after="283"/>
              <w:jc w:val="left"/>
              <w:rPr/>
            </w:pPr>
            <w:r>
              <w:rPr/>
              <w:t xml:space="preserve">4,000 </w:t>
            </w:r>
          </w:p>
        </w:tc>
        <w:tc>
          <w:tcPr>
            <w:tcW w:w="1441" w:type="dxa"/>
            <w:tcBorders/>
            <w:vAlign w:val="center"/>
          </w:tcPr>
          <w:p>
            <w:pPr>
              <w:pStyle w:val="TableContents"/>
              <w:bidi w:val="0"/>
              <w:spacing w:before="0" w:after="283"/>
              <w:jc w:val="left"/>
              <w:rPr/>
            </w:pPr>
            <w:r>
              <w:rPr/>
              <w:t xml:space="preserve">15,386 </w:t>
            </w:r>
          </w:p>
        </w:tc>
      </w:tr>
      <w:tr>
        <w:trPr/>
        <w:tc>
          <w:tcPr>
            <w:tcW w:w="1651" w:type="dxa"/>
            <w:tcBorders/>
            <w:vAlign w:val="center"/>
          </w:tcPr>
          <w:p>
            <w:pPr>
              <w:pStyle w:val="TableContents"/>
              <w:bidi w:val="0"/>
              <w:spacing w:before="0" w:after="283"/>
              <w:jc w:val="left"/>
              <w:rPr/>
            </w:pPr>
            <w:r>
              <w:rPr/>
              <w:t xml:space="preserve">Gainesin mylly </w:t>
            </w:r>
          </w:p>
        </w:tc>
        <w:tc>
          <w:tcPr>
            <w:tcW w:w="2176" w:type="dxa"/>
            <w:tcBorders/>
            <w:vAlign w:val="center"/>
          </w:tcPr>
          <w:p>
            <w:pPr>
              <w:pStyle w:val="TableContents"/>
              <w:bidi w:val="0"/>
              <w:spacing w:before="0" w:after="283"/>
              <w:jc w:val="left"/>
              <w:rPr/>
            </w:pPr>
            <w:r>
              <w:rPr/>
              <w:t xml:space="preserve">Peninsula-kampanja </w:t>
            </w:r>
          </w:p>
        </w:tc>
        <w:tc>
          <w:tcPr>
            <w:tcW w:w="1111" w:type="dxa"/>
            <w:tcBorders/>
            <w:vAlign w:val="center"/>
          </w:tcPr>
          <w:p>
            <w:pPr>
              <w:pStyle w:val="TableContents"/>
              <w:bidi w:val="0"/>
              <w:spacing w:before="0" w:after="283"/>
              <w:jc w:val="left"/>
              <w:rPr/>
            </w:pPr>
            <w:r>
              <w:rPr/>
              <w:t xml:space="preserve">kesäkuu 27, 1862 </w:t>
            </w:r>
          </w:p>
        </w:tc>
        <w:tc>
          <w:tcPr>
            <w:tcW w:w="1696" w:type="dxa"/>
            <w:tcBorders/>
            <w:vAlign w:val="center"/>
          </w:tcPr>
          <w:p>
            <w:pPr>
              <w:pStyle w:val="TableContents"/>
              <w:bidi w:val="0"/>
              <w:spacing w:before="0" w:after="283"/>
              <w:jc w:val="left"/>
              <w:rPr/>
            </w:pPr>
            <w:r>
              <w:rPr/>
              <w:t xml:space="preserve">Mechanicsville, Virginia </w:t>
            </w:r>
          </w:p>
        </w:tc>
        <w:tc>
          <w:tcPr>
            <w:tcW w:w="886" w:type="dxa"/>
            <w:tcBorders/>
            <w:vAlign w:val="center"/>
          </w:tcPr>
          <w:p>
            <w:pPr>
              <w:pStyle w:val="TableContents"/>
              <w:bidi w:val="0"/>
              <w:spacing w:before="0" w:after="283"/>
              <w:jc w:val="left"/>
              <w:rPr/>
            </w:pPr>
            <w:r>
              <w:rPr/>
              <w:t xml:space="preserve">34,214 </w:t>
            </w:r>
          </w:p>
        </w:tc>
        <w:tc>
          <w:tcPr>
            <w:tcW w:w="766" w:type="dxa"/>
            <w:tcBorders/>
            <w:vAlign w:val="center"/>
          </w:tcPr>
          <w:p>
            <w:pPr>
              <w:pStyle w:val="TableContents"/>
              <w:bidi w:val="0"/>
              <w:spacing w:before="0" w:after="283"/>
              <w:jc w:val="left"/>
              <w:rPr/>
            </w:pPr>
            <w:r>
              <w:rPr/>
              <w:t xml:space="preserve">57,018 </w:t>
            </w:r>
          </w:p>
        </w:tc>
        <w:tc>
          <w:tcPr>
            <w:tcW w:w="1126" w:type="dxa"/>
            <w:tcBorders/>
            <w:vAlign w:val="center"/>
          </w:tcPr>
          <w:p>
            <w:pPr>
              <w:pStyle w:val="TableContents"/>
              <w:bidi w:val="0"/>
              <w:spacing w:before="0" w:after="283"/>
              <w:jc w:val="left"/>
              <w:rPr/>
            </w:pPr>
            <w:r>
              <w:rPr/>
              <w:t xml:space="preserve">George B. McClellan </w:t>
            </w:r>
          </w:p>
        </w:tc>
        <w:tc>
          <w:tcPr>
            <w:tcW w:w="1411" w:type="dxa"/>
            <w:tcBorders/>
            <w:vAlign w:val="center"/>
          </w:tcPr>
          <w:p>
            <w:pPr>
              <w:pStyle w:val="TableContents"/>
              <w:bidi w:val="0"/>
              <w:spacing w:before="0" w:after="283"/>
              <w:jc w:val="left"/>
              <w:rPr/>
            </w:pPr>
            <w:r>
              <w:rPr/>
              <w:t xml:space="preserve">Robert E. Lee </w:t>
            </w:r>
          </w:p>
        </w:tc>
        <w:tc>
          <w:tcPr>
            <w:tcW w:w="766" w:type="dxa"/>
            <w:tcBorders/>
            <w:vAlign w:val="center"/>
          </w:tcPr>
          <w:p>
            <w:pPr>
              <w:pStyle w:val="TableContents"/>
              <w:bidi w:val="0"/>
              <w:spacing w:before="0" w:after="283"/>
              <w:jc w:val="left"/>
              <w:rPr/>
            </w:pPr>
            <w:r>
              <w:rPr/>
              <w:t xml:space="preserve">6,837 </w:t>
            </w:r>
          </w:p>
        </w:tc>
        <w:tc>
          <w:tcPr>
            <w:tcW w:w="766" w:type="dxa"/>
            <w:tcBorders/>
            <w:vAlign w:val="center"/>
          </w:tcPr>
          <w:p>
            <w:pPr>
              <w:pStyle w:val="TableContents"/>
              <w:bidi w:val="0"/>
              <w:spacing w:before="0" w:after="283"/>
              <w:jc w:val="left"/>
              <w:rPr/>
            </w:pPr>
            <w:r>
              <w:rPr/>
              <w:t xml:space="preserve">7,993 </w:t>
            </w:r>
          </w:p>
        </w:tc>
        <w:tc>
          <w:tcPr>
            <w:tcW w:w="1441" w:type="dxa"/>
            <w:tcBorders/>
            <w:vAlign w:val="center"/>
          </w:tcPr>
          <w:p>
            <w:pPr>
              <w:pStyle w:val="TableContents"/>
              <w:bidi w:val="0"/>
              <w:spacing w:before="0" w:after="283"/>
              <w:jc w:val="left"/>
              <w:rPr/>
            </w:pPr>
            <w:r>
              <w:rPr/>
              <w:t xml:space="preserve">14,830 </w:t>
            </w:r>
          </w:p>
        </w:tc>
      </w:tr>
      <w:tr>
        <w:trPr/>
        <w:tc>
          <w:tcPr>
            <w:tcW w:w="1651" w:type="dxa"/>
            <w:tcBorders/>
            <w:vAlign w:val="center"/>
          </w:tcPr>
          <w:p>
            <w:pPr>
              <w:pStyle w:val="TableContents"/>
              <w:bidi w:val="0"/>
              <w:spacing w:before="0" w:after="283"/>
              <w:jc w:val="left"/>
              <w:rPr/>
            </w:pPr>
            <w:r>
              <w:rPr/>
              <w:t xml:space="preserve">Missionary Ridge </w:t>
            </w:r>
          </w:p>
        </w:tc>
        <w:tc>
          <w:tcPr>
            <w:tcW w:w="2176" w:type="dxa"/>
            <w:tcBorders/>
            <w:vAlign w:val="center"/>
          </w:tcPr>
          <w:p>
            <w:pPr>
              <w:pStyle w:val="TableContents"/>
              <w:bidi w:val="0"/>
              <w:spacing w:before="0" w:after="283"/>
              <w:jc w:val="left"/>
              <w:rPr/>
            </w:pPr>
            <w:r>
              <w:rPr/>
              <w:t xml:space="preserve">Chattanoogan kampanja </w:t>
            </w:r>
          </w:p>
        </w:tc>
        <w:tc>
          <w:tcPr>
            <w:tcW w:w="1111" w:type="dxa"/>
            <w:tcBorders/>
            <w:vAlign w:val="center"/>
          </w:tcPr>
          <w:p>
            <w:pPr>
              <w:pStyle w:val="TableContents"/>
              <w:bidi w:val="0"/>
              <w:spacing w:before="0" w:after="283"/>
              <w:jc w:val="left"/>
              <w:rPr/>
            </w:pPr>
            <w:r>
              <w:rPr/>
              <w:t xml:space="preserve">25. marraskuuta 1863 </w:t>
            </w:r>
          </w:p>
        </w:tc>
        <w:tc>
          <w:tcPr>
            <w:tcW w:w="1696" w:type="dxa"/>
            <w:tcBorders/>
            <w:vAlign w:val="center"/>
          </w:tcPr>
          <w:p>
            <w:pPr>
              <w:pStyle w:val="TableContents"/>
              <w:bidi w:val="0"/>
              <w:spacing w:before="0" w:after="283"/>
              <w:jc w:val="left"/>
              <w:rPr/>
            </w:pPr>
            <w:r>
              <w:rPr/>
              <w:t xml:space="preserve">Chattanooga, Tennessee </w:t>
            </w:r>
          </w:p>
        </w:tc>
        <w:tc>
          <w:tcPr>
            <w:tcW w:w="886" w:type="dxa"/>
            <w:tcBorders/>
            <w:vAlign w:val="center"/>
          </w:tcPr>
          <w:p>
            <w:pPr>
              <w:pStyle w:val="TableContents"/>
              <w:bidi w:val="0"/>
              <w:spacing w:before="0" w:after="283"/>
              <w:jc w:val="left"/>
              <w:rPr/>
            </w:pPr>
            <w:r>
              <w:rPr/>
              <w:t xml:space="preserve">56,359 </w:t>
            </w:r>
          </w:p>
        </w:tc>
        <w:tc>
          <w:tcPr>
            <w:tcW w:w="766" w:type="dxa"/>
            <w:tcBorders/>
            <w:vAlign w:val="center"/>
          </w:tcPr>
          <w:p>
            <w:pPr>
              <w:pStyle w:val="TableContents"/>
              <w:bidi w:val="0"/>
              <w:spacing w:before="0" w:after="283"/>
              <w:jc w:val="left"/>
              <w:rPr/>
            </w:pPr>
            <w:r>
              <w:rPr/>
              <w:t xml:space="preserve">44,010 </w:t>
            </w:r>
          </w:p>
        </w:tc>
        <w:tc>
          <w:tcPr>
            <w:tcW w:w="1126" w:type="dxa"/>
            <w:tcBorders/>
            <w:vAlign w:val="center"/>
          </w:tcPr>
          <w:p>
            <w:pPr>
              <w:pStyle w:val="TableContents"/>
              <w:bidi w:val="0"/>
              <w:spacing w:before="0" w:after="283"/>
              <w:jc w:val="left"/>
              <w:rPr/>
            </w:pPr>
            <w:r>
              <w:rPr/>
              <w:t xml:space="preserve">Ulysses S. Grant </w:t>
            </w:r>
          </w:p>
        </w:tc>
        <w:tc>
          <w:tcPr>
            <w:tcW w:w="1411" w:type="dxa"/>
            <w:tcBorders/>
            <w:vAlign w:val="center"/>
          </w:tcPr>
          <w:p>
            <w:pPr>
              <w:pStyle w:val="TableContents"/>
              <w:bidi w:val="0"/>
              <w:spacing w:before="0" w:after="283"/>
              <w:jc w:val="left"/>
              <w:rPr/>
            </w:pPr>
            <w:r>
              <w:rPr/>
              <w:t xml:space="preserve">Braxton Bragg </w:t>
            </w:r>
          </w:p>
        </w:tc>
        <w:tc>
          <w:tcPr>
            <w:tcW w:w="766" w:type="dxa"/>
            <w:tcBorders/>
            <w:vAlign w:val="center"/>
          </w:tcPr>
          <w:p>
            <w:pPr>
              <w:pStyle w:val="TableContents"/>
              <w:bidi w:val="0"/>
              <w:spacing w:before="0" w:after="283"/>
              <w:jc w:val="left"/>
              <w:rPr/>
            </w:pPr>
            <w:r>
              <w:rPr/>
              <w:t xml:space="preserve">5,824 </w:t>
            </w:r>
          </w:p>
        </w:tc>
        <w:tc>
          <w:tcPr>
            <w:tcW w:w="766" w:type="dxa"/>
            <w:tcBorders/>
            <w:vAlign w:val="center"/>
          </w:tcPr>
          <w:p>
            <w:pPr>
              <w:pStyle w:val="TableContents"/>
              <w:bidi w:val="0"/>
              <w:spacing w:before="0" w:after="283"/>
              <w:jc w:val="left"/>
              <w:rPr/>
            </w:pPr>
            <w:r>
              <w:rPr/>
              <w:t xml:space="preserve">6,667 </w:t>
            </w:r>
          </w:p>
        </w:tc>
        <w:tc>
          <w:tcPr>
            <w:tcW w:w="1441" w:type="dxa"/>
            <w:tcBorders/>
            <w:vAlign w:val="center"/>
          </w:tcPr>
          <w:p>
            <w:pPr>
              <w:pStyle w:val="TableContents"/>
              <w:bidi w:val="0"/>
              <w:spacing w:before="0" w:after="283"/>
              <w:jc w:val="left"/>
              <w:rPr/>
            </w:pPr>
            <w:r>
              <w:rPr/>
              <w:t xml:space="preserve">12,491 </w:t>
            </w:r>
          </w:p>
        </w:tc>
      </w:tr>
      <w:tr>
        <w:trPr/>
        <w:tc>
          <w:tcPr>
            <w:tcW w:w="1651" w:type="dxa"/>
            <w:tcBorders/>
            <w:vAlign w:val="center"/>
          </w:tcPr>
          <w:p>
            <w:pPr>
              <w:pStyle w:val="TableContents"/>
              <w:bidi w:val="0"/>
              <w:spacing w:before="0" w:after="283"/>
              <w:jc w:val="left"/>
              <w:rPr/>
            </w:pPr>
            <w:r>
              <w:rPr/>
              <w:t xml:space="preserve">Atlanta </w:t>
            </w:r>
          </w:p>
        </w:tc>
        <w:tc>
          <w:tcPr>
            <w:tcW w:w="2176" w:type="dxa"/>
            <w:tcBorders/>
            <w:vAlign w:val="center"/>
          </w:tcPr>
          <w:p>
            <w:pPr>
              <w:pStyle w:val="TableContents"/>
              <w:bidi w:val="0"/>
              <w:spacing w:before="0" w:after="283"/>
              <w:jc w:val="left"/>
              <w:rPr/>
            </w:pPr>
            <w:r>
              <w:rPr/>
              <w:t xml:space="preserve">Atlanta kampanja </w:t>
            </w:r>
          </w:p>
        </w:tc>
        <w:tc>
          <w:tcPr>
            <w:tcW w:w="1111" w:type="dxa"/>
            <w:tcBorders/>
            <w:vAlign w:val="center"/>
          </w:tcPr>
          <w:p>
            <w:pPr>
              <w:pStyle w:val="TableContents"/>
              <w:bidi w:val="0"/>
              <w:spacing w:before="0" w:after="283"/>
              <w:jc w:val="left"/>
              <w:rPr/>
            </w:pPr>
            <w:r>
              <w:rPr/>
              <w:t xml:space="preserve">22. heinäkuuta 1864 </w:t>
            </w:r>
          </w:p>
        </w:tc>
        <w:tc>
          <w:tcPr>
            <w:tcW w:w="1696" w:type="dxa"/>
            <w:tcBorders/>
            <w:vAlign w:val="center"/>
          </w:tcPr>
          <w:p>
            <w:pPr>
              <w:pStyle w:val="TableContents"/>
              <w:bidi w:val="0"/>
              <w:spacing w:before="0" w:after="283"/>
              <w:jc w:val="left"/>
              <w:rPr/>
            </w:pPr>
            <w:r>
              <w:rPr/>
              <w:t xml:space="preserve">Atlanta, Georgia </w:t>
            </w:r>
          </w:p>
        </w:tc>
        <w:tc>
          <w:tcPr>
            <w:tcW w:w="886" w:type="dxa"/>
            <w:tcBorders/>
            <w:vAlign w:val="center"/>
          </w:tcPr>
          <w:p>
            <w:pPr>
              <w:pStyle w:val="TableContents"/>
              <w:bidi w:val="0"/>
              <w:spacing w:before="0" w:after="283"/>
              <w:jc w:val="left"/>
              <w:rPr/>
            </w:pPr>
            <w:r>
              <w:rPr/>
              <w:t xml:space="preserve">34,863 </w:t>
            </w:r>
          </w:p>
        </w:tc>
        <w:tc>
          <w:tcPr>
            <w:tcW w:w="766" w:type="dxa"/>
            <w:tcBorders/>
            <w:vAlign w:val="center"/>
          </w:tcPr>
          <w:p>
            <w:pPr>
              <w:pStyle w:val="TableContents"/>
              <w:bidi w:val="0"/>
              <w:spacing w:before="0" w:after="283"/>
              <w:jc w:val="left"/>
              <w:rPr/>
            </w:pPr>
            <w:r>
              <w:rPr/>
              <w:t xml:space="preserve">40,438 </w:t>
            </w:r>
          </w:p>
        </w:tc>
        <w:tc>
          <w:tcPr>
            <w:tcW w:w="1126" w:type="dxa"/>
            <w:tcBorders/>
            <w:vAlign w:val="center"/>
          </w:tcPr>
          <w:p>
            <w:pPr>
              <w:pStyle w:val="TableContents"/>
              <w:bidi w:val="0"/>
              <w:spacing w:before="0" w:after="283"/>
              <w:jc w:val="left"/>
              <w:rPr/>
            </w:pPr>
            <w:r>
              <w:rPr/>
              <w:t xml:space="preserve">William T. Sherman </w:t>
            </w:r>
          </w:p>
        </w:tc>
        <w:tc>
          <w:tcPr>
            <w:tcW w:w="1411" w:type="dxa"/>
            <w:tcBorders/>
            <w:vAlign w:val="center"/>
          </w:tcPr>
          <w:p>
            <w:pPr>
              <w:pStyle w:val="TableContents"/>
              <w:bidi w:val="0"/>
              <w:spacing w:before="0" w:after="283"/>
              <w:jc w:val="left"/>
              <w:rPr/>
            </w:pPr>
            <w:r>
              <w:rPr/>
              <w:t xml:space="preserve">John Bell Hood </w:t>
            </w:r>
          </w:p>
        </w:tc>
        <w:tc>
          <w:tcPr>
            <w:tcW w:w="766" w:type="dxa"/>
            <w:tcBorders/>
            <w:vAlign w:val="center"/>
          </w:tcPr>
          <w:p>
            <w:pPr>
              <w:pStyle w:val="TableContents"/>
              <w:bidi w:val="0"/>
              <w:spacing w:before="0" w:after="283"/>
              <w:jc w:val="left"/>
              <w:rPr/>
            </w:pPr>
            <w:r>
              <w:rPr/>
              <w:t xml:space="preserve">3,641 </w:t>
            </w:r>
          </w:p>
        </w:tc>
        <w:tc>
          <w:tcPr>
            <w:tcW w:w="766" w:type="dxa"/>
            <w:tcBorders/>
            <w:vAlign w:val="center"/>
          </w:tcPr>
          <w:p>
            <w:pPr>
              <w:pStyle w:val="TableContents"/>
              <w:bidi w:val="0"/>
              <w:spacing w:before="0" w:after="283"/>
              <w:jc w:val="left"/>
              <w:rPr/>
            </w:pPr>
            <w:r>
              <w:rPr/>
              <w:t xml:space="preserve">8,499 </w:t>
            </w:r>
          </w:p>
        </w:tc>
        <w:tc>
          <w:tcPr>
            <w:tcW w:w="1441" w:type="dxa"/>
            <w:tcBorders/>
            <w:vAlign w:val="center"/>
          </w:tcPr>
          <w:p>
            <w:pPr>
              <w:pStyle w:val="TableContents"/>
              <w:bidi w:val="0"/>
              <w:spacing w:before="0" w:after="283"/>
              <w:jc w:val="left"/>
              <w:rPr/>
            </w:pPr>
            <w:r>
              <w:rPr/>
              <w:t xml:space="preserve">12,140 </w:t>
            </w:r>
          </w:p>
        </w:tc>
      </w:tr>
      <w:tr>
        <w:trPr/>
        <w:tc>
          <w:tcPr>
            <w:tcW w:w="1651" w:type="dxa"/>
            <w:tcBorders/>
            <w:vAlign w:val="center"/>
          </w:tcPr>
          <w:p>
            <w:pPr>
              <w:pStyle w:val="TableContents"/>
              <w:bidi w:val="0"/>
              <w:spacing w:before="0" w:after="283"/>
              <w:jc w:val="left"/>
              <w:rPr/>
            </w:pPr>
            <w:r>
              <w:rPr/>
              <w:t xml:space="preserve">Seven Pines (Fair Oaks) </w:t>
            </w:r>
          </w:p>
        </w:tc>
        <w:tc>
          <w:tcPr>
            <w:tcW w:w="2176" w:type="dxa"/>
            <w:tcBorders/>
            <w:vAlign w:val="center"/>
          </w:tcPr>
          <w:p>
            <w:pPr>
              <w:pStyle w:val="TableContents"/>
              <w:bidi w:val="0"/>
              <w:spacing w:before="0" w:after="283"/>
              <w:jc w:val="left"/>
              <w:rPr/>
            </w:pPr>
            <w:r>
              <w:rPr/>
              <w:t xml:space="preserve">Peninsula-kampanja </w:t>
            </w:r>
          </w:p>
        </w:tc>
        <w:tc>
          <w:tcPr>
            <w:tcW w:w="1111" w:type="dxa"/>
            <w:tcBorders/>
            <w:vAlign w:val="center"/>
          </w:tcPr>
          <w:p>
            <w:pPr>
              <w:pStyle w:val="TableContents"/>
              <w:bidi w:val="0"/>
              <w:spacing w:before="0" w:after="283"/>
              <w:jc w:val="left"/>
              <w:rPr/>
            </w:pPr>
            <w:r>
              <w:rPr/>
              <w:t xml:space="preserve">31. toukokuuta -- 1. kesäkuuta 1862 </w:t>
            </w:r>
          </w:p>
        </w:tc>
        <w:tc>
          <w:tcPr>
            <w:tcW w:w="1696" w:type="dxa"/>
            <w:tcBorders/>
            <w:vAlign w:val="center"/>
          </w:tcPr>
          <w:p>
            <w:pPr>
              <w:pStyle w:val="TableContents"/>
              <w:bidi w:val="0"/>
              <w:spacing w:before="0" w:after="283"/>
              <w:jc w:val="left"/>
              <w:rPr/>
            </w:pPr>
            <w:r>
              <w:rPr/>
              <w:t xml:space="preserve">Mechanicsville, Virginia </w:t>
            </w:r>
          </w:p>
        </w:tc>
        <w:tc>
          <w:tcPr>
            <w:tcW w:w="886" w:type="dxa"/>
            <w:tcBorders/>
            <w:vAlign w:val="center"/>
          </w:tcPr>
          <w:p>
            <w:pPr>
              <w:pStyle w:val="TableContents"/>
              <w:bidi w:val="0"/>
              <w:spacing w:before="0" w:after="283"/>
              <w:jc w:val="left"/>
              <w:rPr/>
            </w:pPr>
            <w:r>
              <w:rPr/>
              <w:t xml:space="preserve">34,000 </w:t>
            </w:r>
          </w:p>
        </w:tc>
        <w:tc>
          <w:tcPr>
            <w:tcW w:w="766" w:type="dxa"/>
            <w:tcBorders/>
            <w:vAlign w:val="center"/>
          </w:tcPr>
          <w:p>
            <w:pPr>
              <w:pStyle w:val="TableContents"/>
              <w:bidi w:val="0"/>
              <w:spacing w:before="0" w:after="283"/>
              <w:jc w:val="left"/>
              <w:rPr/>
            </w:pPr>
            <w:r>
              <w:rPr/>
              <w:t xml:space="preserve">39,000 </w:t>
            </w:r>
          </w:p>
        </w:tc>
        <w:tc>
          <w:tcPr>
            <w:tcW w:w="1126" w:type="dxa"/>
            <w:tcBorders/>
            <w:vAlign w:val="center"/>
          </w:tcPr>
          <w:p>
            <w:pPr>
              <w:pStyle w:val="TableContents"/>
              <w:bidi w:val="0"/>
              <w:spacing w:before="0" w:after="283"/>
              <w:jc w:val="left"/>
              <w:rPr/>
            </w:pPr>
            <w:r>
              <w:rPr/>
              <w:t xml:space="preserve">George B. McClellan </w:t>
            </w:r>
          </w:p>
        </w:tc>
        <w:tc>
          <w:tcPr>
            <w:tcW w:w="1411" w:type="dxa"/>
            <w:tcBorders/>
            <w:vAlign w:val="center"/>
          </w:tcPr>
          <w:p>
            <w:pPr>
              <w:pStyle w:val="TableContents"/>
              <w:bidi w:val="0"/>
              <w:spacing w:before="0" w:after="283"/>
              <w:jc w:val="left"/>
              <w:rPr/>
            </w:pPr>
            <w:r>
              <w:rPr/>
              <w:t xml:space="preserve">Joseph E. Johnston </w:t>
            </w:r>
          </w:p>
        </w:tc>
        <w:tc>
          <w:tcPr>
            <w:tcW w:w="766" w:type="dxa"/>
            <w:tcBorders/>
            <w:vAlign w:val="center"/>
          </w:tcPr>
          <w:p>
            <w:pPr>
              <w:pStyle w:val="TableContents"/>
              <w:bidi w:val="0"/>
              <w:spacing w:before="0" w:after="283"/>
              <w:jc w:val="left"/>
              <w:rPr/>
            </w:pPr>
            <w:r>
              <w:rPr/>
              <w:t xml:space="preserve">5,031 </w:t>
            </w:r>
          </w:p>
        </w:tc>
        <w:tc>
          <w:tcPr>
            <w:tcW w:w="766" w:type="dxa"/>
            <w:tcBorders/>
            <w:vAlign w:val="center"/>
          </w:tcPr>
          <w:p>
            <w:pPr>
              <w:pStyle w:val="TableContents"/>
              <w:bidi w:val="0"/>
              <w:spacing w:before="0" w:after="283"/>
              <w:jc w:val="left"/>
              <w:rPr/>
            </w:pPr>
            <w:r>
              <w:rPr/>
              <w:t xml:space="preserve">6,134 </w:t>
            </w:r>
          </w:p>
        </w:tc>
        <w:tc>
          <w:tcPr>
            <w:tcW w:w="1441" w:type="dxa"/>
            <w:tcBorders/>
            <w:vAlign w:val="center"/>
          </w:tcPr>
          <w:p>
            <w:pPr>
              <w:pStyle w:val="TableContents"/>
              <w:bidi w:val="0"/>
              <w:spacing w:before="0" w:after="283"/>
              <w:jc w:val="left"/>
              <w:rPr/>
            </w:pPr>
            <w:r>
              <w:rPr/>
              <w:t xml:space="preserve">11,165 </w:t>
            </w:r>
          </w:p>
        </w:tc>
      </w:tr>
      <w:tr>
        <w:trPr/>
        <w:tc>
          <w:tcPr>
            <w:tcW w:w="1651" w:type="dxa"/>
            <w:tcBorders/>
            <w:vAlign w:val="center"/>
          </w:tcPr>
          <w:p>
            <w:pPr>
              <w:pStyle w:val="TableContents"/>
              <w:bidi w:val="0"/>
              <w:spacing w:before="0" w:after="283"/>
              <w:jc w:val="left"/>
              <w:rPr/>
            </w:pPr>
            <w:r>
              <w:rPr/>
              <w:t xml:space="preserve">Nashville </w:t>
            </w:r>
          </w:p>
        </w:tc>
        <w:tc>
          <w:tcPr>
            <w:tcW w:w="2176" w:type="dxa"/>
            <w:tcBorders/>
            <w:vAlign w:val="center"/>
          </w:tcPr>
          <w:p>
            <w:pPr>
              <w:pStyle w:val="TableContents"/>
              <w:bidi w:val="0"/>
              <w:spacing w:before="0" w:after="283"/>
              <w:jc w:val="left"/>
              <w:rPr/>
            </w:pPr>
            <w:r>
              <w:rPr/>
              <w:t xml:space="preserve">Franklin -- Nashvillen kampanja </w:t>
            </w:r>
          </w:p>
        </w:tc>
        <w:tc>
          <w:tcPr>
            <w:tcW w:w="1111" w:type="dxa"/>
            <w:tcBorders/>
            <w:vAlign w:val="center"/>
          </w:tcPr>
          <w:p>
            <w:pPr>
              <w:pStyle w:val="TableContents"/>
              <w:bidi w:val="0"/>
              <w:spacing w:before="0" w:after="283"/>
              <w:jc w:val="left"/>
              <w:rPr/>
            </w:pPr>
            <w:r>
              <w:rPr/>
              <w:t xml:space="preserve">15. -- 16. joulukuuta 1864 </w:t>
            </w:r>
          </w:p>
        </w:tc>
        <w:tc>
          <w:tcPr>
            <w:tcW w:w="1696" w:type="dxa"/>
            <w:tcBorders/>
            <w:vAlign w:val="center"/>
          </w:tcPr>
          <w:p>
            <w:pPr>
              <w:pStyle w:val="TableContents"/>
              <w:bidi w:val="0"/>
              <w:spacing w:before="0" w:after="283"/>
              <w:jc w:val="left"/>
              <w:rPr/>
            </w:pPr>
            <w:r>
              <w:rPr/>
              <w:t xml:space="preserve">Nashville, Tennessee </w:t>
            </w:r>
          </w:p>
        </w:tc>
        <w:tc>
          <w:tcPr>
            <w:tcW w:w="886" w:type="dxa"/>
            <w:tcBorders/>
            <w:vAlign w:val="center"/>
          </w:tcPr>
          <w:p>
            <w:pPr>
              <w:pStyle w:val="TableContents"/>
              <w:bidi w:val="0"/>
              <w:spacing w:before="0" w:after="283"/>
              <w:jc w:val="left"/>
              <w:rPr/>
            </w:pPr>
            <w:r>
              <w:rPr/>
              <w:t xml:space="preserve">55,000 </w:t>
            </w:r>
          </w:p>
        </w:tc>
        <w:tc>
          <w:tcPr>
            <w:tcW w:w="766" w:type="dxa"/>
            <w:tcBorders/>
            <w:vAlign w:val="center"/>
          </w:tcPr>
          <w:p>
            <w:pPr>
              <w:pStyle w:val="TableContents"/>
              <w:bidi w:val="0"/>
              <w:spacing w:before="0" w:after="283"/>
              <w:jc w:val="left"/>
              <w:rPr/>
            </w:pPr>
            <w:r>
              <w:rPr/>
              <w:t xml:space="preserve">30,000 </w:t>
            </w:r>
          </w:p>
        </w:tc>
        <w:tc>
          <w:tcPr>
            <w:tcW w:w="1126" w:type="dxa"/>
            <w:tcBorders/>
            <w:vAlign w:val="center"/>
          </w:tcPr>
          <w:p>
            <w:pPr>
              <w:pStyle w:val="TableContents"/>
              <w:bidi w:val="0"/>
              <w:spacing w:before="0" w:after="283"/>
              <w:jc w:val="left"/>
              <w:rPr/>
            </w:pPr>
            <w:r>
              <w:rPr/>
              <w:t xml:space="preserve">George H. Thomas </w:t>
            </w:r>
          </w:p>
        </w:tc>
        <w:tc>
          <w:tcPr>
            <w:tcW w:w="1411" w:type="dxa"/>
            <w:tcBorders/>
            <w:vAlign w:val="center"/>
          </w:tcPr>
          <w:p>
            <w:pPr>
              <w:pStyle w:val="TableContents"/>
              <w:bidi w:val="0"/>
              <w:spacing w:before="0" w:after="283"/>
              <w:jc w:val="left"/>
              <w:rPr/>
            </w:pPr>
            <w:r>
              <w:rPr/>
              <w:t xml:space="preserve">John Bell Hood </w:t>
            </w:r>
          </w:p>
        </w:tc>
        <w:tc>
          <w:tcPr>
            <w:tcW w:w="766" w:type="dxa"/>
            <w:tcBorders/>
            <w:vAlign w:val="center"/>
          </w:tcPr>
          <w:p>
            <w:pPr>
              <w:pStyle w:val="TableContents"/>
              <w:bidi w:val="0"/>
              <w:spacing w:before="0" w:after="283"/>
              <w:jc w:val="left"/>
              <w:rPr/>
            </w:pPr>
            <w:r>
              <w:rPr/>
              <w:t xml:space="preserve">3,061 </w:t>
            </w:r>
          </w:p>
        </w:tc>
        <w:tc>
          <w:tcPr>
            <w:tcW w:w="766" w:type="dxa"/>
            <w:tcBorders/>
            <w:vAlign w:val="center"/>
          </w:tcPr>
          <w:p>
            <w:pPr>
              <w:pStyle w:val="TableContents"/>
              <w:bidi w:val="0"/>
              <w:spacing w:before="0" w:after="283"/>
              <w:jc w:val="left"/>
              <w:rPr/>
            </w:pPr>
            <w:r>
              <w:rPr/>
              <w:t xml:space="preserve">6,000 </w:t>
            </w:r>
          </w:p>
        </w:tc>
        <w:tc>
          <w:tcPr>
            <w:tcW w:w="1441" w:type="dxa"/>
            <w:tcBorders/>
            <w:vAlign w:val="center"/>
          </w:tcPr>
          <w:p>
            <w:pPr>
              <w:pStyle w:val="TableContents"/>
              <w:bidi w:val="0"/>
              <w:spacing w:before="0" w:after="283"/>
              <w:jc w:val="left"/>
              <w:rPr/>
            </w:pPr>
            <w:r>
              <w:rPr/>
              <w:t xml:space="preserve">9,061 </w:t>
            </w:r>
          </w:p>
        </w:tc>
      </w:tr>
      <w:tr>
        <w:trPr/>
        <w:tc>
          <w:tcPr>
            <w:tcW w:w="1651" w:type="dxa"/>
            <w:tcBorders/>
            <w:vAlign w:val="center"/>
          </w:tcPr>
          <w:p>
            <w:pPr>
              <w:pStyle w:val="TableContents"/>
              <w:bidi w:val="0"/>
              <w:spacing w:before="0" w:after="283"/>
              <w:jc w:val="left"/>
              <w:rPr/>
            </w:pPr>
            <w:r>
              <w:rPr/>
              <w:t xml:space="preserve">Cedar Creek </w:t>
            </w:r>
          </w:p>
        </w:tc>
        <w:tc>
          <w:tcPr>
            <w:tcW w:w="2176" w:type="dxa"/>
            <w:tcBorders/>
            <w:vAlign w:val="center"/>
          </w:tcPr>
          <w:p>
            <w:pPr>
              <w:pStyle w:val="TableContents"/>
              <w:bidi w:val="0"/>
              <w:spacing w:before="0" w:after="283"/>
              <w:jc w:val="left"/>
              <w:rPr/>
            </w:pPr>
            <w:r>
              <w:rPr/>
              <w:t xml:space="preserve">Sheridanin Valleyn kampanja </w:t>
            </w:r>
          </w:p>
        </w:tc>
        <w:tc>
          <w:tcPr>
            <w:tcW w:w="1111" w:type="dxa"/>
            <w:tcBorders/>
            <w:vAlign w:val="center"/>
          </w:tcPr>
          <w:p>
            <w:pPr>
              <w:pStyle w:val="TableContents"/>
              <w:bidi w:val="0"/>
              <w:spacing w:before="0" w:after="283"/>
              <w:jc w:val="left"/>
              <w:rPr/>
            </w:pPr>
            <w:r>
              <w:rPr/>
              <w:t xml:space="preserve">19. lokakuuta 1864 </w:t>
            </w:r>
          </w:p>
        </w:tc>
        <w:tc>
          <w:tcPr>
            <w:tcW w:w="1696" w:type="dxa"/>
            <w:tcBorders/>
            <w:vAlign w:val="center"/>
          </w:tcPr>
          <w:p>
            <w:pPr>
              <w:pStyle w:val="TableContents"/>
              <w:bidi w:val="0"/>
              <w:spacing w:before="0" w:after="283"/>
              <w:jc w:val="left"/>
              <w:rPr/>
            </w:pPr>
            <w:r>
              <w:rPr/>
              <w:t xml:space="preserve">Middletown, Virginia </w:t>
            </w:r>
          </w:p>
        </w:tc>
        <w:tc>
          <w:tcPr>
            <w:tcW w:w="886" w:type="dxa"/>
            <w:tcBorders/>
            <w:vAlign w:val="center"/>
          </w:tcPr>
          <w:p>
            <w:pPr>
              <w:pStyle w:val="TableContents"/>
              <w:bidi w:val="0"/>
              <w:spacing w:before="0" w:after="283"/>
              <w:jc w:val="left"/>
              <w:rPr/>
            </w:pPr>
            <w:r>
              <w:rPr/>
              <w:t xml:space="preserve">31,610 </w:t>
            </w:r>
          </w:p>
        </w:tc>
        <w:tc>
          <w:tcPr>
            <w:tcW w:w="766" w:type="dxa"/>
            <w:tcBorders/>
            <w:vAlign w:val="center"/>
          </w:tcPr>
          <w:p>
            <w:pPr>
              <w:pStyle w:val="TableContents"/>
              <w:bidi w:val="0"/>
              <w:spacing w:before="0" w:after="283"/>
              <w:jc w:val="left"/>
              <w:rPr/>
            </w:pPr>
            <w:r>
              <w:rPr/>
              <w:t xml:space="preserve">21,102 </w:t>
            </w:r>
          </w:p>
        </w:tc>
        <w:tc>
          <w:tcPr>
            <w:tcW w:w="1126" w:type="dxa"/>
            <w:tcBorders/>
            <w:vAlign w:val="center"/>
          </w:tcPr>
          <w:p>
            <w:pPr>
              <w:pStyle w:val="TableContents"/>
              <w:bidi w:val="0"/>
              <w:spacing w:before="0" w:after="283"/>
              <w:jc w:val="left"/>
              <w:rPr/>
            </w:pPr>
            <w:r>
              <w:rPr/>
              <w:t xml:space="preserve">Philip Sheridan </w:t>
            </w:r>
          </w:p>
        </w:tc>
        <w:tc>
          <w:tcPr>
            <w:tcW w:w="1411" w:type="dxa"/>
            <w:tcBorders/>
            <w:vAlign w:val="center"/>
          </w:tcPr>
          <w:p>
            <w:pPr>
              <w:pStyle w:val="TableContents"/>
              <w:bidi w:val="0"/>
              <w:spacing w:before="0" w:after="283"/>
              <w:jc w:val="left"/>
              <w:rPr/>
            </w:pPr>
            <w:r>
              <w:rPr/>
              <w:t xml:space="preserve">Jubal Early </w:t>
            </w:r>
          </w:p>
        </w:tc>
        <w:tc>
          <w:tcPr>
            <w:tcW w:w="766" w:type="dxa"/>
            <w:tcBorders/>
            <w:vAlign w:val="center"/>
          </w:tcPr>
          <w:p>
            <w:pPr>
              <w:pStyle w:val="TableContents"/>
              <w:bidi w:val="0"/>
              <w:spacing w:before="0" w:after="283"/>
              <w:jc w:val="left"/>
              <w:rPr/>
            </w:pPr>
            <w:r>
              <w:rPr/>
              <w:t xml:space="preserve">5,764 </w:t>
            </w:r>
          </w:p>
        </w:tc>
        <w:tc>
          <w:tcPr>
            <w:tcW w:w="766" w:type="dxa"/>
            <w:tcBorders/>
            <w:vAlign w:val="center"/>
          </w:tcPr>
          <w:p>
            <w:pPr>
              <w:pStyle w:val="TableContents"/>
              <w:bidi w:val="0"/>
              <w:spacing w:before="0" w:after="283"/>
              <w:jc w:val="left"/>
              <w:rPr/>
            </w:pPr>
            <w:r>
              <w:rPr/>
              <w:t xml:space="preserve">2,910 </w:t>
            </w:r>
          </w:p>
        </w:tc>
        <w:tc>
          <w:tcPr>
            <w:tcW w:w="1441" w:type="dxa"/>
            <w:tcBorders/>
            <w:vAlign w:val="center"/>
          </w:tcPr>
          <w:p>
            <w:pPr>
              <w:pStyle w:val="TableContents"/>
              <w:bidi w:val="0"/>
              <w:spacing w:before="0" w:after="283"/>
              <w:jc w:val="left"/>
              <w:rPr/>
            </w:pPr>
            <w:r>
              <w:rPr/>
              <w:t xml:space="preserve">8,674 </w:t>
            </w:r>
          </w:p>
        </w:tc>
      </w:tr>
      <w:tr>
        <w:trPr/>
        <w:tc>
          <w:tcPr>
            <w:tcW w:w="1651" w:type="dxa"/>
            <w:tcBorders/>
            <w:vAlign w:val="center"/>
          </w:tcPr>
          <w:p>
            <w:pPr>
              <w:pStyle w:val="TableContents"/>
              <w:bidi w:val="0"/>
              <w:spacing w:before="0" w:after="283"/>
              <w:jc w:val="left"/>
              <w:rPr/>
            </w:pPr>
            <w:r>
              <w:rPr/>
              <w:t xml:space="preserve">Opequon </w:t>
            </w:r>
          </w:p>
        </w:tc>
        <w:tc>
          <w:tcPr>
            <w:tcW w:w="2176" w:type="dxa"/>
            <w:tcBorders/>
            <w:vAlign w:val="center"/>
          </w:tcPr>
          <w:p>
            <w:pPr>
              <w:pStyle w:val="TableContents"/>
              <w:bidi w:val="0"/>
              <w:spacing w:before="0" w:after="283"/>
              <w:jc w:val="left"/>
              <w:rPr/>
            </w:pPr>
            <w:r>
              <w:rPr/>
              <w:t xml:space="preserve">Sheridanin Valleyn kampanja </w:t>
            </w:r>
          </w:p>
        </w:tc>
        <w:tc>
          <w:tcPr>
            <w:tcW w:w="1111" w:type="dxa"/>
            <w:tcBorders/>
            <w:vAlign w:val="center"/>
          </w:tcPr>
          <w:p>
            <w:pPr>
              <w:pStyle w:val="TableContents"/>
              <w:bidi w:val="0"/>
              <w:spacing w:before="0" w:after="283"/>
              <w:jc w:val="left"/>
              <w:rPr/>
            </w:pPr>
            <w:r>
              <w:rPr/>
              <w:t xml:space="preserve">19. syyskuuta 1864 </w:t>
            </w:r>
          </w:p>
        </w:tc>
        <w:tc>
          <w:tcPr>
            <w:tcW w:w="1696" w:type="dxa"/>
            <w:tcBorders/>
            <w:vAlign w:val="center"/>
          </w:tcPr>
          <w:p>
            <w:pPr>
              <w:pStyle w:val="TableContents"/>
              <w:bidi w:val="0"/>
              <w:spacing w:before="0" w:after="283"/>
              <w:jc w:val="left"/>
              <w:rPr/>
            </w:pPr>
            <w:r>
              <w:rPr/>
              <w:t xml:space="preserve">Winchester, Virginia </w:t>
            </w:r>
          </w:p>
        </w:tc>
        <w:tc>
          <w:tcPr>
            <w:tcW w:w="886" w:type="dxa"/>
            <w:tcBorders/>
            <w:vAlign w:val="center"/>
          </w:tcPr>
          <w:p>
            <w:pPr>
              <w:pStyle w:val="TableContents"/>
              <w:bidi w:val="0"/>
              <w:spacing w:before="0" w:after="283"/>
              <w:jc w:val="left"/>
              <w:rPr/>
            </w:pPr>
            <w:r>
              <w:rPr/>
              <w:t xml:space="preserve">40,000 </w:t>
            </w:r>
          </w:p>
        </w:tc>
        <w:tc>
          <w:tcPr>
            <w:tcW w:w="766" w:type="dxa"/>
            <w:tcBorders/>
            <w:vAlign w:val="center"/>
          </w:tcPr>
          <w:p>
            <w:pPr>
              <w:pStyle w:val="TableContents"/>
              <w:bidi w:val="0"/>
              <w:spacing w:before="0" w:after="283"/>
              <w:jc w:val="left"/>
              <w:rPr/>
            </w:pPr>
            <w:r>
              <w:rPr/>
              <w:t xml:space="preserve">12,000 </w:t>
            </w:r>
          </w:p>
        </w:tc>
        <w:tc>
          <w:tcPr>
            <w:tcW w:w="1126" w:type="dxa"/>
            <w:tcBorders/>
            <w:vAlign w:val="center"/>
          </w:tcPr>
          <w:p>
            <w:pPr>
              <w:pStyle w:val="TableContents"/>
              <w:bidi w:val="0"/>
              <w:spacing w:before="0" w:after="283"/>
              <w:jc w:val="left"/>
              <w:rPr/>
            </w:pPr>
            <w:r>
              <w:rPr/>
              <w:t xml:space="preserve">Philip Sheridan </w:t>
            </w:r>
          </w:p>
        </w:tc>
        <w:tc>
          <w:tcPr>
            <w:tcW w:w="1411" w:type="dxa"/>
            <w:tcBorders/>
            <w:vAlign w:val="center"/>
          </w:tcPr>
          <w:p>
            <w:pPr>
              <w:pStyle w:val="TableContents"/>
              <w:bidi w:val="0"/>
              <w:spacing w:before="0" w:after="283"/>
              <w:jc w:val="left"/>
              <w:rPr/>
            </w:pPr>
            <w:r>
              <w:rPr/>
              <w:t xml:space="preserve">Jubal Early </w:t>
            </w:r>
          </w:p>
        </w:tc>
        <w:tc>
          <w:tcPr>
            <w:tcW w:w="766" w:type="dxa"/>
            <w:tcBorders/>
            <w:vAlign w:val="center"/>
          </w:tcPr>
          <w:p>
            <w:pPr>
              <w:pStyle w:val="TableContents"/>
              <w:bidi w:val="0"/>
              <w:spacing w:before="0" w:after="283"/>
              <w:jc w:val="left"/>
              <w:rPr/>
            </w:pPr>
            <w:r>
              <w:rPr/>
              <w:t xml:space="preserve">5,020 </w:t>
            </w:r>
          </w:p>
        </w:tc>
        <w:tc>
          <w:tcPr>
            <w:tcW w:w="766" w:type="dxa"/>
            <w:tcBorders/>
            <w:vAlign w:val="center"/>
          </w:tcPr>
          <w:p>
            <w:pPr>
              <w:pStyle w:val="TableContents"/>
              <w:bidi w:val="0"/>
              <w:spacing w:before="0" w:after="283"/>
              <w:jc w:val="left"/>
              <w:rPr/>
            </w:pPr>
            <w:r>
              <w:rPr/>
              <w:t xml:space="preserve">3,610 </w:t>
            </w:r>
          </w:p>
        </w:tc>
        <w:tc>
          <w:tcPr>
            <w:tcW w:w="1441" w:type="dxa"/>
            <w:tcBorders/>
            <w:vAlign w:val="center"/>
          </w:tcPr>
          <w:p>
            <w:pPr>
              <w:pStyle w:val="TableContents"/>
              <w:bidi w:val="0"/>
              <w:spacing w:before="0" w:after="283"/>
              <w:jc w:val="left"/>
              <w:rPr/>
            </w:pPr>
            <w:r>
              <w:rPr/>
              <w:t xml:space="preserve">8,630 </w:t>
            </w:r>
          </w:p>
        </w:tc>
      </w:tr>
      <w:tr>
        <w:trPr/>
        <w:tc>
          <w:tcPr>
            <w:tcW w:w="1651" w:type="dxa"/>
            <w:tcBorders/>
            <w:vAlign w:val="center"/>
          </w:tcPr>
          <w:p>
            <w:pPr>
              <w:pStyle w:val="TableContents"/>
              <w:bidi w:val="0"/>
              <w:spacing w:before="0" w:after="283"/>
              <w:jc w:val="left"/>
              <w:rPr/>
            </w:pPr>
            <w:r>
              <w:rPr/>
              <w:t xml:space="preserve">Franklin </w:t>
            </w:r>
          </w:p>
        </w:tc>
        <w:tc>
          <w:tcPr>
            <w:tcW w:w="2176" w:type="dxa"/>
            <w:tcBorders/>
            <w:vAlign w:val="center"/>
          </w:tcPr>
          <w:p>
            <w:pPr>
              <w:pStyle w:val="TableContents"/>
              <w:bidi w:val="0"/>
              <w:spacing w:before="0" w:after="283"/>
              <w:jc w:val="left"/>
              <w:rPr/>
            </w:pPr>
            <w:r>
              <w:rPr/>
              <w:t xml:space="preserve">Franklin-Nashville-kampanja </w:t>
            </w:r>
          </w:p>
        </w:tc>
        <w:tc>
          <w:tcPr>
            <w:tcW w:w="1111" w:type="dxa"/>
            <w:tcBorders/>
            <w:vAlign w:val="center"/>
          </w:tcPr>
          <w:p>
            <w:pPr>
              <w:pStyle w:val="TableContents"/>
              <w:bidi w:val="0"/>
              <w:spacing w:before="0" w:after="283"/>
              <w:jc w:val="left"/>
              <w:rPr/>
            </w:pPr>
            <w:r>
              <w:rPr/>
              <w:t xml:space="preserve">30. marraskuuta 1864 </w:t>
            </w:r>
          </w:p>
        </w:tc>
        <w:tc>
          <w:tcPr>
            <w:tcW w:w="1696" w:type="dxa"/>
            <w:tcBorders/>
            <w:vAlign w:val="center"/>
          </w:tcPr>
          <w:p>
            <w:pPr>
              <w:pStyle w:val="TableContents"/>
              <w:bidi w:val="0"/>
              <w:spacing w:before="0" w:after="283"/>
              <w:jc w:val="left"/>
              <w:rPr/>
            </w:pPr>
            <w:r>
              <w:rPr/>
              <w:t xml:space="preserve">Franklin, Tennessee </w:t>
            </w:r>
          </w:p>
        </w:tc>
        <w:tc>
          <w:tcPr>
            <w:tcW w:w="886" w:type="dxa"/>
            <w:tcBorders/>
            <w:vAlign w:val="center"/>
          </w:tcPr>
          <w:p>
            <w:pPr>
              <w:pStyle w:val="TableContents"/>
              <w:bidi w:val="0"/>
              <w:spacing w:before="0" w:after="283"/>
              <w:jc w:val="left"/>
              <w:rPr/>
            </w:pPr>
            <w:r>
              <w:rPr/>
              <w:t xml:space="preserve">27,000 </w:t>
            </w:r>
          </w:p>
        </w:tc>
        <w:tc>
          <w:tcPr>
            <w:tcW w:w="766" w:type="dxa"/>
            <w:tcBorders/>
            <w:vAlign w:val="center"/>
          </w:tcPr>
          <w:p>
            <w:pPr>
              <w:pStyle w:val="TableContents"/>
              <w:bidi w:val="0"/>
              <w:spacing w:before="0" w:after="283"/>
              <w:jc w:val="left"/>
              <w:rPr/>
            </w:pPr>
            <w:r>
              <w:rPr/>
              <w:t xml:space="preserve">27,000 </w:t>
            </w:r>
          </w:p>
        </w:tc>
        <w:tc>
          <w:tcPr>
            <w:tcW w:w="1126" w:type="dxa"/>
            <w:tcBorders/>
            <w:vAlign w:val="center"/>
          </w:tcPr>
          <w:p>
            <w:pPr>
              <w:pStyle w:val="TableContents"/>
              <w:bidi w:val="0"/>
              <w:spacing w:before="0" w:after="283"/>
              <w:jc w:val="left"/>
              <w:rPr/>
            </w:pPr>
            <w:r>
              <w:rPr/>
              <w:t xml:space="preserve">John M. Schofield </w:t>
            </w:r>
          </w:p>
        </w:tc>
        <w:tc>
          <w:tcPr>
            <w:tcW w:w="1411" w:type="dxa"/>
            <w:tcBorders/>
            <w:vAlign w:val="center"/>
          </w:tcPr>
          <w:p>
            <w:pPr>
              <w:pStyle w:val="TableContents"/>
              <w:bidi w:val="0"/>
              <w:spacing w:before="0" w:after="283"/>
              <w:jc w:val="left"/>
              <w:rPr/>
            </w:pPr>
            <w:r>
              <w:rPr/>
              <w:t xml:space="preserve">John Bell Hood </w:t>
            </w:r>
          </w:p>
        </w:tc>
        <w:tc>
          <w:tcPr>
            <w:tcW w:w="766" w:type="dxa"/>
            <w:tcBorders/>
            <w:vAlign w:val="center"/>
          </w:tcPr>
          <w:p>
            <w:pPr>
              <w:pStyle w:val="TableContents"/>
              <w:bidi w:val="0"/>
              <w:spacing w:before="0" w:after="283"/>
              <w:jc w:val="left"/>
              <w:rPr/>
            </w:pPr>
            <w:r>
              <w:rPr/>
              <w:t xml:space="preserve">2,326 </w:t>
            </w:r>
          </w:p>
        </w:tc>
        <w:tc>
          <w:tcPr>
            <w:tcW w:w="766" w:type="dxa"/>
            <w:tcBorders/>
            <w:vAlign w:val="center"/>
          </w:tcPr>
          <w:p>
            <w:pPr>
              <w:pStyle w:val="TableContents"/>
              <w:bidi w:val="0"/>
              <w:spacing w:before="0" w:after="283"/>
              <w:jc w:val="left"/>
              <w:rPr/>
            </w:pPr>
            <w:r>
              <w:rPr/>
              <w:t xml:space="preserve">6,252 </w:t>
            </w:r>
          </w:p>
        </w:tc>
        <w:tc>
          <w:tcPr>
            <w:tcW w:w="1441" w:type="dxa"/>
            <w:tcBorders/>
            <w:vAlign w:val="center"/>
          </w:tcPr>
          <w:p>
            <w:pPr>
              <w:pStyle w:val="TableContents"/>
              <w:bidi w:val="0"/>
              <w:spacing w:before="0" w:after="283"/>
              <w:jc w:val="left"/>
              <w:rPr/>
            </w:pPr>
            <w:r>
              <w:rPr/>
              <w:t xml:space="preserve">8,578 </w:t>
            </w:r>
          </w:p>
        </w:tc>
      </w:tr>
      <w:tr>
        <w:trPr/>
        <w:tc>
          <w:tcPr>
            <w:tcW w:w="1651" w:type="dxa"/>
            <w:tcBorders/>
            <w:vAlign w:val="center"/>
          </w:tcPr>
          <w:p>
            <w:pPr>
              <w:pStyle w:val="TableContents"/>
              <w:bidi w:val="0"/>
              <w:spacing w:before="0" w:after="283"/>
              <w:jc w:val="left"/>
              <w:rPr/>
            </w:pPr>
            <w:r>
              <w:rPr/>
              <w:t xml:space="preserve">Malvern Hill </w:t>
            </w:r>
          </w:p>
        </w:tc>
        <w:tc>
          <w:tcPr>
            <w:tcW w:w="2176" w:type="dxa"/>
            <w:tcBorders/>
            <w:vAlign w:val="center"/>
          </w:tcPr>
          <w:p>
            <w:pPr>
              <w:pStyle w:val="TableContents"/>
              <w:bidi w:val="0"/>
              <w:spacing w:before="0" w:after="283"/>
              <w:jc w:val="left"/>
              <w:rPr/>
            </w:pPr>
            <w:r>
              <w:rPr/>
              <w:t xml:space="preserve">Peninsula-kampanja </w:t>
            </w:r>
          </w:p>
        </w:tc>
        <w:tc>
          <w:tcPr>
            <w:tcW w:w="1111" w:type="dxa"/>
            <w:tcBorders/>
            <w:vAlign w:val="center"/>
          </w:tcPr>
          <w:p>
            <w:pPr>
              <w:pStyle w:val="TableContents"/>
              <w:bidi w:val="0"/>
              <w:spacing w:before="0" w:after="283"/>
              <w:jc w:val="left"/>
              <w:rPr/>
            </w:pPr>
            <w:r>
              <w:rPr/>
              <w:t xml:space="preserve">1. heinäkuuta 1862 </w:t>
            </w:r>
          </w:p>
        </w:tc>
        <w:tc>
          <w:tcPr>
            <w:tcW w:w="1696" w:type="dxa"/>
            <w:tcBorders/>
            <w:vAlign w:val="center"/>
          </w:tcPr>
          <w:p>
            <w:pPr>
              <w:pStyle w:val="TableContents"/>
              <w:bidi w:val="0"/>
              <w:spacing w:before="0" w:after="283"/>
              <w:jc w:val="left"/>
              <w:rPr/>
            </w:pPr>
            <w:r>
              <w:rPr/>
              <w:t xml:space="preserve">Varina, Virginia </w:t>
            </w:r>
          </w:p>
        </w:tc>
        <w:tc>
          <w:tcPr>
            <w:tcW w:w="886" w:type="dxa"/>
            <w:tcBorders/>
            <w:vAlign w:val="center"/>
          </w:tcPr>
          <w:p>
            <w:pPr>
              <w:pStyle w:val="TableContents"/>
              <w:bidi w:val="0"/>
              <w:spacing w:before="0" w:after="283"/>
              <w:jc w:val="left"/>
              <w:rPr/>
            </w:pPr>
            <w:r>
              <w:rPr/>
              <w:t xml:space="preserve">54,000 </w:t>
            </w:r>
          </w:p>
        </w:tc>
        <w:tc>
          <w:tcPr>
            <w:tcW w:w="766" w:type="dxa"/>
            <w:tcBorders/>
            <w:vAlign w:val="center"/>
          </w:tcPr>
          <w:p>
            <w:pPr>
              <w:pStyle w:val="TableContents"/>
              <w:bidi w:val="0"/>
              <w:spacing w:before="0" w:after="283"/>
              <w:jc w:val="left"/>
              <w:rPr/>
            </w:pPr>
            <w:r>
              <w:rPr/>
              <w:t xml:space="preserve">55,000 </w:t>
            </w:r>
          </w:p>
        </w:tc>
        <w:tc>
          <w:tcPr>
            <w:tcW w:w="1126" w:type="dxa"/>
            <w:tcBorders/>
            <w:vAlign w:val="center"/>
          </w:tcPr>
          <w:p>
            <w:pPr>
              <w:pStyle w:val="TableContents"/>
              <w:bidi w:val="0"/>
              <w:spacing w:before="0" w:after="283"/>
              <w:jc w:val="left"/>
              <w:rPr/>
            </w:pPr>
            <w:r>
              <w:rPr/>
              <w:t xml:space="preserve">George B. McClellan </w:t>
            </w:r>
          </w:p>
        </w:tc>
        <w:tc>
          <w:tcPr>
            <w:tcW w:w="1411" w:type="dxa"/>
            <w:tcBorders/>
            <w:vAlign w:val="center"/>
          </w:tcPr>
          <w:p>
            <w:pPr>
              <w:pStyle w:val="TableContents"/>
              <w:bidi w:val="0"/>
              <w:spacing w:before="0" w:after="283"/>
              <w:jc w:val="left"/>
              <w:rPr/>
            </w:pPr>
            <w:r>
              <w:rPr/>
              <w:t xml:space="preserve">Robert E. Lee </w:t>
            </w:r>
          </w:p>
        </w:tc>
        <w:tc>
          <w:tcPr>
            <w:tcW w:w="766" w:type="dxa"/>
            <w:tcBorders/>
            <w:vAlign w:val="center"/>
          </w:tcPr>
          <w:p>
            <w:pPr>
              <w:pStyle w:val="TableContents"/>
              <w:bidi w:val="0"/>
              <w:spacing w:before="0" w:after="283"/>
              <w:jc w:val="left"/>
              <w:rPr/>
            </w:pPr>
            <w:r>
              <w:rPr/>
              <w:t xml:space="preserve">2,100 </w:t>
            </w:r>
          </w:p>
        </w:tc>
        <w:tc>
          <w:tcPr>
            <w:tcW w:w="766" w:type="dxa"/>
            <w:tcBorders/>
            <w:vAlign w:val="center"/>
          </w:tcPr>
          <w:p>
            <w:pPr>
              <w:pStyle w:val="TableContents"/>
              <w:bidi w:val="0"/>
              <w:spacing w:before="0" w:after="283"/>
              <w:jc w:val="left"/>
              <w:rPr/>
            </w:pPr>
            <w:r>
              <w:rPr/>
              <w:t xml:space="preserve">5,650 </w:t>
            </w:r>
          </w:p>
        </w:tc>
        <w:tc>
          <w:tcPr>
            <w:tcW w:w="1441" w:type="dxa"/>
            <w:tcBorders/>
            <w:vAlign w:val="center"/>
          </w:tcPr>
          <w:p>
            <w:pPr>
              <w:pStyle w:val="TableContents"/>
              <w:bidi w:val="0"/>
              <w:spacing w:before="0" w:after="283"/>
              <w:jc w:val="left"/>
              <w:rPr/>
            </w:pPr>
            <w:r>
              <w:rPr/>
              <w:t xml:space="preserve">7,750 </w:t>
            </w:r>
          </w:p>
        </w:tc>
      </w:tr>
      <w:tr>
        <w:trPr/>
        <w:tc>
          <w:tcPr>
            <w:tcW w:w="1651" w:type="dxa"/>
            <w:tcBorders/>
            <w:vAlign w:val="center"/>
          </w:tcPr>
          <w:p>
            <w:pPr>
              <w:pStyle w:val="TableContents"/>
              <w:bidi w:val="0"/>
              <w:spacing w:before="0" w:after="283"/>
              <w:jc w:val="left"/>
              <w:rPr/>
            </w:pPr>
            <w:r>
              <w:rPr/>
              <w:t xml:space="preserve">3. Pietari </w:t>
            </w:r>
          </w:p>
        </w:tc>
        <w:tc>
          <w:tcPr>
            <w:tcW w:w="2176" w:type="dxa"/>
            <w:tcBorders/>
            <w:vAlign w:val="center"/>
          </w:tcPr>
          <w:p>
            <w:pPr>
              <w:pStyle w:val="TableContents"/>
              <w:bidi w:val="0"/>
              <w:spacing w:before="0" w:after="283"/>
              <w:jc w:val="left"/>
              <w:rPr/>
            </w:pPr>
            <w:r>
              <w:rPr/>
              <w:t xml:space="preserve">Richmondin ja Pietarin kampanja </w:t>
            </w:r>
          </w:p>
        </w:tc>
        <w:tc>
          <w:tcPr>
            <w:tcW w:w="1111" w:type="dxa"/>
            <w:tcBorders/>
            <w:vAlign w:val="center"/>
          </w:tcPr>
          <w:p>
            <w:pPr>
              <w:pStyle w:val="TableContents"/>
              <w:bidi w:val="0"/>
              <w:spacing w:before="0" w:after="283"/>
              <w:jc w:val="left"/>
              <w:rPr/>
            </w:pPr>
            <w:r>
              <w:rPr/>
              <w:t xml:space="preserve">2. huhtikuuta 1865 </w:t>
            </w:r>
          </w:p>
        </w:tc>
        <w:tc>
          <w:tcPr>
            <w:tcW w:w="1696" w:type="dxa"/>
            <w:tcBorders/>
            <w:vAlign w:val="center"/>
          </w:tcPr>
          <w:p>
            <w:pPr>
              <w:pStyle w:val="TableContents"/>
              <w:bidi w:val="0"/>
              <w:spacing w:before="0" w:after="283"/>
              <w:jc w:val="left"/>
              <w:rPr/>
            </w:pPr>
            <w:r>
              <w:rPr/>
              <w:t xml:space="preserve">Petersburg, Virginia </w:t>
            </w:r>
          </w:p>
        </w:tc>
        <w:tc>
          <w:tcPr>
            <w:tcW w:w="886" w:type="dxa"/>
            <w:tcBorders/>
            <w:vAlign w:val="center"/>
          </w:tcPr>
          <w:p>
            <w:pPr>
              <w:pStyle w:val="TableContents"/>
              <w:bidi w:val="0"/>
              <w:spacing w:before="0" w:after="283"/>
              <w:jc w:val="left"/>
              <w:rPr/>
            </w:pPr>
            <w:r>
              <w:rPr/>
              <w:t xml:space="preserve">76,113 </w:t>
            </w:r>
          </w:p>
        </w:tc>
        <w:tc>
          <w:tcPr>
            <w:tcW w:w="766" w:type="dxa"/>
            <w:tcBorders/>
            <w:vAlign w:val="center"/>
          </w:tcPr>
          <w:p>
            <w:pPr>
              <w:pStyle w:val="TableContents"/>
              <w:bidi w:val="0"/>
              <w:spacing w:before="0" w:after="283"/>
              <w:jc w:val="left"/>
              <w:rPr/>
            </w:pPr>
            <w:r>
              <w:rPr/>
              <w:t xml:space="preserve">58,400 </w:t>
            </w:r>
          </w:p>
        </w:tc>
        <w:tc>
          <w:tcPr>
            <w:tcW w:w="1126" w:type="dxa"/>
            <w:tcBorders/>
            <w:vAlign w:val="center"/>
          </w:tcPr>
          <w:p>
            <w:pPr>
              <w:pStyle w:val="TableContents"/>
              <w:bidi w:val="0"/>
              <w:spacing w:before="0" w:after="283"/>
              <w:jc w:val="left"/>
              <w:rPr/>
            </w:pPr>
            <w:r>
              <w:rPr/>
              <w:t xml:space="preserve">Ulysses S. Grant </w:t>
            </w:r>
          </w:p>
        </w:tc>
        <w:tc>
          <w:tcPr>
            <w:tcW w:w="1411" w:type="dxa"/>
            <w:tcBorders/>
            <w:vAlign w:val="center"/>
          </w:tcPr>
          <w:p>
            <w:pPr>
              <w:pStyle w:val="TableContents"/>
              <w:bidi w:val="0"/>
              <w:spacing w:before="0" w:after="283"/>
              <w:jc w:val="left"/>
              <w:rPr/>
            </w:pPr>
            <w:r>
              <w:rPr/>
              <w:t xml:space="preserve">Robert E. Lee </w:t>
            </w:r>
          </w:p>
        </w:tc>
        <w:tc>
          <w:tcPr>
            <w:tcW w:w="766" w:type="dxa"/>
            <w:tcBorders/>
            <w:vAlign w:val="center"/>
          </w:tcPr>
          <w:p>
            <w:pPr>
              <w:pStyle w:val="TableContents"/>
              <w:bidi w:val="0"/>
              <w:spacing w:before="0" w:after="283"/>
              <w:jc w:val="left"/>
              <w:rPr/>
            </w:pPr>
            <w:r>
              <w:rPr/>
              <w:t xml:space="preserve">3,500 </w:t>
            </w:r>
          </w:p>
        </w:tc>
        <w:tc>
          <w:tcPr>
            <w:tcW w:w="766" w:type="dxa"/>
            <w:tcBorders/>
            <w:vAlign w:val="center"/>
          </w:tcPr>
          <w:p>
            <w:pPr>
              <w:pStyle w:val="TableContents"/>
              <w:bidi w:val="0"/>
              <w:spacing w:before="0" w:after="283"/>
              <w:jc w:val="left"/>
              <w:rPr/>
            </w:pPr>
            <w:r>
              <w:rPr/>
              <w:t xml:space="preserve">4,250 </w:t>
            </w:r>
          </w:p>
        </w:tc>
        <w:tc>
          <w:tcPr>
            <w:tcW w:w="1441" w:type="dxa"/>
            <w:tcBorders/>
            <w:vAlign w:val="center"/>
          </w:tcPr>
          <w:p>
            <w:pPr>
              <w:pStyle w:val="TableContents"/>
              <w:bidi w:val="0"/>
              <w:spacing w:before="0" w:after="283"/>
              <w:jc w:val="left"/>
              <w:rPr/>
            </w:pPr>
            <w:r>
              <w:rPr/>
              <w:t xml:space="preserve">7,750 </w:t>
            </w:r>
          </w:p>
        </w:tc>
      </w:tr>
      <w:tr>
        <w:trPr/>
        <w:tc>
          <w:tcPr>
            <w:tcW w:w="1651" w:type="dxa"/>
            <w:tcBorders/>
            <w:vAlign w:val="center"/>
          </w:tcPr>
          <w:p>
            <w:pPr>
              <w:pStyle w:val="TableContents"/>
              <w:bidi w:val="0"/>
              <w:spacing w:before="0" w:after="283"/>
              <w:jc w:val="left"/>
              <w:rPr/>
            </w:pPr>
            <w:r>
              <w:rPr/>
              <w:t xml:space="preserve">Perryville </w:t>
            </w:r>
          </w:p>
        </w:tc>
        <w:tc>
          <w:tcPr>
            <w:tcW w:w="2176" w:type="dxa"/>
            <w:tcBorders/>
            <w:vAlign w:val="center"/>
          </w:tcPr>
          <w:p>
            <w:pPr>
              <w:pStyle w:val="TableContents"/>
              <w:bidi w:val="0"/>
              <w:spacing w:before="0" w:after="283"/>
              <w:jc w:val="left"/>
              <w:rPr/>
            </w:pPr>
            <w:r>
              <w:rPr/>
              <w:t xml:space="preserve">Kentuckyn kampanja </w:t>
            </w:r>
          </w:p>
        </w:tc>
        <w:tc>
          <w:tcPr>
            <w:tcW w:w="1111" w:type="dxa"/>
            <w:tcBorders/>
            <w:vAlign w:val="center"/>
          </w:tcPr>
          <w:p>
            <w:pPr>
              <w:pStyle w:val="TableContents"/>
              <w:bidi w:val="0"/>
              <w:spacing w:before="0" w:after="283"/>
              <w:jc w:val="left"/>
              <w:rPr/>
            </w:pPr>
            <w:r>
              <w:rPr/>
              <w:t xml:space="preserve">8. lokakuuta 1862 </w:t>
            </w:r>
          </w:p>
        </w:tc>
        <w:tc>
          <w:tcPr>
            <w:tcW w:w="1696" w:type="dxa"/>
            <w:tcBorders/>
            <w:vAlign w:val="center"/>
          </w:tcPr>
          <w:p>
            <w:pPr>
              <w:pStyle w:val="TableContents"/>
              <w:bidi w:val="0"/>
              <w:spacing w:before="0" w:after="283"/>
              <w:jc w:val="left"/>
              <w:rPr/>
            </w:pPr>
            <w:r>
              <w:rPr/>
              <w:t xml:space="preserve">Perryville, Kentucky </w:t>
            </w:r>
          </w:p>
        </w:tc>
        <w:tc>
          <w:tcPr>
            <w:tcW w:w="886" w:type="dxa"/>
            <w:tcBorders/>
            <w:vAlign w:val="center"/>
          </w:tcPr>
          <w:p>
            <w:pPr>
              <w:pStyle w:val="TableContents"/>
              <w:bidi w:val="0"/>
              <w:spacing w:before="0" w:after="283"/>
              <w:jc w:val="left"/>
              <w:rPr/>
            </w:pPr>
            <w:r>
              <w:rPr/>
              <w:t xml:space="preserve">22,000 </w:t>
            </w:r>
          </w:p>
        </w:tc>
        <w:tc>
          <w:tcPr>
            <w:tcW w:w="766" w:type="dxa"/>
            <w:tcBorders/>
            <w:vAlign w:val="center"/>
          </w:tcPr>
          <w:p>
            <w:pPr>
              <w:pStyle w:val="TableContents"/>
              <w:bidi w:val="0"/>
              <w:spacing w:before="0" w:after="283"/>
              <w:jc w:val="left"/>
              <w:rPr/>
            </w:pPr>
            <w:r>
              <w:rPr/>
              <w:t xml:space="preserve">16,000 </w:t>
            </w:r>
          </w:p>
        </w:tc>
        <w:tc>
          <w:tcPr>
            <w:tcW w:w="1126" w:type="dxa"/>
            <w:tcBorders/>
            <w:vAlign w:val="center"/>
          </w:tcPr>
          <w:p>
            <w:pPr>
              <w:pStyle w:val="TableContents"/>
              <w:bidi w:val="0"/>
              <w:spacing w:before="0" w:after="283"/>
              <w:jc w:val="left"/>
              <w:rPr/>
            </w:pPr>
            <w:r>
              <w:rPr/>
              <w:t xml:space="preserve">Don Carlos Buell </w:t>
            </w:r>
          </w:p>
        </w:tc>
        <w:tc>
          <w:tcPr>
            <w:tcW w:w="1411" w:type="dxa"/>
            <w:tcBorders/>
            <w:vAlign w:val="center"/>
          </w:tcPr>
          <w:p>
            <w:pPr>
              <w:pStyle w:val="TableContents"/>
              <w:bidi w:val="0"/>
              <w:spacing w:before="0" w:after="283"/>
              <w:jc w:val="left"/>
              <w:rPr/>
            </w:pPr>
            <w:r>
              <w:rPr/>
              <w:t xml:space="preserve">Braxton Bragg </w:t>
            </w:r>
          </w:p>
        </w:tc>
        <w:tc>
          <w:tcPr>
            <w:tcW w:w="766" w:type="dxa"/>
            <w:tcBorders/>
            <w:vAlign w:val="center"/>
          </w:tcPr>
          <w:p>
            <w:pPr>
              <w:pStyle w:val="TableContents"/>
              <w:bidi w:val="0"/>
              <w:spacing w:before="0" w:after="283"/>
              <w:jc w:val="left"/>
              <w:rPr/>
            </w:pPr>
            <w:r>
              <w:rPr/>
              <w:t xml:space="preserve">4,276 </w:t>
            </w:r>
          </w:p>
        </w:tc>
        <w:tc>
          <w:tcPr>
            <w:tcW w:w="766" w:type="dxa"/>
            <w:tcBorders/>
            <w:vAlign w:val="center"/>
          </w:tcPr>
          <w:p>
            <w:pPr>
              <w:pStyle w:val="TableContents"/>
              <w:bidi w:val="0"/>
              <w:spacing w:before="0" w:after="283"/>
              <w:jc w:val="left"/>
              <w:rPr/>
            </w:pPr>
            <w:r>
              <w:rPr/>
              <w:t xml:space="preserve">3,401 </w:t>
            </w:r>
          </w:p>
        </w:tc>
        <w:tc>
          <w:tcPr>
            <w:tcW w:w="1441" w:type="dxa"/>
            <w:tcBorders/>
            <w:vAlign w:val="center"/>
          </w:tcPr>
          <w:p>
            <w:pPr>
              <w:pStyle w:val="TableContents"/>
              <w:bidi w:val="0"/>
              <w:spacing w:before="0" w:after="283"/>
              <w:jc w:val="left"/>
              <w:rPr/>
            </w:pPr>
            <w:r>
              <w:rPr/>
              <w:t xml:space="preserve">7,677 </w:t>
            </w:r>
          </w:p>
        </w:tc>
      </w:tr>
      <w:tr>
        <w:trPr/>
        <w:tc>
          <w:tcPr>
            <w:tcW w:w="1651" w:type="dxa"/>
            <w:tcBorders/>
            <w:vAlign w:val="center"/>
          </w:tcPr>
          <w:p>
            <w:pPr>
              <w:pStyle w:val="TableContents"/>
              <w:bidi w:val="0"/>
              <w:spacing w:before="0" w:after="283"/>
              <w:jc w:val="left"/>
              <w:rPr/>
            </w:pPr>
            <w:r>
              <w:rPr/>
              <w:t xml:space="preserve">Glendale </w:t>
            </w:r>
          </w:p>
        </w:tc>
        <w:tc>
          <w:tcPr>
            <w:tcW w:w="2176" w:type="dxa"/>
            <w:tcBorders/>
            <w:vAlign w:val="center"/>
          </w:tcPr>
          <w:p>
            <w:pPr>
              <w:pStyle w:val="TableContents"/>
              <w:bidi w:val="0"/>
              <w:spacing w:before="0" w:after="283"/>
              <w:jc w:val="left"/>
              <w:rPr/>
            </w:pPr>
            <w:r>
              <w:rPr/>
              <w:t xml:space="preserve">Peninsula-kampanja </w:t>
            </w:r>
          </w:p>
        </w:tc>
        <w:tc>
          <w:tcPr>
            <w:tcW w:w="1111" w:type="dxa"/>
            <w:tcBorders/>
            <w:vAlign w:val="center"/>
          </w:tcPr>
          <w:p>
            <w:pPr>
              <w:pStyle w:val="TableContents"/>
              <w:bidi w:val="0"/>
              <w:spacing w:before="0" w:after="283"/>
              <w:jc w:val="left"/>
              <w:rPr/>
            </w:pPr>
            <w:r>
              <w:rPr/>
              <w:t xml:space="preserve">30. kesäkuuta 1862 </w:t>
            </w:r>
          </w:p>
        </w:tc>
        <w:tc>
          <w:tcPr>
            <w:tcW w:w="1696" w:type="dxa"/>
            <w:tcBorders/>
            <w:vAlign w:val="center"/>
          </w:tcPr>
          <w:p>
            <w:pPr>
              <w:pStyle w:val="TableContents"/>
              <w:bidi w:val="0"/>
              <w:spacing w:before="0" w:after="283"/>
              <w:jc w:val="left"/>
              <w:rPr/>
            </w:pPr>
            <w:r>
              <w:rPr/>
              <w:t xml:space="preserve">Varina, Virginia </w:t>
            </w:r>
          </w:p>
        </w:tc>
        <w:tc>
          <w:tcPr>
            <w:tcW w:w="886" w:type="dxa"/>
            <w:tcBorders/>
            <w:vAlign w:val="center"/>
          </w:tcPr>
          <w:p>
            <w:pPr>
              <w:pStyle w:val="TableContents"/>
              <w:bidi w:val="0"/>
              <w:spacing w:before="0" w:after="283"/>
              <w:jc w:val="left"/>
              <w:rPr/>
            </w:pPr>
            <w:r>
              <w:rPr/>
              <w:t xml:space="preserve">40,000 </w:t>
            </w:r>
          </w:p>
        </w:tc>
        <w:tc>
          <w:tcPr>
            <w:tcW w:w="766" w:type="dxa"/>
            <w:tcBorders/>
            <w:vAlign w:val="center"/>
          </w:tcPr>
          <w:p>
            <w:pPr>
              <w:pStyle w:val="TableContents"/>
              <w:bidi w:val="0"/>
              <w:spacing w:before="0" w:after="283"/>
              <w:jc w:val="left"/>
              <w:rPr/>
            </w:pPr>
            <w:r>
              <w:rPr/>
              <w:t xml:space="preserve">45,000 </w:t>
            </w:r>
          </w:p>
        </w:tc>
        <w:tc>
          <w:tcPr>
            <w:tcW w:w="1126" w:type="dxa"/>
            <w:tcBorders/>
            <w:vAlign w:val="center"/>
          </w:tcPr>
          <w:p>
            <w:pPr>
              <w:pStyle w:val="TableContents"/>
              <w:bidi w:val="0"/>
              <w:spacing w:before="0" w:after="283"/>
              <w:jc w:val="left"/>
              <w:rPr/>
            </w:pPr>
            <w:r>
              <w:rPr/>
              <w:t xml:space="preserve">George B. McClellan </w:t>
            </w:r>
          </w:p>
        </w:tc>
        <w:tc>
          <w:tcPr>
            <w:tcW w:w="1411" w:type="dxa"/>
            <w:tcBorders/>
            <w:vAlign w:val="center"/>
          </w:tcPr>
          <w:p>
            <w:pPr>
              <w:pStyle w:val="TableContents"/>
              <w:bidi w:val="0"/>
              <w:spacing w:before="0" w:after="283"/>
              <w:jc w:val="left"/>
              <w:rPr/>
            </w:pPr>
            <w:r>
              <w:rPr/>
              <w:t xml:space="preserve">Robert E. Lee </w:t>
            </w:r>
          </w:p>
        </w:tc>
        <w:tc>
          <w:tcPr>
            <w:tcW w:w="766" w:type="dxa"/>
            <w:tcBorders/>
            <w:vAlign w:val="center"/>
          </w:tcPr>
          <w:p>
            <w:pPr>
              <w:pStyle w:val="TableContents"/>
              <w:bidi w:val="0"/>
              <w:spacing w:before="0" w:after="283"/>
              <w:jc w:val="left"/>
              <w:rPr/>
            </w:pPr>
            <w:r>
              <w:rPr/>
              <w:t xml:space="preserve">3,797 </w:t>
            </w:r>
          </w:p>
        </w:tc>
        <w:tc>
          <w:tcPr>
            <w:tcW w:w="766" w:type="dxa"/>
            <w:tcBorders/>
            <w:vAlign w:val="center"/>
          </w:tcPr>
          <w:p>
            <w:pPr>
              <w:pStyle w:val="TableContents"/>
              <w:bidi w:val="0"/>
              <w:spacing w:before="0" w:after="283"/>
              <w:jc w:val="left"/>
              <w:rPr/>
            </w:pPr>
            <w:r>
              <w:rPr/>
              <w:t xml:space="preserve">3,673 </w:t>
            </w:r>
          </w:p>
        </w:tc>
        <w:tc>
          <w:tcPr>
            <w:tcW w:w="1441" w:type="dxa"/>
            <w:tcBorders/>
            <w:vAlign w:val="center"/>
          </w:tcPr>
          <w:p>
            <w:pPr>
              <w:pStyle w:val="TableContents"/>
              <w:bidi w:val="0"/>
              <w:spacing w:before="0" w:after="283"/>
              <w:jc w:val="left"/>
              <w:rPr/>
            </w:pPr>
            <w:r>
              <w:rPr/>
              <w:t xml:space="preserve">7,470 </w:t>
            </w:r>
          </w:p>
        </w:tc>
      </w:tr>
      <w:tr>
        <w:trPr/>
        <w:tc>
          <w:tcPr>
            <w:tcW w:w="1651" w:type="dxa"/>
            <w:tcBorders/>
            <w:vAlign w:val="center"/>
          </w:tcPr>
          <w:p>
            <w:pPr>
              <w:pStyle w:val="TableContents"/>
              <w:bidi w:val="0"/>
              <w:spacing w:before="0" w:after="283"/>
              <w:jc w:val="left"/>
              <w:rPr/>
            </w:pPr>
            <w:r>
              <w:rPr/>
              <w:t xml:space="preserve">2. Korintti </w:t>
            </w:r>
          </w:p>
        </w:tc>
        <w:tc>
          <w:tcPr>
            <w:tcW w:w="2176" w:type="dxa"/>
            <w:tcBorders/>
            <w:vAlign w:val="center"/>
          </w:tcPr>
          <w:p>
            <w:pPr>
              <w:pStyle w:val="TableContents"/>
              <w:bidi w:val="0"/>
              <w:spacing w:before="0" w:after="283"/>
              <w:jc w:val="left"/>
              <w:rPr/>
            </w:pPr>
            <w:r>
              <w:rPr/>
              <w:t xml:space="preserve">Iukan ja Corinthin toiminnot </w:t>
            </w:r>
          </w:p>
        </w:tc>
        <w:tc>
          <w:tcPr>
            <w:tcW w:w="1111" w:type="dxa"/>
            <w:tcBorders/>
            <w:vAlign w:val="center"/>
          </w:tcPr>
          <w:p>
            <w:pPr>
              <w:pStyle w:val="TableContents"/>
              <w:bidi w:val="0"/>
              <w:spacing w:before="0" w:after="283"/>
              <w:jc w:val="left"/>
              <w:rPr/>
            </w:pPr>
            <w:r>
              <w:rPr/>
              <w:t xml:space="preserve">3. - 4. lokakuuta 1862 </w:t>
            </w:r>
          </w:p>
        </w:tc>
        <w:tc>
          <w:tcPr>
            <w:tcW w:w="1696" w:type="dxa"/>
            <w:tcBorders/>
            <w:vAlign w:val="center"/>
          </w:tcPr>
          <w:p>
            <w:pPr>
              <w:pStyle w:val="TableContents"/>
              <w:bidi w:val="0"/>
              <w:spacing w:before="0" w:after="283"/>
              <w:jc w:val="left"/>
              <w:rPr/>
            </w:pPr>
            <w:r>
              <w:rPr/>
              <w:t xml:space="preserve">Corinth, Mississippi </w:t>
            </w:r>
          </w:p>
        </w:tc>
        <w:tc>
          <w:tcPr>
            <w:tcW w:w="886" w:type="dxa"/>
            <w:tcBorders/>
            <w:vAlign w:val="center"/>
          </w:tcPr>
          <w:p>
            <w:pPr>
              <w:pStyle w:val="TableContents"/>
              <w:bidi w:val="0"/>
              <w:spacing w:before="0" w:after="283"/>
              <w:jc w:val="left"/>
              <w:rPr/>
            </w:pPr>
            <w:r>
              <w:rPr/>
              <w:t xml:space="preserve">23,000 </w:t>
            </w:r>
          </w:p>
        </w:tc>
        <w:tc>
          <w:tcPr>
            <w:tcW w:w="766" w:type="dxa"/>
            <w:tcBorders/>
            <w:vAlign w:val="center"/>
          </w:tcPr>
          <w:p>
            <w:pPr>
              <w:pStyle w:val="TableContents"/>
              <w:bidi w:val="0"/>
              <w:spacing w:before="0" w:after="283"/>
              <w:jc w:val="left"/>
              <w:rPr/>
            </w:pPr>
            <w:r>
              <w:rPr/>
              <w:t xml:space="preserve">22,000 </w:t>
            </w:r>
          </w:p>
        </w:tc>
        <w:tc>
          <w:tcPr>
            <w:tcW w:w="1126" w:type="dxa"/>
            <w:tcBorders/>
            <w:vAlign w:val="center"/>
          </w:tcPr>
          <w:p>
            <w:pPr>
              <w:pStyle w:val="TableContents"/>
              <w:bidi w:val="0"/>
              <w:spacing w:before="0" w:after="283"/>
              <w:jc w:val="left"/>
              <w:rPr/>
            </w:pPr>
            <w:r>
              <w:rPr/>
              <w:t xml:space="preserve">William S. Rosecrans </w:t>
            </w:r>
          </w:p>
        </w:tc>
        <w:tc>
          <w:tcPr>
            <w:tcW w:w="1411" w:type="dxa"/>
            <w:tcBorders/>
            <w:vAlign w:val="center"/>
          </w:tcPr>
          <w:p>
            <w:pPr>
              <w:pStyle w:val="TableContents"/>
              <w:bidi w:val="0"/>
              <w:spacing w:before="0" w:after="283"/>
              <w:jc w:val="left"/>
              <w:rPr/>
            </w:pPr>
            <w:r>
              <w:rPr/>
              <w:t xml:space="preserve">Earl Van Dorn </w:t>
            </w:r>
          </w:p>
        </w:tc>
        <w:tc>
          <w:tcPr>
            <w:tcW w:w="766" w:type="dxa"/>
            <w:tcBorders/>
            <w:vAlign w:val="center"/>
          </w:tcPr>
          <w:p>
            <w:pPr>
              <w:pStyle w:val="TableContents"/>
              <w:bidi w:val="0"/>
              <w:spacing w:before="0" w:after="283"/>
              <w:jc w:val="left"/>
              <w:rPr/>
            </w:pPr>
            <w:r>
              <w:rPr/>
              <w:t xml:space="preserve">2,520 </w:t>
            </w:r>
          </w:p>
        </w:tc>
        <w:tc>
          <w:tcPr>
            <w:tcW w:w="766" w:type="dxa"/>
            <w:tcBorders/>
            <w:vAlign w:val="center"/>
          </w:tcPr>
          <w:p>
            <w:pPr>
              <w:pStyle w:val="TableContents"/>
              <w:bidi w:val="0"/>
              <w:spacing w:before="0" w:after="283"/>
              <w:jc w:val="left"/>
              <w:rPr/>
            </w:pPr>
            <w:r>
              <w:rPr/>
              <w:t xml:space="preserve">4,233 </w:t>
            </w:r>
          </w:p>
        </w:tc>
        <w:tc>
          <w:tcPr>
            <w:tcW w:w="1441" w:type="dxa"/>
            <w:tcBorders/>
            <w:vAlign w:val="center"/>
          </w:tcPr>
          <w:p>
            <w:pPr>
              <w:pStyle w:val="TableContents"/>
              <w:bidi w:val="0"/>
              <w:spacing w:before="0" w:after="283"/>
              <w:jc w:val="left"/>
              <w:rPr/>
            </w:pPr>
            <w:r>
              <w:rPr/>
              <w:t xml:space="preserve">6,753 </w:t>
            </w:r>
          </w:p>
        </w:tc>
      </w:tr>
      <w:tr>
        <w:trPr/>
        <w:tc>
          <w:tcPr>
            <w:tcW w:w="1651" w:type="dxa"/>
            <w:tcBorders/>
            <w:vAlign w:val="center"/>
          </w:tcPr>
          <w:p>
            <w:pPr>
              <w:pStyle w:val="TableContents"/>
              <w:bidi w:val="0"/>
              <w:spacing w:before="0" w:after="283"/>
              <w:jc w:val="left"/>
              <w:rPr/>
            </w:pPr>
            <w:r>
              <w:rPr/>
              <w:t xml:space="preserve">Peachtree Creek </w:t>
            </w:r>
          </w:p>
        </w:tc>
        <w:tc>
          <w:tcPr>
            <w:tcW w:w="2176" w:type="dxa"/>
            <w:tcBorders/>
            <w:vAlign w:val="center"/>
          </w:tcPr>
          <w:p>
            <w:pPr>
              <w:pStyle w:val="TableContents"/>
              <w:bidi w:val="0"/>
              <w:spacing w:before="0" w:after="283"/>
              <w:jc w:val="left"/>
              <w:rPr/>
            </w:pPr>
            <w:r>
              <w:rPr/>
              <w:t xml:space="preserve">Atlanta kampanja </w:t>
            </w:r>
          </w:p>
        </w:tc>
        <w:tc>
          <w:tcPr>
            <w:tcW w:w="1111" w:type="dxa"/>
            <w:tcBorders/>
            <w:vAlign w:val="center"/>
          </w:tcPr>
          <w:p>
            <w:pPr>
              <w:pStyle w:val="TableContents"/>
              <w:bidi w:val="0"/>
              <w:spacing w:before="0" w:after="283"/>
              <w:jc w:val="left"/>
              <w:rPr/>
            </w:pPr>
            <w:r>
              <w:rPr/>
              <w:t xml:space="preserve">20. heinäkuuta 1864 </w:t>
            </w:r>
          </w:p>
        </w:tc>
        <w:tc>
          <w:tcPr>
            <w:tcW w:w="1696" w:type="dxa"/>
            <w:tcBorders/>
            <w:vAlign w:val="center"/>
          </w:tcPr>
          <w:p>
            <w:pPr>
              <w:pStyle w:val="TableContents"/>
              <w:bidi w:val="0"/>
              <w:spacing w:before="0" w:after="283"/>
              <w:jc w:val="left"/>
              <w:rPr/>
            </w:pPr>
            <w:r>
              <w:rPr/>
              <w:t xml:space="preserve">Atlanta, Georgia </w:t>
            </w:r>
          </w:p>
        </w:tc>
        <w:tc>
          <w:tcPr>
            <w:tcW w:w="886" w:type="dxa"/>
            <w:tcBorders/>
            <w:vAlign w:val="center"/>
          </w:tcPr>
          <w:p>
            <w:pPr>
              <w:pStyle w:val="TableContents"/>
              <w:bidi w:val="0"/>
              <w:spacing w:before="0" w:after="283"/>
              <w:jc w:val="left"/>
              <w:rPr/>
            </w:pPr>
            <w:r>
              <w:rPr/>
              <w:t xml:space="preserve">21,655 </w:t>
            </w:r>
          </w:p>
        </w:tc>
        <w:tc>
          <w:tcPr>
            <w:tcW w:w="766" w:type="dxa"/>
            <w:tcBorders/>
            <w:vAlign w:val="center"/>
          </w:tcPr>
          <w:p>
            <w:pPr>
              <w:pStyle w:val="TableContents"/>
              <w:bidi w:val="0"/>
              <w:spacing w:before="0" w:after="283"/>
              <w:jc w:val="left"/>
              <w:rPr/>
            </w:pPr>
            <w:r>
              <w:rPr/>
              <w:t xml:space="preserve">20,250 </w:t>
            </w:r>
          </w:p>
        </w:tc>
        <w:tc>
          <w:tcPr>
            <w:tcW w:w="1126" w:type="dxa"/>
            <w:tcBorders/>
            <w:vAlign w:val="center"/>
          </w:tcPr>
          <w:p>
            <w:pPr>
              <w:pStyle w:val="TableContents"/>
              <w:bidi w:val="0"/>
              <w:spacing w:before="0" w:after="283"/>
              <w:jc w:val="left"/>
              <w:rPr/>
            </w:pPr>
            <w:r>
              <w:rPr/>
              <w:t xml:space="preserve">George H. Thomas </w:t>
            </w:r>
          </w:p>
        </w:tc>
        <w:tc>
          <w:tcPr>
            <w:tcW w:w="1411" w:type="dxa"/>
            <w:tcBorders/>
            <w:vAlign w:val="center"/>
          </w:tcPr>
          <w:p>
            <w:pPr>
              <w:pStyle w:val="TableContents"/>
              <w:bidi w:val="0"/>
              <w:spacing w:before="0" w:after="283"/>
              <w:jc w:val="left"/>
              <w:rPr/>
            </w:pPr>
            <w:r>
              <w:rPr/>
              <w:t xml:space="preserve">John Bell Hood </w:t>
            </w:r>
          </w:p>
        </w:tc>
        <w:tc>
          <w:tcPr>
            <w:tcW w:w="766" w:type="dxa"/>
            <w:tcBorders/>
            <w:vAlign w:val="center"/>
          </w:tcPr>
          <w:p>
            <w:pPr>
              <w:pStyle w:val="TableContents"/>
              <w:bidi w:val="0"/>
              <w:spacing w:before="0" w:after="283"/>
              <w:jc w:val="left"/>
              <w:rPr/>
            </w:pPr>
            <w:r>
              <w:rPr/>
              <w:t xml:space="preserve">1,710 </w:t>
            </w:r>
          </w:p>
        </w:tc>
        <w:tc>
          <w:tcPr>
            <w:tcW w:w="766" w:type="dxa"/>
            <w:tcBorders/>
            <w:vAlign w:val="center"/>
          </w:tcPr>
          <w:p>
            <w:pPr>
              <w:pStyle w:val="TableContents"/>
              <w:bidi w:val="0"/>
              <w:spacing w:before="0" w:after="283"/>
              <w:jc w:val="left"/>
              <w:rPr/>
            </w:pPr>
            <w:r>
              <w:rPr/>
              <w:t xml:space="preserve">4,796 </w:t>
            </w:r>
          </w:p>
        </w:tc>
        <w:tc>
          <w:tcPr>
            <w:tcW w:w="1441" w:type="dxa"/>
            <w:tcBorders/>
            <w:vAlign w:val="center"/>
          </w:tcPr>
          <w:p>
            <w:pPr>
              <w:pStyle w:val="TableContents"/>
              <w:bidi w:val="0"/>
              <w:spacing w:before="0" w:after="283"/>
              <w:jc w:val="left"/>
              <w:rPr/>
            </w:pPr>
            <w:r>
              <w:rPr/>
              <w:t xml:space="preserve">6,506 </w:t>
            </w:r>
          </w:p>
        </w:tc>
      </w:tr>
      <w:tr>
        <w:trPr/>
        <w:tc>
          <w:tcPr>
            <w:tcW w:w="1651" w:type="dxa"/>
            <w:tcBorders/>
            <w:vAlign w:val="center"/>
          </w:tcPr>
          <w:p>
            <w:pPr>
              <w:pStyle w:val="TableContents"/>
              <w:bidi w:val="0"/>
              <w:spacing w:before="0" w:after="283"/>
              <w:jc w:val="left"/>
              <w:rPr/>
            </w:pPr>
            <w:r>
              <w:rPr/>
              <w:t xml:space="preserve">Champion Hill </w:t>
            </w:r>
          </w:p>
        </w:tc>
        <w:tc>
          <w:tcPr>
            <w:tcW w:w="2176" w:type="dxa"/>
            <w:tcBorders/>
            <w:vAlign w:val="center"/>
          </w:tcPr>
          <w:p>
            <w:pPr>
              <w:pStyle w:val="TableContents"/>
              <w:bidi w:val="0"/>
              <w:spacing w:before="0" w:after="283"/>
              <w:jc w:val="left"/>
              <w:rPr/>
            </w:pPr>
            <w:r>
              <w:rPr/>
              <w:t xml:space="preserve">Vicksburgin kampanja </w:t>
            </w:r>
          </w:p>
        </w:tc>
        <w:tc>
          <w:tcPr>
            <w:tcW w:w="1111" w:type="dxa"/>
            <w:tcBorders/>
            <w:vAlign w:val="center"/>
          </w:tcPr>
          <w:p>
            <w:pPr>
              <w:pStyle w:val="TableContents"/>
              <w:bidi w:val="0"/>
              <w:spacing w:before="0" w:after="283"/>
              <w:jc w:val="left"/>
              <w:rPr/>
            </w:pPr>
            <w:r>
              <w:rPr/>
              <w:t xml:space="preserve">16. toukokuuta 1863 </w:t>
            </w:r>
          </w:p>
        </w:tc>
        <w:tc>
          <w:tcPr>
            <w:tcW w:w="1696" w:type="dxa"/>
            <w:tcBorders/>
            <w:vAlign w:val="center"/>
          </w:tcPr>
          <w:p>
            <w:pPr>
              <w:pStyle w:val="TableContents"/>
              <w:bidi w:val="0"/>
              <w:spacing w:before="0" w:after="283"/>
              <w:jc w:val="left"/>
              <w:rPr/>
            </w:pPr>
            <w:r>
              <w:rPr/>
              <w:t xml:space="preserve">Edwards, Mississippi </w:t>
            </w:r>
          </w:p>
        </w:tc>
        <w:tc>
          <w:tcPr>
            <w:tcW w:w="886" w:type="dxa"/>
            <w:tcBorders/>
            <w:vAlign w:val="center"/>
          </w:tcPr>
          <w:p>
            <w:pPr>
              <w:pStyle w:val="TableContents"/>
              <w:bidi w:val="0"/>
              <w:spacing w:before="0" w:after="283"/>
              <w:jc w:val="left"/>
              <w:rPr/>
            </w:pPr>
            <w:r>
              <w:rPr/>
              <w:t xml:space="preserve">32,000 </w:t>
            </w:r>
          </w:p>
        </w:tc>
        <w:tc>
          <w:tcPr>
            <w:tcW w:w="766" w:type="dxa"/>
            <w:tcBorders/>
            <w:vAlign w:val="center"/>
          </w:tcPr>
          <w:p>
            <w:pPr>
              <w:pStyle w:val="TableContents"/>
              <w:bidi w:val="0"/>
              <w:spacing w:before="0" w:after="283"/>
              <w:jc w:val="left"/>
              <w:rPr/>
            </w:pPr>
            <w:r>
              <w:rPr/>
              <w:t xml:space="preserve">22,000 </w:t>
            </w:r>
          </w:p>
        </w:tc>
        <w:tc>
          <w:tcPr>
            <w:tcW w:w="1126" w:type="dxa"/>
            <w:tcBorders/>
            <w:vAlign w:val="center"/>
          </w:tcPr>
          <w:p>
            <w:pPr>
              <w:pStyle w:val="TableContents"/>
              <w:bidi w:val="0"/>
              <w:spacing w:before="0" w:after="283"/>
              <w:jc w:val="left"/>
              <w:rPr/>
            </w:pPr>
            <w:r>
              <w:rPr/>
              <w:t xml:space="preserve">Ulysses S. Grant </w:t>
            </w:r>
          </w:p>
        </w:tc>
        <w:tc>
          <w:tcPr>
            <w:tcW w:w="1411" w:type="dxa"/>
            <w:tcBorders/>
            <w:vAlign w:val="center"/>
          </w:tcPr>
          <w:p>
            <w:pPr>
              <w:pStyle w:val="TableContents"/>
              <w:bidi w:val="0"/>
              <w:spacing w:before="0" w:after="283"/>
              <w:jc w:val="left"/>
              <w:rPr/>
            </w:pPr>
            <w:r>
              <w:rPr/>
              <w:t xml:space="preserve">John C. Pemberton </w:t>
            </w:r>
          </w:p>
        </w:tc>
        <w:tc>
          <w:tcPr>
            <w:tcW w:w="766" w:type="dxa"/>
            <w:tcBorders/>
            <w:vAlign w:val="center"/>
          </w:tcPr>
          <w:p>
            <w:pPr>
              <w:pStyle w:val="TableContents"/>
              <w:bidi w:val="0"/>
              <w:spacing w:before="0" w:after="283"/>
              <w:jc w:val="left"/>
              <w:rPr/>
            </w:pPr>
            <w:r>
              <w:rPr/>
              <w:t xml:space="preserve">2,457 </w:t>
            </w:r>
          </w:p>
        </w:tc>
        <w:tc>
          <w:tcPr>
            <w:tcW w:w="766" w:type="dxa"/>
            <w:tcBorders/>
            <w:vAlign w:val="center"/>
          </w:tcPr>
          <w:p>
            <w:pPr>
              <w:pStyle w:val="TableContents"/>
              <w:bidi w:val="0"/>
              <w:spacing w:before="0" w:after="283"/>
              <w:jc w:val="left"/>
              <w:rPr/>
            </w:pPr>
            <w:r>
              <w:rPr/>
              <w:t xml:space="preserve">3,840 </w:t>
            </w:r>
          </w:p>
        </w:tc>
        <w:tc>
          <w:tcPr>
            <w:tcW w:w="1441" w:type="dxa"/>
            <w:tcBorders/>
            <w:vAlign w:val="center"/>
          </w:tcPr>
          <w:p>
            <w:pPr>
              <w:pStyle w:val="TableContents"/>
              <w:bidi w:val="0"/>
              <w:spacing w:before="0" w:after="283"/>
              <w:jc w:val="left"/>
              <w:rPr/>
            </w:pPr>
            <w:r>
              <w:rPr/>
              <w:t xml:space="preserve">6,297 </w:t>
            </w:r>
          </w:p>
        </w:tc>
      </w:tr>
      <w:tr>
        <w:trPr/>
        <w:tc>
          <w:tcPr>
            <w:tcW w:w="1651" w:type="dxa"/>
            <w:tcBorders/>
            <w:vAlign w:val="center"/>
          </w:tcPr>
          <w:p>
            <w:pPr>
              <w:pStyle w:val="TableContents"/>
              <w:bidi w:val="0"/>
              <w:spacing w:before="0" w:after="283"/>
              <w:jc w:val="left"/>
              <w:rPr/>
            </w:pPr>
            <w:r>
              <w:rPr/>
              <w:t xml:space="preserve">Richmond, Kentucky </w:t>
            </w:r>
          </w:p>
        </w:tc>
        <w:tc>
          <w:tcPr>
            <w:tcW w:w="2176" w:type="dxa"/>
            <w:tcBorders/>
            <w:vAlign w:val="center"/>
          </w:tcPr>
          <w:p>
            <w:pPr>
              <w:pStyle w:val="TableContents"/>
              <w:bidi w:val="0"/>
              <w:spacing w:before="0" w:after="283"/>
              <w:jc w:val="left"/>
              <w:rPr/>
            </w:pPr>
            <w:r>
              <w:rPr/>
              <w:t xml:space="preserve">Kentuckyn kampanja </w:t>
            </w:r>
          </w:p>
        </w:tc>
        <w:tc>
          <w:tcPr>
            <w:tcW w:w="1111" w:type="dxa"/>
            <w:tcBorders/>
            <w:vAlign w:val="center"/>
          </w:tcPr>
          <w:p>
            <w:pPr>
              <w:pStyle w:val="TableContents"/>
              <w:bidi w:val="0"/>
              <w:spacing w:before="0" w:after="283"/>
              <w:jc w:val="left"/>
              <w:rPr/>
            </w:pPr>
            <w:r>
              <w:rPr/>
              <w:t xml:space="preserve">elokuu 29 -- 30, 1862 </w:t>
            </w:r>
          </w:p>
        </w:tc>
        <w:tc>
          <w:tcPr>
            <w:tcW w:w="1696" w:type="dxa"/>
            <w:tcBorders/>
            <w:vAlign w:val="center"/>
          </w:tcPr>
          <w:p>
            <w:pPr>
              <w:pStyle w:val="TableContents"/>
              <w:bidi w:val="0"/>
              <w:spacing w:before="0" w:after="283"/>
              <w:jc w:val="left"/>
              <w:rPr/>
            </w:pPr>
            <w:r>
              <w:rPr/>
              <w:t xml:space="preserve">Richmond, Kentucky </w:t>
            </w:r>
          </w:p>
        </w:tc>
        <w:tc>
          <w:tcPr>
            <w:tcW w:w="886" w:type="dxa"/>
            <w:tcBorders/>
            <w:vAlign w:val="center"/>
          </w:tcPr>
          <w:p>
            <w:pPr>
              <w:pStyle w:val="TableContents"/>
              <w:bidi w:val="0"/>
              <w:spacing w:before="0" w:after="283"/>
              <w:jc w:val="left"/>
              <w:rPr/>
            </w:pPr>
            <w:r>
              <w:rPr/>
              <w:t xml:space="preserve">6,850 </w:t>
            </w:r>
          </w:p>
        </w:tc>
        <w:tc>
          <w:tcPr>
            <w:tcW w:w="766" w:type="dxa"/>
            <w:tcBorders/>
            <w:vAlign w:val="center"/>
          </w:tcPr>
          <w:p>
            <w:pPr>
              <w:pStyle w:val="TableContents"/>
              <w:bidi w:val="0"/>
              <w:spacing w:before="0" w:after="283"/>
              <w:jc w:val="left"/>
              <w:rPr/>
            </w:pPr>
            <w:r>
              <w:rPr/>
              <w:t xml:space="preserve">6,500 </w:t>
            </w:r>
          </w:p>
        </w:tc>
        <w:tc>
          <w:tcPr>
            <w:tcW w:w="1126" w:type="dxa"/>
            <w:tcBorders/>
            <w:vAlign w:val="center"/>
          </w:tcPr>
          <w:p>
            <w:pPr>
              <w:pStyle w:val="TableContents"/>
              <w:bidi w:val="0"/>
              <w:spacing w:before="0" w:after="283"/>
              <w:jc w:val="left"/>
              <w:rPr/>
            </w:pPr>
            <w:r>
              <w:rPr/>
              <w:t xml:space="preserve">William "Bull" Nelson </w:t>
            </w:r>
          </w:p>
        </w:tc>
        <w:tc>
          <w:tcPr>
            <w:tcW w:w="1411" w:type="dxa"/>
            <w:tcBorders/>
            <w:vAlign w:val="center"/>
          </w:tcPr>
          <w:p>
            <w:pPr>
              <w:pStyle w:val="TableContents"/>
              <w:bidi w:val="0"/>
              <w:spacing w:before="0" w:after="283"/>
              <w:jc w:val="left"/>
              <w:rPr/>
            </w:pPr>
            <w:r>
              <w:rPr/>
              <w:t xml:space="preserve">Edmund K. Smith </w:t>
            </w:r>
          </w:p>
        </w:tc>
        <w:tc>
          <w:tcPr>
            <w:tcW w:w="766" w:type="dxa"/>
            <w:tcBorders/>
            <w:vAlign w:val="center"/>
          </w:tcPr>
          <w:p>
            <w:pPr>
              <w:pStyle w:val="TableContents"/>
              <w:bidi w:val="0"/>
              <w:spacing w:before="0" w:after="283"/>
              <w:jc w:val="left"/>
              <w:rPr/>
            </w:pPr>
            <w:r>
              <w:rPr/>
              <w:t xml:space="preserve">5,353 </w:t>
            </w:r>
          </w:p>
        </w:tc>
        <w:tc>
          <w:tcPr>
            <w:tcW w:w="766" w:type="dxa"/>
            <w:tcBorders/>
            <w:vAlign w:val="center"/>
          </w:tcPr>
          <w:p>
            <w:pPr>
              <w:pStyle w:val="TableContents"/>
              <w:bidi w:val="0"/>
              <w:spacing w:before="0" w:after="283"/>
              <w:jc w:val="left"/>
              <w:rPr/>
            </w:pPr>
            <w:r>
              <w:rPr/>
              <w:t xml:space="preserve">451 </w:t>
            </w:r>
          </w:p>
        </w:tc>
        <w:tc>
          <w:tcPr>
            <w:tcW w:w="1441" w:type="dxa"/>
            <w:tcBorders/>
            <w:vAlign w:val="center"/>
          </w:tcPr>
          <w:p>
            <w:pPr>
              <w:pStyle w:val="TableContents"/>
              <w:bidi w:val="0"/>
              <w:spacing w:before="0" w:after="283"/>
              <w:jc w:val="left"/>
              <w:rPr/>
            </w:pPr>
            <w:r>
              <w:rPr/>
              <w:t xml:space="preserve">5,804 </w:t>
            </w:r>
          </w:p>
        </w:tc>
      </w:tr>
      <w:tr>
        <w:trPr/>
        <w:tc>
          <w:tcPr>
            <w:tcW w:w="1651" w:type="dxa"/>
            <w:tcBorders/>
            <w:vAlign w:val="center"/>
          </w:tcPr>
          <w:p>
            <w:pPr>
              <w:pStyle w:val="TableContents"/>
              <w:bidi w:val="0"/>
              <w:spacing w:before="0" w:after="283"/>
              <w:jc w:val="left"/>
              <w:rPr/>
            </w:pPr>
            <w:r>
              <w:rPr/>
              <w:t xml:space="preserve">Kraatteri </w:t>
            </w:r>
          </w:p>
        </w:tc>
        <w:tc>
          <w:tcPr>
            <w:tcW w:w="2176" w:type="dxa"/>
            <w:tcBorders/>
            <w:vAlign w:val="center"/>
          </w:tcPr>
          <w:p>
            <w:pPr>
              <w:pStyle w:val="TableContents"/>
              <w:bidi w:val="0"/>
              <w:spacing w:before="0" w:after="283"/>
              <w:jc w:val="left"/>
              <w:rPr/>
            </w:pPr>
            <w:r>
              <w:rPr/>
              <w:t xml:space="preserve">Richmondin ja Pietarin kampanja </w:t>
            </w:r>
          </w:p>
        </w:tc>
        <w:tc>
          <w:tcPr>
            <w:tcW w:w="1111" w:type="dxa"/>
            <w:tcBorders/>
            <w:vAlign w:val="center"/>
          </w:tcPr>
          <w:p>
            <w:pPr>
              <w:pStyle w:val="TableContents"/>
              <w:bidi w:val="0"/>
              <w:spacing w:before="0" w:after="283"/>
              <w:jc w:val="left"/>
              <w:rPr/>
            </w:pPr>
            <w:r>
              <w:rPr/>
              <w:t xml:space="preserve">30. heinäkuuta 1864 </w:t>
            </w:r>
          </w:p>
        </w:tc>
        <w:tc>
          <w:tcPr>
            <w:tcW w:w="1696" w:type="dxa"/>
            <w:tcBorders/>
            <w:vAlign w:val="center"/>
          </w:tcPr>
          <w:p>
            <w:pPr>
              <w:pStyle w:val="TableContents"/>
              <w:bidi w:val="0"/>
              <w:spacing w:before="0" w:after="283"/>
              <w:jc w:val="left"/>
              <w:rPr/>
            </w:pPr>
            <w:r>
              <w:rPr/>
              <w:t xml:space="preserve">Petersburg, Virginia </w:t>
            </w:r>
          </w:p>
        </w:tc>
        <w:tc>
          <w:tcPr>
            <w:tcW w:w="886" w:type="dxa"/>
            <w:tcBorders/>
            <w:vAlign w:val="center"/>
          </w:tcPr>
          <w:p>
            <w:pPr>
              <w:pStyle w:val="TableContents"/>
              <w:bidi w:val="0"/>
              <w:spacing w:before="0" w:after="283"/>
              <w:jc w:val="left"/>
              <w:rPr/>
            </w:pPr>
            <w:r>
              <w:rPr/>
              <w:t xml:space="preserve">8,500 </w:t>
            </w:r>
          </w:p>
        </w:tc>
        <w:tc>
          <w:tcPr>
            <w:tcW w:w="766" w:type="dxa"/>
            <w:tcBorders/>
            <w:vAlign w:val="center"/>
          </w:tcPr>
          <w:p>
            <w:pPr>
              <w:pStyle w:val="TableContents"/>
              <w:bidi w:val="0"/>
              <w:spacing w:before="0" w:after="283"/>
              <w:jc w:val="left"/>
              <w:rPr/>
            </w:pPr>
            <w:r>
              <w:rPr/>
              <w:t xml:space="preserve">6,100 </w:t>
            </w:r>
          </w:p>
        </w:tc>
        <w:tc>
          <w:tcPr>
            <w:tcW w:w="1126" w:type="dxa"/>
            <w:tcBorders/>
            <w:vAlign w:val="center"/>
          </w:tcPr>
          <w:p>
            <w:pPr>
              <w:pStyle w:val="TableContents"/>
              <w:bidi w:val="0"/>
              <w:spacing w:before="0" w:after="283"/>
              <w:jc w:val="left"/>
              <w:rPr/>
            </w:pPr>
            <w:r>
              <w:rPr/>
              <w:t xml:space="preserve">Ulysses S. Grant </w:t>
            </w:r>
          </w:p>
        </w:tc>
        <w:tc>
          <w:tcPr>
            <w:tcW w:w="1411" w:type="dxa"/>
            <w:tcBorders/>
            <w:vAlign w:val="center"/>
          </w:tcPr>
          <w:p>
            <w:pPr>
              <w:pStyle w:val="TableContents"/>
              <w:bidi w:val="0"/>
              <w:spacing w:before="0" w:after="283"/>
              <w:jc w:val="left"/>
              <w:rPr/>
            </w:pPr>
            <w:r>
              <w:rPr/>
              <w:t xml:space="preserve">Robert E. Lee </w:t>
            </w:r>
          </w:p>
        </w:tc>
        <w:tc>
          <w:tcPr>
            <w:tcW w:w="766" w:type="dxa"/>
            <w:tcBorders/>
            <w:vAlign w:val="center"/>
          </w:tcPr>
          <w:p>
            <w:pPr>
              <w:pStyle w:val="TableContents"/>
              <w:bidi w:val="0"/>
              <w:spacing w:before="0" w:after="283"/>
              <w:jc w:val="left"/>
              <w:rPr/>
            </w:pPr>
            <w:r>
              <w:rPr/>
              <w:t xml:space="preserve">3,798 </w:t>
            </w:r>
          </w:p>
        </w:tc>
        <w:tc>
          <w:tcPr>
            <w:tcW w:w="766" w:type="dxa"/>
            <w:tcBorders/>
            <w:vAlign w:val="center"/>
          </w:tcPr>
          <w:p>
            <w:pPr>
              <w:pStyle w:val="TableContents"/>
              <w:bidi w:val="0"/>
              <w:spacing w:before="0" w:after="283"/>
              <w:jc w:val="left"/>
              <w:rPr/>
            </w:pPr>
            <w:r>
              <w:rPr/>
              <w:t xml:space="preserve">1,491 </w:t>
            </w:r>
          </w:p>
        </w:tc>
        <w:tc>
          <w:tcPr>
            <w:tcW w:w="1441" w:type="dxa"/>
            <w:tcBorders/>
            <w:vAlign w:val="center"/>
          </w:tcPr>
          <w:p>
            <w:pPr>
              <w:pStyle w:val="TableContents"/>
              <w:bidi w:val="0"/>
              <w:spacing w:before="0" w:after="283"/>
              <w:jc w:val="left"/>
              <w:rPr/>
            </w:pPr>
            <w:r>
              <w:rPr/>
              <w:t xml:space="preserve">5,289 </w:t>
            </w:r>
          </w:p>
        </w:tc>
      </w:tr>
      <w:tr>
        <w:trPr/>
        <w:tc>
          <w:tcPr>
            <w:tcW w:w="1651" w:type="dxa"/>
            <w:tcBorders/>
            <w:vAlign w:val="center"/>
          </w:tcPr>
          <w:p>
            <w:pPr>
              <w:pStyle w:val="TableContents"/>
              <w:bidi w:val="0"/>
              <w:spacing w:before="0" w:after="283"/>
              <w:jc w:val="left"/>
              <w:rPr/>
            </w:pPr>
            <w:r>
              <w:rPr/>
              <w:t xml:space="preserve">Fort Stedman </w:t>
            </w:r>
          </w:p>
        </w:tc>
        <w:tc>
          <w:tcPr>
            <w:tcW w:w="2176" w:type="dxa"/>
            <w:tcBorders/>
            <w:vAlign w:val="center"/>
          </w:tcPr>
          <w:p>
            <w:pPr>
              <w:pStyle w:val="TableContents"/>
              <w:bidi w:val="0"/>
              <w:spacing w:before="0" w:after="283"/>
              <w:jc w:val="left"/>
              <w:rPr/>
            </w:pPr>
            <w:r>
              <w:rPr/>
              <w:t xml:space="preserve">Richmondin ja Pietarin kampanja </w:t>
            </w:r>
          </w:p>
        </w:tc>
        <w:tc>
          <w:tcPr>
            <w:tcW w:w="1111" w:type="dxa"/>
            <w:tcBorders/>
            <w:vAlign w:val="center"/>
          </w:tcPr>
          <w:p>
            <w:pPr>
              <w:pStyle w:val="TableContents"/>
              <w:bidi w:val="0"/>
              <w:spacing w:before="0" w:after="283"/>
              <w:jc w:val="left"/>
              <w:rPr/>
            </w:pPr>
            <w:r>
              <w:rPr/>
              <w:t xml:space="preserve">25. maaliskuuta 1865 </w:t>
            </w:r>
          </w:p>
        </w:tc>
        <w:tc>
          <w:tcPr>
            <w:tcW w:w="1696" w:type="dxa"/>
            <w:tcBorders/>
            <w:vAlign w:val="center"/>
          </w:tcPr>
          <w:p>
            <w:pPr>
              <w:pStyle w:val="TableContents"/>
              <w:bidi w:val="0"/>
              <w:spacing w:before="0" w:after="283"/>
              <w:jc w:val="left"/>
              <w:rPr/>
            </w:pPr>
            <w:r>
              <w:rPr/>
              <w:t xml:space="preserve">Petersburg, Virginia </w:t>
            </w:r>
          </w:p>
        </w:tc>
        <w:tc>
          <w:tcPr>
            <w:tcW w:w="886" w:type="dxa"/>
            <w:tcBorders/>
            <w:vAlign w:val="center"/>
          </w:tcPr>
          <w:p>
            <w:pPr>
              <w:pStyle w:val="TableContents"/>
              <w:bidi w:val="0"/>
              <w:spacing w:before="0" w:after="283"/>
              <w:jc w:val="left"/>
              <w:rPr/>
            </w:pPr>
            <w:r>
              <w:rPr/>
              <w:t xml:space="preserve">14,898 </w:t>
            </w:r>
          </w:p>
        </w:tc>
        <w:tc>
          <w:tcPr>
            <w:tcW w:w="766" w:type="dxa"/>
            <w:tcBorders/>
            <w:vAlign w:val="center"/>
          </w:tcPr>
          <w:p>
            <w:pPr>
              <w:pStyle w:val="TableContents"/>
              <w:bidi w:val="0"/>
              <w:spacing w:before="0" w:after="283"/>
              <w:jc w:val="left"/>
              <w:rPr/>
            </w:pPr>
            <w:r>
              <w:rPr/>
              <w:t xml:space="preserve">10,000 </w:t>
            </w:r>
          </w:p>
        </w:tc>
        <w:tc>
          <w:tcPr>
            <w:tcW w:w="1126" w:type="dxa"/>
            <w:tcBorders/>
            <w:vAlign w:val="center"/>
          </w:tcPr>
          <w:p>
            <w:pPr>
              <w:pStyle w:val="TableContents"/>
              <w:bidi w:val="0"/>
              <w:spacing w:before="0" w:after="283"/>
              <w:jc w:val="left"/>
              <w:rPr/>
            </w:pPr>
            <w:r>
              <w:rPr/>
              <w:t xml:space="preserve">John G. Parke </w:t>
            </w:r>
          </w:p>
        </w:tc>
        <w:tc>
          <w:tcPr>
            <w:tcW w:w="1411" w:type="dxa"/>
            <w:tcBorders/>
            <w:vAlign w:val="center"/>
          </w:tcPr>
          <w:p>
            <w:pPr>
              <w:pStyle w:val="TableContents"/>
              <w:bidi w:val="0"/>
              <w:spacing w:before="0" w:after="283"/>
              <w:jc w:val="left"/>
              <w:rPr/>
            </w:pPr>
            <w:r>
              <w:rPr/>
              <w:t xml:space="preserve">John B. Gordon </w:t>
            </w:r>
          </w:p>
        </w:tc>
        <w:tc>
          <w:tcPr>
            <w:tcW w:w="766" w:type="dxa"/>
            <w:tcBorders/>
            <w:vAlign w:val="center"/>
          </w:tcPr>
          <w:p>
            <w:pPr>
              <w:pStyle w:val="TableContents"/>
              <w:bidi w:val="0"/>
              <w:spacing w:before="0" w:after="283"/>
              <w:jc w:val="left"/>
              <w:rPr/>
            </w:pPr>
            <w:r>
              <w:rPr/>
              <w:t xml:space="preserve">1,044 </w:t>
            </w:r>
          </w:p>
        </w:tc>
        <w:tc>
          <w:tcPr>
            <w:tcW w:w="766" w:type="dxa"/>
            <w:tcBorders/>
            <w:vAlign w:val="center"/>
          </w:tcPr>
          <w:p>
            <w:pPr>
              <w:pStyle w:val="TableContents"/>
              <w:bidi w:val="0"/>
              <w:spacing w:before="0" w:after="283"/>
              <w:jc w:val="left"/>
              <w:rPr/>
            </w:pPr>
            <w:r>
              <w:rPr/>
              <w:t xml:space="preserve">4,000 </w:t>
            </w:r>
          </w:p>
        </w:tc>
        <w:tc>
          <w:tcPr>
            <w:tcW w:w="1441" w:type="dxa"/>
            <w:tcBorders/>
            <w:vAlign w:val="center"/>
          </w:tcPr>
          <w:p>
            <w:pPr>
              <w:pStyle w:val="TableContents"/>
              <w:bidi w:val="0"/>
              <w:spacing w:before="0" w:after="283"/>
              <w:jc w:val="left"/>
              <w:rPr/>
            </w:pPr>
            <w:r>
              <w:rPr/>
              <w:t xml:space="preserve">5,044 </w:t>
            </w:r>
          </w:p>
        </w:tc>
      </w:tr>
      <w:tr>
        <w:trPr/>
        <w:tc>
          <w:tcPr>
            <w:tcW w:w="1651" w:type="dxa"/>
            <w:tcBorders/>
            <w:vAlign w:val="center"/>
          </w:tcPr>
          <w:p>
            <w:pPr>
              <w:pStyle w:val="TableContents"/>
              <w:bidi w:val="0"/>
              <w:spacing w:before="0" w:after="283"/>
              <w:jc w:val="left"/>
              <w:rPr/>
            </w:pPr>
            <w:r>
              <w:rPr/>
              <w:t xml:space="preserve">Eteläinen vuori </w:t>
            </w:r>
          </w:p>
        </w:tc>
        <w:tc>
          <w:tcPr>
            <w:tcW w:w="2176" w:type="dxa"/>
            <w:tcBorders/>
            <w:vAlign w:val="center"/>
          </w:tcPr>
          <w:p>
            <w:pPr>
              <w:pStyle w:val="TableContents"/>
              <w:bidi w:val="0"/>
              <w:spacing w:before="0" w:after="283"/>
              <w:jc w:val="left"/>
              <w:rPr/>
            </w:pPr>
            <w:r>
              <w:rPr/>
              <w:t xml:space="preserve">Marylandin kampanja </w:t>
            </w:r>
          </w:p>
        </w:tc>
        <w:tc>
          <w:tcPr>
            <w:tcW w:w="1111" w:type="dxa"/>
            <w:tcBorders/>
            <w:vAlign w:val="center"/>
          </w:tcPr>
          <w:p>
            <w:pPr>
              <w:pStyle w:val="TableContents"/>
              <w:bidi w:val="0"/>
              <w:spacing w:before="0" w:after="283"/>
              <w:jc w:val="left"/>
              <w:rPr/>
            </w:pPr>
            <w:r>
              <w:rPr/>
              <w:t xml:space="preserve">14. syyskuuta 1862 </w:t>
            </w:r>
          </w:p>
        </w:tc>
        <w:tc>
          <w:tcPr>
            <w:tcW w:w="1696" w:type="dxa"/>
            <w:tcBorders/>
            <w:vAlign w:val="center"/>
          </w:tcPr>
          <w:p>
            <w:pPr>
              <w:pStyle w:val="TableContents"/>
              <w:bidi w:val="0"/>
              <w:spacing w:before="0" w:after="283"/>
              <w:jc w:val="left"/>
              <w:rPr/>
            </w:pPr>
            <w:r>
              <w:rPr/>
              <w:t xml:space="preserve">Boonsboro, Maryland </w:t>
            </w:r>
          </w:p>
        </w:tc>
        <w:tc>
          <w:tcPr>
            <w:tcW w:w="886" w:type="dxa"/>
            <w:tcBorders/>
            <w:vAlign w:val="center"/>
          </w:tcPr>
          <w:p>
            <w:pPr>
              <w:pStyle w:val="TableContents"/>
              <w:bidi w:val="0"/>
              <w:spacing w:before="0" w:after="283"/>
              <w:jc w:val="left"/>
              <w:rPr/>
            </w:pPr>
            <w:r>
              <w:rPr/>
              <w:t xml:space="preserve">28,000 </w:t>
            </w:r>
          </w:p>
        </w:tc>
        <w:tc>
          <w:tcPr>
            <w:tcW w:w="766" w:type="dxa"/>
            <w:tcBorders/>
            <w:vAlign w:val="center"/>
          </w:tcPr>
          <w:p>
            <w:pPr>
              <w:pStyle w:val="TableContents"/>
              <w:bidi w:val="0"/>
              <w:spacing w:before="0" w:after="283"/>
              <w:jc w:val="left"/>
              <w:rPr/>
            </w:pPr>
            <w:r>
              <w:rPr/>
              <w:t xml:space="preserve">18,000 </w:t>
            </w:r>
          </w:p>
        </w:tc>
        <w:tc>
          <w:tcPr>
            <w:tcW w:w="1126" w:type="dxa"/>
            <w:tcBorders/>
            <w:vAlign w:val="center"/>
          </w:tcPr>
          <w:p>
            <w:pPr>
              <w:pStyle w:val="TableContents"/>
              <w:bidi w:val="0"/>
              <w:spacing w:before="0" w:after="283"/>
              <w:jc w:val="left"/>
              <w:rPr/>
            </w:pPr>
            <w:r>
              <w:rPr/>
              <w:t xml:space="preserve">George B. McClellan </w:t>
            </w:r>
          </w:p>
        </w:tc>
        <w:tc>
          <w:tcPr>
            <w:tcW w:w="1411" w:type="dxa"/>
            <w:tcBorders/>
            <w:vAlign w:val="center"/>
          </w:tcPr>
          <w:p>
            <w:pPr>
              <w:pStyle w:val="TableContents"/>
              <w:bidi w:val="0"/>
              <w:spacing w:before="0" w:after="283"/>
              <w:jc w:val="left"/>
              <w:rPr/>
            </w:pPr>
            <w:r>
              <w:rPr/>
              <w:t xml:space="preserve">Robert E. Lee </w:t>
            </w:r>
          </w:p>
        </w:tc>
        <w:tc>
          <w:tcPr>
            <w:tcW w:w="766" w:type="dxa"/>
            <w:tcBorders/>
            <w:vAlign w:val="center"/>
          </w:tcPr>
          <w:p>
            <w:pPr>
              <w:pStyle w:val="TableContents"/>
              <w:bidi w:val="0"/>
              <w:spacing w:before="0" w:after="283"/>
              <w:jc w:val="left"/>
              <w:rPr/>
            </w:pPr>
            <w:r>
              <w:rPr/>
              <w:t xml:space="preserve">2,325 </w:t>
            </w:r>
          </w:p>
        </w:tc>
        <w:tc>
          <w:tcPr>
            <w:tcW w:w="766" w:type="dxa"/>
            <w:tcBorders/>
            <w:vAlign w:val="center"/>
          </w:tcPr>
          <w:p>
            <w:pPr>
              <w:pStyle w:val="TableContents"/>
              <w:bidi w:val="0"/>
              <w:spacing w:before="0" w:after="283"/>
              <w:jc w:val="left"/>
              <w:rPr/>
            </w:pPr>
            <w:r>
              <w:rPr/>
              <w:t xml:space="preserve">2,685 </w:t>
            </w:r>
          </w:p>
        </w:tc>
        <w:tc>
          <w:tcPr>
            <w:tcW w:w="1441" w:type="dxa"/>
            <w:tcBorders/>
            <w:vAlign w:val="center"/>
          </w:tcPr>
          <w:p>
            <w:pPr>
              <w:pStyle w:val="TableContents"/>
              <w:bidi w:val="0"/>
              <w:spacing w:before="0" w:after="283"/>
              <w:jc w:val="left"/>
              <w:rPr/>
            </w:pPr>
            <w:r>
              <w:rPr/>
              <w:t xml:space="preserve">5,010 </w:t>
            </w:r>
          </w:p>
        </w:tc>
      </w:tr>
      <w:tr>
        <w:trPr/>
        <w:tc>
          <w:tcPr>
            <w:tcW w:w="1651" w:type="dxa"/>
            <w:tcBorders/>
            <w:vAlign w:val="center"/>
          </w:tcPr>
          <w:p>
            <w:pPr>
              <w:pStyle w:val="TableContents"/>
              <w:bidi w:val="0"/>
              <w:spacing w:before="0" w:after="283"/>
              <w:jc w:val="left"/>
              <w:rPr/>
            </w:pPr>
            <w:r>
              <w:rPr/>
              <w:t xml:space="preserve">1. Bull Run (1. Manassas) </w:t>
            </w:r>
          </w:p>
        </w:tc>
        <w:tc>
          <w:tcPr>
            <w:tcW w:w="2176" w:type="dxa"/>
            <w:tcBorders/>
            <w:vAlign w:val="center"/>
          </w:tcPr>
          <w:p>
            <w:pPr>
              <w:pStyle w:val="TableContents"/>
              <w:bidi w:val="0"/>
              <w:spacing w:before="0" w:after="283"/>
              <w:jc w:val="left"/>
              <w:rPr/>
            </w:pPr>
            <w:r>
              <w:rPr/>
              <w:t xml:space="preserve">Manassasin kampanja </w:t>
            </w:r>
          </w:p>
        </w:tc>
        <w:tc>
          <w:tcPr>
            <w:tcW w:w="1111" w:type="dxa"/>
            <w:tcBorders/>
            <w:vAlign w:val="center"/>
          </w:tcPr>
          <w:p>
            <w:pPr>
              <w:pStyle w:val="TableContents"/>
              <w:bidi w:val="0"/>
              <w:spacing w:before="0" w:after="283"/>
              <w:jc w:val="left"/>
              <w:rPr/>
            </w:pPr>
            <w:r>
              <w:rPr/>
              <w:t xml:space="preserve">21. heinäkuuta 1861 </w:t>
            </w:r>
          </w:p>
        </w:tc>
        <w:tc>
          <w:tcPr>
            <w:tcW w:w="1696" w:type="dxa"/>
            <w:tcBorders/>
            <w:vAlign w:val="center"/>
          </w:tcPr>
          <w:p>
            <w:pPr>
              <w:pStyle w:val="TableContents"/>
              <w:bidi w:val="0"/>
              <w:spacing w:before="0" w:after="283"/>
              <w:jc w:val="left"/>
              <w:rPr/>
            </w:pPr>
            <w:r>
              <w:rPr/>
              <w:t xml:space="preserve">Manassas, Virginia </w:t>
            </w:r>
          </w:p>
        </w:tc>
        <w:tc>
          <w:tcPr>
            <w:tcW w:w="886" w:type="dxa"/>
            <w:tcBorders/>
            <w:vAlign w:val="center"/>
          </w:tcPr>
          <w:p>
            <w:pPr>
              <w:pStyle w:val="TableContents"/>
              <w:bidi w:val="0"/>
              <w:spacing w:before="0" w:after="283"/>
              <w:jc w:val="left"/>
              <w:rPr/>
            </w:pPr>
            <w:r>
              <w:rPr/>
              <w:t xml:space="preserve">35,000 </w:t>
            </w:r>
          </w:p>
        </w:tc>
        <w:tc>
          <w:tcPr>
            <w:tcW w:w="766" w:type="dxa"/>
            <w:tcBorders/>
            <w:vAlign w:val="center"/>
          </w:tcPr>
          <w:p>
            <w:pPr>
              <w:pStyle w:val="TableContents"/>
              <w:bidi w:val="0"/>
              <w:spacing w:before="0" w:after="283"/>
              <w:jc w:val="left"/>
              <w:rPr/>
            </w:pPr>
            <w:r>
              <w:rPr/>
              <w:t xml:space="preserve">34,000 </w:t>
            </w:r>
          </w:p>
        </w:tc>
        <w:tc>
          <w:tcPr>
            <w:tcW w:w="1126" w:type="dxa"/>
            <w:tcBorders/>
            <w:vAlign w:val="center"/>
          </w:tcPr>
          <w:p>
            <w:pPr>
              <w:pStyle w:val="TableContents"/>
              <w:bidi w:val="0"/>
              <w:spacing w:before="0" w:after="283"/>
              <w:jc w:val="left"/>
              <w:rPr/>
            </w:pPr>
            <w:r>
              <w:rPr/>
              <w:t xml:space="preserve">Irvin McDowell </w:t>
            </w:r>
          </w:p>
        </w:tc>
        <w:tc>
          <w:tcPr>
            <w:tcW w:w="1411" w:type="dxa"/>
            <w:tcBorders/>
            <w:vAlign w:val="center"/>
          </w:tcPr>
          <w:p>
            <w:pPr>
              <w:pStyle w:val="TableContents"/>
              <w:bidi w:val="0"/>
              <w:spacing w:before="0" w:after="283"/>
              <w:jc w:val="left"/>
              <w:rPr/>
            </w:pPr>
            <w:r>
              <w:rPr/>
              <w:t xml:space="preserve">P.G.T. Beauregard </w:t>
            </w:r>
          </w:p>
        </w:tc>
        <w:tc>
          <w:tcPr>
            <w:tcW w:w="766" w:type="dxa"/>
            <w:tcBorders/>
            <w:vAlign w:val="center"/>
          </w:tcPr>
          <w:p>
            <w:pPr>
              <w:pStyle w:val="TableContents"/>
              <w:bidi w:val="0"/>
              <w:spacing w:before="0" w:after="283"/>
              <w:jc w:val="left"/>
              <w:rPr/>
            </w:pPr>
            <w:r>
              <w:rPr/>
              <w:t xml:space="preserve">2,896 </w:t>
            </w:r>
          </w:p>
        </w:tc>
        <w:tc>
          <w:tcPr>
            <w:tcW w:w="766" w:type="dxa"/>
            <w:tcBorders/>
            <w:vAlign w:val="center"/>
          </w:tcPr>
          <w:p>
            <w:pPr>
              <w:pStyle w:val="TableContents"/>
              <w:bidi w:val="0"/>
              <w:spacing w:before="0" w:after="283"/>
              <w:jc w:val="left"/>
              <w:rPr/>
            </w:pPr>
            <w:r>
              <w:rPr/>
              <w:t xml:space="preserve">1,982 </w:t>
            </w:r>
          </w:p>
        </w:tc>
        <w:tc>
          <w:tcPr>
            <w:tcW w:w="1441" w:type="dxa"/>
            <w:tcBorders/>
            <w:vAlign w:val="center"/>
          </w:tcPr>
          <w:p>
            <w:pPr>
              <w:pStyle w:val="TableContents"/>
              <w:bidi w:val="0"/>
              <w:spacing w:before="0" w:after="283"/>
              <w:jc w:val="left"/>
              <w:rPr/>
            </w:pPr>
            <w:r>
              <w:rPr/>
              <w:t xml:space="preserve">4,878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sisällissodan verisin sota?</w:t>
      </w:r>
    </w:p>
    <w:p>
      <w:pPr>
        <w:pStyle w:val="TextBody"/>
        <w:bidi w:val="0"/>
        <w:jc w:val="left"/>
        <w:rPr>
          <w:b/>
          <w:u w:val="single"/>
          <w:shd w:val="clear" w:fill="FFFF00"/>
        </w:rPr>
      </w:pPr>
      <w:r>
        <w:rPr>
          <w:b/>
          <w:u w:val="single"/>
          <w:shd w:val="clear" w:fill="FFFF00"/>
        </w:rPr>
        <w:t xml:space="preserve">Asiakirjan numero 14576</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t xml:space="preserve">Regina </w:t>
      </w:r>
      <w:r>
        <w:rPr/>
        <w:t xml:space="preserve">(レジー</w:t>
      </w:r>
      <w:r>
        <w:rPr/>
        <w:t xml:space="preserve">ナ, Rejīna) </w:t>
      </w:r>
    </w:p>
    <w:p>
      <w:pPr>
        <w:pStyle w:val="ListContents"/>
        <w:bidi w:val="0"/>
        <w:ind w:start="567" w:end="0" w:hanging="0"/>
        <w:jc w:val="left"/>
        <w:rPr/>
      </w:pPr>
      <w:r>
        <w:rPr/>
        <w:t xml:space="preserve">Äänenä: M: </w:t>
      </w:r>
      <w:r>
        <w:rPr>
          <w:color w:val="A9A9A9"/>
        </w:rPr>
        <w:t xml:space="preserve">Kumiko Watanabe </w:t>
      </w:r>
    </w:p>
    <w:p>
      <w:pPr>
        <w:pStyle w:val="ListContents"/>
        <w:bidi w:val="0"/>
        <w:spacing w:before="0" w:after="283"/>
        <w:jc w:val="left"/>
        <w:rPr/>
      </w:pPr>
      <w:r>
        <w:rPr/>
        <w:t xml:space="preserve">Hemmoteltu ja vaativa tyttö, jolla on pitkät vaaleat hiukset punaisella rusetilla, siniset silmät ja musta mekko, toimii Mercenare Trion kakkosmiehenä ja väittää olevansa kuningas Mercenaren tytär. Hän on itse asiassa Marie Angen sisäisen pimeyden ruumiillistuma, jolla on kyky luoda ihmisistä Jikochu, vaikka he eivät olisi itsekkäitä. Hänellä oli myös lyhyen aikaa hallussaan punainen kuninkaallinen kristalli, joka muutti hänen persoonallisuutensa julmemmaksi ja väkivaltaisemmaksi. Mutta ystävystyttyään Manan ja muiden Cureiden kanssa Regina alkaa harkita ryhmänsä toimia uudelleen. Hänen "petoksestaan" raivostunut isänsä aivopesee hänet takaisin joukkoon. Saatuaan haavoja Cure Ace:lta Regina nukutettiin, jotta hän voisi nuorentua. Jakson 38 tapahtumiin mennessä Regina palaa johtamaan Jikochu Trioa. Jaksossa 39 hän ottaa Miracle Dragon Glaive -lohikäärmeen sen jälkeen, kun hänen tunteensa saavuttavat hänen isänsä, joka muuttaa glaive-valon pimeäksi voimaksi, mikä tarkoittaa, että glaive valitsi hänet uskollisuudekseen. Viimeisten taistelujen aikana Reginan alkuperä paljastuu, kun hän lopulta muistaa ystävyytensä Manan kanssa Pretty Curesin puolelle pelastaakseen alkuperäisen minänsä isän kuningas Jikochulta. Lopussa, nyt Curesin liittolaisena, Regina alkaa käydä Manan koulua aloittaessaan alusta. Vaikka Regina on latinaksi kuningatar, hän edustaa himon syntiä.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Reginaa Glitter Force Doki Doki -elokuvassa?</w:t>
      </w:r>
    </w:p>
    <w:p>
      <w:pPr>
        <w:pStyle w:val="TextBody"/>
        <w:bidi w:val="0"/>
        <w:jc w:val="left"/>
        <w:rPr>
          <w:b/>
          <w:shd w:val="clear" w:fill="FFFF00"/>
        </w:rPr>
      </w:pPr>
      <w:r>
        <w:rPr>
          <w:b/>
          <w:shd w:val="clear" w:fill="FFFF00"/>
        </w:rPr>
        <w:t xml:space="preserve">Teksti numero 1</w:t>
      </w:r>
    </w:p>
    <w:p>
      <w:pPr>
        <w:pStyle w:val="ListContents"/>
        <w:bidi w:val="0"/>
        <w:spacing w:before="0" w:after="283"/>
        <w:jc w:val="left"/>
        <w:rPr/>
      </w:pPr>
      <w:r>
        <w:rPr/>
        <w:t xml:space="preserve">Äänenä: M: </w:t>
      </w:r>
      <w:r>
        <w:rPr/>
        <w:t xml:space="preserve">Erica Lindbeck (englanti): </w:t>
      </w:r>
      <w:r>
        <w:rPr>
          <w:color w:val="A9A9A9"/>
        </w:rPr>
        <w:t xml:space="preserve">Rie Kugimiya (</w:t>
      </w:r>
      <w:r>
        <w:rPr/>
        <w:t xml:space="preserve">japani); Erica Lindbeck (englanti)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Reginaa Glitter Force Doki Doki -elokuvassa...</w:t>
      </w:r>
    </w:p>
    <w:p>
      <w:pPr>
        <w:pStyle w:val="TextBody"/>
        <w:bidi w:val="0"/>
        <w:jc w:val="left"/>
        <w:rPr>
          <w:b/>
          <w:u w:val="single"/>
          <w:shd w:val="clear" w:fill="FFFF00"/>
        </w:rPr>
      </w:pPr>
      <w:r>
        <w:rPr>
          <w:b/>
          <w:u w:val="single"/>
          <w:shd w:val="clear" w:fill="FFFF00"/>
        </w:rPr>
        <w:t xml:space="preserve">Asiakirjan numero 14577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Lily James</w:t>
      </w:r>
      <w:r>
        <w:rPr/>
        <w:t xml:space="preserve">, </w:t>
      </w:r>
      <w:r>
        <w:rPr>
          <w:color w:val="DCDCDC"/>
        </w:rPr>
        <w:t xml:space="preserve">Jessica Keenan Wynn</w:t>
      </w:r>
      <w:r>
        <w:rPr/>
        <w:t xml:space="preserve">, </w:t>
      </w:r>
      <w:r>
        <w:rPr>
          <w:color w:val="2F4F4F"/>
        </w:rPr>
        <w:t xml:space="preserve">Alexa Davies </w:t>
      </w:r>
      <w:r>
        <w:rPr/>
        <w:t xml:space="preserve">ja </w:t>
      </w:r>
      <w:r>
        <w:rPr>
          <w:color w:val="556B2F"/>
        </w:rPr>
        <w:t xml:space="preserve">Celia Imrie </w:t>
      </w:r>
      <w:r>
        <w:rPr/>
        <w:t xml:space="preserve">levyttivät When I Kissed the Teacher -elokuvan ensimmäisenä singlenä Mamma Mia! -elokuvan soundtrackin When I Kissed the Teacher -levyn hieman muutetuin sanoin. Here We Go Again -albumilta. Heidän versionsa julkaistiin 8. toukokuuta 2018 Capitol ja Polydor Recordsin toimesta. Sen tuotti Benny Andersson, ja Björn Ulvaeus esittää klipissä yhtä opettajaa.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kun suutelin opettajaa Mamma Miassa?</w:t>
      </w:r>
    </w:p>
    <w:p>
      <w:pPr>
        <w:pStyle w:val="TextBody"/>
        <w:bidi w:val="0"/>
        <w:jc w:val="left"/>
        <w:rPr>
          <w:b/>
          <w:u w:val="single"/>
          <w:shd w:val="clear" w:fill="FFFF00"/>
        </w:rPr>
      </w:pPr>
      <w:r>
        <w:rPr>
          <w:b/>
          <w:u w:val="single"/>
          <w:shd w:val="clear" w:fill="FFFF00"/>
        </w:rPr>
        <w:t xml:space="preserve">Asiakirjan numero 14578</w:t>
      </w:r>
    </w:p>
    <w:p>
      <w:pPr>
        <w:pStyle w:val="TextBody"/>
        <w:bidi w:val="0"/>
        <w:jc w:val="left"/>
        <w:rPr>
          <w:b/>
          <w:shd w:val="clear" w:fill="FFFF00"/>
        </w:rPr>
      </w:pPr>
      <w:r>
        <w:rPr>
          <w:b/>
          <w:shd w:val="clear" w:fill="FFFF00"/>
        </w:rPr>
        <w:t xml:space="preserve">Tekstin numero 0</w:t>
      </w:r>
    </w:p>
    <w:tbl>
      <w:tblPr>
        <w:tblW w:w="10628" w:type="dxa"/>
        <w:jc w:val="left"/>
        <w:tblInd w:w="0" w:type="dxa"/>
        <w:tblLayout w:type="fixed"/>
        <w:tblCellMar>
          <w:top w:w="28" w:type="dxa"/>
          <w:left w:w="28" w:type="dxa"/>
          <w:bottom w:w="28" w:type="dxa"/>
          <w:right w:w="28" w:type="dxa"/>
        </w:tblCellMar>
      </w:tblPr>
      <w:tblGrid>
        <w:gridCol w:w="811"/>
        <w:gridCol w:w="766"/>
        <w:gridCol w:w="1366"/>
        <w:gridCol w:w="1906"/>
        <w:gridCol w:w="1906"/>
        <w:gridCol w:w="1111"/>
        <w:gridCol w:w="856"/>
        <w:gridCol w:w="1906"/>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366" w:type="dxa"/>
            <w:tcBorders/>
            <w:vAlign w:val="center"/>
          </w:tcPr>
          <w:p>
            <w:pPr>
              <w:pStyle w:val="TableHeading"/>
              <w:suppressLineNumbers/>
              <w:bidi w:val="0"/>
              <w:spacing w:before="0" w:after="283"/>
              <w:jc w:val="center"/>
              <w:rPr/>
            </w:pPr>
            <w:r>
              <w:rPr/>
              <w:t xml:space="preserve">Otsikko </w:t>
            </w:r>
          </w:p>
        </w:tc>
        <w:tc>
          <w:tcPr>
            <w:tcW w:w="1906" w:type="dxa"/>
            <w:tcBorders/>
            <w:vAlign w:val="center"/>
          </w:tcPr>
          <w:p>
            <w:pPr>
              <w:pStyle w:val="TableHeading"/>
              <w:suppressLineNumbers/>
              <w:bidi w:val="0"/>
              <w:spacing w:before="0" w:after="283"/>
              <w:jc w:val="center"/>
              <w:rPr/>
            </w:pPr>
            <w:r>
              <w:rPr/>
              <w:t xml:space="preserve">Ohjaaja </w:t>
            </w:r>
          </w:p>
        </w:tc>
        <w:tc>
          <w:tcPr>
            <w:tcW w:w="1906" w:type="dxa"/>
            <w:tcBorders/>
            <w:vAlign w:val="center"/>
          </w:tcPr>
          <w:p>
            <w:pPr>
              <w:pStyle w:val="TableHeading"/>
              <w:suppressLineNumbers/>
              <w:bidi w:val="0"/>
              <w:spacing w:before="0" w:after="283"/>
              <w:jc w:val="center"/>
              <w:rPr/>
            </w:pPr>
            <w:r>
              <w:rPr/>
              <w:t xml:space="preserve">Kirjoittanut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856" w:type="dxa"/>
            <w:tcBorders/>
            <w:vAlign w:val="center"/>
          </w:tcPr>
          <w:p>
            <w:pPr>
              <w:pStyle w:val="TableHeading"/>
              <w:suppressLineNumbers/>
              <w:bidi w:val="0"/>
              <w:spacing w:before="0" w:after="283"/>
              <w:jc w:val="center"/>
              <w:rPr/>
            </w:pPr>
            <w:r>
              <w:rPr/>
              <w:t xml:space="preserve">Tuotteen koodi </w:t>
            </w:r>
          </w:p>
        </w:tc>
        <w:tc>
          <w:tcPr>
            <w:tcW w:w="1906" w:type="dxa"/>
            <w:tcBorders/>
            <w:vAlign w:val="center"/>
          </w:tcPr>
          <w:p>
            <w:pPr>
              <w:pStyle w:val="TableHeading"/>
              <w:suppressLineNumbers/>
              <w:bidi w:val="0"/>
              <w:spacing w:before="0" w:after="283"/>
              <w:jc w:val="center"/>
              <w:rPr/>
            </w:pPr>
            <w:r>
              <w:rPr/>
              <w:t xml:space="preserve">Yhdysvaltain katsojat (miljoonaa) </w:t>
            </w:r>
          </w:p>
        </w:tc>
      </w:tr>
      <w:tr>
        <w:trPr/>
        <w:tc>
          <w:tcPr>
            <w:tcW w:w="811" w:type="dxa"/>
            <w:tcBorders/>
            <w:vAlign w:val="center"/>
          </w:tcPr>
          <w:p>
            <w:pPr>
              <w:pStyle w:val="TableHeading"/>
              <w:suppressLineNumbers/>
              <w:bidi w:val="0"/>
              <w:spacing w:before="0" w:after="283"/>
              <w:jc w:val="center"/>
              <w:rPr/>
            </w:pPr>
            <w:r>
              <w:rPr/>
              <w:t xml:space="preserve">88 </w:t>
            </w:r>
          </w:p>
        </w:tc>
        <w:tc>
          <w:tcPr>
            <w:tcW w:w="76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color w:val="A9A9A9"/>
              </w:rPr>
              <w:t xml:space="preserve">"Sano hyvästit Daisy Millerille</w:t>
            </w:r>
            <w:r>
              <w:rPr/>
              <w:t xml:space="preserve">. </w:t>
            </w:r>
          </w:p>
        </w:tc>
        <w:tc>
          <w:tcPr>
            <w:tcW w:w="1906" w:type="dxa"/>
            <w:tcBorders/>
            <w:vAlign w:val="center"/>
          </w:tcPr>
          <w:p>
            <w:pPr>
              <w:pStyle w:val="TableContents"/>
              <w:bidi w:val="0"/>
              <w:spacing w:before="0" w:after="283"/>
              <w:jc w:val="left"/>
              <w:rPr/>
            </w:pPr>
            <w:r>
              <w:rPr/>
              <w:t xml:space="preserve">Amy Sherman-Palladino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21. syyskuuta 2004 (2004-09-21) </w:t>
            </w:r>
          </w:p>
        </w:tc>
        <w:tc>
          <w:tcPr>
            <w:tcW w:w="856" w:type="dxa"/>
            <w:tcBorders/>
            <w:vAlign w:val="center"/>
          </w:tcPr>
          <w:p>
            <w:pPr>
              <w:pStyle w:val="TableContents"/>
              <w:bidi w:val="0"/>
              <w:spacing w:before="0" w:after="283"/>
              <w:jc w:val="left"/>
              <w:rPr/>
            </w:pPr>
            <w:r>
              <w:rPr/>
              <w:t xml:space="preserve">2T5301 </w:t>
            </w:r>
          </w:p>
        </w:tc>
        <w:tc>
          <w:tcPr>
            <w:tcW w:w="1906" w:type="dxa"/>
            <w:tcBorders/>
            <w:vAlign w:val="center"/>
          </w:tcPr>
          <w:p>
            <w:pPr>
              <w:pStyle w:val="TableContents"/>
              <w:bidi w:val="0"/>
              <w:spacing w:before="0" w:after="283"/>
              <w:jc w:val="left"/>
              <w:rPr/>
            </w:pPr>
            <w:r>
              <w:rPr/>
              <w:t xml:space="preserve">6.20 Lorelain ja Roryn välit ovat yhä kireät, ja Roryn kieltäytyminen keskustelemasta Deanin tilanteesta aiheuttaa Lorelain tuskaa. Emily ilmoittaa, että hän ja Richard ovat eronneet. Sookie on haltioissaan, kun Kirk kertoo Luken ja Lorelain suudelleen. Roryn yritys tavata Dean ja keskustella tapahtuneesta saa aikaan paljon toimintaa, mutta ei puhetta. Dean provosoi riitaa Lindsayn kanssa lähdettyään Roryn talosta. Emily päättää lähteä Eurooppaan ja kutsuu Roryn mukaansa. Lorelai ja Luke ovat hyvin epäröiviä toistensa kanssa seuraavana päivänä, kunnes he pystyvät vakuuttamaan toisilleen, että he ovat oikealla tiellä. Luke lähtee viikoksi Maineen auttamaan Liziä ja T.J:tä Ren Fairen osastolla. Rory päättää, että hän tarvitsee taukoa sekä Deanista että äidistään, ja päättää tarttua isoäitinsä kutsuun lähteä Eurooppaan. </w:t>
            </w:r>
          </w:p>
        </w:tc>
      </w:tr>
      <w:tr>
        <w:trPr/>
        <w:tc>
          <w:tcPr>
            <w:tcW w:w="811" w:type="dxa"/>
            <w:tcBorders/>
            <w:vAlign w:val="center"/>
          </w:tcPr>
          <w:p>
            <w:pPr>
              <w:pStyle w:val="TableHeading"/>
              <w:suppressLineNumbers/>
              <w:bidi w:val="0"/>
              <w:spacing w:before="0" w:after="283"/>
              <w:jc w:val="center"/>
              <w:rPr/>
            </w:pPr>
            <w:r>
              <w:rPr/>
              <w:t xml:space="preserve">89 </w:t>
            </w:r>
          </w:p>
        </w:tc>
        <w:tc>
          <w:tcPr>
            <w:tcW w:w="76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"Sanansaattaja, ei muuta </w:t>
            </w:r>
          </w:p>
        </w:tc>
        <w:tc>
          <w:tcPr>
            <w:tcW w:w="1906" w:type="dxa"/>
            <w:tcBorders/>
            <w:vAlign w:val="center"/>
          </w:tcPr>
          <w:p>
            <w:pPr>
              <w:pStyle w:val="TableContents"/>
              <w:bidi w:val="0"/>
              <w:spacing w:before="0" w:after="283"/>
              <w:jc w:val="left"/>
              <w:rPr/>
            </w:pPr>
            <w:r>
              <w:rPr/>
              <w:t xml:space="preserve">Daniel Palladino </w:t>
            </w:r>
          </w:p>
        </w:tc>
        <w:tc>
          <w:tcPr>
            <w:tcW w:w="190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28. syyskuuta 2004 (2004-09-28) </w:t>
            </w:r>
          </w:p>
        </w:tc>
        <w:tc>
          <w:tcPr>
            <w:tcW w:w="856" w:type="dxa"/>
            <w:tcBorders/>
            <w:vAlign w:val="center"/>
          </w:tcPr>
          <w:p>
            <w:pPr>
              <w:pStyle w:val="TableContents"/>
              <w:bidi w:val="0"/>
              <w:spacing w:before="0" w:after="283"/>
              <w:jc w:val="left"/>
              <w:rPr/>
            </w:pPr>
            <w:r>
              <w:rPr/>
              <w:t xml:space="preserve">2T5302 </w:t>
            </w:r>
          </w:p>
        </w:tc>
        <w:tc>
          <w:tcPr>
            <w:tcW w:w="1906" w:type="dxa"/>
            <w:tcBorders/>
            <w:vAlign w:val="center"/>
          </w:tcPr>
          <w:p>
            <w:pPr>
              <w:pStyle w:val="TableContents"/>
              <w:bidi w:val="0"/>
              <w:spacing w:before="0" w:after="283"/>
              <w:jc w:val="left"/>
              <w:rPr/>
            </w:pPr>
            <w:r>
              <w:rPr/>
              <w:t xml:space="preserve">5,99 T.J. hyödyntää vammojaan parhaansa mukaan, mutta Luke päättää, että on aika lähteä kotiin seitsemän viikon Ren Faire -tapahtuman jälkeen. Rory soittaa pyytääkseen anteeksi ja pyytäen äitiään toimittamaan kirjeen Deanille. Sookie diagnosoi Lorelailla olevan paha johtamisongelma, ja ystäväpariskunta päättää rentoutua tyttöjen lomalla. Emily ja Rory palaavat kotiin uupuneina siitä, että he ovat torjuneet kiimaisten eurooppalaisten miesten huomionosoitukset. Michel ei ole kovin innostunut, kun hänet pakotetaan lapsenvahdiksi vieraille, joiden lapset ihastuvat häneen selittämättömästi. Lindsayn löydettyä Roryn kirjeen hän heittää Deanin kaikkine tavaroineen ulos talosta, ja Lindsayn äiti joutuu Lorelain kanssa raivokkaaseen yhteenottoon kaupungin aukiolla. Lane tajuaa rakastuvansa Zackiin. Rory on surullinen, kun Dean ilmaisee katuvansa heidän suhteensa muuttumista ja siitä vaimolleen ja heidän perheilleen aiheutunutta haittaa. </w:t>
            </w:r>
          </w:p>
        </w:tc>
      </w:tr>
      <w:tr>
        <w:trPr/>
        <w:tc>
          <w:tcPr>
            <w:tcW w:w="811" w:type="dxa"/>
            <w:tcBorders/>
            <w:vAlign w:val="center"/>
          </w:tcPr>
          <w:p>
            <w:pPr>
              <w:pStyle w:val="TableHeading"/>
              <w:suppressLineNumbers/>
              <w:bidi w:val="0"/>
              <w:spacing w:before="0" w:after="283"/>
              <w:jc w:val="center"/>
              <w:rPr/>
            </w:pPr>
            <w:r>
              <w:rPr/>
              <w:t xml:space="preserve">90 </w:t>
            </w:r>
          </w:p>
        </w:tc>
        <w:tc>
          <w:tcPr>
            <w:tcW w:w="76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``Tähtiin kirjoitettu'' </w:t>
            </w:r>
          </w:p>
        </w:tc>
        <w:tc>
          <w:tcPr>
            <w:tcW w:w="1906" w:type="dxa"/>
            <w:tcBorders/>
            <w:vAlign w:val="center"/>
          </w:tcPr>
          <w:p>
            <w:pPr>
              <w:pStyle w:val="TableContents"/>
              <w:bidi w:val="0"/>
              <w:spacing w:before="0" w:after="283"/>
              <w:jc w:val="left"/>
              <w:rPr/>
            </w:pPr>
            <w:r>
              <w:rPr/>
              <w:t xml:space="preserve">Kenny Ortega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5. lokakuuta 2004 (2004-10-05) </w:t>
            </w:r>
          </w:p>
        </w:tc>
        <w:tc>
          <w:tcPr>
            <w:tcW w:w="856" w:type="dxa"/>
            <w:tcBorders/>
            <w:vAlign w:val="center"/>
          </w:tcPr>
          <w:p>
            <w:pPr>
              <w:pStyle w:val="TableContents"/>
              <w:bidi w:val="0"/>
              <w:spacing w:before="0" w:after="283"/>
              <w:jc w:val="left"/>
              <w:rPr/>
            </w:pPr>
            <w:r>
              <w:rPr/>
              <w:t xml:space="preserve">2T5303 </w:t>
            </w:r>
          </w:p>
        </w:tc>
        <w:tc>
          <w:tcPr>
            <w:tcW w:w="1906" w:type="dxa"/>
            <w:tcBorders/>
            <w:vAlign w:val="center"/>
          </w:tcPr>
          <w:p>
            <w:pPr>
              <w:pStyle w:val="TableContents"/>
              <w:bidi w:val="0"/>
              <w:spacing w:before="0" w:after="283"/>
              <w:jc w:val="left"/>
              <w:rPr/>
            </w:pPr>
            <w:r>
              <w:rPr/>
              <w:t xml:space="preserve">6.10 Luke ja Lorelai menevät virallisille ensitreffeilleen ravintolaan, jonka omistavat Luken vanhempien vanhat ystävät. Luke muistuttaa Lorelain tapaamisesta, näyttää Lorelain lompakossaan säilyttämänsä horoskoopin, jonka tämä antoi hänelle onnea tuodakseen, ja vakuuttaa Lorelainille, että hän aikoo olla Lorelain kanssa yhdessä pitkään. Lorelai viettää yön Luken luona. Aamulla hän menee kuppilaan hakemaan kahvia, ja aamiaisväki näkee hänen yllään vain Luken paidan. Lukesta ja Lorelaista juorutaan yllättävän vähän seuraavaan kaupunkikokoukseen asti, jossa Taylor osoittaa kaavioiden avulla, kuinka katastrofaalinen ero heidän välillään olisi Stars Hollow'lle. Samaan aikaan Rory tapaa rikkaan Yalen opiskelijan nimeltä Logan ja haukkuu hänet töykeästä käytöksestä hänen ystävälleen Martylle. Paris järjestää Asherin muistotilaisuuden, jonka kaikki vieraat olettavat olevan tynnyrijuhlat, joilla on outo teema. Emily sekoaa, kun hän huomaa, että Richardilla on sosiaalinen elämä, josta hän ei tiedä, joten hän tunkeutuu Roryn asuntolaan valvojaisten aikana. </w:t>
            </w:r>
          </w:p>
        </w:tc>
      </w:tr>
      <w:tr>
        <w:trPr/>
        <w:tc>
          <w:tcPr>
            <w:tcW w:w="811" w:type="dxa"/>
            <w:tcBorders/>
            <w:vAlign w:val="center"/>
          </w:tcPr>
          <w:p>
            <w:pPr>
              <w:pStyle w:val="TableHeading"/>
              <w:suppressLineNumbers/>
              <w:bidi w:val="0"/>
              <w:spacing w:before="0" w:after="283"/>
              <w:jc w:val="center"/>
              <w:rPr/>
            </w:pPr>
            <w:r>
              <w:rPr/>
              <w:t xml:space="preserve">91 </w:t>
            </w:r>
          </w:p>
        </w:tc>
        <w:tc>
          <w:tcPr>
            <w:tcW w:w="76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``Tippecanoe ja Taylor, Too'' </w:t>
            </w:r>
          </w:p>
        </w:tc>
        <w:tc>
          <w:tcPr>
            <w:tcW w:w="1906" w:type="dxa"/>
            <w:tcBorders/>
            <w:vAlign w:val="center"/>
          </w:tcPr>
          <w:p>
            <w:pPr>
              <w:pStyle w:val="TableContents"/>
              <w:bidi w:val="0"/>
              <w:spacing w:before="0" w:after="283"/>
              <w:jc w:val="left"/>
              <w:rPr/>
            </w:pPr>
            <w:r>
              <w:rPr/>
              <w:t xml:space="preserve">Lee Shallat-Chemel </w:t>
            </w:r>
          </w:p>
        </w:tc>
        <w:tc>
          <w:tcPr>
            <w:tcW w:w="1906" w:type="dxa"/>
            <w:tcBorders/>
            <w:vAlign w:val="center"/>
          </w:tcPr>
          <w:p>
            <w:pPr>
              <w:pStyle w:val="TableContents"/>
              <w:bidi w:val="0"/>
              <w:spacing w:before="0" w:after="283"/>
              <w:jc w:val="left"/>
              <w:rPr/>
            </w:pPr>
            <w:r>
              <w:rPr/>
              <w:t xml:space="preserve">Bill Prady </w:t>
            </w:r>
          </w:p>
        </w:tc>
        <w:tc>
          <w:tcPr>
            <w:tcW w:w="1111" w:type="dxa"/>
            <w:tcBorders/>
            <w:vAlign w:val="center"/>
          </w:tcPr>
          <w:p>
            <w:pPr>
              <w:pStyle w:val="TableContents"/>
              <w:bidi w:val="0"/>
              <w:spacing w:before="0" w:after="283"/>
              <w:jc w:val="left"/>
              <w:rPr/>
            </w:pPr>
            <w:r>
              <w:rPr/>
              <w:t xml:space="preserve">12. lokakuuta 2004 (2004-10-12) </w:t>
            </w:r>
          </w:p>
        </w:tc>
        <w:tc>
          <w:tcPr>
            <w:tcW w:w="856" w:type="dxa"/>
            <w:tcBorders/>
            <w:vAlign w:val="center"/>
          </w:tcPr>
          <w:p>
            <w:pPr>
              <w:pStyle w:val="TableContents"/>
              <w:bidi w:val="0"/>
              <w:spacing w:before="0" w:after="283"/>
              <w:jc w:val="left"/>
              <w:rPr/>
            </w:pPr>
            <w:r>
              <w:rPr/>
              <w:t xml:space="preserve">2T5304 </w:t>
            </w:r>
          </w:p>
        </w:tc>
        <w:tc>
          <w:tcPr>
            <w:tcW w:w="1906" w:type="dxa"/>
            <w:tcBorders/>
            <w:vAlign w:val="center"/>
          </w:tcPr>
          <w:p>
            <w:pPr>
              <w:pStyle w:val="TableContents"/>
              <w:bidi w:val="0"/>
              <w:spacing w:before="0" w:after="283"/>
              <w:jc w:val="left"/>
              <w:rPr/>
            </w:pPr>
            <w:r>
              <w:rPr/>
              <w:t xml:space="preserve">5.81 Lorelai tunnustaa, että osa Luken aamiaisen viehätyksestä on aamiainen Luken luona. Rory ei ole kovinkaan innoissaan huomatessaan, että hänen sviittinsä yhteishuoneen on vallannut valtava antiikkipainokone, jonka Paris on perinyt Asherilta. Lorelai ja Sookie johtavat Jacksonin kampanjakomiteaa, kun hän päättää asettua ehdolle Tayloria vastaan kaupunginvaltuutetuksi saadakseen loppumaan ruokakauppiaan pikkumaisen tyrannian Stars Hollow'ssa, mutta Lorelai alkaa epäillä, kun hän näkee, miten Jacksonin ennustettu murskavoitto vaikuttaa Tayloriin. Roryn ja Deanin on vaikea löytää mukavaa paikkaa, jossa he voisivat olla kahdestaan, ja tätä vaikeuttaa se, että Dean joutuu jakamaan auton Lindsayn kanssa ja että Dean on haluton julkistamaan suhdettaan Roryn kanssa. Lane tunnustaa todelliset tunteensa Zackille. Kun kaikki äänet on laskettu, Jackson ei ole aivan varma, haluaako hän työpaikan, ja Taylor vannoo, ettei lähde hiljaa pois. </w:t>
            </w:r>
          </w:p>
        </w:tc>
      </w:tr>
      <w:tr>
        <w:trPr/>
        <w:tc>
          <w:tcPr>
            <w:tcW w:w="811" w:type="dxa"/>
            <w:tcBorders/>
            <w:vAlign w:val="center"/>
          </w:tcPr>
          <w:p>
            <w:pPr>
              <w:pStyle w:val="TableHeading"/>
              <w:suppressLineNumbers/>
              <w:bidi w:val="0"/>
              <w:spacing w:before="0" w:after="283"/>
              <w:jc w:val="center"/>
              <w:rPr/>
            </w:pPr>
            <w:r>
              <w:rPr/>
              <w:t xml:space="preserve">92 </w:t>
            </w:r>
          </w:p>
        </w:tc>
        <w:tc>
          <w:tcPr>
            <w:tcW w:w="766"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pPr>
            <w:r>
              <w:rPr/>
              <w:t xml:space="preserve">``Me saimme Pippi Neitsyt'' </w:t>
            </w:r>
          </w:p>
        </w:tc>
        <w:tc>
          <w:tcPr>
            <w:tcW w:w="1906" w:type="dxa"/>
            <w:tcBorders/>
            <w:vAlign w:val="center"/>
          </w:tcPr>
          <w:p>
            <w:pPr>
              <w:pStyle w:val="TableContents"/>
              <w:bidi w:val="0"/>
              <w:spacing w:before="0" w:after="283"/>
              <w:jc w:val="left"/>
              <w:rPr/>
            </w:pPr>
            <w:r>
              <w:rPr/>
              <w:t xml:space="preserve">Stephen Clancy </w:t>
            </w:r>
          </w:p>
        </w:tc>
        <w:tc>
          <w:tcPr>
            <w:tcW w:w="190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19. lokakuuta 2004 (2004-10-19) </w:t>
            </w:r>
          </w:p>
        </w:tc>
        <w:tc>
          <w:tcPr>
            <w:tcW w:w="856" w:type="dxa"/>
            <w:tcBorders/>
            <w:vAlign w:val="center"/>
          </w:tcPr>
          <w:p>
            <w:pPr>
              <w:pStyle w:val="TableContents"/>
              <w:bidi w:val="0"/>
              <w:spacing w:before="0" w:after="283"/>
              <w:jc w:val="left"/>
              <w:rPr/>
            </w:pPr>
            <w:r>
              <w:rPr/>
              <w:t xml:space="preserve">2T5305 </w:t>
            </w:r>
          </w:p>
        </w:tc>
        <w:tc>
          <w:tcPr>
            <w:tcW w:w="1906" w:type="dxa"/>
            <w:tcBorders/>
            <w:vAlign w:val="center"/>
          </w:tcPr>
          <w:p>
            <w:pPr>
              <w:pStyle w:val="TableContents"/>
              <w:bidi w:val="0"/>
              <w:spacing w:before="0" w:after="283"/>
              <w:jc w:val="left"/>
              <w:rPr/>
            </w:pPr>
            <w:r>
              <w:rPr/>
              <w:t xml:space="preserve">5.64 Äänestäjien vaatimukset alkavat käydä Jacksonille hermoille. Lorelai ja Rory työntävät Richardia ja Emilyä hienovaraisesti lähemmäs toisiaan. Lorelai päättää, että kaksoistreffit Roryn ja Deanin kanssa ovat tapa tasoittaa kuoppia hänen ja Deanin välisessä suhteessa, mutta ilta menee pieleen, kun Luke ei pääse yli tunteestaan, ettei Dean ole tarpeeksi hyvä Rorylle. Richard aloittaa uuden harrastuksen, ja Emily ostaa paniikkihuoneen. Koska Lane ei saa Zackilta vastausta tunteidensa julistamiseen, hän peruu ne, mikä saa Zackin vihdoin puhumaan. Lorelai esittelee Lukelle ``Pippi Pitkätossun'', kun Kirk tutustuu paljon paremmin Luluun elokuvaillan aikana Black &amp; White &amp; Read -kirjakaupassa. </w:t>
            </w:r>
          </w:p>
        </w:tc>
      </w:tr>
      <w:tr>
        <w:trPr/>
        <w:tc>
          <w:tcPr>
            <w:tcW w:w="811" w:type="dxa"/>
            <w:tcBorders/>
            <w:vAlign w:val="center"/>
          </w:tcPr>
          <w:p>
            <w:pPr>
              <w:pStyle w:val="TableHeading"/>
              <w:suppressLineNumbers/>
              <w:bidi w:val="0"/>
              <w:spacing w:before="0" w:after="283"/>
              <w:jc w:val="center"/>
              <w:rPr/>
            </w:pPr>
            <w:r>
              <w:rPr/>
              <w:t xml:space="preserve">93 </w:t>
            </w:r>
          </w:p>
        </w:tc>
        <w:tc>
          <w:tcPr>
            <w:tcW w:w="766"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pPr>
            <w:r>
              <w:rPr/>
              <w:t xml:space="preserve">"Norman Mailer, olen raskaana! </w:t>
            </w:r>
          </w:p>
        </w:tc>
        <w:tc>
          <w:tcPr>
            <w:tcW w:w="1906" w:type="dxa"/>
            <w:tcBorders/>
            <w:vAlign w:val="center"/>
          </w:tcPr>
          <w:p>
            <w:pPr>
              <w:pStyle w:val="TableContents"/>
              <w:bidi w:val="0"/>
              <w:spacing w:before="0" w:after="283"/>
              <w:jc w:val="left"/>
              <w:rPr/>
            </w:pPr>
            <w:r>
              <w:rPr/>
              <w:t xml:space="preserve">Matthew Diamond </w:t>
            </w:r>
          </w:p>
        </w:tc>
        <w:tc>
          <w:tcPr>
            <w:tcW w:w="1906" w:type="dxa"/>
            <w:tcBorders/>
            <w:vAlign w:val="center"/>
          </w:tcPr>
          <w:p>
            <w:pPr>
              <w:pStyle w:val="TableContents"/>
              <w:bidi w:val="0"/>
              <w:spacing w:before="0" w:after="283"/>
              <w:jc w:val="left"/>
              <w:rPr/>
            </w:pPr>
            <w:r>
              <w:rPr/>
              <w:t xml:space="preserve">James Berg, Stan Zimmerman </w:t>
            </w:r>
          </w:p>
        </w:tc>
        <w:tc>
          <w:tcPr>
            <w:tcW w:w="1111" w:type="dxa"/>
            <w:tcBorders/>
            <w:vAlign w:val="center"/>
          </w:tcPr>
          <w:p>
            <w:pPr>
              <w:pStyle w:val="TableContents"/>
              <w:bidi w:val="0"/>
              <w:spacing w:before="0" w:after="283"/>
              <w:jc w:val="left"/>
              <w:rPr/>
            </w:pPr>
            <w:r>
              <w:rPr/>
              <w:t xml:space="preserve">26. lokakuuta 2004 (2004-10-26) </w:t>
            </w:r>
          </w:p>
        </w:tc>
        <w:tc>
          <w:tcPr>
            <w:tcW w:w="856" w:type="dxa"/>
            <w:tcBorders/>
            <w:vAlign w:val="center"/>
          </w:tcPr>
          <w:p>
            <w:pPr>
              <w:pStyle w:val="TableContents"/>
              <w:bidi w:val="0"/>
              <w:spacing w:before="0" w:after="283"/>
              <w:jc w:val="left"/>
              <w:rPr/>
            </w:pPr>
            <w:r>
              <w:rPr/>
              <w:t xml:space="preserve">2T5306 </w:t>
            </w:r>
          </w:p>
        </w:tc>
        <w:tc>
          <w:tcPr>
            <w:tcW w:w="1906" w:type="dxa"/>
            <w:tcBorders/>
            <w:vAlign w:val="center"/>
          </w:tcPr>
          <w:p>
            <w:pPr>
              <w:pStyle w:val="TableContents"/>
              <w:bidi w:val="0"/>
              <w:spacing w:before="0" w:after="283"/>
              <w:jc w:val="left"/>
              <w:rPr/>
            </w:pPr>
            <w:r>
              <w:rPr/>
              <w:t xml:space="preserve">5.60 Doyle on mustasukkainen, kun Glennin artikkeli päätyy New York Timesiin. Rory saa selville, että myös Logan, lehtimagnaatin poika, kuuluu lehden henkilökuntaan. Paris käy kiivasta kampanjaa saadakseen uskontojutun ja ottaa ekumeenisen lähestymistavan vieraannuttaakseen paikallisen papiston. Rory etsii epätoivoisesti juttuideaa juttutehtäväänsä, kun useat ideat eivät ole tuottaneet tulosta, ja hän löytää salaisen Yale-yhdistyksen, jonka jäsen Logan on, ja pyytää Rorya tekemään yhteistyötä saadakseen jutun ryhmästä. Sookie suuttuu, kun majatalon kirjanpitäjä ehdottaa lounaan tilapäistä lopettamista säästääkseen rahaa, ja Norman Mailer varaa ruokasalista pöydän työskennelläkseen ja antaakseen haastatteluja ja kieltäytyy tilaamasta ruokalistalta muuta kuin jääteetä. Lorelai ja Rory saapuvat perjantai-illan illalliselle, ja kun he huomaavat, etteivät Emily ja Richard ole kotona, he päättävät tilata pizzaa ja syödä olohuoneen lattialla. Christopher soittaa Lorelaihin paniikissa, kun Sherry päättää yhtäkkiä muuttaa Pariisiin, eikä hän ole valmistautunut hoitamaan koliikkista Gigiä. Sookie sekoaa täysin Norman Mailerin jatkuvasta läsnäolosta ja tajuaa, että hänen viime päivien äärimmäiset tunteensa ja herkkyytensä johtuvat siitä, että hän on jälleen raskaana. Rory pyytää Christopheria pysymään erossa Lorelaista. </w:t>
            </w:r>
          </w:p>
        </w:tc>
      </w:tr>
      <w:tr>
        <w:trPr/>
        <w:tc>
          <w:tcPr>
            <w:tcW w:w="811" w:type="dxa"/>
            <w:tcBorders/>
            <w:vAlign w:val="center"/>
          </w:tcPr>
          <w:p>
            <w:pPr>
              <w:pStyle w:val="TableHeading"/>
              <w:suppressLineNumbers/>
              <w:bidi w:val="0"/>
              <w:spacing w:before="0" w:after="283"/>
              <w:jc w:val="center"/>
              <w:rPr/>
            </w:pPr>
            <w:r>
              <w:rPr/>
              <w:t xml:space="preserve">94 </w:t>
            </w:r>
          </w:p>
        </w:tc>
        <w:tc>
          <w:tcPr>
            <w:tcW w:w="766"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pPr>
            <w:r>
              <w:rPr/>
              <w:t xml:space="preserve">"Sinä hyppäät, minä hyppään, Jack. </w:t>
            </w:r>
          </w:p>
        </w:tc>
        <w:tc>
          <w:tcPr>
            <w:tcW w:w="1906" w:type="dxa"/>
            <w:tcBorders/>
            <w:vAlign w:val="center"/>
          </w:tcPr>
          <w:p>
            <w:pPr>
              <w:pStyle w:val="TableContents"/>
              <w:bidi w:val="0"/>
              <w:spacing w:before="0" w:after="283"/>
              <w:jc w:val="left"/>
              <w:rPr/>
            </w:pPr>
            <w:r>
              <w:rPr/>
              <w:t xml:space="preserve">Kenny Ortega </w:t>
            </w:r>
          </w:p>
        </w:tc>
        <w:tc>
          <w:tcPr>
            <w:tcW w:w="190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2. marraskuuta 2004 (2004-11-02) </w:t>
            </w:r>
          </w:p>
        </w:tc>
        <w:tc>
          <w:tcPr>
            <w:tcW w:w="856" w:type="dxa"/>
            <w:tcBorders/>
            <w:vAlign w:val="center"/>
          </w:tcPr>
          <w:p>
            <w:pPr>
              <w:pStyle w:val="TableContents"/>
              <w:bidi w:val="0"/>
              <w:spacing w:before="0" w:after="283"/>
              <w:jc w:val="left"/>
              <w:rPr/>
            </w:pPr>
            <w:r>
              <w:rPr/>
              <w:t xml:space="preserve">2T5307 </w:t>
            </w:r>
          </w:p>
        </w:tc>
        <w:tc>
          <w:tcPr>
            <w:tcW w:w="1906" w:type="dxa"/>
            <w:tcBorders/>
            <w:vAlign w:val="center"/>
          </w:tcPr>
          <w:p>
            <w:pPr>
              <w:pStyle w:val="TableContents"/>
              <w:bidi w:val="0"/>
              <w:spacing w:before="0" w:after="283"/>
              <w:jc w:val="left"/>
              <w:rPr/>
            </w:pPr>
            <w:r>
              <w:rPr/>
              <w:t xml:space="preserve">5.81 Kun Kirk on paljastanut, että hänen tyttärensä seurustelee Luken kanssa, Emily vaatii Lorelain kutsuvan hänet illalliselle, jotta he voisivat tutustua toisiinsa. Vaikka Lorelai yrittää varoittaa häntä, Luke menee kuitenkin ja joutuu illan aikana passiivis-aggressiivisen Emilyn viiltävien loukkausten kohteeksi. Kun Zach ilmoittaa olevansa valmis aloittamaan seurustelun Lanen kanssa, he viettävät kotoisat ensitreffit kotona karkotettuaan Brianin Lanen makuuhuoneeseen. Koska Luke ei ole oppinut läksyään Emilyn kanssa, hän suostuu hyväksymään Richardin kutsun golfaamaan, ja molemmat miehet eivät kuuntele Lorelain vetoomuksia perua kutsu. Rory saa tarinansa ``Life and Death Brigade'' -tapahtumasta, kun Logan ja hänen ystävänsä sitovat hänen silmänsä ja vievät hänet tarkkailemaan metsässä järjestettävää viikonloppua, ja lopulta, Loganin rohkaistua häntä ottamaan riskin, hän osallistuu tapahtuman henkeäsalpaavaan finaaliin. </w:t>
            </w:r>
          </w:p>
        </w:tc>
      </w:tr>
      <w:tr>
        <w:trPr/>
        <w:tc>
          <w:tcPr>
            <w:tcW w:w="811" w:type="dxa"/>
            <w:tcBorders/>
            <w:vAlign w:val="center"/>
          </w:tcPr>
          <w:p>
            <w:pPr>
              <w:pStyle w:val="TableHeading"/>
              <w:suppressLineNumbers/>
              <w:bidi w:val="0"/>
              <w:spacing w:before="0" w:after="283"/>
              <w:jc w:val="center"/>
              <w:rPr/>
            </w:pPr>
            <w:r>
              <w:rPr/>
              <w:t xml:space="preserve">95 </w:t>
            </w:r>
          </w:p>
        </w:tc>
        <w:tc>
          <w:tcPr>
            <w:tcW w:w="766"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"Juhlat ovat ohi </w:t>
            </w:r>
          </w:p>
        </w:tc>
        <w:tc>
          <w:tcPr>
            <w:tcW w:w="1906" w:type="dxa"/>
            <w:tcBorders/>
            <w:vAlign w:val="center"/>
          </w:tcPr>
          <w:p>
            <w:pPr>
              <w:pStyle w:val="TableContents"/>
              <w:bidi w:val="0"/>
              <w:spacing w:before="0" w:after="283"/>
              <w:jc w:val="left"/>
              <w:rPr/>
            </w:pPr>
            <w:r>
              <w:rPr/>
              <w:t xml:space="preserve">Eric Laneuville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9. marraskuuta 2004 (2004-11-09) </w:t>
            </w:r>
          </w:p>
        </w:tc>
        <w:tc>
          <w:tcPr>
            <w:tcW w:w="856" w:type="dxa"/>
            <w:tcBorders/>
            <w:vAlign w:val="center"/>
          </w:tcPr>
          <w:p>
            <w:pPr>
              <w:pStyle w:val="TableContents"/>
              <w:bidi w:val="0"/>
              <w:spacing w:before="0" w:after="283"/>
              <w:jc w:val="left"/>
              <w:rPr/>
            </w:pPr>
            <w:r>
              <w:rPr/>
              <w:t xml:space="preserve">2T5308 </w:t>
            </w:r>
          </w:p>
        </w:tc>
        <w:tc>
          <w:tcPr>
            <w:tcW w:w="1906" w:type="dxa"/>
            <w:tcBorders/>
            <w:vAlign w:val="center"/>
          </w:tcPr>
          <w:p>
            <w:pPr>
              <w:pStyle w:val="TableContents"/>
              <w:bidi w:val="0"/>
              <w:spacing w:before="0" w:after="283"/>
              <w:jc w:val="left"/>
              <w:rPr/>
            </w:pPr>
            <w:r>
              <w:rPr/>
              <w:t xml:space="preserve">6.13 Kun Emily saa selville, että Rory tapailee jälleen Deania, hän solmii väliaikaisen aselevon Richardin kanssa, jotta he voivat yhdessä järjestää Yalen alumnien juhlat, joiden nimenomaisena tarkoituksena on löytää sopiva kumppani heidän pahaa-aavistamattomalle lapsenlapselleen. Liz ja T.J. ostavat talon Stars Hollow'sta. Rouva Kim sekoaa, kun Kyon kertoo, että Lane ja Zach halasivat Luke's Dinerissa. Kun uuden kodinomistajan paineet saavat Lizin ja T.J:n riitelemään, T.J. hakeutuu lankonsa luokse ja pilaa romanttisen illallisen ja illan, jonka Luke oli valmistanut Lorelain kanssa. Logan ilmestyy juhliin juuri ajoissa pelastaakseen Roryn toiselta sulhasehdokkaalta, ja Rory saa tietää, että mies tuntee hyvin hänen isovanhempansa. Lane johdattaa Kyonin kulinaristisen pimeälle puolelle ja paljastaa Kimin talossa elävän onnellisen teinielämän salaisuudet. Dean tajuaa, ettei hän enää sovi Roryn elämään, ja Logan astuu urheasti tilalle kuivattamaan Roryn kyyneleitä. </w:t>
            </w:r>
          </w:p>
        </w:tc>
      </w:tr>
      <w:tr>
        <w:trPr/>
        <w:tc>
          <w:tcPr>
            <w:tcW w:w="811" w:type="dxa"/>
            <w:tcBorders/>
            <w:vAlign w:val="center"/>
          </w:tcPr>
          <w:p>
            <w:pPr>
              <w:pStyle w:val="TableHeading"/>
              <w:suppressLineNumbers/>
              <w:bidi w:val="0"/>
              <w:spacing w:before="0" w:after="283"/>
              <w:jc w:val="center"/>
              <w:rPr/>
            </w:pPr>
            <w:r>
              <w:rPr/>
              <w:t xml:space="preserve">96 </w:t>
            </w:r>
          </w:p>
        </w:tc>
        <w:tc>
          <w:tcPr>
            <w:tcW w:w="766"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``Emily Says Hello'' </w:t>
            </w:r>
          </w:p>
        </w:tc>
        <w:tc>
          <w:tcPr>
            <w:tcW w:w="1906" w:type="dxa"/>
            <w:tcBorders/>
            <w:vAlign w:val="center"/>
          </w:tcPr>
          <w:p>
            <w:pPr>
              <w:pStyle w:val="TableContents"/>
              <w:bidi w:val="0"/>
              <w:spacing w:before="0" w:after="283"/>
              <w:jc w:val="left"/>
              <w:rPr/>
            </w:pPr>
            <w:r>
              <w:rPr/>
              <w:t xml:space="preserve">Kenny Ortega </w:t>
            </w:r>
          </w:p>
        </w:tc>
        <w:tc>
          <w:tcPr>
            <w:tcW w:w="1906" w:type="dxa"/>
            <w:tcBorders/>
            <w:vAlign w:val="center"/>
          </w:tcPr>
          <w:p>
            <w:pPr>
              <w:pStyle w:val="TableContents"/>
              <w:bidi w:val="0"/>
              <w:spacing w:before="0" w:after="283"/>
              <w:jc w:val="left"/>
              <w:rPr/>
            </w:pPr>
            <w:r>
              <w:rPr/>
              <w:t xml:space="preserve">Rebecca Rand Kirshner </w:t>
            </w:r>
          </w:p>
        </w:tc>
        <w:tc>
          <w:tcPr>
            <w:tcW w:w="1111" w:type="dxa"/>
            <w:tcBorders/>
            <w:vAlign w:val="center"/>
          </w:tcPr>
          <w:p>
            <w:pPr>
              <w:pStyle w:val="TableContents"/>
              <w:bidi w:val="0"/>
              <w:spacing w:before="0" w:after="283"/>
              <w:jc w:val="left"/>
              <w:rPr/>
            </w:pPr>
            <w:r>
              <w:rPr/>
              <w:t xml:space="preserve">16. marraskuuta 2004 (2004-11-16) </w:t>
            </w:r>
          </w:p>
        </w:tc>
        <w:tc>
          <w:tcPr>
            <w:tcW w:w="856" w:type="dxa"/>
            <w:tcBorders/>
            <w:vAlign w:val="center"/>
          </w:tcPr>
          <w:p>
            <w:pPr>
              <w:pStyle w:val="TableContents"/>
              <w:bidi w:val="0"/>
              <w:spacing w:before="0" w:after="283"/>
              <w:jc w:val="left"/>
              <w:rPr/>
            </w:pPr>
            <w:r>
              <w:rPr/>
              <w:t xml:space="preserve">2T5309 </w:t>
            </w:r>
          </w:p>
        </w:tc>
        <w:tc>
          <w:tcPr>
            <w:tcW w:w="1906" w:type="dxa"/>
            <w:tcBorders/>
            <w:vAlign w:val="center"/>
          </w:tcPr>
          <w:p>
            <w:pPr>
              <w:pStyle w:val="TableContents"/>
              <w:bidi w:val="0"/>
              <w:spacing w:before="0" w:after="283"/>
              <w:jc w:val="left"/>
              <w:rPr/>
            </w:pPr>
            <w:r>
              <w:rPr/>
              <w:t xml:space="preserve">6.00 Jackson on kärsivällisyyden sielu, kun Sookie kärsii mielialan vaihteluista ja raskausajan ruoan himosta. Parisin päätös paastota ramadanin ajan saadakseen kirjoituksiinsa aitoutta vaatii veronsa Roryltä ja Martylta. Vastoin Lorelain neuvoa Michel jatkaa sinnikkäästi suunnitelmaansa kylpytakkirosvojen estämiseksi ja joutuu melkein pidätetyksi. Emily päättää aloittaa uudelleen seurustelun ja pyytää neuvoa vastahakoiselta Lorelailta. Jackson on niin hukkua velvollisuuksiinsa kaupunginvaltuutettuna, että neiti Patty joutuu turvautumaan juoneen saadakseen hänet johtamaan kaupungin kokousta. Lorelai kutsuu Christopherin lounaalle majataloon ja päättää yllättää Roryn kutsumalla hänetkin, mutta Lorelai yllättyy isän ja tyttären välisestä jännitteestä, joka purkautuu kiivaana riitana Lorelain ulottumattomissa. Lorelai tuntee syyllisyyttä siitä, että valehteli Rorylle, kun tytär kysyy Luken reaktiosta Christopherin lounastreffeihin. Luke auttaa T.J:tä uuden talon putkisto-ongelmissa. Emily näyttää viihtyvän treffeillä mainiosti, mutta purskahtaa kyyneliin katsellessaan tyhjää kotiaan treffien päätteeksi. Luke esittää välinpitämätöntä, kun Lorelai lopulta kertoo hänelle Christopherin lounaasta, mutta antaa vihjeitä epäröinnistä myöhemmässä keskustelussa T.J:n kanssa. Martyn ajoitus on sekuntien päässä, kun hän yrittää pyytää Rorya treffeille. </w:t>
            </w:r>
          </w:p>
        </w:tc>
      </w:tr>
      <w:tr>
        <w:trPr/>
        <w:tc>
          <w:tcPr>
            <w:tcW w:w="811" w:type="dxa"/>
            <w:tcBorders/>
            <w:vAlign w:val="center"/>
          </w:tcPr>
          <w:p>
            <w:pPr>
              <w:pStyle w:val="TableHeading"/>
              <w:suppressLineNumbers/>
              <w:bidi w:val="0"/>
              <w:spacing w:before="0" w:after="283"/>
              <w:jc w:val="center"/>
              <w:rPr/>
            </w:pPr>
            <w:r>
              <w:rPr/>
              <w:t xml:space="preserve">97 </w:t>
            </w:r>
          </w:p>
        </w:tc>
        <w:tc>
          <w:tcPr>
            <w:tcW w:w="766" w:type="dxa"/>
            <w:tcBorders/>
            <w:vAlign w:val="center"/>
          </w:tcPr>
          <w:p>
            <w:pPr>
              <w:pStyle w:val="TableContents"/>
              <w:bidi w:val="0"/>
              <w:spacing w:before="0" w:after="283"/>
              <w:jc w:val="left"/>
              <w:rPr/>
            </w:pPr>
            <w:r>
              <w:rPr/>
              <w:t xml:space="preserve">10 </w:t>
            </w:r>
          </w:p>
        </w:tc>
        <w:tc>
          <w:tcPr>
            <w:tcW w:w="1366" w:type="dxa"/>
            <w:tcBorders/>
            <w:vAlign w:val="center"/>
          </w:tcPr>
          <w:p>
            <w:pPr>
              <w:pStyle w:val="TableContents"/>
              <w:bidi w:val="0"/>
              <w:spacing w:before="0" w:after="283"/>
              <w:jc w:val="left"/>
              <w:rPr/>
            </w:pPr>
            <w:r>
              <w:rPr/>
              <w:t xml:space="preserve">``Mutta ei niin söpö kuin Pushkin'' </w:t>
            </w:r>
          </w:p>
        </w:tc>
        <w:tc>
          <w:tcPr>
            <w:tcW w:w="1906" w:type="dxa"/>
            <w:tcBorders/>
            <w:vAlign w:val="center"/>
          </w:tcPr>
          <w:p>
            <w:pPr>
              <w:pStyle w:val="TableContents"/>
              <w:bidi w:val="0"/>
              <w:spacing w:before="0" w:after="283"/>
              <w:jc w:val="left"/>
              <w:rPr/>
            </w:pPr>
            <w:r>
              <w:rPr/>
              <w:t xml:space="preserve">Michael Zinberg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30. marraskuuta 2004 (2004-11-30) </w:t>
            </w:r>
          </w:p>
        </w:tc>
        <w:tc>
          <w:tcPr>
            <w:tcW w:w="856" w:type="dxa"/>
            <w:tcBorders/>
            <w:vAlign w:val="center"/>
          </w:tcPr>
          <w:p>
            <w:pPr>
              <w:pStyle w:val="TableContents"/>
              <w:bidi w:val="0"/>
              <w:spacing w:before="0" w:after="283"/>
              <w:jc w:val="left"/>
              <w:rPr/>
            </w:pPr>
            <w:r>
              <w:rPr/>
              <w:t xml:space="preserve">2T5310 </w:t>
            </w:r>
          </w:p>
        </w:tc>
        <w:tc>
          <w:tcPr>
            <w:tcW w:w="1906" w:type="dxa"/>
            <w:tcBorders/>
            <w:vAlign w:val="center"/>
          </w:tcPr>
          <w:p>
            <w:pPr>
              <w:pStyle w:val="TableContents"/>
              <w:bidi w:val="0"/>
              <w:spacing w:before="0" w:after="283"/>
              <w:jc w:val="left"/>
              <w:rPr/>
            </w:pPr>
            <w:r>
              <w:rPr/>
              <w:t xml:space="preserve">6.23 Miss Patty juhlii neljääkymmentä vuotta showbisneksessä samana päivänä, kun Luke suree isänsä kuolemaa. Terrencen kehotus Parisille jatkaa elämäänsä saa hänet kokeilemaan pikadeittailua, jossa hän tapaa Doylen. Marty vihjaa Rorylle vihdoin, että sekä hän että Logan ovat kiinnostuneita hänestä. Lorelain yritys tehdä jotain mukavaa Luken hyväksi epäonnistuu. Rory värvää Richardin kääntämään pilailupöydän takaisin Logania vastaan. Rehtori Charlestonin pyynnöstä Rory esittelee iloisesti Annalle, Chiltonin opiskelijalle ja tulevalle Elinille, Yalen suurkierroksen, mutta kypsymätön Anna onnistuu saamaan sekä itsensä että isäntänsä vaikeuksiin juhlahulluilla tavoillaan. </w:t>
            </w:r>
          </w:p>
        </w:tc>
      </w:tr>
      <w:tr>
        <w:trPr/>
        <w:tc>
          <w:tcPr>
            <w:tcW w:w="811" w:type="dxa"/>
            <w:tcBorders/>
            <w:vAlign w:val="center"/>
          </w:tcPr>
          <w:p>
            <w:pPr>
              <w:pStyle w:val="TableHeading"/>
              <w:suppressLineNumbers/>
              <w:bidi w:val="0"/>
              <w:spacing w:before="0" w:after="283"/>
              <w:jc w:val="center"/>
              <w:rPr/>
            </w:pPr>
            <w:r>
              <w:rPr/>
              <w:t xml:space="preserve">98 </w:t>
            </w:r>
          </w:p>
        </w:tc>
        <w:tc>
          <w:tcPr>
            <w:tcW w:w="766"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pPr>
            <w:r>
              <w:rPr/>
              <w:t xml:space="preserve">"Kyseenalaisen moraalin naiset </w:t>
            </w:r>
          </w:p>
        </w:tc>
        <w:tc>
          <w:tcPr>
            <w:tcW w:w="1906" w:type="dxa"/>
            <w:tcBorders/>
            <w:vAlign w:val="center"/>
          </w:tcPr>
          <w:p>
            <w:pPr>
              <w:pStyle w:val="TableContents"/>
              <w:bidi w:val="0"/>
              <w:spacing w:before="0" w:after="283"/>
              <w:jc w:val="left"/>
              <w:rPr/>
            </w:pPr>
            <w:r>
              <w:rPr/>
              <w:t xml:space="preserve">Matthew Diamond </w:t>
            </w:r>
          </w:p>
        </w:tc>
        <w:tc>
          <w:tcPr>
            <w:tcW w:w="190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25. tammikuuta 2005 (2005-01-25) </w:t>
            </w:r>
          </w:p>
        </w:tc>
        <w:tc>
          <w:tcPr>
            <w:tcW w:w="856" w:type="dxa"/>
            <w:tcBorders/>
            <w:vAlign w:val="center"/>
          </w:tcPr>
          <w:p>
            <w:pPr>
              <w:pStyle w:val="TableContents"/>
              <w:bidi w:val="0"/>
              <w:spacing w:before="0" w:after="283"/>
              <w:jc w:val="left"/>
              <w:rPr/>
            </w:pPr>
            <w:r>
              <w:rPr/>
              <w:t xml:space="preserve">2T5311 </w:t>
            </w:r>
          </w:p>
        </w:tc>
        <w:tc>
          <w:tcPr>
            <w:tcW w:w="1906" w:type="dxa"/>
            <w:tcBorders/>
            <w:vAlign w:val="center"/>
          </w:tcPr>
          <w:p>
            <w:pPr>
              <w:pStyle w:val="TableContents"/>
              <w:bidi w:val="0"/>
              <w:spacing w:before="0" w:after="283"/>
              <w:jc w:val="left"/>
              <w:rPr/>
            </w:pPr>
            <w:r>
              <w:rPr/>
              <w:t xml:space="preserve">5.04 Christopher haluaa tehdä sovinnon Roryn kanssa ja saapuu Yaleen, mutta Rory torjuu hänen kompromissiyrityksensä. Kun Lorelai kuulee, että Christopherin isä on juuri kuollut, hän viettää illan Christopherin luona yrittäen lohduttaa Christopheria ja pidättäytyy kertomasta Lukelle totuutta siitä, missä hän oli. Myös Emily ja Richard pääsevät hetkeksi sovintoon, kun he löytävät kadonneen koiran ja ottavat sen luokseen. </w:t>
            </w:r>
          </w:p>
        </w:tc>
      </w:tr>
      <w:tr>
        <w:trPr/>
        <w:tc>
          <w:tcPr>
            <w:tcW w:w="811" w:type="dxa"/>
            <w:tcBorders/>
            <w:vAlign w:val="center"/>
          </w:tcPr>
          <w:p>
            <w:pPr>
              <w:pStyle w:val="TableHeading"/>
              <w:suppressLineNumbers/>
              <w:bidi w:val="0"/>
              <w:spacing w:before="0" w:after="283"/>
              <w:jc w:val="center"/>
              <w:rPr/>
            </w:pPr>
            <w:r>
              <w:rPr/>
              <w:t xml:space="preserve">99 </w:t>
            </w:r>
          </w:p>
        </w:tc>
        <w:tc>
          <w:tcPr>
            <w:tcW w:w="766"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pPr>
            <w:r>
              <w:rPr/>
              <w:t xml:space="preserve">"Tule kotiin </w:t>
            </w:r>
          </w:p>
        </w:tc>
        <w:tc>
          <w:tcPr>
            <w:tcW w:w="1906" w:type="dxa"/>
            <w:tcBorders/>
            <w:vAlign w:val="center"/>
          </w:tcPr>
          <w:p>
            <w:pPr>
              <w:pStyle w:val="TableContents"/>
              <w:bidi w:val="0"/>
              <w:spacing w:before="0" w:after="283"/>
              <w:jc w:val="left"/>
              <w:rPr/>
            </w:pPr>
            <w:r>
              <w:rPr/>
              <w:t xml:space="preserve">Kenny Ortega </w:t>
            </w:r>
          </w:p>
        </w:tc>
        <w:tc>
          <w:tcPr>
            <w:tcW w:w="1906" w:type="dxa"/>
            <w:tcBorders/>
            <w:vAlign w:val="center"/>
          </w:tcPr>
          <w:p>
            <w:pPr>
              <w:pStyle w:val="TableContents"/>
              <w:bidi w:val="0"/>
              <w:spacing w:before="0" w:after="283"/>
              <w:jc w:val="left"/>
              <w:rPr/>
            </w:pPr>
            <w:r>
              <w:rPr/>
              <w:t xml:space="preserve">Jessica Queller </w:t>
            </w:r>
          </w:p>
        </w:tc>
        <w:tc>
          <w:tcPr>
            <w:tcW w:w="1111" w:type="dxa"/>
            <w:tcBorders/>
            <w:vAlign w:val="center"/>
          </w:tcPr>
          <w:p>
            <w:pPr>
              <w:pStyle w:val="TableContents"/>
              <w:bidi w:val="0"/>
              <w:spacing w:before="0" w:after="283"/>
              <w:jc w:val="left"/>
              <w:rPr/>
            </w:pPr>
            <w:r>
              <w:rPr/>
              <w:t xml:space="preserve">1. helmikuuta 2005 (2005-02-01) </w:t>
            </w:r>
          </w:p>
        </w:tc>
        <w:tc>
          <w:tcPr>
            <w:tcW w:w="856" w:type="dxa"/>
            <w:tcBorders/>
            <w:vAlign w:val="center"/>
          </w:tcPr>
          <w:p>
            <w:pPr>
              <w:pStyle w:val="TableContents"/>
              <w:bidi w:val="0"/>
              <w:spacing w:before="0" w:after="283"/>
              <w:jc w:val="left"/>
              <w:rPr/>
            </w:pPr>
            <w:r>
              <w:rPr/>
              <w:t xml:space="preserve">2T5312 </w:t>
            </w:r>
          </w:p>
        </w:tc>
        <w:tc>
          <w:tcPr>
            <w:tcW w:w="1906" w:type="dxa"/>
            <w:tcBorders/>
            <w:vAlign w:val="center"/>
          </w:tcPr>
          <w:p>
            <w:pPr>
              <w:pStyle w:val="TableContents"/>
              <w:bidi w:val="0"/>
              <w:spacing w:before="0" w:after="283"/>
              <w:jc w:val="left"/>
              <w:rPr/>
            </w:pPr>
            <w:r>
              <w:rPr/>
              <w:t xml:space="preserve">5.20 Rory tarjoutuu auttamaan Logania kirjoittamaan artikkelin Yale Daily -lehteen, mutta hän pettyy, kun Logan ei kutsu häntä seuralaisekseen Loganin isän järjestämiin signeerausjuhliin. Kun Richard näkee Emilyn juttelevan miehen kanssa, jonka kanssa hän on seurustellut, hän ajaa Emilyn auton perään ja pakottaa tämän ajamaan kotiin. Gilmoret tekevät sovinnon ja päättävät uudistaa vihkivalansa. Emily varoittaa Christopheria, että Lorelai ja Luke ovat vakavissaan ja hänen on parasta tehdä jotain nopeasti, jos hän toivoo päätyvänsä Lorelain luo. </w:t>
            </w:r>
          </w:p>
        </w:tc>
      </w:tr>
      <w:tr>
        <w:trPr/>
        <w:tc>
          <w:tcPr>
            <w:tcW w:w="811" w:type="dxa"/>
            <w:tcBorders/>
            <w:vAlign w:val="center"/>
          </w:tcPr>
          <w:p>
            <w:pPr>
              <w:pStyle w:val="TableHeading"/>
              <w:suppressLineNumbers/>
              <w:bidi w:val="0"/>
              <w:spacing w:before="0" w:after="283"/>
              <w:jc w:val="center"/>
              <w:rPr/>
            </w:pPr>
            <w:r>
              <w:rPr/>
              <w:t xml:space="preserve">100 </w:t>
            </w:r>
          </w:p>
        </w:tc>
        <w:tc>
          <w:tcPr>
            <w:tcW w:w="766"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``Hääkelloblues'' </w:t>
            </w:r>
          </w:p>
        </w:tc>
        <w:tc>
          <w:tcPr>
            <w:tcW w:w="1906" w:type="dxa"/>
            <w:tcBorders/>
            <w:vAlign w:val="center"/>
          </w:tcPr>
          <w:p>
            <w:pPr>
              <w:pStyle w:val="TableContents"/>
              <w:bidi w:val="0"/>
              <w:spacing w:before="0" w:after="283"/>
              <w:jc w:val="left"/>
              <w:rPr/>
            </w:pPr>
            <w:r>
              <w:rPr/>
              <w:t xml:space="preserve">Amy Sherman-Palladino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8. helmikuuta 2005 (2005-02-08) </w:t>
            </w:r>
          </w:p>
        </w:tc>
        <w:tc>
          <w:tcPr>
            <w:tcW w:w="856" w:type="dxa"/>
            <w:tcBorders/>
            <w:vAlign w:val="center"/>
          </w:tcPr>
          <w:p>
            <w:pPr>
              <w:pStyle w:val="TableContents"/>
              <w:bidi w:val="0"/>
              <w:spacing w:before="0" w:after="283"/>
              <w:jc w:val="left"/>
              <w:rPr/>
            </w:pPr>
            <w:r>
              <w:rPr/>
              <w:t xml:space="preserve">2T5313 </w:t>
            </w:r>
          </w:p>
        </w:tc>
        <w:tc>
          <w:tcPr>
            <w:tcW w:w="1906" w:type="dxa"/>
            <w:tcBorders/>
            <w:vAlign w:val="center"/>
          </w:tcPr>
          <w:p>
            <w:pPr>
              <w:pStyle w:val="TableContents"/>
              <w:bidi w:val="0"/>
              <w:spacing w:before="0" w:after="283"/>
              <w:jc w:val="left"/>
              <w:rPr/>
            </w:pPr>
            <w:r>
              <w:rPr/>
              <w:t xml:space="preserve">6.26 Emily ja Richard uusivat valansa lähimpien ystäviensä edessä Lorelain ollessa Emilyn morsiusneito ja Roryn ollessa Richardin bestman. Luke riitelee Christopherin kanssa Lorelaista. Logan tulee seremoniaan tyttöystävänsä näköisen tytön kanssa, ja Rory tulee mustasukkaiseksi. Rory asettaa Loganin vastakkain, ja Logan ja Rory siirtyvät flirttailusta tasolleen. </w:t>
            </w:r>
          </w:p>
        </w:tc>
      </w:tr>
      <w:tr>
        <w:trPr/>
        <w:tc>
          <w:tcPr>
            <w:tcW w:w="811" w:type="dxa"/>
            <w:tcBorders/>
            <w:vAlign w:val="center"/>
          </w:tcPr>
          <w:p>
            <w:pPr>
              <w:pStyle w:val="TableHeading"/>
              <w:suppressLineNumbers/>
              <w:bidi w:val="0"/>
              <w:spacing w:before="0" w:after="283"/>
              <w:jc w:val="center"/>
              <w:rPr/>
            </w:pPr>
            <w:r>
              <w:rPr/>
              <w:t xml:space="preserve">101 </w:t>
            </w:r>
          </w:p>
        </w:tc>
        <w:tc>
          <w:tcPr>
            <w:tcW w:w="766"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pPr>
            <w:r>
              <w:rPr/>
              <w:t xml:space="preserve">"Sano jotain </w:t>
            </w:r>
          </w:p>
        </w:tc>
        <w:tc>
          <w:tcPr>
            <w:tcW w:w="1906" w:type="dxa"/>
            <w:tcBorders/>
            <w:vAlign w:val="center"/>
          </w:tcPr>
          <w:p>
            <w:pPr>
              <w:pStyle w:val="TableContents"/>
              <w:bidi w:val="0"/>
              <w:spacing w:before="0" w:after="283"/>
              <w:jc w:val="left"/>
              <w:rPr/>
            </w:pPr>
            <w:r>
              <w:rPr/>
              <w:t xml:space="preserve">Daniel Palladino </w:t>
            </w:r>
          </w:p>
        </w:tc>
        <w:tc>
          <w:tcPr>
            <w:tcW w:w="190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15. helmikuuta 2005 (2005-02-15) </w:t>
            </w:r>
          </w:p>
        </w:tc>
        <w:tc>
          <w:tcPr>
            <w:tcW w:w="856" w:type="dxa"/>
            <w:tcBorders/>
            <w:vAlign w:val="center"/>
          </w:tcPr>
          <w:p>
            <w:pPr>
              <w:pStyle w:val="TableContents"/>
              <w:bidi w:val="0"/>
              <w:spacing w:before="0" w:after="283"/>
              <w:jc w:val="left"/>
              <w:rPr/>
            </w:pPr>
            <w:r>
              <w:rPr/>
              <w:t xml:space="preserve">2T5314 </w:t>
            </w:r>
          </w:p>
        </w:tc>
        <w:tc>
          <w:tcPr>
            <w:tcW w:w="1906" w:type="dxa"/>
            <w:tcBorders/>
            <w:vAlign w:val="center"/>
          </w:tcPr>
          <w:p>
            <w:pPr>
              <w:pStyle w:val="TableContents"/>
              <w:bidi w:val="0"/>
              <w:spacing w:before="0" w:after="283"/>
              <w:jc w:val="left"/>
              <w:rPr/>
            </w:pPr>
            <w:r>
              <w:rPr/>
              <w:t xml:space="preserve">5.29 Lorelai tekee parhaansa saadakseen Luken olemaan luopumatta heistä häiden kauheiden tapahtumien jälkeen. Luke kertoo hänelle tarvitsevansa aikaa, eikä Lorelai kestä sitä. Rory pyytää Logania hengailemaan hänen kanssaan, mutta on järkyttynyt siitä, että kun hän pääsee Loganin luokse, siellä on paljon ihmisiä. Hän saa puhelun Sookielta, joka kertoo, että Lorelai on huonossa kunnossa sen jälkeen, kun Luke kertoi, ettei usko voivansa olla tässä suhteessa. Rorylla ei ole autoa, mutta Logan antaa hänen lainata autoaan ja kuljettajaansa. Taylor saa koko kaupungin asettumaan joko Luken tai Lorelain puolelle. Huolehdittuaan äidistään Rory palaa Yaleen selvittämään asioita Loganin kanssa ja varmistaa, että Logan ymmärtää, että hengailu ei tarkoita vain hengailua, vaan myös kahdenkeskistä aikaa. </w:t>
            </w:r>
          </w:p>
        </w:tc>
      </w:tr>
      <w:tr>
        <w:trPr/>
        <w:tc>
          <w:tcPr>
            <w:tcW w:w="811" w:type="dxa"/>
            <w:tcBorders/>
            <w:vAlign w:val="center"/>
          </w:tcPr>
          <w:p>
            <w:pPr>
              <w:pStyle w:val="TableHeading"/>
              <w:suppressLineNumbers/>
              <w:bidi w:val="0"/>
              <w:spacing w:before="0" w:after="283"/>
              <w:jc w:val="center"/>
              <w:rPr/>
            </w:pPr>
            <w:r>
              <w:rPr/>
              <w:t xml:space="preserve">102 </w:t>
            </w:r>
          </w:p>
        </w:tc>
        <w:tc>
          <w:tcPr>
            <w:tcW w:w="766" w:type="dxa"/>
            <w:tcBorders/>
            <w:vAlign w:val="center"/>
          </w:tcPr>
          <w:p>
            <w:pPr>
              <w:pStyle w:val="TableContents"/>
              <w:bidi w:val="0"/>
              <w:spacing w:before="0" w:after="283"/>
              <w:jc w:val="left"/>
              <w:rPr/>
            </w:pPr>
            <w:r>
              <w:rPr/>
              <w:t xml:space="preserve">15 </w:t>
            </w:r>
          </w:p>
        </w:tc>
        <w:tc>
          <w:tcPr>
            <w:tcW w:w="1366" w:type="dxa"/>
            <w:tcBorders/>
            <w:vAlign w:val="center"/>
          </w:tcPr>
          <w:p>
            <w:pPr>
              <w:pStyle w:val="TableContents"/>
              <w:bidi w:val="0"/>
              <w:spacing w:before="0" w:after="283"/>
              <w:jc w:val="left"/>
              <w:rPr/>
            </w:pPr>
            <w:r>
              <w:rPr/>
              <w:t xml:space="preserve">``Juutalaiset ja kiinalainen ruoka'' </w:t>
            </w:r>
          </w:p>
        </w:tc>
        <w:tc>
          <w:tcPr>
            <w:tcW w:w="1906" w:type="dxa"/>
            <w:tcBorders/>
            <w:vAlign w:val="center"/>
          </w:tcPr>
          <w:p>
            <w:pPr>
              <w:pStyle w:val="TableContents"/>
              <w:bidi w:val="0"/>
              <w:spacing w:before="0" w:after="283"/>
              <w:jc w:val="left"/>
              <w:rPr/>
            </w:pPr>
            <w:r>
              <w:rPr/>
              <w:t xml:space="preserve">Matthew Diamond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22. helmikuuta 2005 (2005-02-22) </w:t>
            </w:r>
          </w:p>
        </w:tc>
        <w:tc>
          <w:tcPr>
            <w:tcW w:w="856" w:type="dxa"/>
            <w:tcBorders/>
            <w:vAlign w:val="center"/>
          </w:tcPr>
          <w:p>
            <w:pPr>
              <w:pStyle w:val="TableContents"/>
              <w:bidi w:val="0"/>
              <w:spacing w:before="0" w:after="283"/>
              <w:jc w:val="left"/>
              <w:rPr/>
            </w:pPr>
            <w:r>
              <w:rPr/>
              <w:t xml:space="preserve">2T5315 </w:t>
            </w:r>
          </w:p>
        </w:tc>
        <w:tc>
          <w:tcPr>
            <w:tcW w:w="1906" w:type="dxa"/>
            <w:tcBorders/>
            <w:vAlign w:val="center"/>
          </w:tcPr>
          <w:p>
            <w:pPr>
              <w:pStyle w:val="TableContents"/>
              <w:bidi w:val="0"/>
              <w:spacing w:before="0" w:after="283"/>
              <w:jc w:val="left"/>
              <w:rPr/>
            </w:pPr>
            <w:r>
              <w:rPr/>
              <w:t xml:space="preserve">5.37 Lorelai on yhä pahoillaan erostaan Luken kanssa, ja hän saa vielä lisää harmia, kun hän huomaa Luken siirtäneen veneensä. Samaan aikaan Luke ilmoittautuu vapaaehtoiseksi rakentamaan lavasteita koulun Viulunsoittaja katolla -näytelmään tietäen, että Lorelai tekee puvut, siinä toivossa, että heidän tiensä kohtaavat. Samaan aikaan Yalessa Rory aikoo tavata Martyn ja katsoa Marx Brothers -elokuvia, mutta Logan keskeyttää heidän päivänsä kutsumalla heidät päivälliselle ryhmänsä kanssa. </w:t>
            </w:r>
          </w:p>
        </w:tc>
      </w:tr>
      <w:tr>
        <w:trPr/>
        <w:tc>
          <w:tcPr>
            <w:tcW w:w="811" w:type="dxa"/>
            <w:tcBorders/>
            <w:vAlign w:val="center"/>
          </w:tcPr>
          <w:p>
            <w:pPr>
              <w:pStyle w:val="TableHeading"/>
              <w:suppressLineNumbers/>
              <w:bidi w:val="0"/>
              <w:spacing w:before="0" w:after="283"/>
              <w:jc w:val="center"/>
              <w:rPr/>
            </w:pPr>
            <w:r>
              <w:rPr/>
              <w:t xml:space="preserve">103 </w:t>
            </w:r>
          </w:p>
        </w:tc>
        <w:tc>
          <w:tcPr>
            <w:tcW w:w="766"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"Joten ... Good Talk'' </w:t>
            </w:r>
          </w:p>
        </w:tc>
        <w:tc>
          <w:tcPr>
            <w:tcW w:w="1906" w:type="dxa"/>
            <w:tcBorders/>
            <w:vAlign w:val="center"/>
          </w:tcPr>
          <w:p>
            <w:pPr>
              <w:pStyle w:val="TableContents"/>
              <w:bidi w:val="0"/>
              <w:spacing w:before="0" w:after="283"/>
              <w:jc w:val="left"/>
              <w:rPr/>
            </w:pPr>
            <w:r>
              <w:rPr/>
              <w:t xml:space="preserve">Jamie Babbit </w:t>
            </w:r>
          </w:p>
        </w:tc>
        <w:tc>
          <w:tcPr>
            <w:tcW w:w="1906" w:type="dxa"/>
            <w:tcBorders/>
            <w:vAlign w:val="center"/>
          </w:tcPr>
          <w:p>
            <w:pPr>
              <w:pStyle w:val="TableContents"/>
              <w:bidi w:val="0"/>
              <w:spacing w:before="0" w:after="283"/>
              <w:jc w:val="left"/>
              <w:rPr/>
            </w:pPr>
            <w:r>
              <w:rPr/>
              <w:t xml:space="preserve">Lisa Randolph </w:t>
            </w:r>
          </w:p>
        </w:tc>
        <w:tc>
          <w:tcPr>
            <w:tcW w:w="1111" w:type="dxa"/>
            <w:tcBorders/>
            <w:vAlign w:val="center"/>
          </w:tcPr>
          <w:p>
            <w:pPr>
              <w:pStyle w:val="TableContents"/>
              <w:bidi w:val="0"/>
              <w:spacing w:before="0" w:after="283"/>
              <w:jc w:val="left"/>
              <w:rPr/>
            </w:pPr>
            <w:r>
              <w:rPr/>
              <w:t xml:space="preserve">1. maaliskuuta 2005 (2005-03-01) </w:t>
            </w:r>
          </w:p>
        </w:tc>
        <w:tc>
          <w:tcPr>
            <w:tcW w:w="856" w:type="dxa"/>
            <w:tcBorders/>
            <w:vAlign w:val="center"/>
          </w:tcPr>
          <w:p>
            <w:pPr>
              <w:pStyle w:val="TableContents"/>
              <w:bidi w:val="0"/>
              <w:spacing w:before="0" w:after="283"/>
              <w:jc w:val="left"/>
              <w:rPr/>
            </w:pPr>
            <w:r>
              <w:rPr/>
              <w:t xml:space="preserve">2T5316 </w:t>
            </w:r>
          </w:p>
        </w:tc>
        <w:tc>
          <w:tcPr>
            <w:tcW w:w="1906" w:type="dxa"/>
            <w:tcBorders/>
            <w:vAlign w:val="center"/>
          </w:tcPr>
          <w:p>
            <w:pPr>
              <w:pStyle w:val="TableContents"/>
              <w:bidi w:val="0"/>
              <w:spacing w:before="0" w:after="283"/>
              <w:jc w:val="left"/>
              <w:rPr/>
            </w:pPr>
            <w:r>
              <w:rPr/>
              <w:t xml:space="preserve">5.42 Kun Richard ja Emily palaavat toiselta häämatkaltaan, Rory osallistuu perjantai-illan illalliselle ilman Lorelaita, joka kieltäytyy puhumasta äidilleen tai tapaamasta häntä, ja suunnittelee sen sijaan tyttöjen iltaa Sookien kanssa. Richard ja Emily antavat sitten Rorylle 100 vuotta vanhan kreikkalaisen kirjan ja saavat vielä toisen piian. Rory yllättää kaikki harvinaisella purkauksellaan isoäidilleen, joka sekaantuu Lorelain rakkauselämään. Samaan aikaan Luke, joka on onneton ilman Lorelain läsnäoloa, purkaa vihansa asiakkaisiinsa, ja hänen synkkä mielialansa saa hänet polttamaan ruokaa, ja kun eräs asiakas haluaa munakkaansa uudelleen, hän heittää hänet ulos ruokalasta. Kun taksimies on kirjoittamassa sakkoa Luken veneeseen (joka on pysäköity ruokalan eteen), Lorelai tulee ajoissa laittamaan kolikoita mittariin. Emily menee kuppilaan puhumaan Luken kanssa. Sillä välin Lane saa kauhistuttavan oivalluksen äitinsä vaikutuksesta. </w:t>
            </w:r>
          </w:p>
        </w:tc>
      </w:tr>
      <w:tr>
        <w:trPr/>
        <w:tc>
          <w:tcPr>
            <w:tcW w:w="811" w:type="dxa"/>
            <w:tcBorders/>
            <w:vAlign w:val="center"/>
          </w:tcPr>
          <w:p>
            <w:pPr>
              <w:pStyle w:val="TableHeading"/>
              <w:suppressLineNumbers/>
              <w:bidi w:val="0"/>
              <w:spacing w:before="0" w:after="283"/>
              <w:jc w:val="center"/>
              <w:rPr/>
            </w:pPr>
            <w:r>
              <w:rPr/>
              <w:t xml:space="preserve">104 </w:t>
            </w:r>
          </w:p>
        </w:tc>
        <w:tc>
          <w:tcPr>
            <w:tcW w:w="766" w:type="dxa"/>
            <w:tcBorders/>
            <w:vAlign w:val="center"/>
          </w:tcPr>
          <w:p>
            <w:pPr>
              <w:pStyle w:val="TableContents"/>
              <w:bidi w:val="0"/>
              <w:spacing w:before="0" w:after="283"/>
              <w:jc w:val="left"/>
              <w:rPr/>
            </w:pPr>
            <w:r>
              <w:rPr/>
              <w:t xml:space="preserve">17 </w:t>
            </w:r>
          </w:p>
        </w:tc>
        <w:tc>
          <w:tcPr>
            <w:tcW w:w="1366" w:type="dxa"/>
            <w:tcBorders/>
            <w:vAlign w:val="center"/>
          </w:tcPr>
          <w:p>
            <w:pPr>
              <w:pStyle w:val="TableContents"/>
              <w:bidi w:val="0"/>
              <w:spacing w:before="0" w:after="283"/>
              <w:jc w:val="left"/>
              <w:rPr/>
            </w:pPr>
            <w:r>
              <w:rPr>
                <w:color w:val="2F4F4F"/>
              </w:rPr>
              <w:t xml:space="preserve">``Pulpin kitka'</w:t>
            </w:r>
            <w:r>
              <w:rPr/>
              <w:t xml:space="preserve">' </w:t>
            </w:r>
          </w:p>
        </w:tc>
        <w:tc>
          <w:tcPr>
            <w:tcW w:w="1906" w:type="dxa"/>
            <w:tcBorders/>
            <w:vAlign w:val="center"/>
          </w:tcPr>
          <w:p>
            <w:pPr>
              <w:pStyle w:val="TableContents"/>
              <w:bidi w:val="0"/>
              <w:spacing w:before="0" w:after="283"/>
              <w:jc w:val="left"/>
              <w:rPr/>
            </w:pPr>
            <w:r>
              <w:rPr/>
              <w:t xml:space="preserve">Michael Zinberg </w:t>
            </w:r>
          </w:p>
        </w:tc>
        <w:tc>
          <w:tcPr>
            <w:tcW w:w="1906" w:type="dxa"/>
            <w:tcBorders/>
            <w:vAlign w:val="center"/>
          </w:tcPr>
          <w:p>
            <w:pPr>
              <w:pStyle w:val="TableContents"/>
              <w:bidi w:val="0"/>
              <w:spacing w:before="0" w:after="283"/>
              <w:jc w:val="left"/>
              <w:rPr/>
            </w:pPr>
            <w:r>
              <w:rPr/>
              <w:t xml:space="preserve">James Berg, Stan Zimmerman </w:t>
            </w:r>
          </w:p>
        </w:tc>
        <w:tc>
          <w:tcPr>
            <w:tcW w:w="1111" w:type="dxa"/>
            <w:tcBorders/>
            <w:vAlign w:val="center"/>
          </w:tcPr>
          <w:p>
            <w:pPr>
              <w:pStyle w:val="TableContents"/>
              <w:bidi w:val="0"/>
              <w:spacing w:before="0" w:after="283"/>
              <w:jc w:val="left"/>
              <w:rPr/>
            </w:pPr>
            <w:r>
              <w:rPr/>
              <w:t xml:space="preserve">8. maaliskuuta 2005 (2005-03-08) </w:t>
            </w:r>
          </w:p>
        </w:tc>
        <w:tc>
          <w:tcPr>
            <w:tcW w:w="856" w:type="dxa"/>
            <w:tcBorders/>
            <w:vAlign w:val="center"/>
          </w:tcPr>
          <w:p>
            <w:pPr>
              <w:pStyle w:val="TableContents"/>
              <w:bidi w:val="0"/>
              <w:spacing w:before="0" w:after="283"/>
              <w:jc w:val="left"/>
              <w:rPr/>
            </w:pPr>
            <w:r>
              <w:rPr/>
              <w:t xml:space="preserve">2T5317 </w:t>
            </w:r>
          </w:p>
        </w:tc>
        <w:tc>
          <w:tcPr>
            <w:tcW w:w="1906" w:type="dxa"/>
            <w:tcBorders/>
            <w:vAlign w:val="center"/>
          </w:tcPr>
          <w:p>
            <w:pPr>
              <w:pStyle w:val="TableContents"/>
              <w:bidi w:val="0"/>
              <w:spacing w:before="0" w:after="283"/>
              <w:jc w:val="left"/>
              <w:rPr/>
            </w:pPr>
            <w:r>
              <w:rPr/>
              <w:t xml:space="preserve">5.34 Nyt kun Luke ja Lorelai ovat taas yhdessä, Lorelai voi tulla kuppilaan. He sopivat treffit juhlistaakseen paluutaan yhteen. Rory ja Logan seurustelevat edelleen, mutta eivät kuitenkaan yksinomaan. Rory ja Lorelai näkevät hänet toisen tytön kanssa, kun he ovat ostoksilla New Havenin keskustassa, mutta kun Rory menee Finnin syntymäpäiväjuhliin Robertin kanssa, Logan tulee mustasukkaiseksi. Emily ja Richard olettavat, että koska Emily antoi Lukelle ohjeet palata yhteen Lorelain kanssa, kaiken täytyy olla nyt kunnossa. He kuitenkin yllättyvät nähdessään, että vain Rory ilmestyy perjantai-illalliselle. </w:t>
            </w:r>
          </w:p>
        </w:tc>
      </w:tr>
      <w:tr>
        <w:trPr/>
        <w:tc>
          <w:tcPr>
            <w:tcW w:w="811" w:type="dxa"/>
            <w:tcBorders/>
            <w:vAlign w:val="center"/>
          </w:tcPr>
          <w:p>
            <w:pPr>
              <w:pStyle w:val="TableHeading"/>
              <w:suppressLineNumbers/>
              <w:bidi w:val="0"/>
              <w:spacing w:before="0" w:after="283"/>
              <w:jc w:val="center"/>
              <w:rPr/>
            </w:pPr>
            <w:r>
              <w:rPr/>
              <w:t xml:space="preserve">105 </w:t>
            </w:r>
          </w:p>
        </w:tc>
        <w:tc>
          <w:tcPr>
            <w:tcW w:w="766" w:type="dxa"/>
            <w:tcBorders/>
            <w:vAlign w:val="center"/>
          </w:tcPr>
          <w:p>
            <w:pPr>
              <w:pStyle w:val="TableContents"/>
              <w:bidi w:val="0"/>
              <w:spacing w:before="0" w:after="283"/>
              <w:jc w:val="left"/>
              <w:rPr/>
            </w:pPr>
            <w:r>
              <w:rPr/>
              <w:t xml:space="preserve">18 </w:t>
            </w:r>
          </w:p>
        </w:tc>
        <w:tc>
          <w:tcPr>
            <w:tcW w:w="1366" w:type="dxa"/>
            <w:tcBorders/>
            <w:vAlign w:val="center"/>
          </w:tcPr>
          <w:p>
            <w:pPr>
              <w:pStyle w:val="TableContents"/>
              <w:bidi w:val="0"/>
              <w:spacing w:before="0" w:after="283"/>
              <w:jc w:val="left"/>
              <w:rPr/>
            </w:pPr>
            <w:r>
              <w:rPr/>
              <w:t xml:space="preserve">"Elää ja antaa dioraaman elää"... </w:t>
            </w:r>
          </w:p>
        </w:tc>
        <w:tc>
          <w:tcPr>
            <w:tcW w:w="1906" w:type="dxa"/>
            <w:tcBorders/>
            <w:vAlign w:val="center"/>
          </w:tcPr>
          <w:p>
            <w:pPr>
              <w:pStyle w:val="TableContents"/>
              <w:bidi w:val="0"/>
              <w:spacing w:before="0" w:after="283"/>
              <w:jc w:val="left"/>
              <w:rPr/>
            </w:pPr>
            <w:r>
              <w:rPr/>
              <w:t xml:space="preserve">Jackson Douglas </w:t>
            </w:r>
          </w:p>
        </w:tc>
        <w:tc>
          <w:tcPr>
            <w:tcW w:w="190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19. huhtikuuta 2005 (2005-04-19) </w:t>
            </w:r>
          </w:p>
        </w:tc>
        <w:tc>
          <w:tcPr>
            <w:tcW w:w="856" w:type="dxa"/>
            <w:tcBorders/>
            <w:vAlign w:val="center"/>
          </w:tcPr>
          <w:p>
            <w:pPr>
              <w:pStyle w:val="TableContents"/>
              <w:bidi w:val="0"/>
              <w:spacing w:before="0" w:after="283"/>
              <w:jc w:val="left"/>
              <w:rPr/>
            </w:pPr>
            <w:r>
              <w:rPr/>
              <w:t xml:space="preserve">2T5318 </w:t>
            </w:r>
          </w:p>
        </w:tc>
        <w:tc>
          <w:tcPr>
            <w:tcW w:w="1906" w:type="dxa"/>
            <w:tcBorders/>
            <w:vAlign w:val="center"/>
          </w:tcPr>
          <w:p>
            <w:pPr>
              <w:pStyle w:val="TableContents"/>
              <w:bidi w:val="0"/>
              <w:spacing w:before="0" w:after="283"/>
              <w:jc w:val="left"/>
              <w:rPr/>
            </w:pPr>
            <w:r>
              <w:rPr/>
              <w:t xml:space="preserve">4.82 Vanha Twickum kuolee ja ilmoittaa testamentissaan, että talosta tehdään museo kahdeksi kuukaudeksi, minkä jälkeen historiallisen yhdistyksen johtaja eli Taylor hävittää sen. Kaikkien yllätykseksi Luke ilmoittautuu vapaaehtoiseksi auttamaan museossa, jotta hän pysyisi lähellä taloa. Lorelai joutuu erään lehden haastateltavaksi majatalon menestyksensä vuoksi. Lane epäilee Zachin pettävän häntä Sophien kanssa. Rory ja Paris murjottavat viimeaikaisia rakkauden sudenkuoppia, joiden tuloksena he molemmat Stars Hollow'ssa kännäävät Lanen kanssa Miss Patty's Punchilla ja kaikki kolme yrittävät ottaa yhteyttä sulhoihinsa. Dean ilmoittaa Lukelle, että heidän tilanteensa ovat samanlaiset ja että Lorelai kyllästyy lopulta ja jatkaa elämäänsä. Lane saa selville, että Zach harjoittelee salaa bluegrass-bändissä. (Jared Padaleckin viimeinen esiintyminen.) </w:t>
            </w:r>
          </w:p>
        </w:tc>
      </w:tr>
      <w:tr>
        <w:trPr/>
        <w:tc>
          <w:tcPr>
            <w:tcW w:w="811" w:type="dxa"/>
            <w:tcBorders/>
            <w:vAlign w:val="center"/>
          </w:tcPr>
          <w:p>
            <w:pPr>
              <w:pStyle w:val="TableHeading"/>
              <w:suppressLineNumbers/>
              <w:bidi w:val="0"/>
              <w:spacing w:before="0" w:after="283"/>
              <w:jc w:val="center"/>
              <w:rPr/>
            </w:pPr>
            <w:r>
              <w:rPr/>
              <w:t xml:space="preserve">106 </w:t>
            </w:r>
          </w:p>
        </w:tc>
        <w:tc>
          <w:tcPr>
            <w:tcW w:w="766" w:type="dxa"/>
            <w:tcBorders/>
            <w:vAlign w:val="center"/>
          </w:tcPr>
          <w:p>
            <w:pPr>
              <w:pStyle w:val="TableContents"/>
              <w:bidi w:val="0"/>
              <w:spacing w:before="0" w:after="283"/>
              <w:jc w:val="left"/>
              <w:rPr/>
            </w:pPr>
            <w:r>
              <w:rPr/>
              <w:t xml:space="preserve">19 </w:t>
            </w:r>
          </w:p>
        </w:tc>
        <w:tc>
          <w:tcPr>
            <w:tcW w:w="1366" w:type="dxa"/>
            <w:tcBorders/>
            <w:vAlign w:val="center"/>
          </w:tcPr>
          <w:p>
            <w:pPr>
              <w:pStyle w:val="TableContents"/>
              <w:bidi w:val="0"/>
              <w:spacing w:before="0" w:after="283"/>
              <w:jc w:val="left"/>
              <w:rPr/>
            </w:pPr>
            <w:r>
              <w:rPr/>
              <w:t xml:space="preserve">"Mutta minä olen Gilmore! </w:t>
            </w:r>
          </w:p>
        </w:tc>
        <w:tc>
          <w:tcPr>
            <w:tcW w:w="1906" w:type="dxa"/>
            <w:tcBorders/>
            <w:vAlign w:val="center"/>
          </w:tcPr>
          <w:p>
            <w:pPr>
              <w:pStyle w:val="TableContents"/>
              <w:bidi w:val="0"/>
              <w:spacing w:before="0" w:after="283"/>
              <w:jc w:val="left"/>
              <w:rPr/>
            </w:pPr>
            <w:r>
              <w:rPr/>
              <w:t xml:space="preserve">Michael Zinberg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26. huhtikuuta 2005 (2005-04-26) </w:t>
            </w:r>
          </w:p>
        </w:tc>
        <w:tc>
          <w:tcPr>
            <w:tcW w:w="856" w:type="dxa"/>
            <w:tcBorders/>
            <w:vAlign w:val="center"/>
          </w:tcPr>
          <w:p>
            <w:pPr>
              <w:pStyle w:val="TableContents"/>
              <w:bidi w:val="0"/>
              <w:spacing w:before="0" w:after="283"/>
              <w:jc w:val="left"/>
              <w:rPr/>
            </w:pPr>
            <w:r>
              <w:rPr/>
              <w:t xml:space="preserve">2T5319 </w:t>
            </w:r>
          </w:p>
        </w:tc>
        <w:tc>
          <w:tcPr>
            <w:tcW w:w="1906" w:type="dxa"/>
            <w:tcBorders/>
            <w:vAlign w:val="center"/>
          </w:tcPr>
          <w:p>
            <w:pPr>
              <w:pStyle w:val="TableContents"/>
              <w:bidi w:val="0"/>
              <w:spacing w:before="0" w:after="283"/>
              <w:jc w:val="left"/>
              <w:rPr/>
            </w:pPr>
            <w:r>
              <w:rPr/>
              <w:t xml:space="preserve">5.52 Rory tajuaa vihdoin, ettei hän ole satunnainen deittailija, ja kertoo Loganille haluavansa olla ystävä. Rory yllättää hänet ehdottamalla, että heistä tulisi sen sijaan pari, ja vaikka Rory on varmasti tyytyväinen tähän suunnitelmaan, Roryn perhe ei ehkä ole. Luke toimii Dragonflyn keittiömestarina sillä aikaa, kun Lorelai etsii tilapäistä korvaajaa Sookielle, jonka on pysyttävä sängyssä koko raskautensa ajan. Valitettavasti Sookie ei pidä siitä, että hän menettää keittiönsä hallinnan, ja sekaantuu Luken asioihin. Ja Paris saa tietää todellisen syyn siihen, miksi Doyle ei ole vastannut hänen puheluihinsa viime aikoina. </w:t>
            </w:r>
          </w:p>
        </w:tc>
      </w:tr>
      <w:tr>
        <w:trPr/>
        <w:tc>
          <w:tcPr>
            <w:tcW w:w="811" w:type="dxa"/>
            <w:tcBorders/>
            <w:vAlign w:val="center"/>
          </w:tcPr>
          <w:p>
            <w:pPr>
              <w:pStyle w:val="TableHeading"/>
              <w:suppressLineNumbers/>
              <w:bidi w:val="0"/>
              <w:spacing w:before="0" w:after="283"/>
              <w:jc w:val="center"/>
              <w:rPr/>
            </w:pPr>
            <w:r>
              <w:rPr/>
              <w:t xml:space="preserve">107 </w:t>
            </w:r>
          </w:p>
        </w:tc>
        <w:tc>
          <w:tcPr>
            <w:tcW w:w="766" w:type="dxa"/>
            <w:tcBorders/>
            <w:vAlign w:val="center"/>
          </w:tcPr>
          <w:p>
            <w:pPr>
              <w:pStyle w:val="TableContents"/>
              <w:bidi w:val="0"/>
              <w:spacing w:before="0" w:after="283"/>
              <w:jc w:val="left"/>
              <w:rPr/>
            </w:pPr>
            <w:r>
              <w:rPr/>
              <w:t xml:space="preserve">20 </w:t>
            </w:r>
          </w:p>
        </w:tc>
        <w:tc>
          <w:tcPr>
            <w:tcW w:w="1366" w:type="dxa"/>
            <w:tcBorders/>
            <w:vAlign w:val="center"/>
          </w:tcPr>
          <w:p>
            <w:pPr>
              <w:pStyle w:val="TableContents"/>
              <w:bidi w:val="0"/>
              <w:spacing w:before="0" w:after="283"/>
              <w:jc w:val="left"/>
              <w:rPr/>
            </w:pPr>
            <w:r>
              <w:rPr/>
              <w:t xml:space="preserve">"Kuinka monta Kropogia Cape Codiin? </w:t>
            </w:r>
          </w:p>
        </w:tc>
        <w:tc>
          <w:tcPr>
            <w:tcW w:w="1906" w:type="dxa"/>
            <w:tcBorders/>
            <w:vAlign w:val="center"/>
          </w:tcPr>
          <w:p>
            <w:pPr>
              <w:pStyle w:val="TableContents"/>
              <w:bidi w:val="0"/>
              <w:spacing w:before="0" w:after="283"/>
              <w:jc w:val="left"/>
              <w:rPr/>
            </w:pPr>
            <w:r>
              <w:rPr/>
              <w:t xml:space="preserve">Jamie Babbit </w:t>
            </w:r>
          </w:p>
        </w:tc>
        <w:tc>
          <w:tcPr>
            <w:tcW w:w="1906" w:type="dxa"/>
            <w:tcBorders/>
            <w:vAlign w:val="center"/>
          </w:tcPr>
          <w:p>
            <w:pPr>
              <w:pStyle w:val="TableContents"/>
              <w:bidi w:val="0"/>
              <w:spacing w:before="0" w:after="283"/>
              <w:jc w:val="left"/>
              <w:rPr/>
            </w:pPr>
            <w:r>
              <w:rPr/>
              <w:t xml:space="preserve">Bill Prady, Rebecca Rand Kirshner </w:t>
            </w:r>
          </w:p>
        </w:tc>
        <w:tc>
          <w:tcPr>
            <w:tcW w:w="1111" w:type="dxa"/>
            <w:tcBorders/>
            <w:vAlign w:val="center"/>
          </w:tcPr>
          <w:p>
            <w:pPr>
              <w:pStyle w:val="TableContents"/>
              <w:bidi w:val="0"/>
              <w:spacing w:before="0" w:after="283"/>
              <w:jc w:val="left"/>
              <w:rPr/>
            </w:pPr>
            <w:r>
              <w:rPr/>
              <w:t xml:space="preserve">3. toukokuuta 2005 (2005-05-03) </w:t>
            </w:r>
          </w:p>
        </w:tc>
        <w:tc>
          <w:tcPr>
            <w:tcW w:w="856" w:type="dxa"/>
            <w:tcBorders/>
            <w:vAlign w:val="center"/>
          </w:tcPr>
          <w:p>
            <w:pPr>
              <w:pStyle w:val="TableContents"/>
              <w:bidi w:val="0"/>
              <w:spacing w:before="0" w:after="283"/>
              <w:jc w:val="left"/>
              <w:rPr/>
            </w:pPr>
            <w:r>
              <w:rPr/>
              <w:t xml:space="preserve">2T5320 </w:t>
            </w:r>
          </w:p>
        </w:tc>
        <w:tc>
          <w:tcPr>
            <w:tcW w:w="1906" w:type="dxa"/>
            <w:tcBorders/>
            <w:vAlign w:val="center"/>
          </w:tcPr>
          <w:p>
            <w:pPr>
              <w:pStyle w:val="TableContents"/>
              <w:bidi w:val="0"/>
              <w:spacing w:before="0" w:after="283"/>
              <w:jc w:val="left"/>
              <w:rPr/>
            </w:pPr>
            <w:r>
              <w:rPr/>
              <w:t xml:space="preserve">5.41 Rory aloittaa harjoittelunsa. Vähäisen kävijämäärän vuoksi ja Luken iloksi Taylor päättää sulkea museon ja myydä talon. Richard ja Emily kutsuvat Loganin illalliselle, ja Lorelai anelee päästä mukaan. Lorelai tapaa majatalosijoittajan, mikä saattaa merkitä matkustamista hänen tulevaisuudessaan. </w:t>
            </w:r>
          </w:p>
        </w:tc>
      </w:tr>
      <w:tr>
        <w:trPr/>
        <w:tc>
          <w:tcPr>
            <w:tcW w:w="811" w:type="dxa"/>
            <w:tcBorders/>
            <w:vAlign w:val="center"/>
          </w:tcPr>
          <w:p>
            <w:pPr>
              <w:pStyle w:val="TableHeading"/>
              <w:suppressLineNumbers/>
              <w:bidi w:val="0"/>
              <w:spacing w:before="0" w:after="283"/>
              <w:jc w:val="center"/>
              <w:rPr/>
            </w:pPr>
            <w:r>
              <w:rPr/>
              <w:t xml:space="preserve">108 </w:t>
            </w:r>
          </w:p>
        </w:tc>
        <w:tc>
          <w:tcPr>
            <w:tcW w:w="766" w:type="dxa"/>
            <w:tcBorders/>
            <w:vAlign w:val="center"/>
          </w:tcPr>
          <w:p>
            <w:pPr>
              <w:pStyle w:val="TableContents"/>
              <w:bidi w:val="0"/>
              <w:spacing w:before="0" w:after="283"/>
              <w:jc w:val="left"/>
              <w:rPr/>
            </w:pPr>
            <w:r>
              <w:rPr/>
              <w:t xml:space="preserve">21 </w:t>
            </w:r>
          </w:p>
        </w:tc>
        <w:tc>
          <w:tcPr>
            <w:tcW w:w="1366" w:type="dxa"/>
            <w:tcBorders/>
            <w:vAlign w:val="center"/>
          </w:tcPr>
          <w:p>
            <w:pPr>
              <w:pStyle w:val="TableContents"/>
              <w:bidi w:val="0"/>
              <w:spacing w:before="0" w:after="283"/>
              <w:jc w:val="left"/>
              <w:rPr/>
            </w:pPr>
            <w:r>
              <w:rPr/>
              <w:t xml:space="preserve">"Syyttäkää viinaa ja Melvilleä. </w:t>
            </w:r>
          </w:p>
        </w:tc>
        <w:tc>
          <w:tcPr>
            <w:tcW w:w="1906" w:type="dxa"/>
            <w:tcBorders/>
            <w:vAlign w:val="center"/>
          </w:tcPr>
          <w:p>
            <w:pPr>
              <w:pStyle w:val="TableContents"/>
              <w:bidi w:val="0"/>
              <w:spacing w:before="0" w:after="283"/>
              <w:jc w:val="left"/>
              <w:rPr/>
            </w:pPr>
            <w:r>
              <w:rPr/>
              <w:t xml:space="preserve">Jamie Babbit </w:t>
            </w:r>
          </w:p>
        </w:tc>
        <w:tc>
          <w:tcPr>
            <w:tcW w:w="190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10. toukokuuta 2005 (2005-05-10) </w:t>
            </w:r>
          </w:p>
        </w:tc>
        <w:tc>
          <w:tcPr>
            <w:tcW w:w="856" w:type="dxa"/>
            <w:tcBorders/>
            <w:vAlign w:val="center"/>
          </w:tcPr>
          <w:p>
            <w:pPr>
              <w:pStyle w:val="TableContents"/>
              <w:bidi w:val="0"/>
              <w:spacing w:before="0" w:after="283"/>
              <w:jc w:val="left"/>
              <w:rPr/>
            </w:pPr>
            <w:r>
              <w:rPr/>
              <w:t xml:space="preserve">2T5321 </w:t>
            </w:r>
          </w:p>
        </w:tc>
        <w:tc>
          <w:tcPr>
            <w:tcW w:w="1906" w:type="dxa"/>
            <w:tcBorders/>
            <w:vAlign w:val="center"/>
          </w:tcPr>
          <w:p>
            <w:pPr>
              <w:pStyle w:val="TableContents"/>
              <w:bidi w:val="0"/>
              <w:spacing w:before="0" w:after="283"/>
              <w:jc w:val="left"/>
              <w:rPr/>
            </w:pPr>
            <w:r>
              <w:rPr/>
              <w:t xml:space="preserve">5.14 Lehti ilmestyy, ja Luke ja Lorelai innostuvat hieman liikaa juhliessaan. Sookie alkaa synnyttää. Rory saa Mitchum Huntzbergeriltä yllättävän arvostelun ja menee äärimmäisyyksiin rentoutuakseen. Luke on järkyttynyt, kun hän saa tietää, että Kirk on tehnyt kilpailevan tarjouksen Twickhamin talosta. Emily ottaa luokseen ulkomaalaisen ballerinan. </w:t>
            </w:r>
          </w:p>
        </w:tc>
      </w:tr>
      <w:tr>
        <w:trPr/>
        <w:tc>
          <w:tcPr>
            <w:tcW w:w="811" w:type="dxa"/>
            <w:tcBorders/>
            <w:vAlign w:val="center"/>
          </w:tcPr>
          <w:p>
            <w:pPr>
              <w:pStyle w:val="TableHeading"/>
              <w:suppressLineNumbers/>
              <w:bidi w:val="0"/>
              <w:spacing w:before="0" w:after="283"/>
              <w:jc w:val="center"/>
              <w:rPr/>
            </w:pPr>
            <w:r>
              <w:rPr/>
              <w:t xml:space="preserve">109 </w:t>
            </w:r>
          </w:p>
        </w:tc>
        <w:tc>
          <w:tcPr>
            <w:tcW w:w="766" w:type="dxa"/>
            <w:tcBorders/>
            <w:vAlign w:val="center"/>
          </w:tcPr>
          <w:p>
            <w:pPr>
              <w:pStyle w:val="TableContents"/>
              <w:bidi w:val="0"/>
              <w:spacing w:before="0" w:after="283"/>
              <w:jc w:val="left"/>
              <w:rPr/>
            </w:pPr>
            <w:r>
              <w:rPr/>
              <w:t xml:space="preserve">22 </w:t>
            </w:r>
          </w:p>
        </w:tc>
        <w:tc>
          <w:tcPr>
            <w:tcW w:w="1366" w:type="dxa"/>
            <w:tcBorders/>
            <w:vAlign w:val="center"/>
          </w:tcPr>
          <w:p>
            <w:pPr>
              <w:pStyle w:val="TableContents"/>
              <w:bidi w:val="0"/>
              <w:spacing w:before="0" w:after="283"/>
              <w:jc w:val="left"/>
              <w:rPr/>
            </w:pPr>
            <w:r>
              <w:rPr/>
              <w:t xml:space="preserve">``Talo ei ole koti'' </w:t>
            </w:r>
          </w:p>
        </w:tc>
        <w:tc>
          <w:tcPr>
            <w:tcW w:w="1906" w:type="dxa"/>
            <w:tcBorders/>
            <w:vAlign w:val="center"/>
          </w:tcPr>
          <w:p>
            <w:pPr>
              <w:pStyle w:val="TableContents"/>
              <w:bidi w:val="0"/>
              <w:spacing w:before="0" w:after="283"/>
              <w:jc w:val="left"/>
              <w:rPr/>
            </w:pPr>
            <w:r>
              <w:rPr/>
              <w:t xml:space="preserve">Amy Sherman-Palladino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17. toukokuuta 2005 (2005-05-17) </w:t>
            </w:r>
          </w:p>
        </w:tc>
        <w:tc>
          <w:tcPr>
            <w:tcW w:w="856" w:type="dxa"/>
            <w:tcBorders/>
            <w:vAlign w:val="center"/>
          </w:tcPr>
          <w:p>
            <w:pPr>
              <w:pStyle w:val="TableContents"/>
              <w:bidi w:val="0"/>
              <w:spacing w:before="0" w:after="283"/>
              <w:jc w:val="left"/>
              <w:rPr/>
            </w:pPr>
            <w:r>
              <w:rPr/>
              <w:t xml:space="preserve">2T5322 </w:t>
            </w:r>
          </w:p>
        </w:tc>
        <w:tc>
          <w:tcPr>
            <w:tcW w:w="1906" w:type="dxa"/>
            <w:tcBorders/>
            <w:vAlign w:val="center"/>
          </w:tcPr>
          <w:p>
            <w:pPr>
              <w:pStyle w:val="TableContents"/>
              <w:bidi w:val="0"/>
              <w:spacing w:before="0" w:after="283"/>
              <w:jc w:val="left"/>
              <w:rPr/>
            </w:pPr>
            <w:r>
              <w:rPr/>
              <w:t xml:space="preserve">5.89 Saatuaan puhelun Lorelai hakee Roryn poliisiasemalta ja vie hänet kotiin. Kotimatkalla Logan soittaa Rorylle, ja Lorelai käskee häntä olemaan puhumatta hänelle, mutta hän puhuu kuitenkin. Rory selittää, että venevarkaus ei ollut Loganin idea eikä Lorelain pitäisi syyttää häntä. Lorelai menee Luken luokse ja sekoaa siitä, mitä pitäisi tehdä ja miten toimia, ja Luke esittää isällistä tyyppiä Rorya kohtaan puhuessaan Lorelain kanssa. Logan saa selville, että hänen isänsä suututti Roryn ja sanoo puhuvansa isänsä kanssa, mutta Rory pyytää häntä olemaan puhumatta. Rory kertoo Lorelainille päättäneensä, ettei hän palaa Yaleen ensi vuonna. Lorelai ei pidä ajatuksesta ja pyytää vanhempiensa apua. Jossain välissä Rory menee isovanhempiensa luokse puhumaan heille tilanteestaan ja saa heidät lopulta suostuteltua tukemaan hänen päätöstään. Sitten he kertovat Lorelain isovanhemmille, että Rory asuu heidän allashuoneessaan, kunnes hän päättää, että haluaa palata Yaleen. Toisaalta rouva Kim auttaa Lanea ja hänen bändiään saamaan keikkoja ja pysymään yhdessä. Show päättyy Lorelain kosintaan.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Rory ja Dean eroavat 5.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Luke ja Lorelai palaavat yhteen 5. kaudella?</w:t>
      </w:r>
    </w:p>
    <w:p>
      <w:pPr>
        <w:pStyle w:val="TextBody"/>
        <w:bidi w:val="0"/>
        <w:jc w:val="left"/>
        <w:rPr>
          <w:b/>
          <w:shd w:val="clear" w:fill="FFFF00"/>
        </w:rPr>
      </w:pPr>
      <w:r>
        <w:rPr>
          <w:b/>
          <w:shd w:val="clear" w:fill="FFFF00"/>
        </w:rPr>
        <w:t xml:space="preserve">Teksti numero 1</w:t>
      </w:r>
    </w:p>
    <w:tbl>
      <w:tblPr>
        <w:tblW w:w="10628" w:type="dxa"/>
        <w:jc w:val="left"/>
        <w:tblInd w:w="0" w:type="dxa"/>
        <w:tblLayout w:type="fixed"/>
        <w:tblCellMar>
          <w:top w:w="28" w:type="dxa"/>
          <w:left w:w="28" w:type="dxa"/>
          <w:bottom w:w="28" w:type="dxa"/>
          <w:right w:w="28" w:type="dxa"/>
        </w:tblCellMar>
      </w:tblPr>
      <w:tblGrid>
        <w:gridCol w:w="811"/>
        <w:gridCol w:w="766"/>
        <w:gridCol w:w="1366"/>
        <w:gridCol w:w="1906"/>
        <w:gridCol w:w="1906"/>
        <w:gridCol w:w="1111"/>
        <w:gridCol w:w="856"/>
        <w:gridCol w:w="1906"/>
      </w:tblGrid>
      <w:tr>
        <w:trPr/>
        <w:tc>
          <w:tcPr>
            <w:tcW w:w="811" w:type="dxa"/>
            <w:tcBorders/>
            <w:vAlign w:val="center"/>
          </w:tcPr>
          <w:p>
            <w:pPr>
              <w:pStyle w:val="TableHeading"/>
              <w:suppressLineNumbers/>
              <w:bidi w:val="0"/>
              <w:spacing w:before="0" w:after="283"/>
              <w:jc w:val="center"/>
              <w:rPr/>
            </w:pPr>
            <w:r>
              <w:rPr/>
              <w:t xml:space="preserve">Ei. </w:t>
            </w:r>
          </w:p>
        </w:tc>
        <w:tc>
          <w:tcPr>
            <w:tcW w:w="766" w:type="dxa"/>
            <w:tcBorders/>
            <w:vAlign w:val="center"/>
          </w:tcPr>
          <w:p>
            <w:pPr>
              <w:pStyle w:val="TableHeading"/>
              <w:suppressLineNumbers/>
              <w:bidi w:val="0"/>
              <w:spacing w:before="0" w:after="283"/>
              <w:jc w:val="center"/>
              <w:rPr/>
            </w:pPr>
            <w:r>
              <w:rPr/>
              <w:t xml:space="preserve">Nro kauden aikana </w:t>
            </w:r>
          </w:p>
        </w:tc>
        <w:tc>
          <w:tcPr>
            <w:tcW w:w="1366" w:type="dxa"/>
            <w:tcBorders/>
            <w:vAlign w:val="center"/>
          </w:tcPr>
          <w:p>
            <w:pPr>
              <w:pStyle w:val="TableHeading"/>
              <w:suppressLineNumbers/>
              <w:bidi w:val="0"/>
              <w:spacing w:before="0" w:after="283"/>
              <w:jc w:val="center"/>
              <w:rPr/>
            </w:pPr>
            <w:r>
              <w:rPr/>
              <w:t xml:space="preserve">Otsikko </w:t>
            </w:r>
          </w:p>
        </w:tc>
        <w:tc>
          <w:tcPr>
            <w:tcW w:w="1906" w:type="dxa"/>
            <w:tcBorders/>
            <w:vAlign w:val="center"/>
          </w:tcPr>
          <w:p>
            <w:pPr>
              <w:pStyle w:val="TableHeading"/>
              <w:suppressLineNumbers/>
              <w:bidi w:val="0"/>
              <w:spacing w:before="0" w:after="283"/>
              <w:jc w:val="center"/>
              <w:rPr/>
            </w:pPr>
            <w:r>
              <w:rPr/>
              <w:t xml:space="preserve">Ohjaaja </w:t>
            </w:r>
          </w:p>
        </w:tc>
        <w:tc>
          <w:tcPr>
            <w:tcW w:w="1906" w:type="dxa"/>
            <w:tcBorders/>
            <w:vAlign w:val="center"/>
          </w:tcPr>
          <w:p>
            <w:pPr>
              <w:pStyle w:val="TableHeading"/>
              <w:suppressLineNumbers/>
              <w:bidi w:val="0"/>
              <w:spacing w:before="0" w:after="283"/>
              <w:jc w:val="center"/>
              <w:rPr/>
            </w:pPr>
            <w:r>
              <w:rPr/>
              <w:t xml:space="preserve">Kirjoittanut </w:t>
            </w:r>
          </w:p>
        </w:tc>
        <w:tc>
          <w:tcPr>
            <w:tcW w:w="1111" w:type="dxa"/>
            <w:tcBorders/>
            <w:vAlign w:val="center"/>
          </w:tcPr>
          <w:p>
            <w:pPr>
              <w:pStyle w:val="TableHeading"/>
              <w:suppressLineNumbers/>
              <w:bidi w:val="0"/>
              <w:spacing w:before="0" w:after="283"/>
              <w:jc w:val="center"/>
              <w:rPr/>
            </w:pPr>
            <w:r>
              <w:rPr/>
              <w:t xml:space="preserve">Alkuperäinen lähetyspäivä </w:t>
            </w:r>
          </w:p>
        </w:tc>
        <w:tc>
          <w:tcPr>
            <w:tcW w:w="856" w:type="dxa"/>
            <w:tcBorders/>
            <w:vAlign w:val="center"/>
          </w:tcPr>
          <w:p>
            <w:pPr>
              <w:pStyle w:val="TableHeading"/>
              <w:suppressLineNumbers/>
              <w:bidi w:val="0"/>
              <w:spacing w:before="0" w:after="283"/>
              <w:jc w:val="center"/>
              <w:rPr/>
            </w:pPr>
            <w:r>
              <w:rPr/>
              <w:t xml:space="preserve">Tuotteen koodi </w:t>
            </w:r>
          </w:p>
        </w:tc>
        <w:tc>
          <w:tcPr>
            <w:tcW w:w="1906" w:type="dxa"/>
            <w:tcBorders/>
            <w:vAlign w:val="center"/>
          </w:tcPr>
          <w:p>
            <w:pPr>
              <w:pStyle w:val="TableHeading"/>
              <w:suppressLineNumbers/>
              <w:bidi w:val="0"/>
              <w:spacing w:before="0" w:after="283"/>
              <w:jc w:val="center"/>
              <w:rPr/>
            </w:pPr>
            <w:r>
              <w:rPr/>
              <w:t xml:space="preserve">Yhdysvaltalaiset katsojat (miljoonaa) </w:t>
            </w:r>
          </w:p>
        </w:tc>
      </w:tr>
      <w:tr>
        <w:trPr/>
        <w:tc>
          <w:tcPr>
            <w:tcW w:w="811" w:type="dxa"/>
            <w:tcBorders/>
            <w:vAlign w:val="center"/>
          </w:tcPr>
          <w:p>
            <w:pPr>
              <w:pStyle w:val="TableHeading"/>
              <w:suppressLineNumbers/>
              <w:bidi w:val="0"/>
              <w:spacing w:before="0" w:after="283"/>
              <w:jc w:val="center"/>
              <w:rPr/>
            </w:pPr>
            <w:r>
              <w:rPr/>
              <w:t xml:space="preserve">88 </w:t>
            </w:r>
          </w:p>
        </w:tc>
        <w:tc>
          <w:tcPr>
            <w:tcW w:w="76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"Sano hyvästit Daisy Millerille. </w:t>
            </w:r>
          </w:p>
        </w:tc>
        <w:tc>
          <w:tcPr>
            <w:tcW w:w="1906" w:type="dxa"/>
            <w:tcBorders/>
            <w:vAlign w:val="center"/>
          </w:tcPr>
          <w:p>
            <w:pPr>
              <w:pStyle w:val="TableContents"/>
              <w:bidi w:val="0"/>
              <w:spacing w:before="0" w:after="283"/>
              <w:jc w:val="left"/>
              <w:rPr/>
            </w:pPr>
            <w:r>
              <w:rPr/>
              <w:t xml:space="preserve">Amy Sherman-Palladino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21. syyskuuta 2004 (2004-09-21) </w:t>
            </w:r>
          </w:p>
        </w:tc>
        <w:tc>
          <w:tcPr>
            <w:tcW w:w="856" w:type="dxa"/>
            <w:tcBorders/>
            <w:vAlign w:val="center"/>
          </w:tcPr>
          <w:p>
            <w:pPr>
              <w:pStyle w:val="TableContents"/>
              <w:bidi w:val="0"/>
              <w:spacing w:before="0" w:after="283"/>
              <w:jc w:val="left"/>
              <w:rPr/>
            </w:pPr>
            <w:r>
              <w:rPr/>
              <w:t xml:space="preserve">2T5301 </w:t>
            </w:r>
          </w:p>
        </w:tc>
        <w:tc>
          <w:tcPr>
            <w:tcW w:w="1906" w:type="dxa"/>
            <w:tcBorders/>
            <w:vAlign w:val="center"/>
          </w:tcPr>
          <w:p>
            <w:pPr>
              <w:pStyle w:val="TableContents"/>
              <w:bidi w:val="0"/>
              <w:spacing w:before="0" w:after="283"/>
              <w:jc w:val="left"/>
              <w:rPr/>
            </w:pPr>
            <w:r>
              <w:rPr/>
              <w:t xml:space="preserve">6.20 Lorelain ja Roryn välit ovat yhä kireät, ja Roryn kieltäytyminen keskustelemasta Deanin tilanteesta aiheuttaa Lorelain tuskaa. Emily ilmoittaa, että hän ja Richard ovat eronneet. Sookie on haltioissaan, kun Kirk kertoo Luken ja Lorelain suudelleen. Roryn yritys tavata Dean ja keskustella tapahtuneesta saa aikaan paljon toimintaa, mutta ei puhetta. Dean provosoi riitaa Lindsayn kanssa lähdettyään Roryn talosta. Emily päättää lähteä Eurooppaan ja kutsuu Roryn mukaansa. Lorelai ja Luke ovat hyvin epäröiviä toistensa kanssa seuraavana päivänä, kunnes he pystyvät vakuuttamaan toisilleen, että he ovat oikealla tiellä. Luke lähtee viikoksi Maineen auttamaan Liziä ja T.J:tä Ren Fairen osastolla. Rory päättää, että hän tarvitsee taukoa sekä Deanista että äidistään, ja päättää tarttua isoäitinsä kutsuun lähteä Eurooppaan. </w:t>
            </w:r>
          </w:p>
        </w:tc>
      </w:tr>
      <w:tr>
        <w:trPr/>
        <w:tc>
          <w:tcPr>
            <w:tcW w:w="811" w:type="dxa"/>
            <w:tcBorders/>
            <w:vAlign w:val="center"/>
          </w:tcPr>
          <w:p>
            <w:pPr>
              <w:pStyle w:val="TableHeading"/>
              <w:suppressLineNumbers/>
              <w:bidi w:val="0"/>
              <w:spacing w:before="0" w:after="283"/>
              <w:jc w:val="center"/>
              <w:rPr/>
            </w:pPr>
            <w:r>
              <w:rPr/>
              <w:t xml:space="preserve">89 </w:t>
            </w:r>
          </w:p>
        </w:tc>
        <w:tc>
          <w:tcPr>
            <w:tcW w:w="76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"Sanansaattaja, ei muuta </w:t>
            </w:r>
          </w:p>
        </w:tc>
        <w:tc>
          <w:tcPr>
            <w:tcW w:w="1906" w:type="dxa"/>
            <w:tcBorders/>
            <w:vAlign w:val="center"/>
          </w:tcPr>
          <w:p>
            <w:pPr>
              <w:pStyle w:val="TableContents"/>
              <w:bidi w:val="0"/>
              <w:spacing w:before="0" w:after="283"/>
              <w:jc w:val="left"/>
              <w:rPr/>
            </w:pPr>
            <w:r>
              <w:rPr/>
              <w:t xml:space="preserve">Daniel Palladino </w:t>
            </w:r>
          </w:p>
        </w:tc>
        <w:tc>
          <w:tcPr>
            <w:tcW w:w="190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28. syyskuuta 2004 (2004-09-28) </w:t>
            </w:r>
          </w:p>
        </w:tc>
        <w:tc>
          <w:tcPr>
            <w:tcW w:w="856" w:type="dxa"/>
            <w:tcBorders/>
            <w:vAlign w:val="center"/>
          </w:tcPr>
          <w:p>
            <w:pPr>
              <w:pStyle w:val="TableContents"/>
              <w:bidi w:val="0"/>
              <w:spacing w:before="0" w:after="283"/>
              <w:jc w:val="left"/>
              <w:rPr/>
            </w:pPr>
            <w:r>
              <w:rPr/>
              <w:t xml:space="preserve">2T5302 </w:t>
            </w:r>
          </w:p>
        </w:tc>
        <w:tc>
          <w:tcPr>
            <w:tcW w:w="1906" w:type="dxa"/>
            <w:tcBorders/>
            <w:vAlign w:val="center"/>
          </w:tcPr>
          <w:p>
            <w:pPr>
              <w:pStyle w:val="TableContents"/>
              <w:bidi w:val="0"/>
              <w:spacing w:before="0" w:after="283"/>
              <w:jc w:val="left"/>
              <w:rPr/>
            </w:pPr>
            <w:r>
              <w:rPr/>
              <w:t xml:space="preserve">5,99 T.J. hyödyntää vammojaan parhaansa mukaan, mutta Luke päättää, että on aika lähteä kotiin seitsemän viikon Ren Faire -tapahtuman jälkeen. Rory soittaa pyytääkseen anteeksi ja pyytäen äitiään toimittamaan kirjeen Deanille. Sookie diagnosoi Lorelailla olevan paha johtamisongelma, ja ystäväpariskunta päättää rentoutua tyttöjen lomalla. Emily ja Rory palaavat kotiin uupuneina siitä, että he ovat torjuneet kiimaisten eurooppalaisten miesten huomionosoitukset. Michel ei ole kovin innostunut, kun hänet pakotetaan lapsenvahdiksi vieraille, joiden lapset ihastuvat häneen selittämättömästi. Lindsayn löydettyä Roryn kirjeen hän heittää Deanin kaikkine tavaroineen ulos talosta, ja Lindsayn äiti joutuu Lorelain kanssa raivokkaaseen yhteenottoon kaupungin aukiolla. Lane tajuaa rakastuvansa Zackiin. Rory on surullinen, kun Dean ilmaisee katuvansa heidän suhteensa muuttumista ja siitä vaimolleen ja heidän perheilleen aiheutunutta haittaa. </w:t>
            </w:r>
          </w:p>
        </w:tc>
      </w:tr>
      <w:tr>
        <w:trPr/>
        <w:tc>
          <w:tcPr>
            <w:tcW w:w="811" w:type="dxa"/>
            <w:tcBorders/>
            <w:vAlign w:val="center"/>
          </w:tcPr>
          <w:p>
            <w:pPr>
              <w:pStyle w:val="TableHeading"/>
              <w:suppressLineNumbers/>
              <w:bidi w:val="0"/>
              <w:spacing w:before="0" w:after="283"/>
              <w:jc w:val="center"/>
              <w:rPr/>
            </w:pPr>
            <w:r>
              <w:rPr/>
              <w:t xml:space="preserve">90 </w:t>
            </w:r>
          </w:p>
        </w:tc>
        <w:tc>
          <w:tcPr>
            <w:tcW w:w="76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color w:val="A9A9A9"/>
              </w:rPr>
              <w:t xml:space="preserve">``Tähtiin kirjoitettu</w:t>
            </w:r>
            <w:r>
              <w:rPr/>
              <w:t xml:space="preserve">'' </w:t>
            </w:r>
          </w:p>
        </w:tc>
        <w:tc>
          <w:tcPr>
            <w:tcW w:w="1906" w:type="dxa"/>
            <w:tcBorders/>
            <w:vAlign w:val="center"/>
          </w:tcPr>
          <w:p>
            <w:pPr>
              <w:pStyle w:val="TableContents"/>
              <w:bidi w:val="0"/>
              <w:spacing w:before="0" w:after="283"/>
              <w:jc w:val="left"/>
              <w:rPr/>
            </w:pPr>
            <w:r>
              <w:rPr/>
              <w:t xml:space="preserve">Kenny Ortega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5. lokakuuta 2004 (2004-10-05) </w:t>
            </w:r>
          </w:p>
        </w:tc>
        <w:tc>
          <w:tcPr>
            <w:tcW w:w="856" w:type="dxa"/>
            <w:tcBorders/>
            <w:vAlign w:val="center"/>
          </w:tcPr>
          <w:p>
            <w:pPr>
              <w:pStyle w:val="TableContents"/>
              <w:bidi w:val="0"/>
              <w:spacing w:before="0" w:after="283"/>
              <w:jc w:val="left"/>
              <w:rPr/>
            </w:pPr>
            <w:r>
              <w:rPr/>
              <w:t xml:space="preserve">2T5303 </w:t>
            </w:r>
          </w:p>
        </w:tc>
        <w:tc>
          <w:tcPr>
            <w:tcW w:w="1906" w:type="dxa"/>
            <w:tcBorders/>
            <w:vAlign w:val="center"/>
          </w:tcPr>
          <w:p>
            <w:pPr>
              <w:pStyle w:val="TableContents"/>
              <w:bidi w:val="0"/>
              <w:spacing w:before="0" w:after="283"/>
              <w:jc w:val="left"/>
              <w:rPr/>
            </w:pPr>
            <w:r>
              <w:rPr/>
              <w:t xml:space="preserve">6.10 Luke ja Lorelai menevät virallisille ensitreffeilleen ravintolaan, jonka omistavat Luken vanhempien vanhat ystävät. Luke muistuttaa Lorelain tapaamisesta, näyttää Lorelain lompakossaan säilyttämänsä horoskoopin, jonka tämä antoi hänelle onnea tuodakseen, ja vakuuttaa Lorelainille, että hän aikoo olla Lorelain kanssa yhdessä pitkään. Lorelai viettää yön Luken luona. Aamulla hän menee kuppilaan hakemaan kahvia, ja aamiaisväki näkee hänen yllään vain Luken paidan. Lukesta ja Lorelaista juorutaan yllättävän vähän seuraavaan kaupunkikokoukseen asti, jossa Taylor osoittaa kaavioiden avulla, kuinka katastrofaalinen ero heidän välillään olisi Stars Hollow'lle. Samaan aikaan Rory tapaa rikkaan Yalen opiskelijan nimeltä Logan ja haukkuu hänet töykeästä käytöksestä hänen ystävälleen Martylle. Paris pitää Asherin muistotilaisuuden, jonka kaikki vieraat olettavat olevan tynnyrijuhlat, joilla on outo teema. Emily sekoaa, kun hän huomaa, että Richardilla on sosiaalinen elämä, josta hän ei tiedä, joten hän tunkeutuu Roryn asuntolaan valvojaisten aikana. </w:t>
            </w:r>
          </w:p>
        </w:tc>
      </w:tr>
      <w:tr>
        <w:trPr/>
        <w:tc>
          <w:tcPr>
            <w:tcW w:w="811" w:type="dxa"/>
            <w:tcBorders/>
            <w:vAlign w:val="center"/>
          </w:tcPr>
          <w:p>
            <w:pPr>
              <w:pStyle w:val="TableHeading"/>
              <w:suppressLineNumbers/>
              <w:bidi w:val="0"/>
              <w:spacing w:before="0" w:after="283"/>
              <w:jc w:val="center"/>
              <w:rPr/>
            </w:pPr>
            <w:r>
              <w:rPr/>
              <w:t xml:space="preserve">91 </w:t>
            </w:r>
          </w:p>
        </w:tc>
        <w:tc>
          <w:tcPr>
            <w:tcW w:w="76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``Tippecanoe ja Taylor, Too'' </w:t>
            </w:r>
          </w:p>
        </w:tc>
        <w:tc>
          <w:tcPr>
            <w:tcW w:w="1906" w:type="dxa"/>
            <w:tcBorders/>
            <w:vAlign w:val="center"/>
          </w:tcPr>
          <w:p>
            <w:pPr>
              <w:pStyle w:val="TableContents"/>
              <w:bidi w:val="0"/>
              <w:spacing w:before="0" w:after="283"/>
              <w:jc w:val="left"/>
              <w:rPr/>
            </w:pPr>
            <w:r>
              <w:rPr/>
              <w:t xml:space="preserve">Lee Shallat-Chemel </w:t>
            </w:r>
          </w:p>
        </w:tc>
        <w:tc>
          <w:tcPr>
            <w:tcW w:w="1906" w:type="dxa"/>
            <w:tcBorders/>
            <w:vAlign w:val="center"/>
          </w:tcPr>
          <w:p>
            <w:pPr>
              <w:pStyle w:val="TableContents"/>
              <w:bidi w:val="0"/>
              <w:spacing w:before="0" w:after="283"/>
              <w:jc w:val="left"/>
              <w:rPr/>
            </w:pPr>
            <w:r>
              <w:rPr/>
              <w:t xml:space="preserve">Bill Prady </w:t>
            </w:r>
          </w:p>
        </w:tc>
        <w:tc>
          <w:tcPr>
            <w:tcW w:w="1111" w:type="dxa"/>
            <w:tcBorders/>
            <w:vAlign w:val="center"/>
          </w:tcPr>
          <w:p>
            <w:pPr>
              <w:pStyle w:val="TableContents"/>
              <w:bidi w:val="0"/>
              <w:spacing w:before="0" w:after="283"/>
              <w:jc w:val="left"/>
              <w:rPr/>
            </w:pPr>
            <w:r>
              <w:rPr/>
              <w:t xml:space="preserve">12. lokakuuta 2004 (2004-10-12) </w:t>
            </w:r>
          </w:p>
        </w:tc>
        <w:tc>
          <w:tcPr>
            <w:tcW w:w="856" w:type="dxa"/>
            <w:tcBorders/>
            <w:vAlign w:val="center"/>
          </w:tcPr>
          <w:p>
            <w:pPr>
              <w:pStyle w:val="TableContents"/>
              <w:bidi w:val="0"/>
              <w:spacing w:before="0" w:after="283"/>
              <w:jc w:val="left"/>
              <w:rPr/>
            </w:pPr>
            <w:r>
              <w:rPr/>
              <w:t xml:space="preserve">2T5304 </w:t>
            </w:r>
          </w:p>
        </w:tc>
        <w:tc>
          <w:tcPr>
            <w:tcW w:w="1906" w:type="dxa"/>
            <w:tcBorders/>
            <w:vAlign w:val="center"/>
          </w:tcPr>
          <w:p>
            <w:pPr>
              <w:pStyle w:val="TableContents"/>
              <w:bidi w:val="0"/>
              <w:spacing w:before="0" w:after="283"/>
              <w:jc w:val="left"/>
              <w:rPr/>
            </w:pPr>
            <w:r>
              <w:rPr/>
              <w:t xml:space="preserve">5.81 Lorelai tunnustaa, että osa Luken aamiaisen viehätyksestä on aamiainen Luken luona. Rory ei ole kovinkaan innoissaan huomatessaan, että hänen sviittinsä yhteishuoneen on vallannut valtava antiikkipainokone, jonka Paris on perinyt Asherilta. Lorelai ja Sookie johtavat Jacksonin kampanjakomiteaa, kun hän päättää asettua ehdolle Tayloria vastaan kaupunginvaltuutetuksi saadakseen loppumaan ruokakauppiaan pikkumaisen tyrannian Stars Hollow'ssa, mutta Lorelai alkaa epäillä, kun hän näkee, miten Jacksonin ennustettu murskavoitto vaikuttaa Tayloriin. Roryn ja Deanin on vaikea löytää mukavaa paikkaa, jossa he voisivat olla kahdestaan, mikä pahenee, kun Dean joutuu jakamaan auton Lindsayn kanssa ja koska hän ei halua tehdä suhdettaan Roryn kanssa julkiseksi. Lane tunnustaa todelliset tunteensa Zackille. Kun kaikki äänet on laskettu, Jackson ei ole aivan varma, haluaako hän työpaikan, ja Taylor vannoo, ettei lähde hiljaa pois. </w:t>
            </w:r>
          </w:p>
        </w:tc>
      </w:tr>
      <w:tr>
        <w:trPr/>
        <w:tc>
          <w:tcPr>
            <w:tcW w:w="811" w:type="dxa"/>
            <w:tcBorders/>
            <w:vAlign w:val="center"/>
          </w:tcPr>
          <w:p>
            <w:pPr>
              <w:pStyle w:val="TableHeading"/>
              <w:suppressLineNumbers/>
              <w:bidi w:val="0"/>
              <w:spacing w:before="0" w:after="283"/>
              <w:jc w:val="center"/>
              <w:rPr/>
            </w:pPr>
            <w:r>
              <w:rPr/>
              <w:t xml:space="preserve">92 </w:t>
            </w:r>
          </w:p>
        </w:tc>
        <w:tc>
          <w:tcPr>
            <w:tcW w:w="766"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pPr>
            <w:r>
              <w:rPr/>
              <w:t xml:space="preserve">``Me saimme Pippi Neitsyt'' </w:t>
            </w:r>
          </w:p>
        </w:tc>
        <w:tc>
          <w:tcPr>
            <w:tcW w:w="1906" w:type="dxa"/>
            <w:tcBorders/>
            <w:vAlign w:val="center"/>
          </w:tcPr>
          <w:p>
            <w:pPr>
              <w:pStyle w:val="TableContents"/>
              <w:bidi w:val="0"/>
              <w:spacing w:before="0" w:after="283"/>
              <w:jc w:val="left"/>
              <w:rPr/>
            </w:pPr>
            <w:r>
              <w:rPr/>
              <w:t xml:space="preserve">Stephen Clancy </w:t>
            </w:r>
          </w:p>
        </w:tc>
        <w:tc>
          <w:tcPr>
            <w:tcW w:w="190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19. lokakuuta 2004 (2004-10-19) </w:t>
            </w:r>
          </w:p>
        </w:tc>
        <w:tc>
          <w:tcPr>
            <w:tcW w:w="856" w:type="dxa"/>
            <w:tcBorders/>
            <w:vAlign w:val="center"/>
          </w:tcPr>
          <w:p>
            <w:pPr>
              <w:pStyle w:val="TableContents"/>
              <w:bidi w:val="0"/>
              <w:spacing w:before="0" w:after="283"/>
              <w:jc w:val="left"/>
              <w:rPr/>
            </w:pPr>
            <w:r>
              <w:rPr/>
              <w:t xml:space="preserve">2T5305 </w:t>
            </w:r>
          </w:p>
        </w:tc>
        <w:tc>
          <w:tcPr>
            <w:tcW w:w="1906" w:type="dxa"/>
            <w:tcBorders/>
            <w:vAlign w:val="center"/>
          </w:tcPr>
          <w:p>
            <w:pPr>
              <w:pStyle w:val="TableContents"/>
              <w:bidi w:val="0"/>
              <w:spacing w:before="0" w:after="283"/>
              <w:jc w:val="left"/>
              <w:rPr/>
            </w:pPr>
            <w:r>
              <w:rPr/>
              <w:t xml:space="preserve">5.64 Äänestäjien vaatimukset alkavat käydä Jacksonille hermoille. Lorelai ja Rory työntävät Richardia ja Emilyä hienovaraisesti lähemmäs toisiaan. Lorelai päättää, että kaksoistreffit Roryn ja Deanin kanssa ovat tapa tasoittaa kuoppia hänen ja Deanin välisessä suhteessa, mutta ilta menee pieleen, kun Luke ei pääse yli tunteestaan, ettei Dean ole tarpeeksi hyvä Rorylle. Richard aloittaa uuden harrastuksen, ja Emily ostaa paniikkihuoneen. Koska Lane ei saa Zackilta vastausta tunteidensa julistamiseen, hän peruu ne, mikä saa Zackin vihdoin puhumaan. Lorelai esittelee Lukelle ``Pippi Pitkätossun'', kun Kirk tutustuu paljon paremmin Luluun elokuvaillan aikana Black &amp; White &amp; Read -kirjakaupassa. </w:t>
            </w:r>
          </w:p>
        </w:tc>
      </w:tr>
      <w:tr>
        <w:trPr/>
        <w:tc>
          <w:tcPr>
            <w:tcW w:w="811" w:type="dxa"/>
            <w:tcBorders/>
            <w:vAlign w:val="center"/>
          </w:tcPr>
          <w:p>
            <w:pPr>
              <w:pStyle w:val="TableHeading"/>
              <w:suppressLineNumbers/>
              <w:bidi w:val="0"/>
              <w:spacing w:before="0" w:after="283"/>
              <w:jc w:val="center"/>
              <w:rPr/>
            </w:pPr>
            <w:r>
              <w:rPr/>
              <w:t xml:space="preserve">93 </w:t>
            </w:r>
          </w:p>
        </w:tc>
        <w:tc>
          <w:tcPr>
            <w:tcW w:w="766"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pPr>
            <w:r>
              <w:rPr/>
              <w:t xml:space="preserve">"Norman Mailer, olen raskaana! </w:t>
            </w:r>
          </w:p>
        </w:tc>
        <w:tc>
          <w:tcPr>
            <w:tcW w:w="1906" w:type="dxa"/>
            <w:tcBorders/>
            <w:vAlign w:val="center"/>
          </w:tcPr>
          <w:p>
            <w:pPr>
              <w:pStyle w:val="TableContents"/>
              <w:bidi w:val="0"/>
              <w:spacing w:before="0" w:after="283"/>
              <w:jc w:val="left"/>
              <w:rPr/>
            </w:pPr>
            <w:r>
              <w:rPr/>
              <w:t xml:space="preserve">Matthew Diamond </w:t>
            </w:r>
          </w:p>
        </w:tc>
        <w:tc>
          <w:tcPr>
            <w:tcW w:w="1906" w:type="dxa"/>
            <w:tcBorders/>
            <w:vAlign w:val="center"/>
          </w:tcPr>
          <w:p>
            <w:pPr>
              <w:pStyle w:val="TableContents"/>
              <w:bidi w:val="0"/>
              <w:spacing w:before="0" w:after="283"/>
              <w:jc w:val="left"/>
              <w:rPr/>
            </w:pPr>
            <w:r>
              <w:rPr/>
              <w:t xml:space="preserve">James Berg, Stan Zimmerman </w:t>
            </w:r>
          </w:p>
        </w:tc>
        <w:tc>
          <w:tcPr>
            <w:tcW w:w="1111" w:type="dxa"/>
            <w:tcBorders/>
            <w:vAlign w:val="center"/>
          </w:tcPr>
          <w:p>
            <w:pPr>
              <w:pStyle w:val="TableContents"/>
              <w:bidi w:val="0"/>
              <w:spacing w:before="0" w:after="283"/>
              <w:jc w:val="left"/>
              <w:rPr/>
            </w:pPr>
            <w:r>
              <w:rPr/>
              <w:t xml:space="preserve">26. lokakuuta 2004 (2004-10-26) </w:t>
            </w:r>
          </w:p>
        </w:tc>
        <w:tc>
          <w:tcPr>
            <w:tcW w:w="856" w:type="dxa"/>
            <w:tcBorders/>
            <w:vAlign w:val="center"/>
          </w:tcPr>
          <w:p>
            <w:pPr>
              <w:pStyle w:val="TableContents"/>
              <w:bidi w:val="0"/>
              <w:spacing w:before="0" w:after="283"/>
              <w:jc w:val="left"/>
              <w:rPr/>
            </w:pPr>
            <w:r>
              <w:rPr/>
              <w:t xml:space="preserve">2T5306 </w:t>
            </w:r>
          </w:p>
        </w:tc>
        <w:tc>
          <w:tcPr>
            <w:tcW w:w="1906" w:type="dxa"/>
            <w:tcBorders/>
            <w:vAlign w:val="center"/>
          </w:tcPr>
          <w:p>
            <w:pPr>
              <w:pStyle w:val="TableContents"/>
              <w:bidi w:val="0"/>
              <w:spacing w:before="0" w:after="283"/>
              <w:jc w:val="left"/>
              <w:rPr/>
            </w:pPr>
            <w:r>
              <w:rPr/>
              <w:t xml:space="preserve">5.60 Doyle on mustasukkainen, kun Glennin artikkeli päätyy New York Timesiin. Rory saa selville, että myös Logan, lehtimagnaatin poika, kuuluu lehden henkilökuntaan. Paris käy kiivasta kampanjaa saadakseen uskontojutun ja ottaa ekumeenisen lähestymistavan vieraannuttaakseen paikallisen papiston. Rory etsii epätoivoisesti juttuideaa erikoistehtäväänsä, kun useat ideat eivät ole tuottaneet tulosta, ja hän löytää salaisen Yale-yhdistyksen, jonka jäsen Logan on, ja pyytää Rorya tekemään yhteistyötä saadakseen jutun ryhmästä. Sookie suuttuu, kun majatalon kirjanpitäjä ehdottaa lounaan tilapäistä lopettamista säästääkseen rahaa, ja Norman Mailer varaa pöydän ruokasalista työskennelläkseen ja antaakseen haastatteluja ja kieltäytyy tilaamasta ruokalistalta muuta kuin jääteetä. Lorelai ja Rory saapuvat perjantai-illan illalliselle, ja kun he huomaavat, etteivät Emily ja Richard ole kotona, he päättävät tilata pizzaa ja syödä olohuoneen lattialla. Christopher soittaa Lorelaihin paniikissa, kun Sherry yhtäkkiä päättää muuttaa Pariisiin, eikä hän ole valmistautunut hoitamaan koliikkista Gigiä. Sookie sekoaa täysin Norman Mailerin jatkuvasta läsnäolosta ja tajuaa, että hänen viime päivien äärimmäiset tunteensa ja herkkyytensä johtuvat siitä, että hän on jälleen raskaana. Rory pyytää Christopheria pysymään erossa Lorelaista. </w:t>
            </w:r>
          </w:p>
        </w:tc>
      </w:tr>
      <w:tr>
        <w:trPr/>
        <w:tc>
          <w:tcPr>
            <w:tcW w:w="811" w:type="dxa"/>
            <w:tcBorders/>
            <w:vAlign w:val="center"/>
          </w:tcPr>
          <w:p>
            <w:pPr>
              <w:pStyle w:val="TableHeading"/>
              <w:suppressLineNumbers/>
              <w:bidi w:val="0"/>
              <w:spacing w:before="0" w:after="283"/>
              <w:jc w:val="center"/>
              <w:rPr/>
            </w:pPr>
            <w:r>
              <w:rPr/>
              <w:t xml:space="preserve">94 </w:t>
            </w:r>
          </w:p>
        </w:tc>
        <w:tc>
          <w:tcPr>
            <w:tcW w:w="766"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pPr>
            <w:r>
              <w:rPr/>
              <w:t xml:space="preserve">"Sinä hyppäät, minä hyppään, Jack. </w:t>
            </w:r>
          </w:p>
        </w:tc>
        <w:tc>
          <w:tcPr>
            <w:tcW w:w="1906" w:type="dxa"/>
            <w:tcBorders/>
            <w:vAlign w:val="center"/>
          </w:tcPr>
          <w:p>
            <w:pPr>
              <w:pStyle w:val="TableContents"/>
              <w:bidi w:val="0"/>
              <w:spacing w:before="0" w:after="283"/>
              <w:jc w:val="left"/>
              <w:rPr/>
            </w:pPr>
            <w:r>
              <w:rPr/>
              <w:t xml:space="preserve">Kenny Ortega </w:t>
            </w:r>
          </w:p>
        </w:tc>
        <w:tc>
          <w:tcPr>
            <w:tcW w:w="190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2. marraskuuta 2004 (2004-11-02) </w:t>
            </w:r>
          </w:p>
        </w:tc>
        <w:tc>
          <w:tcPr>
            <w:tcW w:w="856" w:type="dxa"/>
            <w:tcBorders/>
            <w:vAlign w:val="center"/>
          </w:tcPr>
          <w:p>
            <w:pPr>
              <w:pStyle w:val="TableContents"/>
              <w:bidi w:val="0"/>
              <w:spacing w:before="0" w:after="283"/>
              <w:jc w:val="left"/>
              <w:rPr/>
            </w:pPr>
            <w:r>
              <w:rPr/>
              <w:t xml:space="preserve">2T5307 </w:t>
            </w:r>
          </w:p>
        </w:tc>
        <w:tc>
          <w:tcPr>
            <w:tcW w:w="1906" w:type="dxa"/>
            <w:tcBorders/>
            <w:vAlign w:val="center"/>
          </w:tcPr>
          <w:p>
            <w:pPr>
              <w:pStyle w:val="TableContents"/>
              <w:bidi w:val="0"/>
              <w:spacing w:before="0" w:after="283"/>
              <w:jc w:val="left"/>
              <w:rPr/>
            </w:pPr>
            <w:r>
              <w:rPr/>
              <w:t xml:space="preserve">5.81 Kun Kirk on paljastanut, että hänen tyttärensä seurustelee Luken kanssa, Emily vaatii Lorelain kutsuvan hänet illalliselle, jotta he voisivat tutustua uudelleen. Vaikka Lorelai yrittää varoittaa häntä, Luke lähtee kuitenkin ja joutuu illan aikana passiivis-aggressiivisen Emilyn viiltävien loukkausten kohteeksi. Kun Zach ilmoittaa olevansa valmis aloittamaan seurustelun Lanen kanssa, he viettävät kotoisat ensitreffit kotona karkotettuaan Brianin Lanen makuuhuoneeseen. Koska Luke ei ole oppinut läksyään Emilyn kanssa, hän suostuu hyväksymään Richardin kutsun golfaamaan, ja molemmat miehet eivät kuuntele Lorelain vetoomuksia perua kutsu. Rory saa tarinansa ``Life and Death Brigade'' -tapahtumasta, kun Logan ja hänen ystävänsä sitovat hänen silmänsä ja vievät hänet tarkkailemaan metsässä järjestettävää viikonloppua, ja lopulta, Loganin rohkaistua häntä ottamaan riskin, hän osallistuu tapahtuman henkeäsalpaavaan finaaliin. </w:t>
            </w:r>
          </w:p>
        </w:tc>
      </w:tr>
      <w:tr>
        <w:trPr/>
        <w:tc>
          <w:tcPr>
            <w:tcW w:w="811" w:type="dxa"/>
            <w:tcBorders/>
            <w:vAlign w:val="center"/>
          </w:tcPr>
          <w:p>
            <w:pPr>
              <w:pStyle w:val="TableHeading"/>
              <w:suppressLineNumbers/>
              <w:bidi w:val="0"/>
              <w:spacing w:before="0" w:after="283"/>
              <w:jc w:val="center"/>
              <w:rPr/>
            </w:pPr>
            <w:r>
              <w:rPr/>
              <w:t xml:space="preserve">95 </w:t>
            </w:r>
          </w:p>
        </w:tc>
        <w:tc>
          <w:tcPr>
            <w:tcW w:w="766"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"Juhlat ovat ohi </w:t>
            </w:r>
          </w:p>
        </w:tc>
        <w:tc>
          <w:tcPr>
            <w:tcW w:w="1906" w:type="dxa"/>
            <w:tcBorders/>
            <w:vAlign w:val="center"/>
          </w:tcPr>
          <w:p>
            <w:pPr>
              <w:pStyle w:val="TableContents"/>
              <w:bidi w:val="0"/>
              <w:spacing w:before="0" w:after="283"/>
              <w:jc w:val="left"/>
              <w:rPr/>
            </w:pPr>
            <w:r>
              <w:rPr/>
              <w:t xml:space="preserve">Eric Laneuville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9. marraskuuta 2004 (2004-11-09) </w:t>
            </w:r>
          </w:p>
        </w:tc>
        <w:tc>
          <w:tcPr>
            <w:tcW w:w="856" w:type="dxa"/>
            <w:tcBorders/>
            <w:vAlign w:val="center"/>
          </w:tcPr>
          <w:p>
            <w:pPr>
              <w:pStyle w:val="TableContents"/>
              <w:bidi w:val="0"/>
              <w:spacing w:before="0" w:after="283"/>
              <w:jc w:val="left"/>
              <w:rPr/>
            </w:pPr>
            <w:r>
              <w:rPr/>
              <w:t xml:space="preserve">2T5308 </w:t>
            </w:r>
          </w:p>
        </w:tc>
        <w:tc>
          <w:tcPr>
            <w:tcW w:w="1906" w:type="dxa"/>
            <w:tcBorders/>
            <w:vAlign w:val="center"/>
          </w:tcPr>
          <w:p>
            <w:pPr>
              <w:pStyle w:val="TableContents"/>
              <w:bidi w:val="0"/>
              <w:spacing w:before="0" w:after="283"/>
              <w:jc w:val="left"/>
              <w:rPr/>
            </w:pPr>
            <w:r>
              <w:rPr/>
              <w:t xml:space="preserve">6.13 Kun Emily saa selville, että Rory tapailee jälleen Deania, hän solmii väliaikaisen aselevon Richardin kanssa, jotta he voivat yhdessä järjestää Yalen alumnien juhlat, joiden nimenomaisena tarkoituksena on löytää sopiva kumppani heidän pahaa-aavistamattomalle lapsenlapselleen. Liz ja T.J. ostavat talon Stars Hollow'sta. Rouva Kim sekoaa, kun Kyon kertoo, että Lane ja Zach halasivat Luke's Dinerissa. Kun uuden kodinomistajan paineet saavat Lizin ja T.J:n riitelemään, T.J. hakeutuu lankonsa luokse ja pilaa romanttisen illallisen ja illan, jonka Luke oli valmistanut Lorelain kanssa. Logan ilmestyy juhliin juuri ajoissa pelastaakseen Roryn toiselta sulhasehdokkaalta, ja Rory saa tietää, että mies tuntee hyvin hänen isovanhempansa. Lane johdattaa Kyonin kulinaristisen pimeälle puolelle ja paljastaa Kimin talossa elävän onnellisen teinielämän salaisuudet. Dean tajuaa, ettei hän enää sovi Roryn elämään, ja Logan astuu urheasti tilalle kuivattamaan Roryn kyyneleitä. </w:t>
            </w:r>
          </w:p>
        </w:tc>
      </w:tr>
      <w:tr>
        <w:trPr/>
        <w:tc>
          <w:tcPr>
            <w:tcW w:w="811" w:type="dxa"/>
            <w:tcBorders/>
            <w:vAlign w:val="center"/>
          </w:tcPr>
          <w:p>
            <w:pPr>
              <w:pStyle w:val="TableHeading"/>
              <w:suppressLineNumbers/>
              <w:bidi w:val="0"/>
              <w:spacing w:before="0" w:after="283"/>
              <w:jc w:val="center"/>
              <w:rPr/>
            </w:pPr>
            <w:r>
              <w:rPr/>
              <w:t xml:space="preserve">96 </w:t>
            </w:r>
          </w:p>
        </w:tc>
        <w:tc>
          <w:tcPr>
            <w:tcW w:w="766"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``Emily Says Hello'' </w:t>
            </w:r>
          </w:p>
        </w:tc>
        <w:tc>
          <w:tcPr>
            <w:tcW w:w="1906" w:type="dxa"/>
            <w:tcBorders/>
            <w:vAlign w:val="center"/>
          </w:tcPr>
          <w:p>
            <w:pPr>
              <w:pStyle w:val="TableContents"/>
              <w:bidi w:val="0"/>
              <w:spacing w:before="0" w:after="283"/>
              <w:jc w:val="left"/>
              <w:rPr/>
            </w:pPr>
            <w:r>
              <w:rPr/>
              <w:t xml:space="preserve">Kenny Ortega </w:t>
            </w:r>
          </w:p>
        </w:tc>
        <w:tc>
          <w:tcPr>
            <w:tcW w:w="1906" w:type="dxa"/>
            <w:tcBorders/>
            <w:vAlign w:val="center"/>
          </w:tcPr>
          <w:p>
            <w:pPr>
              <w:pStyle w:val="TableContents"/>
              <w:bidi w:val="0"/>
              <w:spacing w:before="0" w:after="283"/>
              <w:jc w:val="left"/>
              <w:rPr/>
            </w:pPr>
            <w:r>
              <w:rPr/>
              <w:t xml:space="preserve">Rebecca Rand Kirshner </w:t>
            </w:r>
          </w:p>
        </w:tc>
        <w:tc>
          <w:tcPr>
            <w:tcW w:w="1111" w:type="dxa"/>
            <w:tcBorders/>
            <w:vAlign w:val="center"/>
          </w:tcPr>
          <w:p>
            <w:pPr>
              <w:pStyle w:val="TableContents"/>
              <w:bidi w:val="0"/>
              <w:spacing w:before="0" w:after="283"/>
              <w:jc w:val="left"/>
              <w:rPr/>
            </w:pPr>
            <w:r>
              <w:rPr/>
              <w:t xml:space="preserve">16. marraskuuta 2004 (2004-11-16) </w:t>
            </w:r>
          </w:p>
        </w:tc>
        <w:tc>
          <w:tcPr>
            <w:tcW w:w="856" w:type="dxa"/>
            <w:tcBorders/>
            <w:vAlign w:val="center"/>
          </w:tcPr>
          <w:p>
            <w:pPr>
              <w:pStyle w:val="TableContents"/>
              <w:bidi w:val="0"/>
              <w:spacing w:before="0" w:after="283"/>
              <w:jc w:val="left"/>
              <w:rPr/>
            </w:pPr>
            <w:r>
              <w:rPr/>
              <w:t xml:space="preserve">2T5309 </w:t>
            </w:r>
          </w:p>
        </w:tc>
        <w:tc>
          <w:tcPr>
            <w:tcW w:w="1906" w:type="dxa"/>
            <w:tcBorders/>
            <w:vAlign w:val="center"/>
          </w:tcPr>
          <w:p>
            <w:pPr>
              <w:pStyle w:val="TableContents"/>
              <w:bidi w:val="0"/>
              <w:spacing w:before="0" w:after="283"/>
              <w:jc w:val="left"/>
              <w:rPr/>
            </w:pPr>
            <w:r>
              <w:rPr/>
              <w:t xml:space="preserve">6.00 Jackson on kärsivällisyyden sielu, kun Sookie kärsii mielialan vaihteluista ja raskausajan ruoan himosta. Parisin päätös paastota ramadanin ajan saadakseen kirjoituksiinsa aitoutta vaatii veronsa Roryltä ja Martylta. Vastoin Lorelain neuvoa Michel jatkaa sitkeästi suunnitelmaansa kylpytakkirosvojen estämiseksi ja joutuu melkein pidätetyksi. Emily päättää aloittaa uudelleen seurustelun ja pyytää neuvoa vastahakoiselta Lorelailta. Jackson on niin hukkua velvollisuuksiinsa kaupunginvaltuutettuna, että neiti Patty joutuu turvautumaan juoneen saadakseen hänet johtamaan kaupungin kokousta. Lorelai kutsuu Christopherin lounaalle majataloon ja päättää yllättää Roryn kutsumalla hänetkin, mutta Lorelai yllättyy isän ja tyttären välisestä jännitteestä, joka purkautuu kiivaana riitana Lorelain ulottumattomissa. Lorelai tuntee syyllisyyttä siitä, että valehteli Rorylle, kun tytär kysyy Luken reaktiosta Christopherin lounastreffeihin. Luke auttaa T.J:tä uuden talon putkisto-ongelmissa. Emily näyttää viihtyvän treffeillä mainiosti, mutta purskahtaa kyyneliin katsellessaan tyhjää kotiaan treffien päätteeksi. Luke teeskentelee välinpitämättömyyttä, kun Lorelai lopulta kertoo hänelle lounaasta Christopherin kanssa, mutta vihjailee epäröivänsä myöhemmin T.J:n kanssa käydyssä keskustelussa. Martyn ajoitus on sekuntien päässä, kun hän yrittää pyytää Rorya treffeille. </w:t>
            </w:r>
          </w:p>
        </w:tc>
      </w:tr>
      <w:tr>
        <w:trPr/>
        <w:tc>
          <w:tcPr>
            <w:tcW w:w="811" w:type="dxa"/>
            <w:tcBorders/>
            <w:vAlign w:val="center"/>
          </w:tcPr>
          <w:p>
            <w:pPr>
              <w:pStyle w:val="TableHeading"/>
              <w:suppressLineNumbers/>
              <w:bidi w:val="0"/>
              <w:spacing w:before="0" w:after="283"/>
              <w:jc w:val="center"/>
              <w:rPr/>
            </w:pPr>
            <w:r>
              <w:rPr/>
              <w:t xml:space="preserve">97 </w:t>
            </w:r>
          </w:p>
        </w:tc>
        <w:tc>
          <w:tcPr>
            <w:tcW w:w="766" w:type="dxa"/>
            <w:tcBorders/>
            <w:vAlign w:val="center"/>
          </w:tcPr>
          <w:p>
            <w:pPr>
              <w:pStyle w:val="TableContents"/>
              <w:bidi w:val="0"/>
              <w:spacing w:before="0" w:after="283"/>
              <w:jc w:val="left"/>
              <w:rPr/>
            </w:pPr>
            <w:r>
              <w:rPr/>
              <w:t xml:space="preserve">10 </w:t>
            </w:r>
          </w:p>
        </w:tc>
        <w:tc>
          <w:tcPr>
            <w:tcW w:w="1366" w:type="dxa"/>
            <w:tcBorders/>
            <w:vAlign w:val="center"/>
          </w:tcPr>
          <w:p>
            <w:pPr>
              <w:pStyle w:val="TableContents"/>
              <w:bidi w:val="0"/>
              <w:spacing w:before="0" w:after="283"/>
              <w:jc w:val="left"/>
              <w:rPr/>
            </w:pPr>
            <w:r>
              <w:rPr/>
              <w:t xml:space="preserve">``Mutta ei niin söpö kuin Pushkin'' </w:t>
            </w:r>
          </w:p>
        </w:tc>
        <w:tc>
          <w:tcPr>
            <w:tcW w:w="1906" w:type="dxa"/>
            <w:tcBorders/>
            <w:vAlign w:val="center"/>
          </w:tcPr>
          <w:p>
            <w:pPr>
              <w:pStyle w:val="TableContents"/>
              <w:bidi w:val="0"/>
              <w:spacing w:before="0" w:after="283"/>
              <w:jc w:val="left"/>
              <w:rPr/>
            </w:pPr>
            <w:r>
              <w:rPr/>
              <w:t xml:space="preserve">Michael Zinberg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30. marraskuuta 2004 (2004-11-30) </w:t>
            </w:r>
          </w:p>
        </w:tc>
        <w:tc>
          <w:tcPr>
            <w:tcW w:w="856" w:type="dxa"/>
            <w:tcBorders/>
            <w:vAlign w:val="center"/>
          </w:tcPr>
          <w:p>
            <w:pPr>
              <w:pStyle w:val="TableContents"/>
              <w:bidi w:val="0"/>
              <w:spacing w:before="0" w:after="283"/>
              <w:jc w:val="left"/>
              <w:rPr/>
            </w:pPr>
            <w:r>
              <w:rPr/>
              <w:t xml:space="preserve">2T5310 </w:t>
            </w:r>
          </w:p>
        </w:tc>
        <w:tc>
          <w:tcPr>
            <w:tcW w:w="1906" w:type="dxa"/>
            <w:tcBorders/>
            <w:vAlign w:val="center"/>
          </w:tcPr>
          <w:p>
            <w:pPr>
              <w:pStyle w:val="TableContents"/>
              <w:bidi w:val="0"/>
              <w:spacing w:before="0" w:after="283"/>
              <w:jc w:val="left"/>
              <w:rPr/>
            </w:pPr>
            <w:r>
              <w:rPr/>
              <w:t xml:space="preserve">6.23 Miss Patty juhlii neljääkymmentä vuotta showbisneksessä samana päivänä, kun Luke suree isänsä kuolemaa. Terrencen kehotus Parisille jatkaa elämäänsä saa hänet kokeilemaan pikadeittailua, jossa hän tapaa Doylen. Marty vihjaa Rorylle vihdoin, että sekä hän että Logan ovat kiinnostuneita hänestä. Lorelain yritys tehdä jotain mukavaa Luken hyväksi epäonnistuu. Rory värvää Richardin kääntämään pilailupöydän takaisin Logania vastaan. Rehtori Charlestonin pyynnöstä Rory esittelee iloisesti Annalle, Chiltonin opiskelijalle ja tulevalle Elinille, Yalen suurkierroksen, mutta kypsymätön Anna onnistuu saamaan sekä itsensä että isäntänsä vaikeuksiin juhlahulluilla tavoillaan. </w:t>
            </w:r>
          </w:p>
        </w:tc>
      </w:tr>
      <w:tr>
        <w:trPr/>
        <w:tc>
          <w:tcPr>
            <w:tcW w:w="811" w:type="dxa"/>
            <w:tcBorders/>
            <w:vAlign w:val="center"/>
          </w:tcPr>
          <w:p>
            <w:pPr>
              <w:pStyle w:val="TableHeading"/>
              <w:suppressLineNumbers/>
              <w:bidi w:val="0"/>
              <w:spacing w:before="0" w:after="283"/>
              <w:jc w:val="center"/>
              <w:rPr/>
            </w:pPr>
            <w:r>
              <w:rPr/>
              <w:t xml:space="preserve">98 </w:t>
            </w:r>
          </w:p>
        </w:tc>
        <w:tc>
          <w:tcPr>
            <w:tcW w:w="766"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pPr>
            <w:r>
              <w:rPr/>
              <w:t xml:space="preserve">"Kyseenalaisen moraalin naiset </w:t>
            </w:r>
          </w:p>
        </w:tc>
        <w:tc>
          <w:tcPr>
            <w:tcW w:w="1906" w:type="dxa"/>
            <w:tcBorders/>
            <w:vAlign w:val="center"/>
          </w:tcPr>
          <w:p>
            <w:pPr>
              <w:pStyle w:val="TableContents"/>
              <w:bidi w:val="0"/>
              <w:spacing w:before="0" w:after="283"/>
              <w:jc w:val="left"/>
              <w:rPr/>
            </w:pPr>
            <w:r>
              <w:rPr/>
              <w:t xml:space="preserve">Matthew Diamond </w:t>
            </w:r>
          </w:p>
        </w:tc>
        <w:tc>
          <w:tcPr>
            <w:tcW w:w="190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25. tammikuuta 2005 (2005-01-25) </w:t>
            </w:r>
          </w:p>
        </w:tc>
        <w:tc>
          <w:tcPr>
            <w:tcW w:w="856" w:type="dxa"/>
            <w:tcBorders/>
            <w:vAlign w:val="center"/>
          </w:tcPr>
          <w:p>
            <w:pPr>
              <w:pStyle w:val="TableContents"/>
              <w:bidi w:val="0"/>
              <w:spacing w:before="0" w:after="283"/>
              <w:jc w:val="left"/>
              <w:rPr/>
            </w:pPr>
            <w:r>
              <w:rPr/>
              <w:t xml:space="preserve">2T5311 </w:t>
            </w:r>
          </w:p>
        </w:tc>
        <w:tc>
          <w:tcPr>
            <w:tcW w:w="1906" w:type="dxa"/>
            <w:tcBorders/>
            <w:vAlign w:val="center"/>
          </w:tcPr>
          <w:p>
            <w:pPr>
              <w:pStyle w:val="TableContents"/>
              <w:bidi w:val="0"/>
              <w:spacing w:before="0" w:after="283"/>
              <w:jc w:val="left"/>
              <w:rPr/>
            </w:pPr>
            <w:r>
              <w:rPr/>
              <w:t xml:space="preserve">5.04 Christopher haluaa tehdä sovinnon Roryn kanssa ja saapuu Yaleen, mutta Rory torjuu hänen kompromissiyrityksensä. Kun Lorelai kuulee, että Christopherin isä on juuri kuollut, hän viettää illan Christopherin luona yrittäen lohduttaa Christopheria ja pidättäytyy sitten kertomasta Lukelle totuutta siitä, missä hän oli. Myös Emily ja Richard pääsevät hetkeksi sovintoon, kun he löytävät kadonneen koiran ja ottavat sen luokseen. </w:t>
            </w:r>
          </w:p>
        </w:tc>
      </w:tr>
      <w:tr>
        <w:trPr/>
        <w:tc>
          <w:tcPr>
            <w:tcW w:w="811" w:type="dxa"/>
            <w:tcBorders/>
            <w:vAlign w:val="center"/>
          </w:tcPr>
          <w:p>
            <w:pPr>
              <w:pStyle w:val="TableHeading"/>
              <w:suppressLineNumbers/>
              <w:bidi w:val="0"/>
              <w:spacing w:before="0" w:after="283"/>
              <w:jc w:val="center"/>
              <w:rPr/>
            </w:pPr>
            <w:r>
              <w:rPr/>
              <w:t xml:space="preserve">99 </w:t>
            </w:r>
          </w:p>
        </w:tc>
        <w:tc>
          <w:tcPr>
            <w:tcW w:w="766"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pPr>
            <w:r>
              <w:rPr/>
              <w:t xml:space="preserve">"Tule kotiin </w:t>
            </w:r>
          </w:p>
        </w:tc>
        <w:tc>
          <w:tcPr>
            <w:tcW w:w="1906" w:type="dxa"/>
            <w:tcBorders/>
            <w:vAlign w:val="center"/>
          </w:tcPr>
          <w:p>
            <w:pPr>
              <w:pStyle w:val="TableContents"/>
              <w:bidi w:val="0"/>
              <w:spacing w:before="0" w:after="283"/>
              <w:jc w:val="left"/>
              <w:rPr/>
            </w:pPr>
            <w:r>
              <w:rPr/>
              <w:t xml:space="preserve">Kenny Ortega </w:t>
            </w:r>
          </w:p>
        </w:tc>
        <w:tc>
          <w:tcPr>
            <w:tcW w:w="1906" w:type="dxa"/>
            <w:tcBorders/>
            <w:vAlign w:val="center"/>
          </w:tcPr>
          <w:p>
            <w:pPr>
              <w:pStyle w:val="TableContents"/>
              <w:bidi w:val="0"/>
              <w:spacing w:before="0" w:after="283"/>
              <w:jc w:val="left"/>
              <w:rPr/>
            </w:pPr>
            <w:r>
              <w:rPr/>
              <w:t xml:space="preserve">Jessica Queller </w:t>
            </w:r>
          </w:p>
        </w:tc>
        <w:tc>
          <w:tcPr>
            <w:tcW w:w="1111" w:type="dxa"/>
            <w:tcBorders/>
            <w:vAlign w:val="center"/>
          </w:tcPr>
          <w:p>
            <w:pPr>
              <w:pStyle w:val="TableContents"/>
              <w:bidi w:val="0"/>
              <w:spacing w:before="0" w:after="283"/>
              <w:jc w:val="left"/>
              <w:rPr/>
            </w:pPr>
            <w:r>
              <w:rPr/>
              <w:t xml:space="preserve">1. helmikuuta 2005 (2005-02-01) </w:t>
            </w:r>
          </w:p>
        </w:tc>
        <w:tc>
          <w:tcPr>
            <w:tcW w:w="856" w:type="dxa"/>
            <w:tcBorders/>
            <w:vAlign w:val="center"/>
          </w:tcPr>
          <w:p>
            <w:pPr>
              <w:pStyle w:val="TableContents"/>
              <w:bidi w:val="0"/>
              <w:spacing w:before="0" w:after="283"/>
              <w:jc w:val="left"/>
              <w:rPr/>
            </w:pPr>
            <w:r>
              <w:rPr/>
              <w:t xml:space="preserve">2T5312 </w:t>
            </w:r>
          </w:p>
        </w:tc>
        <w:tc>
          <w:tcPr>
            <w:tcW w:w="1906" w:type="dxa"/>
            <w:tcBorders/>
            <w:vAlign w:val="center"/>
          </w:tcPr>
          <w:p>
            <w:pPr>
              <w:pStyle w:val="TableContents"/>
              <w:bidi w:val="0"/>
              <w:spacing w:before="0" w:after="283"/>
              <w:jc w:val="left"/>
              <w:rPr/>
            </w:pPr>
            <w:r>
              <w:rPr/>
              <w:t xml:space="preserve">5.20 Rory tarjoutuu auttamaan Logania kirjoittamaan artikkelin Yale Daily -lehteen, mutta hän pettyy, kun Logan ei kutsu häntä seuralaisekseen Loganin isän järjestämiin signeerausjuhliin. Kun Richard näkee Emilyn juttelevan miehen kanssa, jonka kanssa hän on seurustellut, hän ajaa Emilyn auton perään ja pakottaa tämän ajamaan kotiin. Gilmoret tekevät sovinnon ja päättävät uudistaa vihkivalansa. Emily varoittaa Christopheria, että Lorelai ja Luke ovat vakavissaan ja hänen on parasta tehdä jotain nopeasti, jos hän toivoo päätyvänsä Lorelain luo. </w:t>
            </w:r>
          </w:p>
        </w:tc>
      </w:tr>
      <w:tr>
        <w:trPr/>
        <w:tc>
          <w:tcPr>
            <w:tcW w:w="811" w:type="dxa"/>
            <w:tcBorders/>
            <w:vAlign w:val="center"/>
          </w:tcPr>
          <w:p>
            <w:pPr>
              <w:pStyle w:val="TableHeading"/>
              <w:suppressLineNumbers/>
              <w:bidi w:val="0"/>
              <w:spacing w:before="0" w:after="283"/>
              <w:jc w:val="center"/>
              <w:rPr/>
            </w:pPr>
            <w:r>
              <w:rPr/>
              <w:t xml:space="preserve">100 </w:t>
            </w:r>
          </w:p>
        </w:tc>
        <w:tc>
          <w:tcPr>
            <w:tcW w:w="766"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``Hääkelloblues'' </w:t>
            </w:r>
          </w:p>
        </w:tc>
        <w:tc>
          <w:tcPr>
            <w:tcW w:w="1906" w:type="dxa"/>
            <w:tcBorders/>
            <w:vAlign w:val="center"/>
          </w:tcPr>
          <w:p>
            <w:pPr>
              <w:pStyle w:val="TableContents"/>
              <w:bidi w:val="0"/>
              <w:spacing w:before="0" w:after="283"/>
              <w:jc w:val="left"/>
              <w:rPr/>
            </w:pPr>
            <w:r>
              <w:rPr/>
              <w:t xml:space="preserve">Amy Sherman-Palladino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8. helmikuuta 2005 (2005-02-08) </w:t>
            </w:r>
          </w:p>
        </w:tc>
        <w:tc>
          <w:tcPr>
            <w:tcW w:w="856" w:type="dxa"/>
            <w:tcBorders/>
            <w:vAlign w:val="center"/>
          </w:tcPr>
          <w:p>
            <w:pPr>
              <w:pStyle w:val="TableContents"/>
              <w:bidi w:val="0"/>
              <w:spacing w:before="0" w:after="283"/>
              <w:jc w:val="left"/>
              <w:rPr/>
            </w:pPr>
            <w:r>
              <w:rPr/>
              <w:t xml:space="preserve">2T5313 </w:t>
            </w:r>
          </w:p>
        </w:tc>
        <w:tc>
          <w:tcPr>
            <w:tcW w:w="1906" w:type="dxa"/>
            <w:tcBorders/>
            <w:vAlign w:val="center"/>
          </w:tcPr>
          <w:p>
            <w:pPr>
              <w:pStyle w:val="TableContents"/>
              <w:bidi w:val="0"/>
              <w:spacing w:before="0" w:after="283"/>
              <w:jc w:val="left"/>
              <w:rPr/>
            </w:pPr>
            <w:r>
              <w:rPr/>
              <w:t xml:space="preserve">6.26 Emily ja Richard uusivat valansa lähimpien ystäviensä edessä Lorelain ollessa Emilyn morsiusneito ja Roryn ollessa Richardin bestman. Luke riitelee Christopherin kanssa Lorelaista. Logan tulee seremoniaan tyttöystävänsä näköisen tytön kanssa, ja Rory tulee mustasukkaiseksi. Rory asettaa Loganin vastakkain, ja Logan ja Rory siirtyvät flirttailusta tasoa ylemmäs. </w:t>
            </w:r>
          </w:p>
        </w:tc>
      </w:tr>
      <w:tr>
        <w:trPr/>
        <w:tc>
          <w:tcPr>
            <w:tcW w:w="811" w:type="dxa"/>
            <w:tcBorders/>
            <w:vAlign w:val="center"/>
          </w:tcPr>
          <w:p>
            <w:pPr>
              <w:pStyle w:val="TableHeading"/>
              <w:suppressLineNumbers/>
              <w:bidi w:val="0"/>
              <w:spacing w:before="0" w:after="283"/>
              <w:jc w:val="center"/>
              <w:rPr/>
            </w:pPr>
            <w:r>
              <w:rPr/>
              <w:t xml:space="preserve">101 </w:t>
            </w:r>
          </w:p>
        </w:tc>
        <w:tc>
          <w:tcPr>
            <w:tcW w:w="766"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pPr>
            <w:r>
              <w:rPr/>
              <w:t xml:space="preserve">"Sano jotain </w:t>
            </w:r>
          </w:p>
        </w:tc>
        <w:tc>
          <w:tcPr>
            <w:tcW w:w="1906" w:type="dxa"/>
            <w:tcBorders/>
            <w:vAlign w:val="center"/>
          </w:tcPr>
          <w:p>
            <w:pPr>
              <w:pStyle w:val="TableContents"/>
              <w:bidi w:val="0"/>
              <w:spacing w:before="0" w:after="283"/>
              <w:jc w:val="left"/>
              <w:rPr/>
            </w:pPr>
            <w:r>
              <w:rPr/>
              <w:t xml:space="preserve">Daniel Palladino </w:t>
            </w:r>
          </w:p>
        </w:tc>
        <w:tc>
          <w:tcPr>
            <w:tcW w:w="190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15. helmikuuta 2005 (2005-02-15) </w:t>
            </w:r>
          </w:p>
        </w:tc>
        <w:tc>
          <w:tcPr>
            <w:tcW w:w="856" w:type="dxa"/>
            <w:tcBorders/>
            <w:vAlign w:val="center"/>
          </w:tcPr>
          <w:p>
            <w:pPr>
              <w:pStyle w:val="TableContents"/>
              <w:bidi w:val="0"/>
              <w:spacing w:before="0" w:after="283"/>
              <w:jc w:val="left"/>
              <w:rPr/>
            </w:pPr>
            <w:r>
              <w:rPr/>
              <w:t xml:space="preserve">2T5314 </w:t>
            </w:r>
          </w:p>
        </w:tc>
        <w:tc>
          <w:tcPr>
            <w:tcW w:w="1906" w:type="dxa"/>
            <w:tcBorders/>
            <w:vAlign w:val="center"/>
          </w:tcPr>
          <w:p>
            <w:pPr>
              <w:pStyle w:val="TableContents"/>
              <w:bidi w:val="0"/>
              <w:spacing w:before="0" w:after="283"/>
              <w:jc w:val="left"/>
              <w:rPr/>
            </w:pPr>
            <w:r>
              <w:rPr/>
              <w:t xml:space="preserve">5.29 Lorelai tekee parhaansa saadakseen Luken olemaan luopumatta heistä häiden kauheiden tapahtumien jälkeen. Luke kertoo hänelle tarvitsevansa aikaa, eikä Lorelai kestä sitä. Rory pyytää Logania hengailemaan hänen kanssaan, mutta on järkyttynyt siitä, että kun hän pääsee Loganin luokse, siellä on paljon ihmisiä. Hän saa puhelun Sookielta, joka kertoo, että Lorelai on huonossa kunnossa sen jälkeen, kun Luke kertoi, ettei usko voivansa olla tässä suhteessa. Rorylla ei ole autoa, mutta Logan antaa hänen lainata autoaan ja kuljettajaansa. Taylor saa koko kaupungin asettumaan joko Luken tai Lorelain puolelle. Huolehdittuaan äidistään Rory palaa Yaleen selvittämään asioita Loganin kanssa ja varmistaa, että Logan ymmärtää, että hengailu ei tarkoita vain hengailua, vaan myös kahdenkeskistä aikaa. </w:t>
            </w:r>
          </w:p>
        </w:tc>
      </w:tr>
      <w:tr>
        <w:trPr/>
        <w:tc>
          <w:tcPr>
            <w:tcW w:w="811" w:type="dxa"/>
            <w:tcBorders/>
            <w:vAlign w:val="center"/>
          </w:tcPr>
          <w:p>
            <w:pPr>
              <w:pStyle w:val="TableHeading"/>
              <w:suppressLineNumbers/>
              <w:bidi w:val="0"/>
              <w:spacing w:before="0" w:after="283"/>
              <w:jc w:val="center"/>
              <w:rPr/>
            </w:pPr>
            <w:r>
              <w:rPr/>
              <w:t xml:space="preserve">102 </w:t>
            </w:r>
          </w:p>
        </w:tc>
        <w:tc>
          <w:tcPr>
            <w:tcW w:w="766" w:type="dxa"/>
            <w:tcBorders/>
            <w:vAlign w:val="center"/>
          </w:tcPr>
          <w:p>
            <w:pPr>
              <w:pStyle w:val="TableContents"/>
              <w:bidi w:val="0"/>
              <w:spacing w:before="0" w:after="283"/>
              <w:jc w:val="left"/>
              <w:rPr/>
            </w:pPr>
            <w:r>
              <w:rPr/>
              <w:t xml:space="preserve">15 </w:t>
            </w:r>
          </w:p>
        </w:tc>
        <w:tc>
          <w:tcPr>
            <w:tcW w:w="1366" w:type="dxa"/>
            <w:tcBorders/>
            <w:vAlign w:val="center"/>
          </w:tcPr>
          <w:p>
            <w:pPr>
              <w:pStyle w:val="TableContents"/>
              <w:bidi w:val="0"/>
              <w:spacing w:before="0" w:after="283"/>
              <w:jc w:val="left"/>
              <w:rPr/>
            </w:pPr>
            <w:r>
              <w:rPr/>
              <w:t xml:space="preserve">``Juutalaiset ja kiinalainen ruoka'' </w:t>
            </w:r>
          </w:p>
        </w:tc>
        <w:tc>
          <w:tcPr>
            <w:tcW w:w="1906" w:type="dxa"/>
            <w:tcBorders/>
            <w:vAlign w:val="center"/>
          </w:tcPr>
          <w:p>
            <w:pPr>
              <w:pStyle w:val="TableContents"/>
              <w:bidi w:val="0"/>
              <w:spacing w:before="0" w:after="283"/>
              <w:jc w:val="left"/>
              <w:rPr/>
            </w:pPr>
            <w:r>
              <w:rPr/>
              <w:t xml:space="preserve">Matthew Diamond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22. helmikuuta 2005 (2005-02-22) </w:t>
            </w:r>
          </w:p>
        </w:tc>
        <w:tc>
          <w:tcPr>
            <w:tcW w:w="856" w:type="dxa"/>
            <w:tcBorders/>
            <w:vAlign w:val="center"/>
          </w:tcPr>
          <w:p>
            <w:pPr>
              <w:pStyle w:val="TableContents"/>
              <w:bidi w:val="0"/>
              <w:spacing w:before="0" w:after="283"/>
              <w:jc w:val="left"/>
              <w:rPr/>
            </w:pPr>
            <w:r>
              <w:rPr/>
              <w:t xml:space="preserve">2T5315 </w:t>
            </w:r>
          </w:p>
        </w:tc>
        <w:tc>
          <w:tcPr>
            <w:tcW w:w="1906" w:type="dxa"/>
            <w:tcBorders/>
            <w:vAlign w:val="center"/>
          </w:tcPr>
          <w:p>
            <w:pPr>
              <w:pStyle w:val="TableContents"/>
              <w:bidi w:val="0"/>
              <w:spacing w:before="0" w:after="283"/>
              <w:jc w:val="left"/>
              <w:rPr/>
            </w:pPr>
            <w:r>
              <w:rPr/>
              <w:t xml:space="preserve">5.37 Lorelai on yhä pahoillaan erostaan Luken kanssa, ja hän saa vielä lisää harmia, kun hän huomaa Luken siirtäneen veneensä. Samaan aikaan Luke ilmoittautuu vapaaehtoiseksi rakentamaan lavasteita koulun Viulunsoittaja katolla -näytelmään tietäen, että Lorelai tekee puvut, siinä toivossa, että heidän tiensä kohtaavat. Samaan aikaan Yalessa Rory aikoo tavata Martyn ja katsoa Marx Brothers -elokuvia, mutta Logan keskeyttää heidän päivänsä kutsumalla heidät päivälliselle ryhmänsä kanssa. </w:t>
            </w:r>
          </w:p>
        </w:tc>
      </w:tr>
      <w:tr>
        <w:trPr/>
        <w:tc>
          <w:tcPr>
            <w:tcW w:w="811" w:type="dxa"/>
            <w:tcBorders/>
            <w:vAlign w:val="center"/>
          </w:tcPr>
          <w:p>
            <w:pPr>
              <w:pStyle w:val="TableHeading"/>
              <w:suppressLineNumbers/>
              <w:bidi w:val="0"/>
              <w:spacing w:before="0" w:after="283"/>
              <w:jc w:val="center"/>
              <w:rPr/>
            </w:pPr>
            <w:r>
              <w:rPr/>
              <w:t xml:space="preserve">103 </w:t>
            </w:r>
          </w:p>
        </w:tc>
        <w:tc>
          <w:tcPr>
            <w:tcW w:w="766"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"Joten ... Good Talk'' </w:t>
            </w:r>
          </w:p>
        </w:tc>
        <w:tc>
          <w:tcPr>
            <w:tcW w:w="1906" w:type="dxa"/>
            <w:tcBorders/>
            <w:vAlign w:val="center"/>
          </w:tcPr>
          <w:p>
            <w:pPr>
              <w:pStyle w:val="TableContents"/>
              <w:bidi w:val="0"/>
              <w:spacing w:before="0" w:after="283"/>
              <w:jc w:val="left"/>
              <w:rPr/>
            </w:pPr>
            <w:r>
              <w:rPr/>
              <w:t xml:space="preserve">Jamie Babbit </w:t>
            </w:r>
          </w:p>
        </w:tc>
        <w:tc>
          <w:tcPr>
            <w:tcW w:w="1906" w:type="dxa"/>
            <w:tcBorders/>
            <w:vAlign w:val="center"/>
          </w:tcPr>
          <w:p>
            <w:pPr>
              <w:pStyle w:val="TableContents"/>
              <w:bidi w:val="0"/>
              <w:spacing w:before="0" w:after="283"/>
              <w:jc w:val="left"/>
              <w:rPr/>
            </w:pPr>
            <w:r>
              <w:rPr/>
              <w:t xml:space="preserve">Lisa Randolph </w:t>
            </w:r>
          </w:p>
        </w:tc>
        <w:tc>
          <w:tcPr>
            <w:tcW w:w="1111" w:type="dxa"/>
            <w:tcBorders/>
            <w:vAlign w:val="center"/>
          </w:tcPr>
          <w:p>
            <w:pPr>
              <w:pStyle w:val="TableContents"/>
              <w:bidi w:val="0"/>
              <w:spacing w:before="0" w:after="283"/>
              <w:jc w:val="left"/>
              <w:rPr/>
            </w:pPr>
            <w:r>
              <w:rPr/>
              <w:t xml:space="preserve">1. maaliskuuta 2005 (2005-03-01) </w:t>
            </w:r>
          </w:p>
        </w:tc>
        <w:tc>
          <w:tcPr>
            <w:tcW w:w="856" w:type="dxa"/>
            <w:tcBorders/>
            <w:vAlign w:val="center"/>
          </w:tcPr>
          <w:p>
            <w:pPr>
              <w:pStyle w:val="TableContents"/>
              <w:bidi w:val="0"/>
              <w:spacing w:before="0" w:after="283"/>
              <w:jc w:val="left"/>
              <w:rPr/>
            </w:pPr>
            <w:r>
              <w:rPr/>
              <w:t xml:space="preserve">2T5316 </w:t>
            </w:r>
          </w:p>
        </w:tc>
        <w:tc>
          <w:tcPr>
            <w:tcW w:w="1906" w:type="dxa"/>
            <w:tcBorders/>
            <w:vAlign w:val="center"/>
          </w:tcPr>
          <w:p>
            <w:pPr>
              <w:pStyle w:val="TableContents"/>
              <w:bidi w:val="0"/>
              <w:spacing w:before="0" w:after="283"/>
              <w:jc w:val="left"/>
              <w:rPr/>
            </w:pPr>
            <w:r>
              <w:rPr/>
              <w:t xml:space="preserve">5.42 Kun Richard ja Emily palaavat toiselta häämatkaltaan, Rory osallistuu perjantai-illan illalliselle ilman Lorelaita, joka kieltäytyy puhumasta äidilleen tai tapaamasta häntä, ja suunnittelee sen sijaan tyttöjen iltaa Sookien kanssa. Richard ja Emily antavat sitten Rorylle 100 vuotta vanhan kreikkalaisen kirjan ja saavat vielä toisen piian. Rory yllättää kaikki harvinaisella purkauksellaan isoäidilleen, joka sekaantuu Lorelain rakkauselämään. Samaan aikaan Luke, joka on onneton ilman Lorelain läsnäoloa, purkaa vihansa asiakkaisiinsa, ja hänen synkkä mielialansa saa hänet polttamaan ruokaa, ja kun eräs asiakas haluaa munakkaansa uudelleen, hän heittää hänet ulos ruokalasta. Kun taksimies on kirjoittamassa sakkoa Luken veneeseen (joka on pysäköity ruokalan eteen), Lorelai tulee ajoissa laittamaan kolikoita mittariin. Emily menee kuppilaan puhumaan Luken kanssa. Sillä välin Lane saa kauhistuttavan oivalluksen äitinsä vaikutuksesta. </w:t>
            </w:r>
          </w:p>
        </w:tc>
      </w:tr>
      <w:tr>
        <w:trPr/>
        <w:tc>
          <w:tcPr>
            <w:tcW w:w="811" w:type="dxa"/>
            <w:tcBorders/>
            <w:vAlign w:val="center"/>
          </w:tcPr>
          <w:p>
            <w:pPr>
              <w:pStyle w:val="TableHeading"/>
              <w:suppressLineNumbers/>
              <w:bidi w:val="0"/>
              <w:spacing w:before="0" w:after="283"/>
              <w:jc w:val="center"/>
              <w:rPr/>
            </w:pPr>
            <w:r>
              <w:rPr/>
              <w:t xml:space="preserve">104 </w:t>
            </w:r>
          </w:p>
        </w:tc>
        <w:tc>
          <w:tcPr>
            <w:tcW w:w="766" w:type="dxa"/>
            <w:tcBorders/>
            <w:vAlign w:val="center"/>
          </w:tcPr>
          <w:p>
            <w:pPr>
              <w:pStyle w:val="TableContents"/>
              <w:bidi w:val="0"/>
              <w:spacing w:before="0" w:after="283"/>
              <w:jc w:val="left"/>
              <w:rPr/>
            </w:pPr>
            <w:r>
              <w:rPr/>
              <w:t xml:space="preserve">17 </w:t>
            </w:r>
          </w:p>
        </w:tc>
        <w:tc>
          <w:tcPr>
            <w:tcW w:w="1366" w:type="dxa"/>
            <w:tcBorders/>
            <w:vAlign w:val="center"/>
          </w:tcPr>
          <w:p>
            <w:pPr>
              <w:pStyle w:val="TableContents"/>
              <w:bidi w:val="0"/>
              <w:spacing w:before="0" w:after="283"/>
              <w:jc w:val="left"/>
              <w:rPr/>
            </w:pPr>
            <w:r>
              <w:rPr/>
              <w:t xml:space="preserve">``Pulpin kitka'' </w:t>
            </w:r>
          </w:p>
        </w:tc>
        <w:tc>
          <w:tcPr>
            <w:tcW w:w="1906" w:type="dxa"/>
            <w:tcBorders/>
            <w:vAlign w:val="center"/>
          </w:tcPr>
          <w:p>
            <w:pPr>
              <w:pStyle w:val="TableContents"/>
              <w:bidi w:val="0"/>
              <w:spacing w:before="0" w:after="283"/>
              <w:jc w:val="left"/>
              <w:rPr/>
            </w:pPr>
            <w:r>
              <w:rPr/>
              <w:t xml:space="preserve">Michael Zinberg </w:t>
            </w:r>
          </w:p>
        </w:tc>
        <w:tc>
          <w:tcPr>
            <w:tcW w:w="1906" w:type="dxa"/>
            <w:tcBorders/>
            <w:vAlign w:val="center"/>
          </w:tcPr>
          <w:p>
            <w:pPr>
              <w:pStyle w:val="TableContents"/>
              <w:bidi w:val="0"/>
              <w:spacing w:before="0" w:after="283"/>
              <w:jc w:val="left"/>
              <w:rPr/>
            </w:pPr>
            <w:r>
              <w:rPr/>
              <w:t xml:space="preserve">James Berg, Stan Zimmerman </w:t>
            </w:r>
          </w:p>
        </w:tc>
        <w:tc>
          <w:tcPr>
            <w:tcW w:w="1111" w:type="dxa"/>
            <w:tcBorders/>
            <w:vAlign w:val="center"/>
          </w:tcPr>
          <w:p>
            <w:pPr>
              <w:pStyle w:val="TableContents"/>
              <w:bidi w:val="0"/>
              <w:spacing w:before="0" w:after="283"/>
              <w:jc w:val="left"/>
              <w:rPr/>
            </w:pPr>
            <w:r>
              <w:rPr/>
              <w:t xml:space="preserve">8. maaliskuuta 2005 (2005-03-08) </w:t>
            </w:r>
          </w:p>
        </w:tc>
        <w:tc>
          <w:tcPr>
            <w:tcW w:w="856" w:type="dxa"/>
            <w:tcBorders/>
            <w:vAlign w:val="center"/>
          </w:tcPr>
          <w:p>
            <w:pPr>
              <w:pStyle w:val="TableContents"/>
              <w:bidi w:val="0"/>
              <w:spacing w:before="0" w:after="283"/>
              <w:jc w:val="left"/>
              <w:rPr/>
            </w:pPr>
            <w:r>
              <w:rPr/>
              <w:t xml:space="preserve">2T5317 </w:t>
            </w:r>
          </w:p>
        </w:tc>
        <w:tc>
          <w:tcPr>
            <w:tcW w:w="1906" w:type="dxa"/>
            <w:tcBorders/>
            <w:vAlign w:val="center"/>
          </w:tcPr>
          <w:p>
            <w:pPr>
              <w:pStyle w:val="TableContents"/>
              <w:bidi w:val="0"/>
              <w:spacing w:before="0" w:after="283"/>
              <w:jc w:val="left"/>
              <w:rPr/>
            </w:pPr>
            <w:r>
              <w:rPr/>
              <w:t xml:space="preserve">5.34 Nyt kun Luke ja Lorelai ovat taas yhdessä, Lorelai voi tulla kuppilaan. He sopivat treffit juhlistaakseen paluutaan yhteen. Rory ja Logan seurustelevat edelleen, mutta eivät kuitenkaan yksinomaan. Rory ja Lorelai näkevät hänet toisen tytön kanssa, kun he ovat ostoksilla New Havenin keskustassa, mutta kun Rory menee Finnin syntymäpäiväjuhliin Robertin kanssa, Logan tulee mustasukkaiseksi. Emily ja Richard olettavat, että koska Emily antoi Lukelle ohjeet palata yhteen Lorelain kanssa, kaiken täytyy olla nyt kunnossa. He kuitenkin yllättyvät nähdessään, että vain Rory ilmestyy perjantai-illalliselle. </w:t>
            </w:r>
          </w:p>
        </w:tc>
      </w:tr>
      <w:tr>
        <w:trPr/>
        <w:tc>
          <w:tcPr>
            <w:tcW w:w="811" w:type="dxa"/>
            <w:tcBorders/>
            <w:vAlign w:val="center"/>
          </w:tcPr>
          <w:p>
            <w:pPr>
              <w:pStyle w:val="TableHeading"/>
              <w:suppressLineNumbers/>
              <w:bidi w:val="0"/>
              <w:spacing w:before="0" w:after="283"/>
              <w:jc w:val="center"/>
              <w:rPr/>
            </w:pPr>
            <w:r>
              <w:rPr/>
              <w:t xml:space="preserve">105 </w:t>
            </w:r>
          </w:p>
        </w:tc>
        <w:tc>
          <w:tcPr>
            <w:tcW w:w="766" w:type="dxa"/>
            <w:tcBorders/>
            <w:vAlign w:val="center"/>
          </w:tcPr>
          <w:p>
            <w:pPr>
              <w:pStyle w:val="TableContents"/>
              <w:bidi w:val="0"/>
              <w:spacing w:before="0" w:after="283"/>
              <w:jc w:val="left"/>
              <w:rPr/>
            </w:pPr>
            <w:r>
              <w:rPr/>
              <w:t xml:space="preserve">18 </w:t>
            </w:r>
          </w:p>
        </w:tc>
        <w:tc>
          <w:tcPr>
            <w:tcW w:w="1366" w:type="dxa"/>
            <w:tcBorders/>
            <w:vAlign w:val="center"/>
          </w:tcPr>
          <w:p>
            <w:pPr>
              <w:pStyle w:val="TableContents"/>
              <w:bidi w:val="0"/>
              <w:spacing w:before="0" w:after="283"/>
              <w:jc w:val="left"/>
              <w:rPr/>
            </w:pPr>
            <w:r>
              <w:rPr/>
              <w:t xml:space="preserve">"Elää ja antaa dioraaman elää"... </w:t>
            </w:r>
          </w:p>
        </w:tc>
        <w:tc>
          <w:tcPr>
            <w:tcW w:w="1906" w:type="dxa"/>
            <w:tcBorders/>
            <w:vAlign w:val="center"/>
          </w:tcPr>
          <w:p>
            <w:pPr>
              <w:pStyle w:val="TableContents"/>
              <w:bidi w:val="0"/>
              <w:spacing w:before="0" w:after="283"/>
              <w:jc w:val="left"/>
              <w:rPr/>
            </w:pPr>
            <w:r>
              <w:rPr/>
              <w:t xml:space="preserve">Jackson Douglas </w:t>
            </w:r>
          </w:p>
        </w:tc>
        <w:tc>
          <w:tcPr>
            <w:tcW w:w="190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19. huhtikuuta 2005 (2005-04-19) </w:t>
            </w:r>
          </w:p>
        </w:tc>
        <w:tc>
          <w:tcPr>
            <w:tcW w:w="856" w:type="dxa"/>
            <w:tcBorders/>
            <w:vAlign w:val="center"/>
          </w:tcPr>
          <w:p>
            <w:pPr>
              <w:pStyle w:val="TableContents"/>
              <w:bidi w:val="0"/>
              <w:spacing w:before="0" w:after="283"/>
              <w:jc w:val="left"/>
              <w:rPr/>
            </w:pPr>
            <w:r>
              <w:rPr/>
              <w:t xml:space="preserve">2T5318 </w:t>
            </w:r>
          </w:p>
        </w:tc>
        <w:tc>
          <w:tcPr>
            <w:tcW w:w="1906" w:type="dxa"/>
            <w:tcBorders/>
            <w:vAlign w:val="center"/>
          </w:tcPr>
          <w:p>
            <w:pPr>
              <w:pStyle w:val="TableContents"/>
              <w:bidi w:val="0"/>
              <w:spacing w:before="0" w:after="283"/>
              <w:jc w:val="left"/>
              <w:rPr/>
            </w:pPr>
            <w:r>
              <w:rPr/>
              <w:t xml:space="preserve">4.82 Vanha Twickum kuolee ja ilmoittaa testamentissaan, että talosta tehdään museo kahdeksi kuukaudeksi, minkä jälkeen historiallisen yhdistyksen johtaja eli Taylor hävittää sen. Kaikkien yllätykseksi Luke ilmoittautuu vapaaehtoiseksi auttamaan museossa, jotta hän pysyisi lähellä taloa. Lorelai joutuu erään lehden haastateltavaksi majatalon menestyksensä vuoksi. Lane epäilee Zachin pettävän häntä Sophien kanssa. Rory ja Paris murjottavat viimeaikaisia rakkauden sudenkuoppia, joiden tuloksena he molemmat Stars Hollow'ssa kännäävät Lanen kanssa Miss Patty's Punchilla ja kaikki kolme yrittävät ottaa yhteyttä sulhoihinsa. Dean ilmoittaa Lukelle, että heidän tilanteensa ovat samanlaiset ja että Lorelai kyllästyy lopulta ja jatkaa elämäänsä. Lane saa selville, että Zach harjoittelee salaa bluegrass-bändissä. (Jared Padaleckin viimeinen esiintyminen.) </w:t>
            </w:r>
          </w:p>
        </w:tc>
      </w:tr>
      <w:tr>
        <w:trPr/>
        <w:tc>
          <w:tcPr>
            <w:tcW w:w="811" w:type="dxa"/>
            <w:tcBorders/>
            <w:vAlign w:val="center"/>
          </w:tcPr>
          <w:p>
            <w:pPr>
              <w:pStyle w:val="TableHeading"/>
              <w:suppressLineNumbers/>
              <w:bidi w:val="0"/>
              <w:spacing w:before="0" w:after="283"/>
              <w:jc w:val="center"/>
              <w:rPr/>
            </w:pPr>
            <w:r>
              <w:rPr/>
              <w:t xml:space="preserve">106 </w:t>
            </w:r>
          </w:p>
        </w:tc>
        <w:tc>
          <w:tcPr>
            <w:tcW w:w="766" w:type="dxa"/>
            <w:tcBorders/>
            <w:vAlign w:val="center"/>
          </w:tcPr>
          <w:p>
            <w:pPr>
              <w:pStyle w:val="TableContents"/>
              <w:bidi w:val="0"/>
              <w:spacing w:before="0" w:after="283"/>
              <w:jc w:val="left"/>
              <w:rPr/>
            </w:pPr>
            <w:r>
              <w:rPr/>
              <w:t xml:space="preserve">19 </w:t>
            </w:r>
          </w:p>
        </w:tc>
        <w:tc>
          <w:tcPr>
            <w:tcW w:w="1366" w:type="dxa"/>
            <w:tcBorders/>
            <w:vAlign w:val="center"/>
          </w:tcPr>
          <w:p>
            <w:pPr>
              <w:pStyle w:val="TableContents"/>
              <w:bidi w:val="0"/>
              <w:spacing w:before="0" w:after="283"/>
              <w:jc w:val="left"/>
              <w:rPr/>
            </w:pPr>
            <w:r>
              <w:rPr/>
              <w:t xml:space="preserve">"Mutta minä olen Gilmore! </w:t>
            </w:r>
          </w:p>
        </w:tc>
        <w:tc>
          <w:tcPr>
            <w:tcW w:w="1906" w:type="dxa"/>
            <w:tcBorders/>
            <w:vAlign w:val="center"/>
          </w:tcPr>
          <w:p>
            <w:pPr>
              <w:pStyle w:val="TableContents"/>
              <w:bidi w:val="0"/>
              <w:spacing w:before="0" w:after="283"/>
              <w:jc w:val="left"/>
              <w:rPr/>
            </w:pPr>
            <w:r>
              <w:rPr/>
              <w:t xml:space="preserve">Michael Zinberg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26. huhtikuuta 2005 (2005-04-26) </w:t>
            </w:r>
          </w:p>
        </w:tc>
        <w:tc>
          <w:tcPr>
            <w:tcW w:w="856" w:type="dxa"/>
            <w:tcBorders/>
            <w:vAlign w:val="center"/>
          </w:tcPr>
          <w:p>
            <w:pPr>
              <w:pStyle w:val="TableContents"/>
              <w:bidi w:val="0"/>
              <w:spacing w:before="0" w:after="283"/>
              <w:jc w:val="left"/>
              <w:rPr/>
            </w:pPr>
            <w:r>
              <w:rPr/>
              <w:t xml:space="preserve">2T5319 </w:t>
            </w:r>
          </w:p>
        </w:tc>
        <w:tc>
          <w:tcPr>
            <w:tcW w:w="1906" w:type="dxa"/>
            <w:tcBorders/>
            <w:vAlign w:val="center"/>
          </w:tcPr>
          <w:p>
            <w:pPr>
              <w:pStyle w:val="TableContents"/>
              <w:bidi w:val="0"/>
              <w:spacing w:before="0" w:after="283"/>
              <w:jc w:val="left"/>
              <w:rPr/>
            </w:pPr>
            <w:r>
              <w:rPr/>
              <w:t xml:space="preserve">5.52 Rory tajuaa vihdoin, ettei hän ole satunnainen deittailija, ja kertoo Loganille haluavansa olla ystävä. Rory yllättää hänet ehdottamalla, että heistä tulisi sen sijaan pari, ja vaikka Rory on varmasti tyytyväinen tähän suunnitelmaan, Roryn perhe ei ehkä ole. Luke toimii Dragonflyn keittiömestarina sillä aikaa, kun Lorelai etsii tilapäistä korvaajaa Sookielle, jonka on pysyttävä sängyssä koko raskautensa ajan. Valitettavasti Sookie ei pidä siitä, että hän menettää keittiönsä hallinnan, ja sekaantuu Luken asioihin. Ja Paris saa tietää todellisen syyn siihen, miksi Doyle ei ole vastannut hänen puheluihinsa viime aikoina. </w:t>
            </w:r>
          </w:p>
        </w:tc>
      </w:tr>
      <w:tr>
        <w:trPr/>
        <w:tc>
          <w:tcPr>
            <w:tcW w:w="811" w:type="dxa"/>
            <w:tcBorders/>
            <w:vAlign w:val="center"/>
          </w:tcPr>
          <w:p>
            <w:pPr>
              <w:pStyle w:val="TableHeading"/>
              <w:suppressLineNumbers/>
              <w:bidi w:val="0"/>
              <w:spacing w:before="0" w:after="283"/>
              <w:jc w:val="center"/>
              <w:rPr/>
            </w:pPr>
            <w:r>
              <w:rPr/>
              <w:t xml:space="preserve">107 </w:t>
            </w:r>
          </w:p>
        </w:tc>
        <w:tc>
          <w:tcPr>
            <w:tcW w:w="766" w:type="dxa"/>
            <w:tcBorders/>
            <w:vAlign w:val="center"/>
          </w:tcPr>
          <w:p>
            <w:pPr>
              <w:pStyle w:val="TableContents"/>
              <w:bidi w:val="0"/>
              <w:spacing w:before="0" w:after="283"/>
              <w:jc w:val="left"/>
              <w:rPr/>
            </w:pPr>
            <w:r>
              <w:rPr/>
              <w:t xml:space="preserve">20 </w:t>
            </w:r>
          </w:p>
        </w:tc>
        <w:tc>
          <w:tcPr>
            <w:tcW w:w="1366" w:type="dxa"/>
            <w:tcBorders/>
            <w:vAlign w:val="center"/>
          </w:tcPr>
          <w:p>
            <w:pPr>
              <w:pStyle w:val="TableContents"/>
              <w:bidi w:val="0"/>
              <w:spacing w:before="0" w:after="283"/>
              <w:jc w:val="left"/>
              <w:rPr/>
            </w:pPr>
            <w:r>
              <w:rPr/>
              <w:t xml:space="preserve">"Kuinka monta Kropogia Cape Codiin? </w:t>
            </w:r>
          </w:p>
        </w:tc>
        <w:tc>
          <w:tcPr>
            <w:tcW w:w="1906" w:type="dxa"/>
            <w:tcBorders/>
            <w:vAlign w:val="center"/>
          </w:tcPr>
          <w:p>
            <w:pPr>
              <w:pStyle w:val="TableContents"/>
              <w:bidi w:val="0"/>
              <w:spacing w:before="0" w:after="283"/>
              <w:jc w:val="left"/>
              <w:rPr/>
            </w:pPr>
            <w:r>
              <w:rPr/>
              <w:t xml:space="preserve">Jamie Babbit </w:t>
            </w:r>
          </w:p>
        </w:tc>
        <w:tc>
          <w:tcPr>
            <w:tcW w:w="1906" w:type="dxa"/>
            <w:tcBorders/>
            <w:vAlign w:val="center"/>
          </w:tcPr>
          <w:p>
            <w:pPr>
              <w:pStyle w:val="TableContents"/>
              <w:bidi w:val="0"/>
              <w:spacing w:before="0" w:after="283"/>
              <w:jc w:val="left"/>
              <w:rPr/>
            </w:pPr>
            <w:r>
              <w:rPr/>
              <w:t xml:space="preserve">Bill Prady, Rebecca Rand Kirshner </w:t>
            </w:r>
          </w:p>
        </w:tc>
        <w:tc>
          <w:tcPr>
            <w:tcW w:w="1111" w:type="dxa"/>
            <w:tcBorders/>
            <w:vAlign w:val="center"/>
          </w:tcPr>
          <w:p>
            <w:pPr>
              <w:pStyle w:val="TableContents"/>
              <w:bidi w:val="0"/>
              <w:spacing w:before="0" w:after="283"/>
              <w:jc w:val="left"/>
              <w:rPr/>
            </w:pPr>
            <w:r>
              <w:rPr/>
              <w:t xml:space="preserve">3. toukokuuta 2005 (2005-05-03) </w:t>
            </w:r>
          </w:p>
        </w:tc>
        <w:tc>
          <w:tcPr>
            <w:tcW w:w="856" w:type="dxa"/>
            <w:tcBorders/>
            <w:vAlign w:val="center"/>
          </w:tcPr>
          <w:p>
            <w:pPr>
              <w:pStyle w:val="TableContents"/>
              <w:bidi w:val="0"/>
              <w:spacing w:before="0" w:after="283"/>
              <w:jc w:val="left"/>
              <w:rPr/>
            </w:pPr>
            <w:r>
              <w:rPr/>
              <w:t xml:space="preserve">2T5320 </w:t>
            </w:r>
          </w:p>
        </w:tc>
        <w:tc>
          <w:tcPr>
            <w:tcW w:w="1906" w:type="dxa"/>
            <w:tcBorders/>
            <w:vAlign w:val="center"/>
          </w:tcPr>
          <w:p>
            <w:pPr>
              <w:pStyle w:val="TableContents"/>
              <w:bidi w:val="0"/>
              <w:spacing w:before="0" w:after="283"/>
              <w:jc w:val="left"/>
              <w:rPr/>
            </w:pPr>
            <w:r>
              <w:rPr/>
              <w:t xml:space="preserve">5.41 Rory aloittaa harjoittelunsa. Vähäisen kävijämäärän vuoksi ja Luken iloksi Taylor päättää sulkea museon ja myydä talon. Richard ja Emily kutsuvat Loganin illalliselle, ja Lorelai anelee päästä mukaan. Lorelai tapaa majatalosijoittajan, mikä saattaa merkitä matkustamista hänen tulevaisuudessaan. </w:t>
            </w:r>
          </w:p>
        </w:tc>
      </w:tr>
      <w:tr>
        <w:trPr/>
        <w:tc>
          <w:tcPr>
            <w:tcW w:w="811" w:type="dxa"/>
            <w:tcBorders/>
            <w:vAlign w:val="center"/>
          </w:tcPr>
          <w:p>
            <w:pPr>
              <w:pStyle w:val="TableHeading"/>
              <w:suppressLineNumbers/>
              <w:bidi w:val="0"/>
              <w:spacing w:before="0" w:after="283"/>
              <w:jc w:val="center"/>
              <w:rPr/>
            </w:pPr>
            <w:r>
              <w:rPr/>
              <w:t xml:space="preserve">108 </w:t>
            </w:r>
          </w:p>
        </w:tc>
        <w:tc>
          <w:tcPr>
            <w:tcW w:w="766" w:type="dxa"/>
            <w:tcBorders/>
            <w:vAlign w:val="center"/>
          </w:tcPr>
          <w:p>
            <w:pPr>
              <w:pStyle w:val="TableContents"/>
              <w:bidi w:val="0"/>
              <w:spacing w:before="0" w:after="283"/>
              <w:jc w:val="left"/>
              <w:rPr/>
            </w:pPr>
            <w:r>
              <w:rPr/>
              <w:t xml:space="preserve">21 </w:t>
            </w:r>
          </w:p>
        </w:tc>
        <w:tc>
          <w:tcPr>
            <w:tcW w:w="1366" w:type="dxa"/>
            <w:tcBorders/>
            <w:vAlign w:val="center"/>
          </w:tcPr>
          <w:p>
            <w:pPr>
              <w:pStyle w:val="TableContents"/>
              <w:bidi w:val="0"/>
              <w:spacing w:before="0" w:after="283"/>
              <w:jc w:val="left"/>
              <w:rPr/>
            </w:pPr>
            <w:r>
              <w:rPr/>
              <w:t xml:space="preserve">"Syyttäkää viinaa ja Melvilleä. </w:t>
            </w:r>
          </w:p>
        </w:tc>
        <w:tc>
          <w:tcPr>
            <w:tcW w:w="1906" w:type="dxa"/>
            <w:tcBorders/>
            <w:vAlign w:val="center"/>
          </w:tcPr>
          <w:p>
            <w:pPr>
              <w:pStyle w:val="TableContents"/>
              <w:bidi w:val="0"/>
              <w:spacing w:before="0" w:after="283"/>
              <w:jc w:val="left"/>
              <w:rPr/>
            </w:pPr>
            <w:r>
              <w:rPr/>
              <w:t xml:space="preserve">Jamie Babbit </w:t>
            </w:r>
          </w:p>
        </w:tc>
        <w:tc>
          <w:tcPr>
            <w:tcW w:w="1906" w:type="dxa"/>
            <w:tcBorders/>
            <w:vAlign w:val="center"/>
          </w:tcPr>
          <w:p>
            <w:pPr>
              <w:pStyle w:val="TableContents"/>
              <w:bidi w:val="0"/>
              <w:spacing w:before="0" w:after="283"/>
              <w:jc w:val="left"/>
              <w:rPr/>
            </w:pPr>
            <w:r>
              <w:rPr/>
              <w:t xml:space="preserve">Daniel Palladino </w:t>
            </w:r>
          </w:p>
        </w:tc>
        <w:tc>
          <w:tcPr>
            <w:tcW w:w="1111" w:type="dxa"/>
            <w:tcBorders/>
            <w:vAlign w:val="center"/>
          </w:tcPr>
          <w:p>
            <w:pPr>
              <w:pStyle w:val="TableContents"/>
              <w:bidi w:val="0"/>
              <w:spacing w:before="0" w:after="283"/>
              <w:jc w:val="left"/>
              <w:rPr/>
            </w:pPr>
            <w:r>
              <w:rPr/>
              <w:t xml:space="preserve">10. toukokuuta 2005 (2005-05-10) </w:t>
            </w:r>
          </w:p>
        </w:tc>
        <w:tc>
          <w:tcPr>
            <w:tcW w:w="856" w:type="dxa"/>
            <w:tcBorders/>
            <w:vAlign w:val="center"/>
          </w:tcPr>
          <w:p>
            <w:pPr>
              <w:pStyle w:val="TableContents"/>
              <w:bidi w:val="0"/>
              <w:spacing w:before="0" w:after="283"/>
              <w:jc w:val="left"/>
              <w:rPr/>
            </w:pPr>
            <w:r>
              <w:rPr/>
              <w:t xml:space="preserve">2T5321 </w:t>
            </w:r>
          </w:p>
        </w:tc>
        <w:tc>
          <w:tcPr>
            <w:tcW w:w="1906" w:type="dxa"/>
            <w:tcBorders/>
            <w:vAlign w:val="center"/>
          </w:tcPr>
          <w:p>
            <w:pPr>
              <w:pStyle w:val="TableContents"/>
              <w:bidi w:val="0"/>
              <w:spacing w:before="0" w:after="283"/>
              <w:jc w:val="left"/>
              <w:rPr/>
            </w:pPr>
            <w:r>
              <w:rPr/>
              <w:t xml:space="preserve">5.14 Lehti ilmestyy, ja Luke ja Lorelai innostuvat hieman liikaa juhliessaan. Sookie alkaa synnyttää. Rory saa Mitchum Huntzbergeriltä yllättävän arvostelun ja menee äärimmäisyyksiin rentoutuakseen. Luke on järkyttynyt, kun hän saa tietää, että Kirk on tehnyt kilpailevan tarjouksen Twickhamin talosta. Emily ottaa luokseen ulkomaalaisen ballerinan. </w:t>
            </w:r>
          </w:p>
        </w:tc>
      </w:tr>
      <w:tr>
        <w:trPr/>
        <w:tc>
          <w:tcPr>
            <w:tcW w:w="811" w:type="dxa"/>
            <w:tcBorders/>
            <w:vAlign w:val="center"/>
          </w:tcPr>
          <w:p>
            <w:pPr>
              <w:pStyle w:val="TableHeading"/>
              <w:suppressLineNumbers/>
              <w:bidi w:val="0"/>
              <w:spacing w:before="0" w:after="283"/>
              <w:jc w:val="center"/>
              <w:rPr/>
            </w:pPr>
            <w:r>
              <w:rPr/>
              <w:t xml:space="preserve">109 </w:t>
            </w:r>
          </w:p>
        </w:tc>
        <w:tc>
          <w:tcPr>
            <w:tcW w:w="766" w:type="dxa"/>
            <w:tcBorders/>
            <w:vAlign w:val="center"/>
          </w:tcPr>
          <w:p>
            <w:pPr>
              <w:pStyle w:val="TableContents"/>
              <w:bidi w:val="0"/>
              <w:spacing w:before="0" w:after="283"/>
              <w:jc w:val="left"/>
              <w:rPr/>
            </w:pPr>
            <w:r>
              <w:rPr/>
              <w:t xml:space="preserve">22 </w:t>
            </w:r>
          </w:p>
        </w:tc>
        <w:tc>
          <w:tcPr>
            <w:tcW w:w="1366" w:type="dxa"/>
            <w:tcBorders/>
            <w:vAlign w:val="center"/>
          </w:tcPr>
          <w:p>
            <w:pPr>
              <w:pStyle w:val="TableContents"/>
              <w:bidi w:val="0"/>
              <w:spacing w:before="0" w:after="283"/>
              <w:jc w:val="left"/>
              <w:rPr/>
            </w:pPr>
            <w:r>
              <w:rPr/>
              <w:t xml:space="preserve">``Talo ei ole koti'' </w:t>
            </w:r>
          </w:p>
        </w:tc>
        <w:tc>
          <w:tcPr>
            <w:tcW w:w="1906" w:type="dxa"/>
            <w:tcBorders/>
            <w:vAlign w:val="center"/>
          </w:tcPr>
          <w:p>
            <w:pPr>
              <w:pStyle w:val="TableContents"/>
              <w:bidi w:val="0"/>
              <w:spacing w:before="0" w:after="283"/>
              <w:jc w:val="left"/>
              <w:rPr/>
            </w:pPr>
            <w:r>
              <w:rPr/>
              <w:t xml:space="preserve">Amy Sherman-Palladino </w:t>
            </w:r>
          </w:p>
        </w:tc>
        <w:tc>
          <w:tcPr>
            <w:tcW w:w="1906" w:type="dxa"/>
            <w:tcBorders/>
            <w:vAlign w:val="center"/>
          </w:tcPr>
          <w:p>
            <w:pPr>
              <w:pStyle w:val="TableContents"/>
              <w:bidi w:val="0"/>
              <w:spacing w:before="0" w:after="283"/>
              <w:jc w:val="left"/>
              <w:rPr/>
            </w:pPr>
            <w:r>
              <w:rPr/>
              <w:t xml:space="preserve">Amy Sherman-Palladino </w:t>
            </w:r>
          </w:p>
        </w:tc>
        <w:tc>
          <w:tcPr>
            <w:tcW w:w="1111" w:type="dxa"/>
            <w:tcBorders/>
            <w:vAlign w:val="center"/>
          </w:tcPr>
          <w:p>
            <w:pPr>
              <w:pStyle w:val="TableContents"/>
              <w:bidi w:val="0"/>
              <w:spacing w:before="0" w:after="283"/>
              <w:jc w:val="left"/>
              <w:rPr/>
            </w:pPr>
            <w:r>
              <w:rPr/>
              <w:t xml:space="preserve">17. toukokuuta 2005 (2005-05-17) </w:t>
            </w:r>
          </w:p>
        </w:tc>
        <w:tc>
          <w:tcPr>
            <w:tcW w:w="856" w:type="dxa"/>
            <w:tcBorders/>
            <w:vAlign w:val="center"/>
          </w:tcPr>
          <w:p>
            <w:pPr>
              <w:pStyle w:val="TableContents"/>
              <w:bidi w:val="0"/>
              <w:spacing w:before="0" w:after="283"/>
              <w:jc w:val="left"/>
              <w:rPr/>
            </w:pPr>
            <w:r>
              <w:rPr/>
              <w:t xml:space="preserve">2T5322 </w:t>
            </w:r>
          </w:p>
        </w:tc>
        <w:tc>
          <w:tcPr>
            <w:tcW w:w="1906" w:type="dxa"/>
            <w:tcBorders/>
            <w:vAlign w:val="center"/>
          </w:tcPr>
          <w:p>
            <w:pPr>
              <w:pStyle w:val="TableContents"/>
              <w:bidi w:val="0"/>
              <w:spacing w:before="0" w:after="283"/>
              <w:jc w:val="left"/>
              <w:rPr/>
            </w:pPr>
            <w:r>
              <w:rPr/>
              <w:t xml:space="preserve">5.89 Saatuaan puhelun Lorelai hakee Roryn poliisiasemalta ja vie hänet kotiin. Kotimatkalla Logan soittaa Rorylle, ja Lorelai käskee häntä olemaan puhumatta hänelle, mutta hän puhuu kuitenkin. Rory selittää, että venevarkaus ei ollut Loganin idea eikä Lorelain pitäisi syyttää häntä. Lorelai menee Luken luo ja sekoaa siitä, mitä pitäisi tehdä ja miten toimia, ja Luke esittää isällistä tyyppiä Rorya kohtaan puhuessaan Lorelain kanssa. Logan saa selville, että hänen isänsä suututti Roryn ja sanoo puhuvansa isänsä kanssa, mutta Rory pyytää häntä olemaan puhumatta. Rory kertoo Lorelainille päättäneensä, ettei hän palaa Yaleen ensi vuonna. Lorelai ei pidä ajatuksesta ja pyytää vanhempiensa apua. Jossain välissä Rory menee isovanhempiensa luokse puhumaan heille tilanteestaan ja saa heidät lopulta suostuteltua tukemaan hänen päätöstään. Sitten he kertovat Lorelain isovanhemmille, että Rory asuu heidän allashuoneessaan, kunnes hän päättää, että haluaa palata Yaleen. Toisaalta rouva Kim auttaa Lanea ja hänen bändiään saamaan keikkoja ja pysymään yhdessä. Show päättyy Lorelain kosintaan.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Luke ja Lorelai palaavat yhteen 5. kausi</w:t>
      </w:r>
    </w:p>
    <w:p>
      <w:pPr>
        <w:pStyle w:val="TextBody"/>
        <w:bidi w:val="0"/>
        <w:jc w:val="left"/>
        <w:rPr>
          <w:b/>
          <w:u w:val="single"/>
          <w:shd w:val="clear" w:fill="FFFF00"/>
        </w:rPr>
      </w:pPr>
      <w:r>
        <w:rPr>
          <w:b/>
          <w:u w:val="single"/>
          <w:shd w:val="clear" w:fill="FFFF00"/>
        </w:rPr>
        <w:t xml:space="preserve">Asiakirjan numero 14579</w:t>
      </w:r>
    </w:p>
    <w:p>
      <w:pPr>
        <w:pStyle w:val="TextBody"/>
        <w:bidi w:val="0"/>
        <w:jc w:val="left"/>
        <w:rPr>
          <w:b/>
          <w:shd w:val="clear" w:fill="FFFF00"/>
        </w:rPr>
      </w:pPr>
      <w:r>
        <w:rPr>
          <w:b/>
          <w:shd w:val="clear" w:fill="FFFF00"/>
        </w:rPr>
        <w:t xml:space="preserve">Tekstin numero 0</w:t>
      </w:r>
    </w:p>
    <w:p>
      <w:pPr>
        <w:pStyle w:val="TextBody"/>
        <w:numPr>
          <w:ilvl w:val="0"/>
          <w:numId w:val="255"/>
        </w:numPr>
        <w:tabs>
          <w:tab w:val="clear" w:pos="1134"/>
          <w:tab w:val="left" w:leader="none" w:pos="707"/>
        </w:tabs>
        <w:bidi w:val="0"/>
        <w:spacing w:before="0" w:after="0"/>
        <w:ind w:start="707" w:hanging="283"/>
        <w:jc w:val="left"/>
        <w:rPr/>
      </w:pPr>
      <w:r>
        <w:rPr/>
        <w:t xml:space="preserve">Eniten maaleja uran aikana: </w:t>
      </w:r>
      <w:r>
        <w:rPr/>
        <w:t xml:space="preserve">(Celtic 397, Clydebank 13): </w:t>
      </w:r>
      <w:r>
        <w:rPr/>
        <w:t xml:space="preserve">410, </w:t>
      </w:r>
      <w:r>
        <w:rPr>
          <w:color w:val="A9A9A9"/>
        </w:rPr>
        <w:t xml:space="preserve">Jimmy McGrory </w:t>
      </w:r>
      <w:r>
        <w:rPr/>
        <w:t xml:space="preserve">(Celtic 397, Clydebank 13). </w:t>
      </w:r>
    </w:p>
    <w:p>
      <w:pPr>
        <w:pStyle w:val="TextBody"/>
        <w:numPr>
          <w:ilvl w:val="0"/>
          <w:numId w:val="255"/>
        </w:numPr>
        <w:tabs>
          <w:tab w:val="clear" w:pos="1134"/>
          <w:tab w:val="left" w:leader="none" w:pos="707"/>
        </w:tabs>
        <w:bidi w:val="0"/>
        <w:spacing w:before="0" w:after="0"/>
        <w:ind w:start="707" w:hanging="283"/>
        <w:jc w:val="left"/>
        <w:rPr/>
      </w:pPr>
      <w:r>
        <w:rPr/>
        <w:t xml:space="preserve">Eniten maaleja kauden aikana: 52, Willie MacFadyen (Motherwell, 1931 -- 32) </w:t>
      </w:r>
    </w:p>
    <w:p>
      <w:pPr>
        <w:pStyle w:val="TextBody"/>
        <w:numPr>
          <w:ilvl w:val="0"/>
          <w:numId w:val="255"/>
        </w:numPr>
        <w:tabs>
          <w:tab w:val="clear" w:pos="1134"/>
          <w:tab w:val="left" w:leader="none" w:pos="707"/>
        </w:tabs>
        <w:bidi w:val="0"/>
        <w:spacing w:before="0" w:after="0"/>
        <w:ind w:start="707" w:hanging="283"/>
        <w:jc w:val="left"/>
        <w:rPr/>
      </w:pPr>
      <w:r>
        <w:rPr/>
        <w:t xml:space="preserve">Eniten maaleja ottelussa: (Celtic 9 Dunfermline Athletic 0, 14. tammikuuta 1928). </w:t>
      </w:r>
    </w:p>
    <w:p>
      <w:pPr>
        <w:pStyle w:val="TextBody"/>
        <w:numPr>
          <w:ilvl w:val="0"/>
          <w:numId w:val="255"/>
        </w:numPr>
        <w:tabs>
          <w:tab w:val="clear" w:pos="1134"/>
          <w:tab w:val="left" w:leader="none" w:pos="707"/>
        </w:tabs>
        <w:bidi w:val="0"/>
        <w:ind w:start="707" w:hanging="283"/>
        <w:jc w:val="left"/>
        <w:rPr/>
      </w:pPr>
      <w:r>
        <w:rPr/>
        <w:t xml:space="preserve">Eniten hattutemppuja: Jimmy McGrory: 48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skotlantilaisessa jalkapallossa?</w:t>
      </w:r>
    </w:p>
    <w:p>
      <w:pPr>
        <w:pStyle w:val="TextBody"/>
        <w:bidi w:val="0"/>
        <w:jc w:val="left"/>
        <w:rPr>
          <w:b/>
          <w:u w:val="single"/>
          <w:shd w:val="clear" w:fill="FFFF00"/>
        </w:rPr>
      </w:pPr>
      <w:r>
        <w:rPr>
          <w:b/>
          <w:u w:val="single"/>
          <w:shd w:val="clear" w:fill="FFFF00"/>
        </w:rPr>
        <w:t xml:space="preserve">Asiakirjan numero 14580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sarjan odottamattoman menestyksen jälkeen ITV tilasi toisen sarjan, jossa Lang palasi käsikirjoittajaksi ja Wilson ohjaajaksi. Se kuvattiin </w:t>
      </w:r>
      <w:r>
        <w:rPr>
          <w:color w:val="A9A9A9"/>
        </w:rPr>
        <w:t xml:space="preserve">Lea-joen varrella</w:t>
      </w:r>
      <w:r>
        <w:rPr/>
        <w:t xml:space="preserve">, </w:t>
      </w:r>
      <w:r>
        <w:rPr>
          <w:color w:val="DCDCDC"/>
        </w:rPr>
        <w:t xml:space="preserve">Cotswoldsissa </w:t>
      </w:r>
      <w:r>
        <w:rPr/>
        <w:t xml:space="preserve">ja </w:t>
      </w:r>
      <w:r>
        <w:rPr>
          <w:color w:val="2F4F4F"/>
        </w:rPr>
        <w:t xml:space="preserve">Brightonin rantakadulla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Unforgottenin toinen sarja?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Sarjan jaksot Alun perin esitetty </w:t>
      </w:r>
    </w:p>
    <w:tbl>
      <w:tblPr>
        <w:tblW w:w="7203" w:type="dxa"/>
        <w:jc w:val="left"/>
        <w:tblInd w:w="0" w:type="dxa"/>
        <w:tblLayout w:type="fixed"/>
        <w:tblCellMar>
          <w:top w:w="28" w:type="dxa"/>
          <w:left w:w="28" w:type="dxa"/>
          <w:bottom w:w="28" w:type="dxa"/>
          <w:right w:w="28" w:type="dxa"/>
        </w:tblCellMar>
      </w:tblPr>
      <w:tblGrid>
        <w:gridCol w:w="3166"/>
        <w:gridCol w:w="3331"/>
        <w:gridCol w:w="706"/>
      </w:tblGrid>
      <w:tr>
        <w:trPr/>
        <w:tc>
          <w:tcPr>
            <w:tcW w:w="3166" w:type="dxa"/>
            <w:tcBorders/>
            <w:vAlign w:val="center"/>
          </w:tcPr>
          <w:p>
            <w:pPr>
              <w:pStyle w:val="TableHeading"/>
              <w:suppressLineNumbers/>
              <w:bidi w:val="0"/>
              <w:spacing w:before="0" w:after="283"/>
              <w:jc w:val="center"/>
              <w:rPr/>
            </w:pPr>
            <w:r>
              <w:rPr/>
              <w:t xml:space="preserve">Keskimääräinen katsojamäärä Yhdistyneessä kuningaskunnassa (miljoonaa) </w:t>
            </w:r>
          </w:p>
        </w:tc>
        <w:tc>
          <w:tcPr>
            <w:tcW w:w="3331"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r>
      <w:tr>
        <w:trPr/>
        <w:tc>
          <w:tcPr>
            <w:tcW w:w="3166" w:type="dxa"/>
            <w:tcBorders/>
            <w:vAlign w:val="center"/>
          </w:tcPr>
          <w:p>
            <w:pPr>
              <w:pStyle w:val="TableHeading"/>
              <w:suppressLineNumbers/>
              <w:bidi w:val="0"/>
              <w:spacing w:before="0" w:after="283"/>
              <w:jc w:val="center"/>
              <w:rPr/>
            </w:pPr>
            <w:r>
              <w:rPr/>
              <w:t xml:space="preserve">Ensiesitys </w:t>
            </w:r>
          </w:p>
        </w:tc>
        <w:tc>
          <w:tcPr>
            <w:tcW w:w="3331" w:type="dxa"/>
            <w:tcBorders/>
            <w:vAlign w:val="center"/>
          </w:tcPr>
          <w:p>
            <w:pPr>
              <w:pStyle w:val="TableHeading"/>
              <w:suppressLineNumbers/>
              <w:bidi w:val="0"/>
              <w:spacing w:before="0" w:after="283"/>
              <w:jc w:val="center"/>
              <w:rPr/>
            </w:pPr>
            <w:r>
              <w:rPr/>
              <w:t xml:space="preserve">Viimeksi esitetty </w:t>
            </w:r>
          </w:p>
        </w:tc>
        <w:tc>
          <w:tcPr>
            <w:tcW w:w="706" w:type="dxa"/>
            <w:tcBorders/>
          </w:tcPr>
          <w:p>
            <w:pPr>
              <w:pStyle w:val="TableContents"/>
              <w:bidi w:val="0"/>
              <w:spacing w:before="0" w:after="283"/>
              <w:jc w:val="left"/>
              <w:rPr>
                <w:sz w:val="4"/>
                <w:szCs w:val="4"/>
              </w:rPr>
            </w:pPr>
            <w:r>
              <w:rPr>
                <w:sz w:val="4"/>
                <w:szCs w:val="4"/>
              </w:rPr>
            </w:r>
          </w:p>
        </w:tc>
      </w:tr>
      <w:tr>
        <w:trPr/>
        <w:tc>
          <w:tcPr>
            <w:tcW w:w="3166" w:type="dxa"/>
            <w:tcBorders/>
            <w:vAlign w:val="center"/>
          </w:tcPr>
          <w:p>
            <w:pPr>
              <w:pStyle w:val="TableContents"/>
              <w:bidi w:val="0"/>
              <w:spacing w:before="0" w:after="283"/>
              <w:jc w:val="left"/>
              <w:rPr>
                <w:sz w:val="4"/>
                <w:szCs w:val="4"/>
              </w:rPr>
            </w:pPr>
            <w:r>
              <w:rPr>
                <w:sz w:val="4"/>
                <w:szCs w:val="4"/>
              </w:rPr>
              <w:t xml:space="preserve">6 8 lokakuuta 2015 (2015-10-08) </w:t>
            </w:r>
          </w:p>
        </w:tc>
        <w:tc>
          <w:tcPr>
            <w:tcW w:w="3331" w:type="dxa"/>
            <w:tcBorders/>
            <w:vAlign w:val="center"/>
          </w:tcPr>
          <w:p>
            <w:pPr>
              <w:pStyle w:val="TableContents"/>
              <w:bidi w:val="0"/>
              <w:spacing w:before="0" w:after="283"/>
              <w:jc w:val="left"/>
              <w:rPr/>
            </w:pPr>
            <w:r>
              <w:rPr/>
              <w:t xml:space="preserve">12 marraskuuta 2015 (2015-11-12) </w:t>
            </w:r>
          </w:p>
        </w:tc>
        <w:tc>
          <w:tcPr>
            <w:tcW w:w="706" w:type="dxa"/>
            <w:tcBorders/>
            <w:vAlign w:val="center"/>
          </w:tcPr>
          <w:p>
            <w:pPr>
              <w:pStyle w:val="TableContents"/>
              <w:bidi w:val="0"/>
              <w:spacing w:before="0" w:after="283"/>
              <w:jc w:val="left"/>
              <w:rPr/>
            </w:pPr>
            <w:r>
              <w:rPr/>
              <w:t xml:space="preserve">6.44 </w:t>
            </w:r>
          </w:p>
        </w:tc>
      </w:tr>
      <w:tr>
        <w:trPr/>
        <w:tc>
          <w:tcPr>
            <w:tcW w:w="3166" w:type="dxa"/>
            <w:tcBorders/>
            <w:vAlign w:val="center"/>
          </w:tcPr>
          <w:p>
            <w:pPr>
              <w:pStyle w:val="TableContents"/>
              <w:bidi w:val="0"/>
              <w:spacing w:before="0" w:after="283"/>
              <w:jc w:val="left"/>
              <w:rPr>
                <w:sz w:val="4"/>
                <w:szCs w:val="4"/>
              </w:rPr>
            </w:pPr>
            <w:r>
              <w:rPr>
                <w:color w:val="A9A9A9"/>
                <w:sz w:val="4"/>
                <w:szCs w:val="4"/>
              </w:rPr>
              <w:t xml:space="preserve">6 </w:t>
            </w:r>
            <w:r>
              <w:rPr>
                <w:sz w:val="4"/>
                <w:szCs w:val="4"/>
              </w:rPr>
              <w:t xml:space="preserve">5. tammikuuta 2017 (2017-01-05) </w:t>
            </w:r>
          </w:p>
        </w:tc>
        <w:tc>
          <w:tcPr>
            <w:tcW w:w="3331" w:type="dxa"/>
            <w:tcBorders/>
            <w:vAlign w:val="center"/>
          </w:tcPr>
          <w:p>
            <w:pPr>
              <w:pStyle w:val="TableContents"/>
              <w:bidi w:val="0"/>
              <w:spacing w:before="0" w:after="283"/>
              <w:jc w:val="left"/>
              <w:rPr/>
            </w:pPr>
            <w:r>
              <w:rPr/>
              <w:t xml:space="preserve">9 helmikuuta 2017 (2017-02-09) </w:t>
            </w:r>
          </w:p>
        </w:tc>
        <w:tc>
          <w:tcPr>
            <w:tcW w:w="706" w:type="dxa"/>
            <w:tcBorders/>
            <w:vAlign w:val="center"/>
          </w:tcPr>
          <w:p>
            <w:pPr>
              <w:pStyle w:val="TableContents"/>
              <w:bidi w:val="0"/>
              <w:spacing w:before="0" w:after="283"/>
              <w:jc w:val="left"/>
              <w:rPr/>
            </w:pPr>
            <w:r>
              <w:rPr/>
              <w:t xml:space="preserve">6.91 </w:t>
            </w:r>
          </w:p>
        </w:tc>
      </w:tr>
      <w:tr>
        <w:trPr/>
        <w:tc>
          <w:tcPr>
            <w:tcW w:w="3166" w:type="dxa"/>
            <w:tcBorders/>
            <w:vAlign w:val="center"/>
          </w:tcPr>
          <w:p>
            <w:pPr>
              <w:pStyle w:val="TableContents"/>
              <w:bidi w:val="0"/>
              <w:spacing w:before="0" w:after="283"/>
              <w:jc w:val="left"/>
              <w:rPr>
                <w:sz w:val="4"/>
                <w:szCs w:val="4"/>
              </w:rPr>
            </w:pPr>
            <w:r>
              <w:rPr>
                <w:sz w:val="4"/>
                <w:szCs w:val="4"/>
              </w:rPr>
              <w:t xml:space="preserve">6 15 heinäkuuta 2018 (2018-07-15) </w:t>
            </w:r>
          </w:p>
        </w:tc>
        <w:tc>
          <w:tcPr>
            <w:tcW w:w="3331" w:type="dxa"/>
            <w:tcBorders/>
            <w:vAlign w:val="center"/>
          </w:tcPr>
          <w:p>
            <w:pPr>
              <w:pStyle w:val="TableContents"/>
              <w:bidi w:val="0"/>
              <w:spacing w:before="0" w:after="283"/>
              <w:jc w:val="left"/>
              <w:rPr/>
            </w:pPr>
            <w:r>
              <w:rPr/>
              <w:t xml:space="preserve">19 elokuuta 2018 (2018-08-19) </w:t>
            </w:r>
          </w:p>
        </w:tc>
        <w:tc>
          <w:tcPr>
            <w:tcW w:w="70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unforgottenin 2. kaudella on?</w:t>
      </w:r>
    </w:p>
    <w:p>
      <w:pPr>
        <w:pStyle w:val="TextBody"/>
        <w:bidi w:val="0"/>
        <w:jc w:val="left"/>
        <w:rPr>
          <w:b/>
          <w:shd w:val="clear" w:fill="FFFF00"/>
        </w:rPr>
      </w:pPr>
      <w:r>
        <w:rPr>
          <w:b/>
          <w:shd w:val="clear" w:fill="FFFF00"/>
        </w:rPr>
        <w:t xml:space="preserve">Teksti numero 2</w:t>
      </w:r>
    </w:p>
    <w:p>
      <w:pPr>
        <w:pStyle w:val="TextBody"/>
        <w:numPr>
          <w:ilvl w:val="0"/>
          <w:numId w:val="256"/>
        </w:numPr>
        <w:tabs>
          <w:tab w:val="clear" w:pos="1134"/>
          <w:tab w:val="left" w:leader="none" w:pos="720"/>
        </w:tabs>
        <w:bidi w:val="0"/>
        <w:ind w:start="720" w:hanging="283"/>
        <w:jc w:val="left"/>
        <w:rPr/>
      </w:pPr>
      <w:r>
        <w:rPr>
          <w:color w:val="A9A9A9"/>
        </w:rPr>
        <w:t xml:space="preserve">Peter Egan </w:t>
      </w:r>
      <w:r>
        <w:rPr/>
        <w:t xml:space="preserve">Martin Hughesina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Nicola Walkerin isää Unforgottenissa.</w:t>
      </w:r>
    </w:p>
    <w:p>
      <w:pPr>
        <w:pStyle w:val="TextBody"/>
        <w:bidi w:val="0"/>
        <w:jc w:val="left"/>
        <w:rPr>
          <w:b/>
          <w:u w:val="single"/>
          <w:shd w:val="clear" w:fill="FFFF00"/>
        </w:rPr>
      </w:pPr>
      <w:r>
        <w:rPr>
          <w:b/>
          <w:u w:val="single"/>
          <w:shd w:val="clear" w:fill="FFFF00"/>
        </w:rPr>
        <w:t xml:space="preserve">Asiakirjan numero 14581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Kiitos palveluksestasi on vuonna 2017 ilmestynyt yhdysvaltalainen elämäkerrallinen sotadraamaelokuva, jonka on kirjoittanut ja ohjannut </w:t>
      </w:r>
      <w:r>
        <w:rPr>
          <w:color w:val="A9A9A9"/>
        </w:rPr>
        <w:t xml:space="preserve">Jason Hall </w:t>
      </w:r>
      <w:r>
        <w:rPr/>
        <w:t xml:space="preserve">debyytissään ohjaajana ja joka </w:t>
      </w:r>
      <w:r>
        <w:rPr>
          <w:color w:val="DCDCDC"/>
        </w:rPr>
        <w:t xml:space="preserve">perustuu David Finkelin samannimiseen tietokirjaan vuodelta 2013</w:t>
      </w:r>
      <w:r>
        <w:rPr/>
        <w:t xml:space="preserve">. </w:t>
      </w:r>
      <w:r>
        <w:rPr/>
        <w:t xml:space="preserve">Washington Postin toimittaja Finkel kirjoitti 16. jalkaväkirykmentin 2. pataljoonan veteraaneista, jotka palasivat </w:t>
      </w:r>
      <w:r>
        <w:rPr>
          <w:color w:val="2F4F4F"/>
        </w:rPr>
        <w:t xml:space="preserve">Fort Rileyn lähistölle Kansasiin </w:t>
      </w:r>
      <w:r>
        <w:rPr/>
        <w:t xml:space="preserve">15 kuukauden Irak-komennuksen jälkeen vuonna 2007. Elokuva kertoo traumaperäisestä stressihäiriöstä (PTSD) ja kuvaa yhdysvaltalaisia sotilaita, jotka yrittävät sopeutua siviilielämään, ja sen pääosissa nähdään Miles Teller, Haley Bennett, Beulah Koale, Amy Schumer ja Scott Haze.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kiitokset palveluksestanne tapahtuivat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kenestä kertoo elokuva Kiitos palveluksestanne?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ohjasi uuden elokuvan kiitos palveluksestasi.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Kiitos palveluksestasi on tuleva amerikkalainen elämäkerrallinen sotadraamaelokuva, jonka Jason Hall on kirjoittanut ja ohjannut debyyttinsä ohjaajana ja joka perustuu David Finkelin samannimiseen tietokirjaan. Elokuva kertoo traumaperäisestä stressihäiriöstä (PTSD) ja kuvaa yhdysvaltalaisia sotilaita, jotka yrittävät sopeutua siviilielämään palattuaan Irakista. DreamWorks Picturesin tuottaman ja Universal Picturesin levittämän elokuvan pääosissa nähdään Miles Teller, Haley Bennett, Beulah Koale, Amy Schumer ja Scott Haze. Pääkuvaukset alkoivat 9. helmikuuta 2016 Atlantassa. Elokuvan on määrä ilmestyä </w:t>
      </w:r>
      <w:r>
        <w:rPr>
          <w:color w:val="A9A9A9"/>
        </w:rPr>
        <w:t xml:space="preserve">27.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Kiitos palveluksestanne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Elokuvan pääkuvaukset alkoivat 9. helmikuuta 2016 </w:t>
      </w:r>
      <w:r>
        <w:rPr>
          <w:color w:val="A9A9A9"/>
        </w:rPr>
        <w:t xml:space="preserve">Atlantassa, Georgiassa</w:t>
      </w:r>
      <w:r>
        <w:rPr/>
        <w:t xml:space="preserve">. </w:t>
      </w:r>
      <w:r>
        <w:rPr/>
        <w:t xml:space="preserve">Maaliskuussa 2016 se kuvattiin </w:t>
      </w:r>
      <w:r>
        <w:rPr>
          <w:color w:val="DCDCDC"/>
        </w:rPr>
        <w:t xml:space="preserve">Gwinnett Place Mall -ostoskeskuksessa Duluthissa, Georgiassa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kiitos palveluksestanne kuvattu</w:t>
      </w:r>
    </w:p>
    <w:p>
      <w:pPr>
        <w:pStyle w:val="TextBody"/>
        <w:bidi w:val="0"/>
        <w:jc w:val="left"/>
        <w:rPr>
          <w:b/>
          <w:shd w:val="clear" w:fill="FFFF00"/>
        </w:rPr>
      </w:pPr>
      <w:r>
        <w:rPr>
          <w:b/>
          <w:shd w:val="clear" w:fill="FFFF00"/>
        </w:rPr>
        <w:t xml:space="preserve">Teksti numero 3</w:t>
      </w:r>
    </w:p>
    <w:p>
      <w:pPr>
        <w:pStyle w:val="TextBody"/>
        <w:numPr>
          <w:ilvl w:val="0"/>
          <w:numId w:val="257"/>
        </w:numPr>
        <w:tabs>
          <w:tab w:val="clear" w:pos="1134"/>
          <w:tab w:val="left" w:leader="none" w:pos="707"/>
        </w:tabs>
        <w:bidi w:val="0"/>
        <w:spacing w:before="0" w:after="0"/>
        <w:ind w:start="707" w:hanging="283"/>
        <w:jc w:val="left"/>
        <w:rPr/>
      </w:pPr>
      <w:r>
        <w:rPr>
          <w:color w:val="A9A9A9"/>
        </w:rPr>
        <w:t xml:space="preserve">Miles Teller </w:t>
      </w:r>
      <w:r>
        <w:rPr/>
        <w:t xml:space="preserve">näyttelee kersantti Adam Schumannia, Saskian aviomiestä, sotilasta, joka lähtee Irakista murtuneena miehenä. </w:t>
      </w:r>
    </w:p>
    <w:p>
      <w:pPr>
        <w:pStyle w:val="TextBody"/>
        <w:numPr>
          <w:ilvl w:val="0"/>
          <w:numId w:val="257"/>
        </w:numPr>
        <w:tabs>
          <w:tab w:val="clear" w:pos="1134"/>
          <w:tab w:val="left" w:leader="none" w:pos="707"/>
        </w:tabs>
        <w:bidi w:val="0"/>
        <w:spacing w:before="0" w:after="0"/>
        <w:ind w:start="707" w:hanging="283"/>
        <w:jc w:val="left"/>
        <w:rPr/>
      </w:pPr>
      <w:r>
        <w:rPr>
          <w:color w:val="DCDCDC"/>
        </w:rPr>
        <w:t xml:space="preserve">Haley Bennett </w:t>
      </w:r>
      <w:r>
        <w:rPr/>
        <w:t xml:space="preserve">Saskia Schumannina, Adamin uskollisena ja tukevana vaimona. </w:t>
      </w:r>
    </w:p>
    <w:p>
      <w:pPr>
        <w:pStyle w:val="TextBody"/>
        <w:numPr>
          <w:ilvl w:val="0"/>
          <w:numId w:val="257"/>
        </w:numPr>
        <w:tabs>
          <w:tab w:val="clear" w:pos="1134"/>
          <w:tab w:val="left" w:leader="none" w:pos="707"/>
        </w:tabs>
        <w:bidi w:val="0"/>
        <w:spacing w:before="0" w:after="0"/>
        <w:ind w:start="707" w:hanging="283"/>
        <w:jc w:val="left"/>
        <w:rPr/>
      </w:pPr>
      <w:r>
        <w:rPr>
          <w:color w:val="2F4F4F"/>
        </w:rPr>
        <w:t xml:space="preserve">Beulah Koale </w:t>
      </w:r>
      <w:r>
        <w:rPr/>
        <w:t xml:space="preserve">erikoislääkäri Tausolo Aieti, Alean aviomies, amerikansamolainen sotilas, joka kokee, että armeija on tehnyt hänen elämästään parempaa. </w:t>
      </w:r>
    </w:p>
    <w:p>
      <w:pPr>
        <w:pStyle w:val="TextBody"/>
        <w:numPr>
          <w:ilvl w:val="0"/>
          <w:numId w:val="257"/>
        </w:numPr>
        <w:tabs>
          <w:tab w:val="clear" w:pos="1134"/>
          <w:tab w:val="left" w:leader="none" w:pos="707"/>
        </w:tabs>
        <w:bidi w:val="0"/>
        <w:spacing w:before="0" w:after="0"/>
        <w:ind w:start="707" w:hanging="283"/>
        <w:jc w:val="left"/>
        <w:rPr/>
      </w:pPr>
      <w:r>
        <w:rPr>
          <w:color w:val="556B2F"/>
        </w:rPr>
        <w:t xml:space="preserve">Joe Cole </w:t>
      </w:r>
      <w:r>
        <w:rPr/>
        <w:t xml:space="preserve">näyttelee Billy Walleria, sotilasta, joka palaa kotiinsa kriisitilanteessa ja yrittää löytää hänet jättäneen morsiamensa ja heidän tyttärensä. </w:t>
      </w:r>
    </w:p>
    <w:p>
      <w:pPr>
        <w:pStyle w:val="TextBody"/>
        <w:numPr>
          <w:ilvl w:val="0"/>
          <w:numId w:val="257"/>
        </w:numPr>
        <w:tabs>
          <w:tab w:val="clear" w:pos="1134"/>
          <w:tab w:val="left" w:leader="none" w:pos="707"/>
        </w:tabs>
        <w:bidi w:val="0"/>
        <w:spacing w:before="0" w:after="0"/>
        <w:ind w:start="707" w:hanging="283"/>
        <w:jc w:val="left"/>
        <w:rPr/>
      </w:pPr>
      <w:r>
        <w:rPr>
          <w:color w:val="6B8E23"/>
        </w:rPr>
        <w:t xml:space="preserve">Amy Schumer </w:t>
      </w:r>
      <w:r>
        <w:rPr/>
        <w:t xml:space="preserve">Amanda Dosterina, joka on Saskian paras ystävä ja ylikersantti James Dosterin vaimo. </w:t>
      </w:r>
    </w:p>
    <w:p>
      <w:pPr>
        <w:pStyle w:val="TextBody"/>
        <w:numPr>
          <w:ilvl w:val="0"/>
          <w:numId w:val="257"/>
        </w:numPr>
        <w:tabs>
          <w:tab w:val="clear" w:pos="1134"/>
          <w:tab w:val="left" w:leader="none" w:pos="707"/>
        </w:tabs>
        <w:bidi w:val="0"/>
        <w:spacing w:before="0" w:after="0"/>
        <w:ind w:start="707" w:hanging="283"/>
        <w:jc w:val="left"/>
        <w:rPr/>
      </w:pPr>
      <w:r>
        <w:rPr>
          <w:color w:val="A0522D"/>
        </w:rPr>
        <w:t xml:space="preserve">Brad Beyer </w:t>
      </w:r>
      <w:r>
        <w:rPr/>
        <w:t xml:space="preserve">kersantti James Dosterina, Amandan aviomiehenä. </w:t>
      </w:r>
    </w:p>
    <w:p>
      <w:pPr>
        <w:pStyle w:val="TextBody"/>
        <w:numPr>
          <w:ilvl w:val="0"/>
          <w:numId w:val="257"/>
        </w:numPr>
        <w:tabs>
          <w:tab w:val="clear" w:pos="1134"/>
          <w:tab w:val="left" w:leader="none" w:pos="707"/>
        </w:tabs>
        <w:bidi w:val="0"/>
        <w:spacing w:before="0" w:after="0"/>
        <w:ind w:start="707" w:hanging="283"/>
        <w:jc w:val="left"/>
        <w:rPr/>
      </w:pPr>
      <w:r>
        <w:rPr>
          <w:color w:val="228B22"/>
        </w:rPr>
        <w:t xml:space="preserve">Keisha Castle-Hughes</w:t>
      </w:r>
      <w:r>
        <w:rPr/>
        <w:t xml:space="preserve">: Alea, Tausolo Aietin puoliso </w:t>
      </w:r>
    </w:p>
    <w:p>
      <w:pPr>
        <w:pStyle w:val="TextBody"/>
        <w:numPr>
          <w:ilvl w:val="0"/>
          <w:numId w:val="257"/>
        </w:numPr>
        <w:tabs>
          <w:tab w:val="clear" w:pos="1134"/>
          <w:tab w:val="left" w:leader="none" w:pos="707"/>
        </w:tabs>
        <w:bidi w:val="0"/>
        <w:spacing w:before="0" w:after="0"/>
        <w:ind w:start="707" w:hanging="283"/>
        <w:jc w:val="left"/>
        <w:rPr/>
      </w:pPr>
      <w:r>
        <w:rPr>
          <w:color w:val="191970"/>
        </w:rPr>
        <w:t xml:space="preserve">Scott Haze </w:t>
      </w:r>
      <w:r>
        <w:rPr/>
        <w:t xml:space="preserve">näyttelee Michael Adam Emorya, sotilasta, joka kärsii PTSD:stä. </w:t>
      </w:r>
    </w:p>
    <w:p>
      <w:pPr>
        <w:pStyle w:val="TextBody"/>
        <w:numPr>
          <w:ilvl w:val="0"/>
          <w:numId w:val="257"/>
        </w:numPr>
        <w:tabs>
          <w:tab w:val="clear" w:pos="1134"/>
          <w:tab w:val="left" w:leader="none" w:pos="707"/>
        </w:tabs>
        <w:bidi w:val="0"/>
        <w:spacing w:before="0" w:after="0"/>
        <w:ind w:start="707" w:hanging="283"/>
        <w:jc w:val="left"/>
        <w:rPr/>
      </w:pPr>
      <w:r>
        <w:rPr>
          <w:color w:val="8B0000"/>
        </w:rPr>
        <w:t xml:space="preserve">Omar Dorsey </w:t>
      </w:r>
      <w:r>
        <w:rPr/>
        <w:t xml:space="preserve">on Dante, veteraani, joka toimii nyt huumeiden salakuljettajana. </w:t>
      </w:r>
    </w:p>
    <w:p>
      <w:pPr>
        <w:pStyle w:val="TextBody"/>
        <w:numPr>
          <w:ilvl w:val="0"/>
          <w:numId w:val="257"/>
        </w:numPr>
        <w:tabs>
          <w:tab w:val="clear" w:pos="1134"/>
          <w:tab w:val="left" w:leader="none" w:pos="707"/>
        </w:tabs>
        <w:bidi w:val="0"/>
        <w:spacing w:before="0" w:after="0"/>
        <w:ind w:start="707" w:hanging="283"/>
        <w:jc w:val="left"/>
        <w:rPr/>
      </w:pPr>
      <w:r>
        <w:rPr>
          <w:color w:val="483D8B"/>
        </w:rPr>
        <w:t xml:space="preserve">Jayson Warner Smith </w:t>
      </w:r>
      <w:r>
        <w:rPr/>
        <w:t xml:space="preserve">(VA:n vastaanottovirkailija) </w:t>
      </w:r>
    </w:p>
    <w:p>
      <w:pPr>
        <w:pStyle w:val="TextBody"/>
        <w:numPr>
          <w:ilvl w:val="0"/>
          <w:numId w:val="257"/>
        </w:numPr>
        <w:tabs>
          <w:tab w:val="clear" w:pos="1134"/>
          <w:tab w:val="left" w:leader="none" w:pos="707"/>
        </w:tabs>
        <w:bidi w:val="0"/>
        <w:spacing w:before="0" w:after="0"/>
        <w:ind w:start="707" w:hanging="283"/>
        <w:jc w:val="left"/>
        <w:rPr/>
      </w:pPr>
      <w:r>
        <w:rPr>
          <w:color w:val="3CB371"/>
        </w:rPr>
        <w:t xml:space="preserve">Sean P Mcgoldrick </w:t>
      </w:r>
      <w:r>
        <w:rPr/>
        <w:t xml:space="preserve">sotamies Chris Kyle Jr:na. </w:t>
      </w:r>
    </w:p>
    <w:p>
      <w:pPr>
        <w:pStyle w:val="TextBody"/>
        <w:numPr>
          <w:ilvl w:val="0"/>
          <w:numId w:val="257"/>
        </w:numPr>
        <w:tabs>
          <w:tab w:val="clear" w:pos="1134"/>
          <w:tab w:val="left" w:leader="none" w:pos="707"/>
        </w:tabs>
        <w:bidi w:val="0"/>
        <w:ind w:start="707" w:hanging="283"/>
        <w:jc w:val="left"/>
        <w:rPr/>
      </w:pPr>
      <w:r>
        <w:rPr>
          <w:color w:val="BC8F8F"/>
        </w:rPr>
        <w:t xml:space="preserve">Kate Lyn Sheil</w:t>
      </w:r>
      <w:r>
        <w:rPr/>
        <w:t xml:space="preserve">: Bell, Billyn kihlattu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elokuvassa Kiitos palveluksestanne...</w:t>
      </w:r>
    </w:p>
    <w:p>
      <w:pPr>
        <w:pStyle w:val="TextBody"/>
        <w:bidi w:val="0"/>
        <w:jc w:val="left"/>
        <w:rPr>
          <w:b/>
          <w:u w:val="single"/>
          <w:shd w:val="clear" w:fill="FFFF00"/>
        </w:rPr>
      </w:pPr>
      <w:r>
        <w:rPr>
          <w:b/>
          <w:u w:val="single"/>
          <w:shd w:val="clear" w:fill="FFFF00"/>
        </w:rPr>
        <w:t xml:space="preserve">Asiakirjan numero 14582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elintarvike- ja lääkevirasto (Food and Drug Administration) listaa </w:t>
      </w:r>
      <w:r>
        <w:rPr/>
        <w:t xml:space="preserve">castoreum-uutteen yleisesti turvalliseksi tunnustetuksi elintarvikelisäaineeksi (GRAS). Vuonna 1965 Flavor and Extract Manufacturers Associationin GRAS-ohjelmaan (FEMA 2261 ja 2262) lisättiin castoreum-uute ja castoreum-neste. Tuotteiden ainesosaluetteloissa se mainitaan usein yksinkertaisesti "luonnollisena aromina". Sitä käytetään elintarvikkeissa ja juomissa pääasiassa vaniljan korvikearomin osana, mutta harvemmin sitä käytetään vadelman tai mansikan aromin osana. Teollisuuden vuotuinen kulutus on hyvin vähäistä, noin 300 kiloa, kun taas vanilliinin vuotuinen kulutus on yli 2,6 miljoonaa kiloa.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keinotekoinen mansikka- ja vadelma-aromi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keinotekoinen vadelman maku on peräisin beaverilta</w:t>
      </w:r>
    </w:p>
    <w:p>
      <w:pPr>
        <w:pStyle w:val="TextBody"/>
        <w:bidi w:val="0"/>
        <w:jc w:val="left"/>
        <w:rPr>
          <w:b/>
          <w:u w:val="single"/>
          <w:shd w:val="clear" w:fill="FFFF00"/>
        </w:rPr>
      </w:pPr>
      <w:r>
        <w:rPr>
          <w:b/>
          <w:u w:val="single"/>
          <w:shd w:val="clear" w:fill="FFFF00"/>
        </w:rPr>
        <w:t xml:space="preserve">Asiakirjan numero 14583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Englanti </w:t>
      </w:r>
      <w:r>
        <w:rPr/>
        <w:t xml:space="preserve">on Uuden-Seelannin virallinen ja hallitseva kieli. Lähes koko väestö puhuu sitä joko äidinkielenään tai toisena kielenä. Uuden-Seelannin englannin murre muistuttaa ääntämiseltään eniten australian englantia, mutta siinä on joitakin keskeisiä eroja. </w:t>
      </w:r>
      <w:r>
        <w:rPr/>
        <w:t xml:space="preserve">Alkuperäiskansan </w:t>
      </w:r>
      <w:r>
        <w:rPr>
          <w:color w:val="DCDCDC"/>
        </w:rPr>
        <w:t xml:space="preserve">māori-kielestä (te reo māori) </w:t>
      </w:r>
      <w:r>
        <w:rPr/>
        <w:t xml:space="preserve">tehtiin ensimmäinen virallinen kieli vuonna 1987. Uuden-Seelannin viittomakieli (NZSL) on myös tunnustettu virallisesti vuodesta 2006 lähtien. Uuden-Seelannin etniset vähemmistöyhteisöt käyttävät monia muita kieliä.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Uudessa-Seelannissa puhutaan</w:t>
      </w:r>
    </w:p>
    <w:p>
      <w:pPr>
        <w:pStyle w:val="TextBody"/>
        <w:bidi w:val="0"/>
        <w:jc w:val="left"/>
        <w:rPr>
          <w:b/>
          <w:u w:val="single"/>
          <w:shd w:val="clear" w:fill="FFFF00"/>
        </w:rPr>
      </w:pPr>
      <w:r>
        <w:rPr>
          <w:b/>
          <w:u w:val="single"/>
          <w:shd w:val="clear" w:fill="FFFF00"/>
        </w:rPr>
        <w:t xml:space="preserve">Asiakirjan numero 14584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Elektroninsiirtoketjun tavoin fotosynteesin valosta riippuvaiset reaktiot pumppaavat protoneja kloroplastien tylakoidilumeniin ATP-synteesin käynnistämiseksi ATP-syntaasin avulla. Protonigradientti voi </w:t>
      </w:r>
      <w:r>
        <w:rPr>
          <w:color w:val="A9A9A9"/>
        </w:rPr>
        <w:t xml:space="preserve">syntyä joko ei-syklisen tai syklisen fotofosforylaation avulla</w:t>
      </w:r>
      <w:r>
        <w:rPr/>
        <w:t xml:space="preserve">. Epäsykliseen fotofosforylaatioon osallistuvista proteiineista fotosysteemi II (PSII), plastiikinoni ja sytokromi b f -kompleksi osallistuvat suoraan protonigradientin tuottamiseen. Jokaista PSII:n absorboimaa neljää fotonia kohti pumpataan kahdeksan protonia lumeniin. Kuvassa on esitetty fotofosforylaation kokonaisyhtälö: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energia tulee protonigradientin aikaansaamiseksi?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Biologisissa prosesseissa sähkökemiallinen gradientti määrää, mihin suuntaan ioni liikkuu diffuusion tai aktiivisen kuljetuksen avulla kalvon läpi. Mitokondrioissa ja kloroplastissa protonigradienttia käytetään kemiosmoottisen potentiaalin tuottamiseen, jota kutsutaan myös protonien käyttövoimaksi. Tätä potentiaalienergiaa käytetään ATP:n synteesiin </w:t>
      </w:r>
      <w:r>
        <w:rPr>
          <w:color w:val="A9A9A9"/>
        </w:rPr>
        <w:t xml:space="preserve">hapettamalla fosforylaatio tai fotofosforylaatio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käyttää protonigradientin sisältämää energiaa atp:n synteesin ohjaamiseen.</w:t>
      </w:r>
    </w:p>
    <w:p>
      <w:pPr>
        <w:pStyle w:val="TextBody"/>
        <w:bidi w:val="0"/>
        <w:jc w:val="left"/>
        <w:rPr>
          <w:b/>
          <w:u w:val="single"/>
          <w:shd w:val="clear" w:fill="FFFF00"/>
        </w:rPr>
      </w:pPr>
      <w:r>
        <w:rPr>
          <w:b/>
          <w:u w:val="single"/>
          <w:shd w:val="clear" w:fill="FFFF00"/>
        </w:rPr>
        <w:t xml:space="preserve">Asiakirjan numero 14585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Home </w:t>
      </w:r>
      <w:r>
        <w:rPr/>
        <w:t xml:space="preserve">Box Office (HBO) on yhdysvaltalainen kaapeli- ja satelliittitelevisioverkko, jonka omistaa Home Box Office, Inc., joka puolestaan on AT&amp;T:n tytäryhtiö sen WarnerMedia-yksikön kautta. Verkon ohjelmat koostuvat pääasiassa teattereissa esitettävistä elokuvista ja alkuperäisistä televisiosarjoista sekä kaapelikanaville tehdyistä elokuvista ja dokumenttielokuvista, nyrkkeilyotteluista ja satunnaisista komedia- ja konserttiohjelmista.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*h* amerikkalaisessa premium-kaapeli- ja satelliittitelevisioverkossa *hbo*?</w:t>
      </w:r>
    </w:p>
    <w:p>
      <w:pPr>
        <w:pStyle w:val="TextBody"/>
        <w:bidi w:val="0"/>
        <w:jc w:val="left"/>
        <w:rPr>
          <w:b/>
          <w:u w:val="single"/>
          <w:shd w:val="clear" w:fill="FFFF00"/>
        </w:rPr>
      </w:pPr>
      <w:r>
        <w:rPr>
          <w:b/>
          <w:u w:val="single"/>
          <w:shd w:val="clear" w:fill="FFFF00"/>
        </w:rPr>
        <w:t xml:space="preserve">Asiakirjan numero 14586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Viljakasvit kesytettiin ensimmäisen kerran noin 9000 eaa. </w:t>
      </w:r>
      <w:r>
        <w:rPr/>
        <w:t xml:space="preserve">Lähi-idässä sijaitsevalla </w:t>
      </w:r>
      <w:r>
        <w:rPr>
          <w:color w:val="A9A9A9"/>
        </w:rPr>
        <w:t xml:space="preserve">hedelmällisellä puolikujalla.</w:t>
      </w:r>
      <w:r>
        <w:rPr/>
        <w:t xml:space="preserve"> Ensimmäiset kesytetyt viljelykasvit olivat yleensä yksivuotisia kasveja, joilla oli suuria siemeniä tai hedelmiä. Niihin kuuluivat herneiden kaltaiset palkokasvit ja vehnän kaltaiset jyvät. Lähi-itä soveltui erityisen hyvin näille lajeille; kuiva kesäilmasto suosi suurisiemenisten yksivuotisten kasvien kehittymistä, ja korkeuserot johtivat suureen lajivalikoimaan. Kotieläintuotannon myötä ihmiset alkoivat siirtyä metsästäjä-keräilijä-yhteiskunnasta vakiintuneeseen maatalousyhteiskuntaan. Tämä muutos johti lopulta, noin 4000-5000 vuotta myöhemmin, ensimmäisiin kaupunkivaltioihin ja lopulta itse sivilisaation syntyyn.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olivat viljelykasvien kesyttämisen varhaiset keskukset</w:t>
      </w:r>
    </w:p>
    <w:p>
      <w:pPr>
        <w:pStyle w:val="TextBody"/>
        <w:bidi w:val="0"/>
        <w:jc w:val="left"/>
        <w:rPr>
          <w:b/>
          <w:u w:val="single"/>
          <w:shd w:val="clear" w:fill="FFFF00"/>
        </w:rPr>
      </w:pPr>
      <w:r>
        <w:rPr>
          <w:b/>
          <w:u w:val="single"/>
          <w:shd w:val="clear" w:fill="FFFF00"/>
        </w:rPr>
        <w:t xml:space="preserve">Asiakirjan numero 14587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Pienempien liigojen esimerkkiä seuraten, kaudesta 2005 -- 06 lähtien NHL päättää näyttely- ja runkosarjaottelut, jotka ovat edelleen tasan viiden minuutin mittaisen, kolme luistelijaa per puoli -pitkän jatkoajan jälkeen (kaudesta 2015 -- 16 lähtien) rangaistuspotkukilpailuun. NHL:n pelimuoto on kolmen kierroksen rangaistuspotkukilpailu, jossa on tarvittaessa tasoituskierroksia. Joukkueen kaikkien luistelijoiden (paitsi maalivahtien) on ammuttava ennen kuin kukaan pelaaja voi ampua toisen kerran. 16. joulukuuta 2014 NHL-historian pisin rangaistuspotkukilpailu meni </w:t>
      </w:r>
      <w:r>
        <w:rPr>
          <w:color w:val="A9A9A9"/>
        </w:rPr>
        <w:t xml:space="preserve">20 kierrokseen </w:t>
      </w:r>
      <w:r>
        <w:rPr/>
        <w:t xml:space="preserve">ennen kuin Florida Panthersin Nick Bjugstad voitti Washington Capitalsin maalilla; edellinen ennätys oli 15 kierrosta.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pisin rangaistuspotkukilpailu NHL:n historiassa?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Monissa liigoissa (mukaan lukien NHL:ssä runkosarjan otteluissa kaudesta 2005-06 lähtien) ja kansainvälisissä kilpailuissa, jos ratkaisua ei saada aikaan yhdellä jatkoajalla, voidaan johtaa rangaistuslaukauskilpailuun. Joissakin liigoissa jatkoajoista saatetaan luopua kokonaan ja pelit voidaan päättää rangaistuspotkukilpailuun, jos joukkueet ovat tasapisteissä varsinaisen peliajan päätyttyä. ECHL:ssä runkosarjan jatkoajat pelataan neljä vastaan neljä yhden viiden minuutin ajan. Southern Professional Hockey League -liigassa runkosarjan jatkoajat pelataan kolme kolmea vastaan yhden viisiminuuttisen ajanjakson ajan, ja rangaistukset johtavat siihen, että vastustajat luistelevat yhden ylimääräisen pelaajan jäälle (enintään kaksi ylimääräistä pelaajaa) rangaistusta varten ensimmäisten kolmen minuutin ajan ja rangaistuslaukaus kahden viimeisen minuutin aikana. AHL:ssä kauden 2014 -- 15 jälkeen jatkettiin jatkoaikaa seitsemään minuuttiin, jolloin viimeiset kolme minuuttia lyhennettiin edelleen kolmeen mieheen sivuun ja joukkueet saivat yhden lisäluistelijan kutakin vastustajan rangaistusta kohden. NHL hyväksyi 24. kesäkuuta 2015 ajatuksen 3 vastaan 3 -luistelijoiden käyttämisestä koko runkosarjan ottelun viiden minuutin jatkoajan ajan </w:t>
      </w:r>
      <w:r>
        <w:rPr>
          <w:color w:val="DCDCDC"/>
        </w:rPr>
        <w:t xml:space="preserve">NHL-kaudella 2015 -- </w:t>
      </w:r>
      <w:r>
        <w:rPr>
          <w:color w:val="A9A9A9"/>
        </w:rPr>
        <w:t xml:space="preserve">16 </w:t>
      </w:r>
      <w:r>
        <w:rPr/>
        <w:t xml:space="preserve">käytettäväksi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NHL aloitti 3 on 3 jatkoajalla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3 on 3 jatkoaika alkoi NHL:ssä?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Jääkiekko-ottelun voittajan määrittäminen jatkoajalla on menetelmä, jolla voittaja ratkaistaan</w:t>
      </w:r>
      <w:r>
        <w:rPr/>
        <w:t xml:space="preserve">, </w:t>
      </w:r>
      <w:r>
        <w:rPr>
          <w:color w:val="A9A9A9"/>
        </w:rPr>
        <w:t xml:space="preserve">kun tilanne on tasan varsinaisen peliajan jälkeen.</w:t>
      </w:r>
      <w:r>
        <w:rPr/>
        <w:t xml:space="preserve"> Tärkeimmät menetelmät voittajan määrittämiseksi tasatilanteessa ovat jatkoaika (jota kutsutaan yleisesti jatkoajaksi), rangaistuspotkukilpailu tai molempien yhdistelmä. Jos liigan säännöt määräävät rajallisen ajan, jonka kuluessa jatkoaika voidaan pelata, eikä sitä seuraa rangaistuspotkukilpailu, ottelun voittajajoukkue voidaan tai ei välttämättä määritellä.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jääkiekossa käydään rangaistuspotkukilpailu.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Vuodesta 2015 lähtien kaikissa osavaltioturnauksissa on sallittu enintään viisi jatkoaikaa (</w:t>
      </w:r>
      <w:r>
        <w:rPr>
          <w:color w:val="A9A9A9"/>
        </w:rPr>
        <w:t xml:space="preserve">4 vs. 4 ensimmäisen jatkoajan jälkeen</w:t>
      </w:r>
      <w:r>
        <w:rPr/>
        <w:t xml:space="preserve">), jonka jälkeen järjestetään paras kolmesta kierroksesta -ammuntakierroksia ja tarvittaessa lisäkierroksia, joiden tarkoituksena on eliminoida mestarit.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ensimmäisen jatkoajan jälkeen NHL:n pudotuspeleissä?</w:t>
      </w:r>
    </w:p>
    <w:p>
      <w:pPr>
        <w:pStyle w:val="TextBody"/>
        <w:bidi w:val="0"/>
        <w:jc w:val="left"/>
        <w:rPr>
          <w:b/>
          <w:shd w:val="clear" w:fill="FFFF00"/>
        </w:rPr>
      </w:pPr>
      <w:r>
        <w:rPr>
          <w:b/>
          <w:shd w:val="clear" w:fill="FFFF00"/>
        </w:rPr>
        <w:t xml:space="preserve">Teksti numero 4</w:t>
      </w:r>
    </w:p>
    <w:p>
      <w:pPr>
        <w:pStyle w:val="TextBody"/>
        <w:numPr>
          <w:ilvl w:val="0"/>
          <w:numId w:val="258"/>
        </w:numPr>
        <w:tabs>
          <w:tab w:val="clear" w:pos="1134"/>
          <w:tab w:val="left" w:leader="none" w:pos="720"/>
        </w:tabs>
        <w:bidi w:val="0"/>
        <w:ind w:start="720" w:hanging="283"/>
        <w:jc w:val="left"/>
        <w:rPr/>
      </w:pPr>
      <w:r>
        <w:rPr/>
        <w:t xml:space="preserve">24. maaliskuuta 1936: Mud Bruneteau päättää tähän mennessä pisimmän Stanley Cupin pudotuspeliottelun tekemällä ottelun ainoan maalin 1 -- 0 voitossa Montreal Maroonsista. Maali tulee klo 16: 30 </w:t>
      </w:r>
      <w:r>
        <w:rPr>
          <w:color w:val="A9A9A9"/>
        </w:rPr>
        <w:t xml:space="preserve">kuusinkertaisen ylitöitä </w:t>
      </w:r>
      <w:r>
        <w:rPr/>
        <w:t xml:space="preserve">yhteensä 176: 30 pelin pelata. Se on myös pisin koskaan pelattu NHL-jääkiekko-ottelu. Peli on vain 3: 30 vajaat kolme peliä peräkkäin pelattavaa peliä vastaavaa 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ennätysmäärä jatkoaikoja NHL:n pudotuspeleissä</w:t>
      </w:r>
    </w:p>
    <w:p>
      <w:pPr>
        <w:pStyle w:val="TextBody"/>
        <w:bidi w:val="0"/>
        <w:jc w:val="left"/>
        <w:rPr>
          <w:b/>
          <w:u w:val="single"/>
          <w:shd w:val="clear" w:fill="FFFF00"/>
        </w:rPr>
      </w:pPr>
      <w:r>
        <w:rPr>
          <w:b/>
          <w:u w:val="single"/>
          <w:shd w:val="clear" w:fill="FFFF00"/>
        </w:rPr>
        <w:t xml:space="preserve">Asiakirjan numero 14588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 ei tee työtä, ei saa myöskään syödä" on Uuden testamentin aforismi, jonka on alun perin kirjoittanut </w:t>
      </w:r>
      <w:r>
        <w:rPr>
          <w:color w:val="A9A9A9"/>
        </w:rPr>
        <w:t xml:space="preserve">apostoli Paavali </w:t>
      </w:r>
      <w:r>
        <w:rPr/>
        <w:t xml:space="preserve">ja jota myöhemmin siteerasi John Smith Jamestownissa, Virginiassa, ja Lenin Venäjän vallankumouksen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jos ei tee töitä, ei syö...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säännön "ei työtä ei ruokaa".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Aforismi löytyy </w:t>
      </w:r>
      <w:r>
        <w:rPr>
          <w:color w:val="A9A9A9"/>
        </w:rPr>
        <w:t xml:space="preserve">apostoli Paavalin </w:t>
      </w:r>
      <w:r>
        <w:rPr/>
        <w:t xml:space="preserve">(yhdessä Silvanuksen ja Timoteuksen kanssa) </w:t>
      </w:r>
      <w:r>
        <w:rPr>
          <w:color w:val="A9A9A9"/>
        </w:rPr>
        <w:t xml:space="preserve">toisesta kirjeestä </w:t>
      </w:r>
      <w:r>
        <w:rPr/>
        <w:t xml:space="preserve">tessalonikalaisille, jossa Paavali kirjoittaa: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sanotaan, että se, joka ei tee työtä, ei syö?</w:t>
      </w:r>
    </w:p>
    <w:p>
      <w:pPr>
        <w:pStyle w:val="TextBody"/>
        <w:bidi w:val="0"/>
        <w:jc w:val="left"/>
        <w:rPr>
          <w:b/>
          <w:u w:val="single"/>
          <w:shd w:val="clear" w:fill="FFFF00"/>
        </w:rPr>
      </w:pPr>
      <w:r>
        <w:rPr>
          <w:b/>
          <w:u w:val="single"/>
          <w:shd w:val="clear" w:fill="FFFF00"/>
        </w:rPr>
        <w:t xml:space="preserve">Asiakirjan numero 14589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 on isännöinyt talvikisoja </w:t>
      </w:r>
      <w:r>
        <w:rPr>
          <w:color w:val="A9A9A9"/>
        </w:rPr>
        <w:t xml:space="preserve">kahdesti</w:t>
      </w:r>
      <w:r>
        <w:rPr/>
        <w:t xml:space="preserve">: Calgaryssa vuonna 1988 ja Vancouverissa vuonna 2010. Kanada on myös isännöinyt kesäolympialaisia kerran, vuonna 1976 Montrealissa.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Kanada on isännöinyt talviolympialaisia?</w:t>
      </w:r>
    </w:p>
    <w:p>
      <w:pPr>
        <w:pStyle w:val="TextBody"/>
        <w:bidi w:val="0"/>
        <w:jc w:val="left"/>
        <w:rPr>
          <w:b/>
          <w:shd w:val="clear" w:fill="FFFF00"/>
        </w:rPr>
      </w:pPr>
      <w:r>
        <w:rPr>
          <w:b/>
          <w:shd w:val="clear" w:fill="FFFF00"/>
        </w:rPr>
        <w:t xml:space="preserve">Teksti numero 1</w:t>
      </w:r>
    </w:p>
    <w:tbl>
      <w:tblPr>
        <w:tblW w:w="8002" w:type="dxa"/>
        <w:jc w:val="left"/>
        <w:tblInd w:w="0" w:type="dxa"/>
        <w:tblLayout w:type="fixed"/>
        <w:tblCellMar>
          <w:top w:w="28" w:type="dxa"/>
          <w:left w:w="28" w:type="dxa"/>
          <w:bottom w:w="28" w:type="dxa"/>
          <w:right w:w="28" w:type="dxa"/>
        </w:tblCellMar>
      </w:tblPr>
      <w:tblGrid>
        <w:gridCol w:w="3211"/>
        <w:gridCol w:w="991"/>
        <w:gridCol w:w="661"/>
        <w:gridCol w:w="751"/>
        <w:gridCol w:w="901"/>
        <w:gridCol w:w="706"/>
        <w:gridCol w:w="781"/>
      </w:tblGrid>
      <w:tr>
        <w:trPr/>
        <w:tc>
          <w:tcPr>
            <w:tcW w:w="3211" w:type="dxa"/>
            <w:tcBorders/>
            <w:vAlign w:val="center"/>
          </w:tcPr>
          <w:p>
            <w:pPr>
              <w:pStyle w:val="TableHeading"/>
              <w:suppressLineNumbers/>
              <w:bidi w:val="0"/>
              <w:spacing w:before="0" w:after="283"/>
              <w:jc w:val="center"/>
              <w:rPr/>
            </w:pPr>
            <w:r>
              <w:rPr/>
              <w:t xml:space="preserve">Pelit </w:t>
            </w:r>
          </w:p>
        </w:tc>
        <w:tc>
          <w:tcPr>
            <w:tcW w:w="991" w:type="dxa"/>
            <w:tcBorders/>
            <w:vAlign w:val="center"/>
          </w:tcPr>
          <w:p>
            <w:pPr>
              <w:pStyle w:val="TableHeading"/>
              <w:suppressLineNumbers/>
              <w:bidi w:val="0"/>
              <w:spacing w:before="0" w:after="283"/>
              <w:jc w:val="center"/>
              <w:rPr/>
            </w:pPr>
            <w:r>
              <w:rPr/>
              <w:t xml:space="preserve">Urheilijat </w:t>
            </w:r>
          </w:p>
        </w:tc>
        <w:tc>
          <w:tcPr>
            <w:tcW w:w="661"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706" w:type="dxa"/>
            <w:tcBorders/>
            <w:vAlign w:val="center"/>
          </w:tcPr>
          <w:p>
            <w:pPr>
              <w:pStyle w:val="TableHeading"/>
              <w:suppressLineNumbers/>
              <w:bidi w:val="0"/>
              <w:spacing w:before="0" w:after="283"/>
              <w:jc w:val="center"/>
              <w:rPr/>
            </w:pPr>
            <w:r>
              <w:rPr/>
              <w:t xml:space="preserve">Yhteensä </w:t>
            </w:r>
          </w:p>
        </w:tc>
        <w:tc>
          <w:tcPr>
            <w:tcW w:w="781" w:type="dxa"/>
            <w:tcBorders/>
            <w:vAlign w:val="center"/>
          </w:tcPr>
          <w:p>
            <w:pPr>
              <w:pStyle w:val="TableHeading"/>
              <w:suppressLineNumbers/>
              <w:bidi w:val="0"/>
              <w:spacing w:before="0" w:after="283"/>
              <w:jc w:val="center"/>
              <w:rPr/>
            </w:pPr>
            <w:r>
              <w:rPr/>
              <w:t xml:space="preserve">Sijoitus </w:t>
            </w:r>
          </w:p>
        </w:tc>
      </w:tr>
      <w:tr>
        <w:trPr/>
        <w:tc>
          <w:tcPr>
            <w:tcW w:w="3211" w:type="dxa"/>
            <w:tcBorders/>
            <w:vAlign w:val="center"/>
          </w:tcPr>
          <w:p>
            <w:pPr>
              <w:pStyle w:val="TableContents"/>
              <w:bidi w:val="0"/>
              <w:spacing w:before="0" w:after="283"/>
              <w:jc w:val="left"/>
              <w:rPr/>
            </w:pPr>
            <w:r>
              <w:rPr/>
              <w:t xml:space="preserve">1924 Chamonix </w:t>
            </w:r>
          </w:p>
        </w:tc>
        <w:tc>
          <w:tcPr>
            <w:tcW w:w="991" w:type="dxa"/>
            <w:tcBorders/>
            <w:vAlign w:val="center"/>
          </w:tcPr>
          <w:p>
            <w:pPr>
              <w:pStyle w:val="TableContents"/>
              <w:bidi w:val="0"/>
              <w:spacing w:before="0" w:after="283"/>
              <w:jc w:val="left"/>
              <w:rPr/>
            </w:pPr>
            <w:r>
              <w:rPr/>
              <w:t xml:space="preserve">12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8 </w:t>
            </w:r>
          </w:p>
        </w:tc>
      </w:tr>
      <w:tr>
        <w:trPr/>
        <w:tc>
          <w:tcPr>
            <w:tcW w:w="3211" w:type="dxa"/>
            <w:tcBorders/>
            <w:vAlign w:val="center"/>
          </w:tcPr>
          <w:p>
            <w:pPr>
              <w:pStyle w:val="TableContents"/>
              <w:bidi w:val="0"/>
              <w:spacing w:before="0" w:after="283"/>
              <w:jc w:val="left"/>
              <w:rPr/>
            </w:pPr>
            <w:r>
              <w:rPr/>
              <w:t xml:space="preserve">1928 St. Moritz </w:t>
            </w:r>
          </w:p>
        </w:tc>
        <w:tc>
          <w:tcPr>
            <w:tcW w:w="991" w:type="dxa"/>
            <w:tcBorders/>
            <w:vAlign w:val="center"/>
          </w:tcPr>
          <w:p>
            <w:pPr>
              <w:pStyle w:val="TableContents"/>
              <w:bidi w:val="0"/>
              <w:spacing w:before="0" w:after="283"/>
              <w:jc w:val="left"/>
              <w:rPr/>
            </w:pPr>
            <w:r>
              <w:rPr/>
              <w:t xml:space="preserve">23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 </w:t>
            </w:r>
          </w:p>
        </w:tc>
      </w:tr>
      <w:tr>
        <w:trPr/>
        <w:tc>
          <w:tcPr>
            <w:tcW w:w="3211" w:type="dxa"/>
            <w:tcBorders/>
            <w:vAlign w:val="center"/>
          </w:tcPr>
          <w:p>
            <w:pPr>
              <w:pStyle w:val="TableContents"/>
              <w:bidi w:val="0"/>
              <w:spacing w:before="0" w:after="283"/>
              <w:jc w:val="left"/>
              <w:rPr/>
            </w:pPr>
            <w:r>
              <w:rPr/>
              <w:t xml:space="preserve">1932 Lake Placid </w:t>
            </w:r>
          </w:p>
        </w:tc>
        <w:tc>
          <w:tcPr>
            <w:tcW w:w="991" w:type="dxa"/>
            <w:tcBorders/>
            <w:vAlign w:val="center"/>
          </w:tcPr>
          <w:p>
            <w:pPr>
              <w:pStyle w:val="TableContents"/>
              <w:bidi w:val="0"/>
              <w:spacing w:before="0" w:after="283"/>
              <w:jc w:val="left"/>
              <w:rPr/>
            </w:pPr>
            <w:r>
              <w:rPr/>
              <w:t xml:space="preserve">42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3211" w:type="dxa"/>
            <w:tcBorders/>
            <w:vAlign w:val="center"/>
          </w:tcPr>
          <w:p>
            <w:pPr>
              <w:pStyle w:val="TableContents"/>
              <w:bidi w:val="0"/>
              <w:spacing w:before="0" w:after="283"/>
              <w:jc w:val="left"/>
              <w:rPr/>
            </w:pPr>
            <w:r>
              <w:rPr/>
              <w:t xml:space="preserve">1936 Garmisch-Partenkirchen </w:t>
            </w:r>
          </w:p>
        </w:tc>
        <w:tc>
          <w:tcPr>
            <w:tcW w:w="991" w:type="dxa"/>
            <w:tcBorders/>
            <w:vAlign w:val="center"/>
          </w:tcPr>
          <w:p>
            <w:pPr>
              <w:pStyle w:val="TableContents"/>
              <w:bidi w:val="0"/>
              <w:spacing w:before="0" w:after="283"/>
              <w:jc w:val="left"/>
              <w:rPr/>
            </w:pPr>
            <w:r>
              <w:rPr/>
              <w:t xml:space="preserve">29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9 </w:t>
            </w:r>
          </w:p>
        </w:tc>
      </w:tr>
      <w:tr>
        <w:trPr/>
        <w:tc>
          <w:tcPr>
            <w:tcW w:w="3211" w:type="dxa"/>
            <w:tcBorders/>
            <w:vAlign w:val="center"/>
          </w:tcPr>
          <w:p>
            <w:pPr>
              <w:pStyle w:val="TableContents"/>
              <w:bidi w:val="0"/>
              <w:spacing w:before="0" w:after="283"/>
              <w:jc w:val="left"/>
              <w:rPr/>
            </w:pPr>
            <w:r>
              <w:rPr/>
              <w:t xml:space="preserve">1948 St. Moritz </w:t>
            </w:r>
          </w:p>
        </w:tc>
        <w:tc>
          <w:tcPr>
            <w:tcW w:w="991" w:type="dxa"/>
            <w:tcBorders/>
            <w:vAlign w:val="center"/>
          </w:tcPr>
          <w:p>
            <w:pPr>
              <w:pStyle w:val="TableContents"/>
              <w:bidi w:val="0"/>
              <w:spacing w:before="0" w:after="283"/>
              <w:jc w:val="left"/>
              <w:rPr/>
            </w:pPr>
            <w:r>
              <w:rPr/>
              <w:t xml:space="preserve">28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r>
      <w:tr>
        <w:trPr/>
        <w:tc>
          <w:tcPr>
            <w:tcW w:w="3211" w:type="dxa"/>
            <w:tcBorders/>
            <w:vAlign w:val="center"/>
          </w:tcPr>
          <w:p>
            <w:pPr>
              <w:pStyle w:val="TableContents"/>
              <w:bidi w:val="0"/>
              <w:spacing w:before="0" w:after="283"/>
              <w:jc w:val="left"/>
              <w:rPr/>
            </w:pPr>
            <w:r>
              <w:rPr/>
              <w:t xml:space="preserve">1952 Oslo </w:t>
            </w:r>
          </w:p>
        </w:tc>
        <w:tc>
          <w:tcPr>
            <w:tcW w:w="991" w:type="dxa"/>
            <w:tcBorders/>
            <w:vAlign w:val="center"/>
          </w:tcPr>
          <w:p>
            <w:pPr>
              <w:pStyle w:val="TableContents"/>
              <w:bidi w:val="0"/>
              <w:spacing w:before="0" w:after="283"/>
              <w:jc w:val="left"/>
              <w:rPr/>
            </w:pPr>
            <w:r>
              <w:rPr/>
              <w:t xml:space="preserve">39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 </w:t>
            </w:r>
          </w:p>
        </w:tc>
      </w:tr>
      <w:tr>
        <w:trPr/>
        <w:tc>
          <w:tcPr>
            <w:tcW w:w="3211" w:type="dxa"/>
            <w:tcBorders/>
            <w:vAlign w:val="center"/>
          </w:tcPr>
          <w:p>
            <w:pPr>
              <w:pStyle w:val="TableContents"/>
              <w:bidi w:val="0"/>
              <w:spacing w:before="0" w:after="283"/>
              <w:jc w:val="left"/>
              <w:rPr/>
            </w:pPr>
            <w:r>
              <w:rPr/>
              <w:t xml:space="preserve">1956 Cortina d'Ampezzo </w:t>
            </w:r>
          </w:p>
        </w:tc>
        <w:tc>
          <w:tcPr>
            <w:tcW w:w="991" w:type="dxa"/>
            <w:tcBorders/>
            <w:vAlign w:val="center"/>
          </w:tcPr>
          <w:p>
            <w:pPr>
              <w:pStyle w:val="TableContents"/>
              <w:bidi w:val="0"/>
              <w:spacing w:before="0" w:after="283"/>
              <w:jc w:val="left"/>
              <w:rPr/>
            </w:pPr>
            <w:r>
              <w:rPr/>
              <w:t xml:space="preserve">37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10 </w:t>
            </w:r>
          </w:p>
        </w:tc>
      </w:tr>
      <w:tr>
        <w:trPr/>
        <w:tc>
          <w:tcPr>
            <w:tcW w:w="3211" w:type="dxa"/>
            <w:tcBorders/>
            <w:vAlign w:val="center"/>
          </w:tcPr>
          <w:p>
            <w:pPr>
              <w:pStyle w:val="TableContents"/>
              <w:bidi w:val="0"/>
              <w:spacing w:before="0" w:after="283"/>
              <w:jc w:val="left"/>
              <w:rPr/>
            </w:pPr>
            <w:r>
              <w:rPr/>
              <w:t xml:space="preserve">1960 Squaw Valley </w:t>
            </w:r>
          </w:p>
        </w:tc>
        <w:tc>
          <w:tcPr>
            <w:tcW w:w="991" w:type="dxa"/>
            <w:tcBorders/>
            <w:vAlign w:val="center"/>
          </w:tcPr>
          <w:p>
            <w:pPr>
              <w:pStyle w:val="TableContents"/>
              <w:bidi w:val="0"/>
              <w:spacing w:before="0" w:after="283"/>
              <w:jc w:val="left"/>
              <w:rPr/>
            </w:pPr>
            <w:r>
              <w:rPr/>
              <w:t xml:space="preserve">44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 </w:t>
            </w:r>
          </w:p>
        </w:tc>
      </w:tr>
      <w:tr>
        <w:trPr/>
        <w:tc>
          <w:tcPr>
            <w:tcW w:w="3211" w:type="dxa"/>
            <w:tcBorders/>
            <w:vAlign w:val="center"/>
          </w:tcPr>
          <w:p>
            <w:pPr>
              <w:pStyle w:val="TableContents"/>
              <w:bidi w:val="0"/>
              <w:spacing w:before="0" w:after="283"/>
              <w:jc w:val="left"/>
              <w:rPr/>
            </w:pPr>
            <w:r>
              <w:rPr/>
              <w:t xml:space="preserve">1964 Innsbruck </w:t>
            </w:r>
          </w:p>
        </w:tc>
        <w:tc>
          <w:tcPr>
            <w:tcW w:w="991" w:type="dxa"/>
            <w:tcBorders/>
            <w:vAlign w:val="center"/>
          </w:tcPr>
          <w:p>
            <w:pPr>
              <w:pStyle w:val="TableContents"/>
              <w:bidi w:val="0"/>
              <w:spacing w:before="0" w:after="283"/>
              <w:jc w:val="left"/>
              <w:rPr/>
            </w:pPr>
            <w:r>
              <w:rPr/>
              <w:t xml:space="preserve">55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10 </w:t>
            </w:r>
          </w:p>
        </w:tc>
      </w:tr>
      <w:tr>
        <w:trPr/>
        <w:tc>
          <w:tcPr>
            <w:tcW w:w="3211" w:type="dxa"/>
            <w:tcBorders/>
            <w:vAlign w:val="center"/>
          </w:tcPr>
          <w:p>
            <w:pPr>
              <w:pStyle w:val="TableContents"/>
              <w:bidi w:val="0"/>
              <w:spacing w:before="0" w:after="283"/>
              <w:jc w:val="left"/>
              <w:rPr/>
            </w:pPr>
            <w:r>
              <w:rPr/>
              <w:t xml:space="preserve">1968 Grenoble </w:t>
            </w:r>
          </w:p>
        </w:tc>
        <w:tc>
          <w:tcPr>
            <w:tcW w:w="991" w:type="dxa"/>
            <w:tcBorders/>
            <w:vAlign w:val="center"/>
          </w:tcPr>
          <w:p>
            <w:pPr>
              <w:pStyle w:val="TableContents"/>
              <w:bidi w:val="0"/>
              <w:spacing w:before="0" w:after="283"/>
              <w:jc w:val="left"/>
              <w:rPr/>
            </w:pPr>
            <w:r>
              <w:rPr/>
              <w:t xml:space="preserve">70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13 </w:t>
            </w:r>
          </w:p>
        </w:tc>
      </w:tr>
      <w:tr>
        <w:trPr/>
        <w:tc>
          <w:tcPr>
            <w:tcW w:w="3211" w:type="dxa"/>
            <w:tcBorders/>
            <w:vAlign w:val="center"/>
          </w:tcPr>
          <w:p>
            <w:pPr>
              <w:pStyle w:val="TableContents"/>
              <w:bidi w:val="0"/>
              <w:spacing w:before="0" w:after="283"/>
              <w:jc w:val="left"/>
              <w:rPr/>
            </w:pPr>
            <w:r>
              <w:rPr/>
              <w:t xml:space="preserve">1972 Sapporo </w:t>
            </w:r>
          </w:p>
        </w:tc>
        <w:tc>
          <w:tcPr>
            <w:tcW w:w="991" w:type="dxa"/>
            <w:tcBorders/>
            <w:vAlign w:val="center"/>
          </w:tcPr>
          <w:p>
            <w:pPr>
              <w:pStyle w:val="TableContents"/>
              <w:bidi w:val="0"/>
              <w:spacing w:before="0" w:after="283"/>
              <w:jc w:val="left"/>
              <w:rPr/>
            </w:pPr>
            <w:r>
              <w:rPr/>
              <w:t xml:space="preserve">47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17 </w:t>
            </w:r>
          </w:p>
        </w:tc>
      </w:tr>
      <w:tr>
        <w:trPr/>
        <w:tc>
          <w:tcPr>
            <w:tcW w:w="3211" w:type="dxa"/>
            <w:tcBorders/>
            <w:vAlign w:val="center"/>
          </w:tcPr>
          <w:p>
            <w:pPr>
              <w:pStyle w:val="TableContents"/>
              <w:bidi w:val="0"/>
              <w:spacing w:before="0" w:after="283"/>
              <w:jc w:val="left"/>
              <w:rPr/>
            </w:pPr>
            <w:r>
              <w:rPr/>
              <w:t xml:space="preserve">1976 Innsbruck </w:t>
            </w:r>
          </w:p>
        </w:tc>
        <w:tc>
          <w:tcPr>
            <w:tcW w:w="991" w:type="dxa"/>
            <w:tcBorders/>
            <w:vAlign w:val="center"/>
          </w:tcPr>
          <w:p>
            <w:pPr>
              <w:pStyle w:val="TableContents"/>
              <w:bidi w:val="0"/>
              <w:spacing w:before="0" w:after="283"/>
              <w:jc w:val="left"/>
              <w:rPr/>
            </w:pPr>
            <w:r>
              <w:rPr/>
              <w:t xml:space="preserve">59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11 </w:t>
            </w:r>
          </w:p>
        </w:tc>
      </w:tr>
      <w:tr>
        <w:trPr/>
        <w:tc>
          <w:tcPr>
            <w:tcW w:w="3211" w:type="dxa"/>
            <w:tcBorders/>
            <w:vAlign w:val="center"/>
          </w:tcPr>
          <w:p>
            <w:pPr>
              <w:pStyle w:val="TableContents"/>
              <w:bidi w:val="0"/>
              <w:spacing w:before="0" w:after="283"/>
              <w:jc w:val="left"/>
              <w:rPr/>
            </w:pPr>
            <w:r>
              <w:rPr/>
              <w:t xml:space="preserve">1980 Lake Placid </w:t>
            </w:r>
          </w:p>
        </w:tc>
        <w:tc>
          <w:tcPr>
            <w:tcW w:w="991" w:type="dxa"/>
            <w:tcBorders/>
            <w:vAlign w:val="center"/>
          </w:tcPr>
          <w:p>
            <w:pPr>
              <w:pStyle w:val="TableContents"/>
              <w:bidi w:val="0"/>
              <w:spacing w:before="0" w:after="283"/>
              <w:jc w:val="left"/>
              <w:rPr/>
            </w:pPr>
            <w:r>
              <w:rPr/>
              <w:t xml:space="preserve">59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14 </w:t>
            </w:r>
          </w:p>
        </w:tc>
      </w:tr>
      <w:tr>
        <w:trPr/>
        <w:tc>
          <w:tcPr>
            <w:tcW w:w="3211" w:type="dxa"/>
            <w:tcBorders/>
            <w:vAlign w:val="center"/>
          </w:tcPr>
          <w:p>
            <w:pPr>
              <w:pStyle w:val="TableContents"/>
              <w:bidi w:val="0"/>
              <w:spacing w:before="0" w:after="283"/>
              <w:jc w:val="left"/>
              <w:rPr/>
            </w:pPr>
            <w:r>
              <w:rPr/>
              <w:t xml:space="preserve">1984 Sarajevo </w:t>
            </w:r>
          </w:p>
        </w:tc>
        <w:tc>
          <w:tcPr>
            <w:tcW w:w="991" w:type="dxa"/>
            <w:tcBorders/>
            <w:vAlign w:val="center"/>
          </w:tcPr>
          <w:p>
            <w:pPr>
              <w:pStyle w:val="TableContents"/>
              <w:bidi w:val="0"/>
              <w:spacing w:before="0" w:after="283"/>
              <w:jc w:val="left"/>
              <w:rPr/>
            </w:pPr>
            <w:r>
              <w:rPr/>
              <w:t xml:space="preserve">67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8 </w:t>
            </w:r>
          </w:p>
        </w:tc>
      </w:tr>
      <w:tr>
        <w:trPr/>
        <w:tc>
          <w:tcPr>
            <w:tcW w:w="3211" w:type="dxa"/>
            <w:tcBorders/>
            <w:vAlign w:val="center"/>
          </w:tcPr>
          <w:p>
            <w:pPr>
              <w:pStyle w:val="TableContents"/>
              <w:bidi w:val="0"/>
              <w:spacing w:before="0" w:after="283"/>
              <w:jc w:val="left"/>
              <w:rPr/>
            </w:pPr>
            <w:r>
              <w:rPr/>
              <w:t xml:space="preserve">1988 Calgary </w:t>
            </w:r>
          </w:p>
        </w:tc>
        <w:tc>
          <w:tcPr>
            <w:tcW w:w="991" w:type="dxa"/>
            <w:tcBorders/>
            <w:vAlign w:val="center"/>
          </w:tcPr>
          <w:p>
            <w:pPr>
              <w:pStyle w:val="TableContents"/>
              <w:bidi w:val="0"/>
              <w:spacing w:before="0" w:after="283"/>
              <w:jc w:val="left"/>
              <w:rPr/>
            </w:pPr>
            <w:r>
              <w:rPr/>
              <w:t xml:space="preserve">112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13 </w:t>
            </w:r>
          </w:p>
        </w:tc>
      </w:tr>
      <w:tr>
        <w:trPr/>
        <w:tc>
          <w:tcPr>
            <w:tcW w:w="3211" w:type="dxa"/>
            <w:tcBorders/>
            <w:vAlign w:val="center"/>
          </w:tcPr>
          <w:p>
            <w:pPr>
              <w:pStyle w:val="TableContents"/>
              <w:bidi w:val="0"/>
              <w:spacing w:before="0" w:after="283"/>
              <w:jc w:val="left"/>
              <w:rPr/>
            </w:pPr>
            <w:r>
              <w:rPr/>
              <w:t xml:space="preserve">1992 Albertville </w:t>
            </w:r>
          </w:p>
        </w:tc>
        <w:tc>
          <w:tcPr>
            <w:tcW w:w="991" w:type="dxa"/>
            <w:tcBorders/>
            <w:vAlign w:val="center"/>
          </w:tcPr>
          <w:p>
            <w:pPr>
              <w:pStyle w:val="TableContents"/>
              <w:bidi w:val="0"/>
              <w:spacing w:before="0" w:after="283"/>
              <w:jc w:val="left"/>
              <w:rPr/>
            </w:pPr>
            <w:r>
              <w:rPr/>
              <w:t xml:space="preserve">108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7 </w:t>
            </w:r>
          </w:p>
        </w:tc>
        <w:tc>
          <w:tcPr>
            <w:tcW w:w="781" w:type="dxa"/>
            <w:tcBorders/>
            <w:vAlign w:val="center"/>
          </w:tcPr>
          <w:p>
            <w:pPr>
              <w:pStyle w:val="TableContents"/>
              <w:bidi w:val="0"/>
              <w:spacing w:before="0" w:after="283"/>
              <w:jc w:val="left"/>
              <w:rPr/>
            </w:pPr>
            <w:r>
              <w:rPr/>
              <w:t xml:space="preserve">9 </w:t>
            </w:r>
          </w:p>
        </w:tc>
      </w:tr>
      <w:tr>
        <w:trPr/>
        <w:tc>
          <w:tcPr>
            <w:tcW w:w="3211" w:type="dxa"/>
            <w:tcBorders/>
            <w:vAlign w:val="center"/>
          </w:tcPr>
          <w:p>
            <w:pPr>
              <w:pStyle w:val="TableContents"/>
              <w:bidi w:val="0"/>
              <w:spacing w:before="0" w:after="283"/>
              <w:jc w:val="left"/>
              <w:rPr/>
            </w:pPr>
            <w:r>
              <w:rPr/>
              <w:t xml:space="preserve">1994 Lillehammer </w:t>
            </w:r>
          </w:p>
        </w:tc>
        <w:tc>
          <w:tcPr>
            <w:tcW w:w="991" w:type="dxa"/>
            <w:tcBorders/>
            <w:vAlign w:val="center"/>
          </w:tcPr>
          <w:p>
            <w:pPr>
              <w:pStyle w:val="TableContents"/>
              <w:bidi w:val="0"/>
              <w:spacing w:before="0" w:after="283"/>
              <w:jc w:val="left"/>
              <w:rPr/>
            </w:pPr>
            <w:r>
              <w:rPr/>
              <w:t xml:space="preserve">95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13 </w:t>
            </w:r>
          </w:p>
        </w:tc>
        <w:tc>
          <w:tcPr>
            <w:tcW w:w="781" w:type="dxa"/>
            <w:tcBorders/>
            <w:vAlign w:val="center"/>
          </w:tcPr>
          <w:p>
            <w:pPr>
              <w:pStyle w:val="TableContents"/>
              <w:bidi w:val="0"/>
              <w:spacing w:before="0" w:after="283"/>
              <w:jc w:val="left"/>
              <w:rPr/>
            </w:pPr>
            <w:r>
              <w:rPr/>
              <w:t xml:space="preserve">7 </w:t>
            </w:r>
          </w:p>
        </w:tc>
      </w:tr>
      <w:tr>
        <w:trPr/>
        <w:tc>
          <w:tcPr>
            <w:tcW w:w="3211" w:type="dxa"/>
            <w:tcBorders/>
            <w:vAlign w:val="center"/>
          </w:tcPr>
          <w:p>
            <w:pPr>
              <w:pStyle w:val="TableContents"/>
              <w:bidi w:val="0"/>
              <w:spacing w:before="0" w:after="283"/>
              <w:jc w:val="left"/>
              <w:rPr/>
            </w:pPr>
            <w:r>
              <w:rPr/>
              <w:t xml:space="preserve">1998 Nagano </w:t>
            </w:r>
          </w:p>
        </w:tc>
        <w:tc>
          <w:tcPr>
            <w:tcW w:w="991" w:type="dxa"/>
            <w:tcBorders/>
            <w:vAlign w:val="center"/>
          </w:tcPr>
          <w:p>
            <w:pPr>
              <w:pStyle w:val="TableContents"/>
              <w:bidi w:val="0"/>
              <w:spacing w:before="0" w:after="283"/>
              <w:jc w:val="left"/>
              <w:rPr/>
            </w:pPr>
            <w:r>
              <w:rPr/>
              <w:t xml:space="preserve">144 </w:t>
            </w:r>
          </w:p>
        </w:tc>
        <w:tc>
          <w:tcPr>
            <w:tcW w:w="66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5 </w:t>
            </w:r>
          </w:p>
        </w:tc>
        <w:tc>
          <w:tcPr>
            <w:tcW w:w="90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15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3211" w:type="dxa"/>
            <w:tcBorders/>
            <w:vAlign w:val="center"/>
          </w:tcPr>
          <w:p>
            <w:pPr>
              <w:pStyle w:val="TableContents"/>
              <w:bidi w:val="0"/>
              <w:spacing w:before="0" w:after="283"/>
              <w:jc w:val="left"/>
              <w:rPr/>
            </w:pPr>
            <w:r>
              <w:rPr/>
              <w:t xml:space="preserve">2002 Salt Lake City </w:t>
            </w:r>
          </w:p>
        </w:tc>
        <w:tc>
          <w:tcPr>
            <w:tcW w:w="991" w:type="dxa"/>
            <w:tcBorders/>
            <w:vAlign w:val="center"/>
          </w:tcPr>
          <w:p>
            <w:pPr>
              <w:pStyle w:val="TableContents"/>
              <w:bidi w:val="0"/>
              <w:spacing w:before="0" w:after="283"/>
              <w:jc w:val="left"/>
              <w:rPr/>
            </w:pPr>
            <w:r>
              <w:rPr/>
              <w:t xml:space="preserve">150 </w:t>
            </w:r>
          </w:p>
        </w:tc>
        <w:tc>
          <w:tcPr>
            <w:tcW w:w="66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17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3211" w:type="dxa"/>
            <w:tcBorders/>
            <w:vAlign w:val="center"/>
          </w:tcPr>
          <w:p>
            <w:pPr>
              <w:pStyle w:val="TableContents"/>
              <w:bidi w:val="0"/>
              <w:spacing w:before="0" w:after="283"/>
              <w:jc w:val="left"/>
              <w:rPr/>
            </w:pPr>
            <w:r>
              <w:rPr/>
              <w:t xml:space="preserve">2006 Torino </w:t>
            </w:r>
          </w:p>
        </w:tc>
        <w:tc>
          <w:tcPr>
            <w:tcW w:w="991" w:type="dxa"/>
            <w:tcBorders/>
            <w:vAlign w:val="center"/>
          </w:tcPr>
          <w:p>
            <w:pPr>
              <w:pStyle w:val="TableContents"/>
              <w:bidi w:val="0"/>
              <w:spacing w:before="0" w:after="283"/>
              <w:jc w:val="left"/>
              <w:rPr/>
            </w:pPr>
            <w:r>
              <w:rPr/>
              <w:t xml:space="preserve">196 </w:t>
            </w:r>
          </w:p>
        </w:tc>
        <w:tc>
          <w:tcPr>
            <w:tcW w:w="66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24 </w:t>
            </w:r>
          </w:p>
        </w:tc>
        <w:tc>
          <w:tcPr>
            <w:tcW w:w="781" w:type="dxa"/>
            <w:tcBorders/>
            <w:vAlign w:val="center"/>
          </w:tcPr>
          <w:p>
            <w:pPr>
              <w:pStyle w:val="TableContents"/>
              <w:bidi w:val="0"/>
              <w:spacing w:before="0" w:after="283"/>
              <w:jc w:val="left"/>
              <w:rPr/>
            </w:pPr>
            <w:r>
              <w:rPr/>
              <w:t xml:space="preserve">5 </w:t>
            </w:r>
          </w:p>
        </w:tc>
      </w:tr>
      <w:tr>
        <w:trPr/>
        <w:tc>
          <w:tcPr>
            <w:tcW w:w="3211" w:type="dxa"/>
            <w:tcBorders/>
            <w:vAlign w:val="center"/>
          </w:tcPr>
          <w:p>
            <w:pPr>
              <w:pStyle w:val="TableContents"/>
              <w:bidi w:val="0"/>
              <w:spacing w:before="0" w:after="283"/>
              <w:jc w:val="left"/>
              <w:rPr/>
            </w:pPr>
            <w:r>
              <w:rPr/>
              <w:t xml:space="preserve">2010 Vancouver </w:t>
            </w:r>
          </w:p>
        </w:tc>
        <w:tc>
          <w:tcPr>
            <w:tcW w:w="991" w:type="dxa"/>
            <w:tcBorders/>
            <w:vAlign w:val="center"/>
          </w:tcPr>
          <w:p>
            <w:pPr>
              <w:pStyle w:val="TableContents"/>
              <w:bidi w:val="0"/>
              <w:spacing w:before="0" w:after="283"/>
              <w:jc w:val="left"/>
              <w:rPr/>
            </w:pPr>
            <w:r>
              <w:rPr/>
              <w:t xml:space="preserve">206 </w:t>
            </w:r>
          </w:p>
        </w:tc>
        <w:tc>
          <w:tcPr>
            <w:tcW w:w="661"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26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3211" w:type="dxa"/>
            <w:tcBorders/>
            <w:vAlign w:val="center"/>
          </w:tcPr>
          <w:p>
            <w:pPr>
              <w:pStyle w:val="TableContents"/>
              <w:bidi w:val="0"/>
              <w:spacing w:before="0" w:after="283"/>
              <w:jc w:val="left"/>
              <w:rPr/>
            </w:pPr>
            <w:r>
              <w:rPr/>
              <w:t xml:space="preserve">2014 Sotši </w:t>
            </w:r>
          </w:p>
        </w:tc>
        <w:tc>
          <w:tcPr>
            <w:tcW w:w="991" w:type="dxa"/>
            <w:tcBorders/>
            <w:vAlign w:val="center"/>
          </w:tcPr>
          <w:p>
            <w:pPr>
              <w:pStyle w:val="TableContents"/>
              <w:bidi w:val="0"/>
              <w:spacing w:before="0" w:after="283"/>
              <w:jc w:val="left"/>
              <w:rPr/>
            </w:pPr>
            <w:r>
              <w:rPr/>
              <w:t xml:space="preserve">220 </w:t>
            </w:r>
          </w:p>
        </w:tc>
        <w:tc>
          <w:tcPr>
            <w:tcW w:w="661"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25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3211" w:type="dxa"/>
            <w:tcBorders/>
            <w:vAlign w:val="center"/>
          </w:tcPr>
          <w:p>
            <w:pPr>
              <w:pStyle w:val="TableContents"/>
              <w:bidi w:val="0"/>
              <w:spacing w:before="0" w:after="283"/>
              <w:jc w:val="left"/>
              <w:rPr/>
            </w:pPr>
            <w:r>
              <w:rPr/>
              <w:t xml:space="preserve">2018 Pyeongchang </w:t>
            </w:r>
          </w:p>
        </w:tc>
        <w:tc>
          <w:tcPr>
            <w:tcW w:w="991" w:type="dxa"/>
            <w:tcBorders/>
            <w:vAlign w:val="center"/>
          </w:tcPr>
          <w:p>
            <w:pPr>
              <w:pStyle w:val="TableContents"/>
              <w:bidi w:val="0"/>
              <w:spacing w:before="0" w:after="283"/>
              <w:jc w:val="left"/>
              <w:rPr/>
            </w:pPr>
            <w:r>
              <w:rPr/>
              <w:t xml:space="preserve">226 </w:t>
            </w:r>
          </w:p>
        </w:tc>
        <w:tc>
          <w:tcPr>
            <w:tcW w:w="661"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pPr>
            <w:r>
              <w:rPr/>
              <w:t xml:space="preserve">29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3211" w:type="dxa"/>
            <w:tcBorders/>
            <w:vAlign w:val="center"/>
          </w:tcPr>
          <w:p>
            <w:pPr>
              <w:pStyle w:val="TableContents"/>
              <w:bidi w:val="0"/>
              <w:spacing w:before="0" w:after="283"/>
              <w:jc w:val="left"/>
              <w:rPr/>
            </w:pPr>
            <w:r>
              <w:rPr/>
              <w:t xml:space="preserve">2022 Peking Tuleva tapahtuma Yhteensä </w:t>
            </w:r>
          </w:p>
        </w:tc>
        <w:tc>
          <w:tcPr>
            <w:tcW w:w="4791" w:type="dxa"/>
            <w:gridSpan w:val="6"/>
            <w:tcBorders/>
          </w:tcPr>
          <w:p>
            <w:pPr>
              <w:pStyle w:val="TableContents"/>
              <w:bidi w:val="0"/>
              <w:spacing w:before="0" w:after="283"/>
              <w:jc w:val="left"/>
              <w:rPr>
                <w:sz w:val="4"/>
                <w:szCs w:val="4"/>
              </w:rPr>
            </w:pPr>
            <w:r>
              <w:rPr>
                <w:sz w:val="4"/>
                <w:szCs w:val="4"/>
              </w:rPr>
            </w:r>
          </w:p>
        </w:tc>
      </w:tr>
      <w:tr>
        <w:trPr/>
        <w:tc>
          <w:tcPr>
            <w:tcW w:w="3211" w:type="dxa"/>
            <w:tcBorders/>
            <w:vAlign w:val="center"/>
          </w:tcPr>
          <w:p>
            <w:pPr>
              <w:pStyle w:val="TableHeading"/>
              <w:suppressLineNumbers/>
              <w:bidi w:val="0"/>
              <w:spacing w:before="0" w:after="283"/>
              <w:jc w:val="center"/>
              <w:rPr/>
            </w:pPr>
            <w:r>
              <w:rPr/>
              <w:t xml:space="preserve">73 </w:t>
            </w:r>
          </w:p>
        </w:tc>
        <w:tc>
          <w:tcPr>
            <w:tcW w:w="991" w:type="dxa"/>
            <w:tcBorders/>
            <w:vAlign w:val="center"/>
          </w:tcPr>
          <w:p>
            <w:pPr>
              <w:pStyle w:val="TableHeading"/>
              <w:suppressLineNumbers/>
              <w:bidi w:val="0"/>
              <w:spacing w:before="0" w:after="283"/>
              <w:jc w:val="center"/>
              <w:rPr/>
            </w:pPr>
            <w:r>
              <w:rPr/>
              <w:t xml:space="preserve">64 </w:t>
            </w:r>
          </w:p>
        </w:tc>
        <w:tc>
          <w:tcPr>
            <w:tcW w:w="661" w:type="dxa"/>
            <w:tcBorders/>
            <w:vAlign w:val="center"/>
          </w:tcPr>
          <w:p>
            <w:pPr>
              <w:pStyle w:val="TableHeading"/>
              <w:suppressLineNumbers/>
              <w:bidi w:val="0"/>
              <w:spacing w:before="0" w:after="283"/>
              <w:jc w:val="center"/>
              <w:rPr/>
            </w:pPr>
            <w:r>
              <w:rPr/>
              <w:t xml:space="preserve">62 </w:t>
            </w:r>
          </w:p>
        </w:tc>
        <w:tc>
          <w:tcPr>
            <w:tcW w:w="751" w:type="dxa"/>
            <w:tcBorders/>
            <w:vAlign w:val="center"/>
          </w:tcPr>
          <w:p>
            <w:pPr>
              <w:pStyle w:val="TableHeading"/>
              <w:suppressLineNumbers/>
              <w:bidi w:val="0"/>
              <w:spacing w:before="0" w:after="283"/>
              <w:jc w:val="center"/>
              <w:rPr/>
            </w:pPr>
            <w:r>
              <w:rPr/>
              <w:t xml:space="preserve">199 </w:t>
            </w:r>
          </w:p>
        </w:tc>
        <w:tc>
          <w:tcPr>
            <w:tcW w:w="901" w:type="dxa"/>
            <w:tcBorders/>
            <w:vAlign w:val="center"/>
          </w:tcPr>
          <w:p>
            <w:pPr>
              <w:pStyle w:val="TableHeading"/>
              <w:suppressLineNumbers/>
              <w:bidi w:val="0"/>
              <w:spacing w:before="0" w:after="283"/>
              <w:jc w:val="center"/>
              <w:rPr/>
            </w:pPr>
            <w:r>
              <w:rPr/>
              <w:t xml:space="preserve">5 </w:t>
            </w:r>
          </w:p>
        </w:tc>
        <w:tc>
          <w:tcPr>
            <w:tcW w:w="148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Kanada voitti Vancouverin olympialaisissa?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Kanada (KOK:n maakoodi CAN) on osallistunut kaikkiin talviolympialaisiin ja voittanut joka kerta vähintään yhden mitalin. Kokonaismitalimäärällä mitattuna maan paras suoritus oli vuoden 2018 talviolympialaisissa, joissa kanadalaiset urheilijat voittivat </w:t>
      </w:r>
      <w:r>
        <w:rPr>
          <w:color w:val="A9A9A9"/>
        </w:rPr>
        <w:t xml:space="preserve">29 </w:t>
      </w:r>
      <w:r>
        <w:rPr/>
        <w:t xml:space="preserve">mitalia. Kanada teki uuden ennätyksen maan eniten kultamitaleita yhdessä talviolympialaisessa voittamassa 14:ssä Vancouverin talviolympialaisissa vuonna 2010. Saavutus ylitti Neuvostoliiton (1976) ja Norjan (2002) hallussa olleen aiemman 13 kultamitalin ennätyksen. Sekä Saksa että Norja ylsivät 14 kultamitalin ennätykseen Pyeongchangissa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mitaleja Kanada on voittanut talviolympialaisissa</w:t>
      </w:r>
    </w:p>
    <w:p>
      <w:pPr>
        <w:pStyle w:val="TextBody"/>
        <w:bidi w:val="0"/>
        <w:jc w:val="left"/>
        <w:rPr>
          <w:b/>
          <w:u w:val="single"/>
          <w:shd w:val="clear" w:fill="FFFF00"/>
        </w:rPr>
      </w:pPr>
      <w:r>
        <w:rPr>
          <w:b/>
          <w:u w:val="single"/>
          <w:shd w:val="clear" w:fill="FFFF00"/>
        </w:rPr>
        <w:t xml:space="preserve">Asiakirjan numero 14590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Computer </w:t>
      </w:r>
      <w:r>
        <w:rPr>
          <w:color w:val="A9A9A9"/>
        </w:rPr>
        <w:t xml:space="preserve">Ethics Institute </w:t>
      </w:r>
      <w:r>
        <w:rPr/>
        <w:t xml:space="preserve">loi vuonna 1992 kymmenen tietokoneita koskevaa eettistä käskyä</w:t>
      </w:r>
      <w:r>
        <w:rPr/>
        <w:t xml:space="preserve">. Käskyt esiteltiin Ramon C. Barquinin kirjoituksessa ``In Pursuit of a' Ten Commandments' for Computer Ethics'' keinona luoda ``joukko standardeja, jotka ohjaavat ja opastavat ihmisiä tietokoneiden eettisessä käytössä''. Ne ovat jatkoa Internetin neuvoa-antavan lautakunnan eettiselle muistiolle vuodelta 1987. Tietokoneetiikan kymmenen käskyä kopioi Kuningas Jaakon Raamatun kymmenen käskyn arkaaista tyyliä.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laatinut tietokoneen etiikan kymmenen käskyä.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Computer </w:t>
      </w:r>
      <w:r>
        <w:rPr>
          <w:color w:val="A9A9A9"/>
        </w:rPr>
        <w:t xml:space="preserve">Ethics Institute </w:t>
      </w:r>
      <w:r>
        <w:rPr/>
        <w:t xml:space="preserve">loi vuonna 1992 kymmenen tietokoneita koskevaa eettistä käskyä</w:t>
      </w:r>
      <w:r>
        <w:rPr/>
        <w:t xml:space="preserve">. Käskyt esiteltiin Ramon C. Barquinin kirjoituksessa ``In Pursuit of a' Ten Commandments' for Computer Ethics'' keinona luoda ``joukko standardeja, jotka ohjaavat ja opastavat ihmisiä tietokoneiden eettisessä käytössä''. Ne ovat jatkoa Internetin neuvoa-antavan lautakunnan eettiselle muistiolle vuodelta 1987. Tietokoneetiikan kymmenen käskyä kopioi Kuningas Jaakon Raamatun kymmenen käskyn arkaaista tyyliä.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10 tietokoneen etiikan sääntöä</w:t>
      </w:r>
    </w:p>
    <w:p>
      <w:pPr>
        <w:pStyle w:val="TextBody"/>
        <w:bidi w:val="0"/>
        <w:jc w:val="left"/>
        <w:rPr>
          <w:b/>
          <w:u w:val="single"/>
          <w:shd w:val="clear" w:fill="FFFF00"/>
        </w:rPr>
      </w:pPr>
      <w:r>
        <w:rPr>
          <w:b/>
          <w:u w:val="single"/>
          <w:shd w:val="clear" w:fill="FFFF00"/>
        </w:rPr>
        <w:t xml:space="preserve">Asiakirjan numero 14591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``Tennessee Flat Top Box'' on yhdysvaltalaisen kantrilaulajan Johnny Cashin kirjoittama ja levyttämä kappale. Se julkaistiin singlenä loppuvuodesta 1961, ja se ylsi Billboardin country-singlelistalla sijalle 11 ja poplistalla sijalle 84. Kappaleen nimi viittaa </w:t>
      </w:r>
      <w:r>
        <w:rPr>
          <w:color w:val="A9A9A9"/>
        </w:rPr>
        <w:t xml:space="preserve">teräskieliseen akustiseen kitaraan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kappale tennessee flattop box noin biisi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kertoo tarinan </w:t>
      </w:r>
      <w:r>
        <w:rPr>
          <w:color w:val="A9A9A9"/>
        </w:rPr>
        <w:t xml:space="preserve">pikkupojasta, joka pyrkii kantrilaulajaksi </w:t>
      </w:r>
      <w:r>
        <w:rPr/>
        <w:t xml:space="preserve">ja aloittaa uransa paikallisessa kabareessa Etelä-Teksasin rajakaupungissa. Hänellä ei ole mitään fyysisiä kykyjä, ainoastaan kyky soittaa kitaraa, jota hän rakastaa niin paljon, että rahan ansaitseminen on hänelle toissijaista. Hänestä tulee niin suosittu, että tytöt "sieltä Austiniin" lähtevät salaa kotoa ja panttasivat koruja rahasta päästäkseen kuuntelemaan hänen soittoaan, ja "kaikki tytöt yhdeksästä yhdeksänkymmeneen napsauttivat sormia, naputtelivat varpaita ja rukoilivat häntä: "Älä lopeta.""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kertoo kappale tennessee flat top box</w:t>
      </w:r>
    </w:p>
    <w:p>
      <w:pPr>
        <w:pStyle w:val="TextBody"/>
        <w:bidi w:val="0"/>
        <w:jc w:val="left"/>
        <w:rPr>
          <w:b/>
          <w:u w:val="single"/>
          <w:shd w:val="clear" w:fill="FFFF00"/>
        </w:rPr>
      </w:pPr>
      <w:r>
        <w:rPr>
          <w:b/>
          <w:u w:val="single"/>
          <w:shd w:val="clear" w:fill="FFFF00"/>
        </w:rPr>
        <w:t xml:space="preserve">Asiakirjan numero 14592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osan lähetyksen jälkeisinä kuukausina sarjan fanit keskustelivat laajalti siitä, kuka ampui Burnsin. Fox tarjosi arvoitukseen liittyen kilpailun, johon osallistuivat numeroon 1-800-COLLECT soittaneet, jotka sitten arvelivat, kuka oli syyllinen. Kilpailu kesti 13. elokuuta - 10. syyskuuta, ja se oli yksi ensimmäisistä kilpailuista, joissa yhdistettiin televisio- ja internet-elementtejä. Fox avasi arvoitukselle uuden verkkosivuston, www.Springfield.com, joka sai kesän 1995 aikana yli 500 000 kävijää. Voittaja animoitaisiin sarjan jaksossa. Kilpailusääntöjen vuoksi voittaja oli valittava satunnaisotoksen perusteella. Otoksessa ei ollut yhtään oikeaa vastausta, joten voittaja (jolla oli väärä vastaus) valittiin sattumanvaraisesti. Voittaja, </w:t>
      </w:r>
      <w:r>
        <w:rPr>
          <w:color w:val="A9A9A9"/>
        </w:rPr>
        <w:t xml:space="preserve">Fayla Gibson </w:t>
      </w:r>
      <w:r>
        <w:rPr/>
        <w:t xml:space="preserve">Washington D.C.:stä, ei </w:t>
      </w:r>
      <w:r>
        <w:rPr/>
        <w:t xml:space="preserve">kuitenkaan </w:t>
      </w:r>
      <w:r>
        <w:rPr/>
        <w:t xml:space="preserve">katsonut ohjelmaa, vaan päätti hyväksyä rahapalkinnon animaation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kuka ampui herra Burnsin kilpailun?</w:t>
      </w:r>
    </w:p>
    <w:p>
      <w:pPr>
        <w:pStyle w:val="TextBody"/>
        <w:bidi w:val="0"/>
        <w:jc w:val="left"/>
        <w:rPr>
          <w:b/>
          <w:u w:val="single"/>
          <w:shd w:val="clear" w:fill="FFFF00"/>
        </w:rPr>
      </w:pPr>
      <w:r>
        <w:rPr>
          <w:b/>
          <w:u w:val="single"/>
          <w:shd w:val="clear" w:fill="FFFF00"/>
        </w:rPr>
        <w:t xml:space="preserve">Asiakirjan numero 14593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Atomin ytimessä olevien protonien lukumäärää kutsutaan atomiluvuksi, ja se on yhtä suuri kuin neutraalin (ionisoimattoman) atomin elektronien lukumäärä. Kukin järjestysluku yksilöi tietyn alkuaineen, mutta ei sen isotooppia; tietyn alkuaineen atomin </w:t>
      </w:r>
      <w:r>
        <w:rPr>
          <w:color w:val="A9A9A9"/>
        </w:rPr>
        <w:t xml:space="preserve">neutronien lukumäärä </w:t>
      </w:r>
      <w:r>
        <w:rPr/>
        <w:t xml:space="preserve">voi vaihdella suuresti</w:t>
      </w:r>
      <w:r>
        <w:rPr/>
        <w:t xml:space="preserve">. </w:t>
      </w:r>
      <w:r>
        <w:rPr/>
        <w:t xml:space="preserve">Ytimessä olevien nukleonien (sekä protonien että neutronien) lukumäärä on atomin massaluku, ja </w:t>
      </w:r>
      <w:r>
        <w:rPr/>
        <w:t xml:space="preserve">tietyn alkuaineen </w:t>
      </w:r>
      <w:r>
        <w:rPr/>
        <w:t xml:space="preserve">kullakin </w:t>
      </w:r>
      <w:r>
        <w:rPr>
          <w:color w:val="DCDCDC"/>
        </w:rPr>
        <w:t xml:space="preserve">isotoopilla </w:t>
      </w:r>
      <w:r>
        <w:rPr/>
        <w:t xml:space="preserve">on eri massaluku.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saman alkuaineen isotooppien tärkein eroavaisuus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alkuaineet, joilla on sama järjestysluku mutta eri atomimassat.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Nuklidi </w:t>
      </w:r>
      <w:r>
        <w:rPr/>
        <w:t xml:space="preserve">on atomin laji, jonka ytimessä on tietty määrä protoneja ja neutroneita, esimerkiksi hiili-13, jossa on 6 protonia ja 7 neutronia. Nuklidin käsitteessä (jossa viitataan yksittäisiin ydinlajeihin) korostetaan ydinominaisuuksia kemiallisten ominaisuuksien sijasta, kun taas isotoopin käsitteessä (jossa ryhmitellään kunkin alkuaineen kaikki atomit) korostetaan kemiallisia ominaisuuksia ydinominaisuuksien sijasta. Neutroniluvulla on suuri vaikutus ydinominaisuuksiin, mutta sen vaikutus kemiallisiin ominaisuuksiin on useimmilla alkuaineilla vähäinen. Jopa kevyimmissä alkuaineissa, joissa neutroniluvun ja atomiluvun suhde vaihtelee eniten isotooppien välillä, sillä on yleensä vain pieni vaikutus, vaikka sillä onkin merkitystä joissakin olosuhteissa (vedyn, kevyimmän alkuaineen, isotooppivaikutus on niin suuri, että se vaikuttaa voimakkaasti biologiaan). Termi isotoopit (alun perin myös isotooppiset alkuaineet, nykyisin joskus isotooppiset nuklidit) on tarkoitettu viittaamaan vertailuun (kuten synonyymit tai isomeerit), esimerkiksi: nuklidit,, ovat isotooppeja (nuklideja, joilla on sama järjestysluku, mutta eri massaluvut), mutta Ar,, Ca ovat isobareja (nuklideja, joilla on sama massaluku). Koska isotooppi on vanhempi termi, se on kuitenkin tunnetumpi kuin nuklidi, ja sitä käytetään edelleen joskus yhteyksissä, joissa nuklidi voisi olla sopivampi, kuten ydinteknologiassa ja ydinlääketieteessä.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jota käytetään kuvaamaan (vain) saman alkuaineen eri ydinmuotoja, on seuraava.</w:t>
      </w:r>
    </w:p>
    <w:p>
      <w:pPr>
        <w:pStyle w:val="TextBody"/>
        <w:bidi w:val="0"/>
        <w:jc w:val="left"/>
        <w:rPr>
          <w:b/>
          <w:u w:val="single"/>
          <w:shd w:val="clear" w:fill="FFFF00"/>
        </w:rPr>
      </w:pPr>
      <w:r>
        <w:rPr>
          <w:b/>
          <w:u w:val="single"/>
          <w:shd w:val="clear" w:fill="FFFF00"/>
        </w:rPr>
        <w:t xml:space="preserve">Asiakirjan numero 14594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Elävät organismit tarvitsevat energiaa pysyäkseen hengissä, kuten ihminen saa energiaa ravinnosta. Ihmisen sivilisaatio tarvitsee toimiakseen energiaa, jota se saa energialähteistä, kuten fossiilisista polttoaineista, ydinpolttoaineesta tai uusiutuvasta energiasta. Maapallon ilmaston ja ekosysteemin prosesseja ohjaavat </w:t>
      </w:r>
      <w:r>
        <w:rPr>
          <w:color w:val="A9A9A9"/>
        </w:rPr>
        <w:t xml:space="preserve">säteilyenergia, jonka Maa saa auringosta</w:t>
      </w:r>
      <w:r>
        <w:rPr/>
        <w:t xml:space="preserve">, ja </w:t>
      </w:r>
      <w:r>
        <w:rPr>
          <w:color w:val="DCDCDC"/>
        </w:rPr>
        <w:t xml:space="preserve">maapallon sisältämä geoterminen energia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energia useimpiin maapallon ulkoisiin prosesseihin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Sisäinen energia </w:t>
      </w:r>
      <w:r>
        <w:rPr/>
        <w:t xml:space="preserve">on järjestelmän kaikkien mikroskooppisten energiamuotojen summa. Se on järjestelmän luomiseen tarvittava energia. Se liittyy potentiaalienergiaan, esim. molekyylirakenteeseen, kiderakenteeseen ja muihin geometrisiin seikkoihin, sekä hiukkasten liikkeeseen liike-energiana. Termodynamiikka käsittelee pääasiassa sisäisen energian muutoksia eikä sen absoluuttista arvoa, jota on mahdotonta määrittää pelkällä termodynamiikalla.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systeemin kaikkien hiukkasten kineettisten ja potentiaalisten energioiden summaa kutsutaan sen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Energia Aurinko on energianlähde suurimmalle osalle maapallon elämästä. Aurinko on tähti, joka kuumenee korkeisiin lämpötiloihin muuttamalla ydinsidontaenergiaa, joka johtuu vedyn fuusioitumisesta sen ytimessä. Tämä energia siirtyy (vapautuu) lopulta avaruuteen pääasiassa </w:t>
      </w:r>
      <w:r>
        <w:rPr>
          <w:color w:val="A9A9A9"/>
        </w:rPr>
        <w:t xml:space="preserve">säteilyenergiana (valoenergiana)</w:t>
      </w:r>
      <w:r>
        <w:rPr/>
        <w:t xml:space="preserve">. </w:t>
      </w:r>
    </w:p>
    <w:tbl>
      <w:tblPr>
        <w:tblW w:w="5567" w:type="dxa"/>
        <w:jc w:val="left"/>
        <w:tblInd w:w="0" w:type="dxa"/>
        <w:tblLayout w:type="fixed"/>
        <w:tblCellMar>
          <w:top w:w="28" w:type="dxa"/>
          <w:left w:w="28" w:type="dxa"/>
          <w:bottom w:w="28" w:type="dxa"/>
          <w:right w:w="28" w:type="dxa"/>
        </w:tblCellMar>
      </w:tblPr>
      <w:tblGrid>
        <w:gridCol w:w="1996"/>
        <w:gridCol w:w="3571"/>
      </w:tblGrid>
      <w:tr>
        <w:trPr/>
        <w:tc>
          <w:tcPr>
            <w:tcW w:w="1996" w:type="dxa"/>
            <w:tcBorders/>
            <w:vAlign w:val="center"/>
          </w:tcPr>
          <w:p>
            <w:pPr>
              <w:pStyle w:val="TableHeading"/>
              <w:suppressLineNumbers/>
              <w:bidi w:val="0"/>
              <w:spacing w:before="0" w:after="283"/>
              <w:jc w:val="center"/>
              <w:rPr/>
            </w:pPr>
            <w:r>
              <w:rPr/>
              <w:t xml:space="preserve">Yleiset symbolit </w:t>
            </w:r>
          </w:p>
        </w:tc>
        <w:tc>
          <w:tcPr>
            <w:tcW w:w="3571"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Heading"/>
              <w:suppressLineNumbers/>
              <w:bidi w:val="0"/>
              <w:spacing w:before="0" w:after="283"/>
              <w:jc w:val="center"/>
              <w:rPr/>
            </w:pPr>
            <w:r>
              <w:rPr/>
              <w:t xml:space="preserve">SI-yksikkö </w:t>
            </w:r>
          </w:p>
        </w:tc>
        <w:tc>
          <w:tcPr>
            <w:tcW w:w="3571" w:type="dxa"/>
            <w:tcBorders/>
            <w:vAlign w:val="center"/>
          </w:tcPr>
          <w:p>
            <w:pPr>
              <w:pStyle w:val="TableContents"/>
              <w:bidi w:val="0"/>
              <w:spacing w:before="0" w:after="283"/>
              <w:jc w:val="left"/>
              <w:rPr/>
            </w:pPr>
            <w:r>
              <w:rPr/>
              <w:t xml:space="preserve">joule </w:t>
            </w:r>
          </w:p>
        </w:tc>
      </w:tr>
      <w:tr>
        <w:trPr/>
        <w:tc>
          <w:tcPr>
            <w:tcW w:w="1996" w:type="dxa"/>
            <w:tcBorders/>
            <w:vAlign w:val="center"/>
          </w:tcPr>
          <w:p>
            <w:pPr>
              <w:pStyle w:val="TableHeading"/>
              <w:suppressLineNumbers/>
              <w:bidi w:val="0"/>
              <w:spacing w:before="0" w:after="283"/>
              <w:jc w:val="center"/>
              <w:rPr/>
            </w:pPr>
            <w:r>
              <w:rPr/>
              <w:t xml:space="preserve">Muut yksiköt </w:t>
            </w:r>
          </w:p>
        </w:tc>
        <w:tc>
          <w:tcPr>
            <w:tcW w:w="3571" w:type="dxa"/>
            <w:tcBorders/>
            <w:vAlign w:val="center"/>
          </w:tcPr>
          <w:p>
            <w:pPr>
              <w:pStyle w:val="TableContents"/>
              <w:bidi w:val="0"/>
              <w:spacing w:before="0" w:after="283"/>
              <w:jc w:val="left"/>
              <w:rPr/>
            </w:pPr>
            <w:r>
              <w:rPr/>
              <w:t xml:space="preserve">erg, kalori, kcal, BTU, kW ⋅ h, eV </w:t>
            </w:r>
          </w:p>
        </w:tc>
      </w:tr>
      <w:tr>
        <w:trPr/>
        <w:tc>
          <w:tcPr>
            <w:tcW w:w="1996" w:type="dxa"/>
            <w:tcBorders/>
            <w:vAlign w:val="center"/>
          </w:tcPr>
          <w:p>
            <w:pPr>
              <w:pStyle w:val="TableHeading"/>
              <w:suppressLineNumbers/>
              <w:bidi w:val="0"/>
              <w:spacing w:before="0" w:after="283"/>
              <w:jc w:val="center"/>
              <w:rPr/>
            </w:pPr>
            <w:r>
              <w:rPr/>
              <w:t xml:space="preserve">SI-perusyksikköinä </w:t>
            </w:r>
          </w:p>
        </w:tc>
        <w:tc>
          <w:tcPr>
            <w:tcW w:w="3571" w:type="dxa"/>
            <w:tcBorders/>
            <w:vAlign w:val="center"/>
          </w:tcPr>
          <w:p>
            <w:pPr>
              <w:pStyle w:val="TableContents"/>
              <w:bidi w:val="0"/>
              <w:spacing w:before="0" w:after="283"/>
              <w:jc w:val="left"/>
              <w:rPr/>
            </w:pPr>
            <w:r>
              <w:rPr/>
              <w:t xml:space="preserve">J = kg m s </w:t>
            </w:r>
          </w:p>
        </w:tc>
      </w:tr>
      <w:tr>
        <w:trPr/>
        <w:tc>
          <w:tcPr>
            <w:tcW w:w="1996" w:type="dxa"/>
            <w:tcBorders/>
            <w:vAlign w:val="center"/>
          </w:tcPr>
          <w:p>
            <w:pPr>
              <w:pStyle w:val="TableHeading"/>
              <w:suppressLineNumbers/>
              <w:bidi w:val="0"/>
              <w:spacing w:before="0" w:after="283"/>
              <w:jc w:val="center"/>
              <w:rPr/>
            </w:pPr>
            <w:r>
              <w:rPr/>
              <w:t xml:space="preserve">Laaja? </w:t>
            </w:r>
          </w:p>
        </w:tc>
        <w:tc>
          <w:tcPr>
            <w:tcW w:w="3571" w:type="dxa"/>
            <w:tcBorders/>
            <w:vAlign w:val="center"/>
          </w:tcPr>
          <w:p>
            <w:pPr>
              <w:pStyle w:val="TableContents"/>
              <w:bidi w:val="0"/>
              <w:spacing w:before="0" w:after="283"/>
              <w:jc w:val="left"/>
              <w:rPr/>
            </w:pPr>
            <w:r>
              <w:rPr/>
              <w:t xml:space="preserve">kyllä </w:t>
            </w:r>
          </w:p>
        </w:tc>
      </w:tr>
      <w:tr>
        <w:trPr/>
        <w:tc>
          <w:tcPr>
            <w:tcW w:w="1996" w:type="dxa"/>
            <w:tcBorders/>
            <w:vAlign w:val="center"/>
          </w:tcPr>
          <w:p>
            <w:pPr>
              <w:pStyle w:val="TableHeading"/>
              <w:suppressLineNumbers/>
              <w:bidi w:val="0"/>
              <w:spacing w:before="0" w:after="283"/>
              <w:jc w:val="center"/>
              <w:rPr/>
            </w:pPr>
            <w:r>
              <w:rPr/>
              <w:t xml:space="preserve">Säilytetty? </w:t>
            </w:r>
          </w:p>
        </w:tc>
        <w:tc>
          <w:tcPr>
            <w:tcW w:w="3571" w:type="dxa"/>
            <w:tcBorders/>
            <w:vAlign w:val="center"/>
          </w:tcPr>
          <w:p>
            <w:pPr>
              <w:pStyle w:val="TableContents"/>
              <w:bidi w:val="0"/>
              <w:spacing w:before="0" w:after="283"/>
              <w:jc w:val="left"/>
              <w:rPr/>
            </w:pPr>
            <w:r>
              <w:rPr/>
              <w:t xml:space="preserve">kyllä </w:t>
            </w:r>
          </w:p>
        </w:tc>
      </w:tr>
      <w:tr>
        <w:trPr/>
        <w:tc>
          <w:tcPr>
            <w:tcW w:w="1996" w:type="dxa"/>
            <w:tcBorders/>
            <w:vAlign w:val="center"/>
          </w:tcPr>
          <w:p>
            <w:pPr>
              <w:pStyle w:val="TableHeading"/>
              <w:suppressLineNumbers/>
              <w:bidi w:val="0"/>
              <w:spacing w:before="0" w:after="283"/>
              <w:jc w:val="center"/>
              <w:rPr/>
            </w:pPr>
            <w:r>
              <w:rPr/>
              <w:t xml:space="preserve">Mitta </w:t>
            </w:r>
          </w:p>
        </w:tc>
        <w:tc>
          <w:tcPr>
            <w:tcW w:w="3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 avaruuteen vapautuvalle energialle?</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Eräät energian muodot (joita esineellä tai järjestelmällä voi olla mitattavana ominaisuutena). </w:t>
      </w:r>
    </w:p>
    <w:tbl>
      <w:tblPr>
        <w:tblW w:w="10205" w:type="dxa"/>
        <w:jc w:val="left"/>
        <w:tblInd w:w="0" w:type="dxa"/>
        <w:tblLayout w:type="fixed"/>
        <w:tblCellMar>
          <w:top w:w="28" w:type="dxa"/>
          <w:left w:w="28" w:type="dxa"/>
          <w:bottom w:w="28" w:type="dxa"/>
          <w:right w:w="28" w:type="dxa"/>
        </w:tblCellMar>
      </w:tblPr>
      <w:tblGrid>
        <w:gridCol w:w="1813"/>
        <w:gridCol w:w="8392"/>
      </w:tblGrid>
      <w:tr>
        <w:trPr/>
        <w:tc>
          <w:tcPr>
            <w:tcW w:w="1813" w:type="dxa"/>
            <w:tcBorders/>
            <w:vAlign w:val="center"/>
          </w:tcPr>
          <w:p>
            <w:pPr>
              <w:pStyle w:val="TableHeading"/>
              <w:suppressLineNumbers/>
              <w:bidi w:val="0"/>
              <w:spacing w:before="0" w:after="283"/>
              <w:jc w:val="center"/>
              <w:rPr/>
            </w:pPr>
            <w:r>
              <w:rPr/>
              <w:t xml:space="preserve">Energiatyyppi </w:t>
            </w:r>
          </w:p>
        </w:tc>
        <w:tc>
          <w:tcPr>
            <w:tcW w:w="8392" w:type="dxa"/>
            <w:tcBorders/>
            <w:vAlign w:val="center"/>
          </w:tcPr>
          <w:p>
            <w:pPr>
              <w:pStyle w:val="TableHeading"/>
              <w:suppressLineNumbers/>
              <w:bidi w:val="0"/>
              <w:spacing w:before="0" w:after="283"/>
              <w:jc w:val="center"/>
              <w:rPr/>
            </w:pPr>
            <w:r>
              <w:rPr/>
              <w:t xml:space="preserve">Kuvaus </w:t>
            </w:r>
          </w:p>
        </w:tc>
      </w:tr>
      <w:tr>
        <w:trPr/>
        <w:tc>
          <w:tcPr>
            <w:tcW w:w="1813" w:type="dxa"/>
            <w:tcBorders/>
            <w:vAlign w:val="center"/>
          </w:tcPr>
          <w:p>
            <w:pPr>
              <w:pStyle w:val="TableContents"/>
              <w:bidi w:val="0"/>
              <w:spacing w:before="0" w:after="283"/>
              <w:jc w:val="left"/>
              <w:rPr/>
            </w:pPr>
            <w:r>
              <w:rPr/>
              <w:t xml:space="preserve">Mekaaninen </w:t>
            </w:r>
          </w:p>
        </w:tc>
        <w:tc>
          <w:tcPr>
            <w:tcW w:w="8392" w:type="dxa"/>
            <w:tcBorders/>
            <w:vAlign w:val="center"/>
          </w:tcPr>
          <w:p>
            <w:pPr>
              <w:pStyle w:val="TableContents"/>
              <w:bidi w:val="0"/>
              <w:spacing w:before="0" w:after="283"/>
              <w:jc w:val="left"/>
              <w:rPr/>
            </w:pPr>
            <w:r>
              <w:rPr/>
              <w:t xml:space="preserve">makroskooppisten translaatio- ja rotaatiokineettisten ja potentiaalienergioiden summa </w:t>
            </w:r>
          </w:p>
        </w:tc>
      </w:tr>
      <w:tr>
        <w:trPr/>
        <w:tc>
          <w:tcPr>
            <w:tcW w:w="1813" w:type="dxa"/>
            <w:tcBorders/>
            <w:vAlign w:val="center"/>
          </w:tcPr>
          <w:p>
            <w:pPr>
              <w:pStyle w:val="TableContents"/>
              <w:bidi w:val="0"/>
              <w:spacing w:before="0" w:after="283"/>
              <w:jc w:val="left"/>
              <w:rPr/>
            </w:pPr>
            <w:r>
              <w:rPr/>
              <w:t xml:space="preserve">Sähköinen </w:t>
            </w:r>
          </w:p>
        </w:tc>
        <w:tc>
          <w:tcPr>
            <w:tcW w:w="8392" w:type="dxa"/>
            <w:tcBorders/>
            <w:vAlign w:val="center"/>
          </w:tcPr>
          <w:p>
            <w:pPr>
              <w:pStyle w:val="TableContents"/>
              <w:bidi w:val="0"/>
              <w:spacing w:before="0" w:after="283"/>
              <w:jc w:val="left"/>
              <w:rPr/>
            </w:pPr>
            <w:r>
              <w:rPr/>
              <w:t xml:space="preserve">sähkökenttien aiheuttama tai niihin varastoitunut potentiaalienergia </w:t>
            </w:r>
          </w:p>
        </w:tc>
      </w:tr>
      <w:tr>
        <w:trPr/>
        <w:tc>
          <w:tcPr>
            <w:tcW w:w="1813" w:type="dxa"/>
            <w:tcBorders/>
            <w:vAlign w:val="center"/>
          </w:tcPr>
          <w:p>
            <w:pPr>
              <w:pStyle w:val="TableContents"/>
              <w:bidi w:val="0"/>
              <w:spacing w:before="0" w:after="283"/>
              <w:jc w:val="left"/>
              <w:rPr/>
            </w:pPr>
            <w:r>
              <w:rPr/>
              <w:t xml:space="preserve">Magneettinen </w:t>
            </w:r>
          </w:p>
        </w:tc>
        <w:tc>
          <w:tcPr>
            <w:tcW w:w="8392" w:type="dxa"/>
            <w:tcBorders/>
            <w:vAlign w:val="center"/>
          </w:tcPr>
          <w:p>
            <w:pPr>
              <w:pStyle w:val="TableContents"/>
              <w:bidi w:val="0"/>
              <w:spacing w:before="0" w:after="283"/>
              <w:jc w:val="left"/>
              <w:rPr/>
            </w:pPr>
            <w:r>
              <w:rPr/>
              <w:t xml:space="preserve">magneettikenttien aiheuttama tai niihin varastoitunut potentiaalienergia </w:t>
            </w:r>
          </w:p>
        </w:tc>
      </w:tr>
      <w:tr>
        <w:trPr/>
        <w:tc>
          <w:tcPr>
            <w:tcW w:w="1813" w:type="dxa"/>
            <w:tcBorders/>
            <w:vAlign w:val="center"/>
          </w:tcPr>
          <w:p>
            <w:pPr>
              <w:pStyle w:val="TableContents"/>
              <w:bidi w:val="0"/>
              <w:spacing w:before="0" w:after="283"/>
              <w:jc w:val="left"/>
              <w:rPr/>
            </w:pPr>
            <w:r>
              <w:rPr/>
              <w:t xml:space="preserve">Gravitaatio </w:t>
            </w:r>
          </w:p>
        </w:tc>
        <w:tc>
          <w:tcPr>
            <w:tcW w:w="8392" w:type="dxa"/>
            <w:tcBorders/>
            <w:vAlign w:val="center"/>
          </w:tcPr>
          <w:p>
            <w:pPr>
              <w:pStyle w:val="TableContents"/>
              <w:bidi w:val="0"/>
              <w:spacing w:before="0" w:after="283"/>
              <w:jc w:val="left"/>
              <w:rPr/>
            </w:pPr>
            <w:r>
              <w:rPr/>
              <w:t xml:space="preserve">gravitaatiokenttien aiheuttama tai niihin varastoitunut potentiaalienergia </w:t>
            </w:r>
          </w:p>
        </w:tc>
      </w:tr>
      <w:tr>
        <w:trPr/>
        <w:tc>
          <w:tcPr>
            <w:tcW w:w="1813" w:type="dxa"/>
            <w:tcBorders/>
            <w:vAlign w:val="center"/>
          </w:tcPr>
          <w:p>
            <w:pPr>
              <w:pStyle w:val="TableContents"/>
              <w:bidi w:val="0"/>
              <w:spacing w:before="0" w:after="283"/>
              <w:jc w:val="left"/>
              <w:rPr/>
            </w:pPr>
            <w:r>
              <w:rPr/>
              <w:t xml:space="preserve">Kemialliset </w:t>
            </w:r>
          </w:p>
        </w:tc>
        <w:tc>
          <w:tcPr>
            <w:tcW w:w="8392" w:type="dxa"/>
            <w:tcBorders/>
            <w:vAlign w:val="center"/>
          </w:tcPr>
          <w:p>
            <w:pPr>
              <w:pStyle w:val="TableContents"/>
              <w:bidi w:val="0"/>
              <w:spacing w:before="0" w:after="283"/>
              <w:jc w:val="left"/>
              <w:rPr/>
            </w:pPr>
            <w:r>
              <w:rPr/>
              <w:t xml:space="preserve">kemiallisista sidoksista johtuva potentiaalienergia </w:t>
            </w:r>
          </w:p>
        </w:tc>
      </w:tr>
      <w:tr>
        <w:trPr/>
        <w:tc>
          <w:tcPr>
            <w:tcW w:w="1813" w:type="dxa"/>
            <w:tcBorders/>
            <w:vAlign w:val="center"/>
          </w:tcPr>
          <w:p>
            <w:pPr>
              <w:pStyle w:val="TableContents"/>
              <w:bidi w:val="0"/>
              <w:spacing w:before="0" w:after="283"/>
              <w:jc w:val="left"/>
              <w:rPr/>
            </w:pPr>
            <w:r>
              <w:rPr/>
              <w:t xml:space="preserve">Ionisaatio </w:t>
            </w:r>
          </w:p>
        </w:tc>
        <w:tc>
          <w:tcPr>
            <w:tcW w:w="8392" w:type="dxa"/>
            <w:tcBorders/>
            <w:vAlign w:val="center"/>
          </w:tcPr>
          <w:p>
            <w:pPr>
              <w:pStyle w:val="TableContents"/>
              <w:bidi w:val="0"/>
              <w:spacing w:before="0" w:after="283"/>
              <w:jc w:val="left"/>
              <w:rPr/>
            </w:pPr>
            <w:r>
              <w:rPr/>
              <w:t xml:space="preserve">potentiaalienergia, joka sitoo elektronin atomiinsa tai molekyyliinsä. </w:t>
            </w:r>
          </w:p>
        </w:tc>
      </w:tr>
      <w:tr>
        <w:trPr/>
        <w:tc>
          <w:tcPr>
            <w:tcW w:w="1813" w:type="dxa"/>
            <w:tcBorders/>
            <w:vAlign w:val="center"/>
          </w:tcPr>
          <w:p>
            <w:pPr>
              <w:pStyle w:val="TableContents"/>
              <w:bidi w:val="0"/>
              <w:spacing w:before="0" w:after="283"/>
              <w:jc w:val="left"/>
              <w:rPr/>
            </w:pPr>
            <w:r>
              <w:rPr/>
              <w:t xml:space="preserve">Ydinvoima </w:t>
            </w:r>
          </w:p>
        </w:tc>
        <w:tc>
          <w:tcPr>
            <w:tcW w:w="8392" w:type="dxa"/>
            <w:tcBorders/>
            <w:vAlign w:val="center"/>
          </w:tcPr>
          <w:p>
            <w:pPr>
              <w:pStyle w:val="TableContents"/>
              <w:bidi w:val="0"/>
              <w:spacing w:before="0" w:after="283"/>
              <w:jc w:val="left"/>
              <w:rPr/>
            </w:pPr>
            <w:r>
              <w:rPr/>
              <w:t xml:space="preserve">potentiaalienergia, joka sitoo nukleonit atomiytimen muodostamiseksi (ja ydinreaktiot). </w:t>
            </w:r>
          </w:p>
        </w:tc>
      </w:tr>
      <w:tr>
        <w:trPr/>
        <w:tc>
          <w:tcPr>
            <w:tcW w:w="1813" w:type="dxa"/>
            <w:tcBorders/>
            <w:vAlign w:val="center"/>
          </w:tcPr>
          <w:p>
            <w:pPr>
              <w:pStyle w:val="TableContents"/>
              <w:bidi w:val="0"/>
              <w:spacing w:before="0" w:after="283"/>
              <w:jc w:val="left"/>
              <w:rPr/>
            </w:pPr>
            <w:r>
              <w:rPr/>
              <w:t xml:space="preserve">Kromodynaaminen </w:t>
            </w:r>
          </w:p>
        </w:tc>
        <w:tc>
          <w:tcPr>
            <w:tcW w:w="8392" w:type="dxa"/>
            <w:tcBorders/>
            <w:vAlign w:val="center"/>
          </w:tcPr>
          <w:p>
            <w:pPr>
              <w:pStyle w:val="TableContents"/>
              <w:bidi w:val="0"/>
              <w:spacing w:before="0" w:after="283"/>
              <w:jc w:val="left"/>
              <w:rPr/>
            </w:pPr>
            <w:r>
              <w:rPr/>
              <w:t xml:space="preserve">potentiaalienergia, joka sitoo kvarkit hadroneiksi. </w:t>
            </w:r>
          </w:p>
        </w:tc>
      </w:tr>
      <w:tr>
        <w:trPr/>
        <w:tc>
          <w:tcPr>
            <w:tcW w:w="1813" w:type="dxa"/>
            <w:tcBorders/>
            <w:vAlign w:val="center"/>
          </w:tcPr>
          <w:p>
            <w:pPr>
              <w:pStyle w:val="TableContents"/>
              <w:bidi w:val="0"/>
              <w:spacing w:before="0" w:after="283"/>
              <w:jc w:val="left"/>
              <w:rPr/>
            </w:pPr>
            <w:r>
              <w:rPr/>
              <w:t xml:space="preserve">Elastinen </w:t>
            </w:r>
          </w:p>
        </w:tc>
        <w:tc>
          <w:tcPr>
            <w:tcW w:w="8392" w:type="dxa"/>
            <w:tcBorders/>
            <w:vAlign w:val="center"/>
          </w:tcPr>
          <w:p>
            <w:pPr>
              <w:pStyle w:val="TableContents"/>
              <w:bidi w:val="0"/>
              <w:spacing w:before="0" w:after="283"/>
              <w:jc w:val="left"/>
              <w:rPr/>
            </w:pPr>
            <w:r>
              <w:rPr/>
              <w:t xml:space="preserve">potentiaalienergia, joka johtuu palauttavaa voimaa osoittavan materiaalin (tai sen säiliön) muodonmuutoksesta. </w:t>
            </w:r>
          </w:p>
        </w:tc>
      </w:tr>
      <w:tr>
        <w:trPr/>
        <w:tc>
          <w:tcPr>
            <w:tcW w:w="1813" w:type="dxa"/>
            <w:tcBorders/>
            <w:vAlign w:val="center"/>
          </w:tcPr>
          <w:p>
            <w:pPr>
              <w:pStyle w:val="TableContents"/>
              <w:bidi w:val="0"/>
              <w:spacing w:before="0" w:after="283"/>
              <w:jc w:val="left"/>
              <w:rPr/>
            </w:pPr>
            <w:r>
              <w:rPr/>
              <w:t xml:space="preserve">Mekaaninen aalto </w:t>
            </w:r>
          </w:p>
        </w:tc>
        <w:tc>
          <w:tcPr>
            <w:tcW w:w="8392" w:type="dxa"/>
            <w:tcBorders/>
            <w:vAlign w:val="center"/>
          </w:tcPr>
          <w:p>
            <w:pPr>
              <w:pStyle w:val="TableContents"/>
              <w:bidi w:val="0"/>
              <w:spacing w:before="0" w:after="283"/>
              <w:jc w:val="left"/>
              <w:rPr/>
            </w:pPr>
            <w:r>
              <w:rPr/>
              <w:t xml:space="preserve">kineettinen ja potentiaalienergia elastisessa materiaalissa etenevän muodonmuutosaallon vuoksi. </w:t>
            </w:r>
          </w:p>
        </w:tc>
      </w:tr>
      <w:tr>
        <w:trPr/>
        <w:tc>
          <w:tcPr>
            <w:tcW w:w="1813" w:type="dxa"/>
            <w:tcBorders/>
            <w:vAlign w:val="center"/>
          </w:tcPr>
          <w:p>
            <w:pPr>
              <w:pStyle w:val="TableContents"/>
              <w:bidi w:val="0"/>
              <w:spacing w:before="0" w:after="283"/>
              <w:jc w:val="left"/>
              <w:rPr/>
            </w:pPr>
            <w:r>
              <w:rPr/>
              <w:t xml:space="preserve">Ääniaalto </w:t>
            </w:r>
          </w:p>
        </w:tc>
        <w:tc>
          <w:tcPr>
            <w:tcW w:w="8392" w:type="dxa"/>
            <w:tcBorders/>
            <w:vAlign w:val="center"/>
          </w:tcPr>
          <w:p>
            <w:pPr>
              <w:pStyle w:val="TableContents"/>
              <w:bidi w:val="0"/>
              <w:spacing w:before="0" w:after="283"/>
              <w:jc w:val="left"/>
              <w:rPr/>
            </w:pPr>
            <w:r>
              <w:rPr/>
              <w:t xml:space="preserve">äänen etenevän aallon (mekaanisen aallon tietyn muodon) aiheuttama </w:t>
            </w:r>
            <w:r>
              <w:rPr>
                <w:color w:val="A9A9A9"/>
              </w:rPr>
              <w:t xml:space="preserve">kineettinen ja </w:t>
            </w:r>
            <w:r>
              <w:rPr/>
              <w:t xml:space="preserve">potentiaalienergia nesteessä. </w:t>
            </w:r>
          </w:p>
        </w:tc>
      </w:tr>
      <w:tr>
        <w:trPr/>
        <w:tc>
          <w:tcPr>
            <w:tcW w:w="1813" w:type="dxa"/>
            <w:tcBorders/>
            <w:vAlign w:val="center"/>
          </w:tcPr>
          <w:p>
            <w:pPr>
              <w:pStyle w:val="TableContents"/>
              <w:bidi w:val="0"/>
              <w:spacing w:before="0" w:after="283"/>
              <w:jc w:val="left"/>
              <w:rPr/>
            </w:pPr>
            <w:r>
              <w:rPr/>
              <w:t xml:space="preserve">Säteilevä </w:t>
            </w:r>
          </w:p>
        </w:tc>
        <w:tc>
          <w:tcPr>
            <w:tcW w:w="8392" w:type="dxa"/>
            <w:tcBorders/>
            <w:vAlign w:val="center"/>
          </w:tcPr>
          <w:p>
            <w:pPr>
              <w:pStyle w:val="TableContents"/>
              <w:bidi w:val="0"/>
              <w:spacing w:before="0" w:after="283"/>
              <w:jc w:val="left"/>
              <w:rPr/>
            </w:pPr>
            <w:r>
              <w:rPr/>
              <w:t xml:space="preserve">sähkömagneettisen säteilyn, valo mukaan lukien, levittämien kenttien varastoima potentiaalienergia. </w:t>
            </w:r>
          </w:p>
        </w:tc>
      </w:tr>
      <w:tr>
        <w:trPr/>
        <w:tc>
          <w:tcPr>
            <w:tcW w:w="1813" w:type="dxa"/>
            <w:tcBorders/>
            <w:vAlign w:val="center"/>
          </w:tcPr>
          <w:p>
            <w:pPr>
              <w:pStyle w:val="TableContents"/>
              <w:bidi w:val="0"/>
              <w:spacing w:before="0" w:after="283"/>
              <w:jc w:val="left"/>
              <w:rPr/>
            </w:pPr>
            <w:r>
              <w:rPr/>
              <w:t xml:space="preserve">Lepo </w:t>
            </w:r>
          </w:p>
        </w:tc>
        <w:tc>
          <w:tcPr>
            <w:tcW w:w="8392" w:type="dxa"/>
            <w:tcBorders/>
            <w:vAlign w:val="center"/>
          </w:tcPr>
          <w:p>
            <w:pPr>
              <w:pStyle w:val="TableContents"/>
              <w:bidi w:val="0"/>
              <w:spacing w:before="0" w:after="283"/>
              <w:jc w:val="left"/>
              <w:rPr/>
            </w:pPr>
            <w:r>
              <w:rPr/>
              <w:t xml:space="preserve">kappaleen lepomassasta johtuva potentiaalienergia. </w:t>
            </w:r>
          </w:p>
        </w:tc>
      </w:tr>
      <w:tr>
        <w:trPr/>
        <w:tc>
          <w:tcPr>
            <w:tcW w:w="1813" w:type="dxa"/>
            <w:tcBorders/>
            <w:vAlign w:val="center"/>
          </w:tcPr>
          <w:p>
            <w:pPr>
              <w:pStyle w:val="TableContents"/>
              <w:bidi w:val="0"/>
              <w:spacing w:before="0" w:after="283"/>
              <w:jc w:val="left"/>
              <w:rPr/>
            </w:pPr>
            <w:r>
              <w:rPr/>
              <w:t xml:space="preserve">Thermal </w:t>
            </w:r>
          </w:p>
        </w:tc>
        <w:tc>
          <w:tcPr>
            <w:tcW w:w="8392" w:type="dxa"/>
            <w:tcBorders/>
            <w:vAlign w:val="center"/>
          </w:tcPr>
          <w:p>
            <w:pPr>
              <w:pStyle w:val="TableContents"/>
              <w:bidi w:val="0"/>
              <w:spacing w:before="0" w:after="283"/>
              <w:jc w:val="left"/>
              <w:rPr/>
            </w:pPr>
            <w:r>
              <w:rPr/>
              <w:t xml:space="preserve">hiukkasten mikroskooppisen liikkeen liike-energia, eräänlainen mekaanisen energian epäjärjestyksessä oleva vastine.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energia on ääni?</w:t>
      </w:r>
    </w:p>
    <w:p>
      <w:pPr>
        <w:pStyle w:val="TextBody"/>
        <w:bidi w:val="0"/>
        <w:jc w:val="left"/>
        <w:rPr>
          <w:b/>
          <w:u w:val="single"/>
          <w:shd w:val="clear" w:fill="FFFF00"/>
        </w:rPr>
      </w:pPr>
      <w:r>
        <w:rPr>
          <w:b/>
          <w:u w:val="single"/>
          <w:shd w:val="clear" w:fill="FFFF00"/>
        </w:rPr>
        <w:t xml:space="preserve">Asiakirjan numero 14595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Kimball syntyi ja kasvoi </w:t>
      </w:r>
      <w:r>
        <w:rPr>
          <w:color w:val="A9A9A9"/>
        </w:rPr>
        <w:t xml:space="preserve">New Yorkin Westchesterin piirikunnassa </w:t>
      </w:r>
      <w:r>
        <w:rPr/>
        <w:t xml:space="preserve">Mary Alice Whiten ja Edward Norris Kimballin poikana. Perheellä oli mökki Lounais-Vermontissa.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Christopher Kimball Cook's Countrysta?</w:t>
      </w:r>
    </w:p>
    <w:p>
      <w:pPr>
        <w:pStyle w:val="TextBody"/>
        <w:bidi w:val="0"/>
        <w:jc w:val="left"/>
        <w:rPr>
          <w:b/>
          <w:u w:val="single"/>
          <w:shd w:val="clear" w:fill="FFFF00"/>
        </w:rPr>
      </w:pPr>
      <w:r>
        <w:rPr>
          <w:b/>
          <w:u w:val="single"/>
          <w:shd w:val="clear" w:fill="FFFF00"/>
        </w:rPr>
        <w:t xml:space="preserve">Asiakirjan numero 14596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Hyvän samarialaisen laki </w:t>
      </w:r>
      <w:r>
        <w:rPr>
          <w:color w:val="A9A9A9"/>
        </w:rPr>
        <w:t xml:space="preserve">tarjoaa oikeussuojaa </w:t>
      </w:r>
      <w:r>
        <w:rPr>
          <w:color w:val="DCDCDC"/>
        </w:rPr>
        <w:t xml:space="preserve">ihmisille, jotka antavat kohtuullista apua loukkaantuneille, sairaille, vaarassa oleville tai muuten toimintakyvyttömille henkilöille</w:t>
      </w:r>
      <w:r>
        <w:rPr/>
        <w:t xml:space="preserve">. Suojan tarkoituksena on vähentää sivullisten epäröintiä auttaa, koska he pelkäävät joutuvansa syytteeseen tahattomasta loukkaantumisesta tai väärästä kuolemasta. Esimerkki tällaisesta laista Kanadan common law -alueilla: Good Samaritan doctrine on oikeusperiaate, joka estää pelastajan, joka on vapaaehtoisesti auttanut hädässä olevaa uhria, joutumasta menestyksekkäästi syytteeseen väärinkäytöksestä. Sen tarkoituksena on estää ihmisiä epäröimästä auttaa hädässä olevaa tuntematonta ihmistä oikeudellisten seuraamusten pelossa, jos he tekevät jonkin hoitovirheen. Sen sijaan pelastamisvelvollisuutta koskevassa laissa edellytetään, että ihmisten on tarjottava apua, ja laiminlyöjät asetetaan vastuuseen.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suojelee hyvä samarialainen -laki?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hyvän samarialaisen lain tarkoitus?</w:t>
      </w:r>
    </w:p>
    <w:p>
      <w:pPr>
        <w:pStyle w:val="TextBody"/>
        <w:bidi w:val="0"/>
        <w:jc w:val="left"/>
        <w:rPr>
          <w:b/>
          <w:u w:val="single"/>
          <w:shd w:val="clear" w:fill="FFFF00"/>
        </w:rPr>
      </w:pPr>
      <w:r>
        <w:rPr>
          <w:b/>
          <w:u w:val="single"/>
          <w:shd w:val="clear" w:fill="FFFF00"/>
        </w:rPr>
        <w:t xml:space="preserve">Asiakirjan numero 14597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Gasol on tupla-tupla-kone, sillä hän on tehnyt NBA-urallaan yli 550 tupla-tuplaa. Huhtikuun 2. päivänä 2016 hänestä tuli NBA:n historian 36. pelaaja, joka saavutti 10 000 pisteen / 10 000 levypallon rajan. Vaikka Gasolista tuli NBA-historian 43. pelaaja, joka on saavuttanut </w:t>
      </w:r>
      <w:r>
        <w:rPr>
          <w:color w:val="A9A9A9"/>
        </w:rPr>
        <w:t xml:space="preserve">20 000 pisteen </w:t>
      </w:r>
      <w:r>
        <w:rPr/>
        <w:t xml:space="preserve">virstanpylvään, hän on vasta neljäs, jolla on niin monta pistettä, 10 000 levypalloa, 3 500 syöttöä ja 1 500 blokkia.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uran pisteitä ei Pau Gasol on</w:t>
      </w:r>
    </w:p>
    <w:p>
      <w:pPr>
        <w:pStyle w:val="TextBody"/>
        <w:bidi w:val="0"/>
        <w:jc w:val="left"/>
        <w:rPr>
          <w:b/>
          <w:u w:val="single"/>
          <w:shd w:val="clear" w:fill="FFFF00"/>
        </w:rPr>
      </w:pPr>
      <w:r>
        <w:rPr>
          <w:b/>
          <w:u w:val="single"/>
          <w:shd w:val="clear" w:fill="FFFF00"/>
        </w:rPr>
        <w:t xml:space="preserve">Asiakirjan numero 14598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Nightingalen mallia kopioitiin laajalti. Linda Richards (1841 -- 1930) opiskeli Lontoossa ja hänestä tuli ensimmäinen ammatillisesti koulutettu amerikkalainen sairaanhoitaja. Hän perusti sairaanhoitajakoulutusohjelmia Yhdysvaltoihin ja Japaniin ja loi ensimmäisen järjestelmän sairaalapotilaiden yksilöllisten sairauskertomusten pitämiseksi. Venäjän ortodoksinen kirkko rahoitti </w:t>
      </w:r>
      <w:r>
        <w:rPr>
          <w:color w:val="A9A9A9"/>
        </w:rPr>
        <w:t xml:space="preserve">1800-luvun </w:t>
      </w:r>
      <w:r>
        <w:rPr/>
        <w:t xml:space="preserve">lopulla seitsemää sairaanhoitajasisarten sääntökuntaa</w:t>
      </w:r>
      <w:r>
        <w:rPr/>
        <w:t xml:space="preserve">. Ne pitivät yllä sairaaloita, klinikoita, almuja, apteekkeja ja turvakoteja sekä kouluttivat sairaanhoitajia. Neuvostoliiton aikana (1917-1991), kun aristokraattiset tukijat olivat poissa, hoitotyöstä tuli matalan arvostuksen ammatti, joka perustui huonokuntoisiin sairaaloihin.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luotiin ensimmäiset dokumentoidut sairauskertomukset?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Kiinalaisen lääketieteen</w:t>
      </w:r>
      <w:r>
        <w:rPr/>
        <w:t xml:space="preserve"> perustavaa laatua oleva teksti </w:t>
      </w:r>
      <w:r>
        <w:rPr/>
        <w:t xml:space="preserve">on Huangdi neijing (eli Keltaisen keisarin sisäinen kaanon), joka on kirjoitettu 5. vuosisadasta 3. vuosisataan eaa. Lähellä 2. vuosisadan loppua jKr. Han-dynastian aikana Zhang Zhongjing kirjoitti Treatise on Cold Damage -teoksen, joka sisältää varhaisimman tunnetun viittauksen Neijing Suweniin. Myös Jin-dynastian aikainen akupunktuurin ja moksipuudutuksen harjoittaja ja puolestapuhuja Huangfu Mi (215-282) siteeraa Keltaista keisaria Jiayi jing -teoksessaan, n. 265. Tang-dynastian aikana Suwenia laajennettiin ja tarkistettiin, ja se on nykyään paras säilynyt esitys perinteisen kiinalaisen lääketieteen perusjuurista. Perinteistä kiinalaista lääketiedettä, joka perustuu yrttilääkintään, akupunktioon, hierontaan ja muihin hoitomuotoihin, on harjoitettu Kiinassa tuhansia vuosia.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ottaneen hieronnan käyttöön lääketieteen alalla.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Myös varhaisin tunnettu lääkäri on peräisin </w:t>
      </w:r>
      <w:r>
        <w:rPr>
          <w:color w:val="A9A9A9"/>
        </w:rPr>
        <w:t xml:space="preserve">muinaisesta Egyptistä</w:t>
      </w:r>
      <w:r>
        <w:rPr/>
        <w:t xml:space="preserve">: Hesy-Ra, hammaslääkäreiden ja lääkäreiden päällikkö kuningas Djoserin palveluksessa 27. vuosisadalla eaa. Myös varhaisin tunnettu naislääkäri, Peseshet, toimi muinaisessa Egyptissä neljännen dynastian aikana. Hänen tittelinsä oli "naislääkäreiden naisvalvoja". Valvontatehtävänsä lisäksi Peseshet koulutti kätilöitä muinaisegyptiläisessä lääketieteellisessä koulussa Saisissa.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perustettiin maailman ensimmäinen lääketieteellinen koulu?</w:t>
      </w:r>
    </w:p>
    <w:p>
      <w:pPr>
        <w:pStyle w:val="TextBody"/>
        <w:bidi w:val="0"/>
        <w:jc w:val="left"/>
        <w:rPr>
          <w:b/>
          <w:u w:val="single"/>
          <w:shd w:val="clear" w:fill="FFFF00"/>
        </w:rPr>
      </w:pPr>
      <w:r>
        <w:rPr>
          <w:b/>
          <w:u w:val="single"/>
          <w:shd w:val="clear" w:fill="FFFF00"/>
        </w:rPr>
        <w:t xml:space="preserve">Asiakirjan numero 14599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"Fee-fi-fo-fo-fum" on historiallisen nelisäkeistön (tai joskus paritanssin) ensimmäinen rivi, joka on kuuluisa siitä, että sitä on käytetty klassisessa </w:t>
      </w:r>
      <w:r>
        <w:rPr>
          <w:color w:val="A9A9A9"/>
        </w:rPr>
        <w:t xml:space="preserve">englantilaisessa sadussa "Jack and the Beanstalk"</w:t>
      </w:r>
      <w:r>
        <w:rPr/>
        <w:t xml:space="preserve">. Joseph Jacobsin vuonna 1890 esittämä runo on seuraava: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fe fi fo fum tuli</w:t>
      </w:r>
    </w:p>
    <w:p>
      <w:pPr>
        <w:pStyle w:val="TextBody"/>
        <w:bidi w:val="0"/>
        <w:jc w:val="left"/>
        <w:rPr>
          <w:b/>
          <w:u w:val="single"/>
          <w:shd w:val="clear" w:fill="FFFF00"/>
        </w:rPr>
      </w:pPr>
      <w:r>
        <w:rPr>
          <w:b/>
          <w:u w:val="single"/>
          <w:shd w:val="clear" w:fill="FFFF00"/>
        </w:rPr>
        <w:t xml:space="preserve">Asiakirjan numero 14600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Brian Robeson on eronneiden vanhempien kolmetoistavuotias poika. Kun hän matkustaa New Yorkin Hamptonista Cessna 406 -bussikoneella </w:t>
      </w:r>
      <w:r>
        <w:rPr/>
        <w:t xml:space="preserve">kesäksi </w:t>
      </w:r>
      <w:r>
        <w:rPr/>
        <w:t xml:space="preserve">isänsä luo </w:t>
      </w:r>
      <w:r>
        <w:rPr>
          <w:color w:val="A9A9A9"/>
        </w:rPr>
        <w:t xml:space="preserve">Pohjois-Kanadan </w:t>
      </w:r>
      <w:r>
        <w:rPr/>
        <w:t xml:space="preserve">öljykentille</w:t>
      </w:r>
      <w:r>
        <w:rPr/>
        <w:t xml:space="preserve">, lentäjä saa massiivisen sydänkohtauksen ja kuolee. Brian yrittää laskeutua koneella, mutta päätyy pakkolaskun jälkeen metsäjärveen. Brianin on opittava selviytymään omillaan vain kirveen kanssa - lahjan, jonka hänen äitinsä antoi hänelle juuri ennen koneen lähtöä.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Brian oli menossa kirjassa hatchet?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Brianin isä asuu kirjassa hatchet?</w:t>
      </w:r>
    </w:p>
    <w:p>
      <w:pPr>
        <w:pStyle w:val="TextBody"/>
        <w:bidi w:val="0"/>
        <w:jc w:val="left"/>
        <w:rPr>
          <w:b/>
          <w:u w:val="single"/>
          <w:shd w:val="clear" w:fill="FFFF00"/>
        </w:rPr>
      </w:pPr>
      <w:r>
        <w:rPr>
          <w:b/>
          <w:u w:val="single"/>
          <w:shd w:val="clear" w:fill="FFFF00"/>
        </w:rPr>
        <w:t xml:space="preserve">Asiakirjan numero 14601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Samoalaiset ovat </w:t>
      </w:r>
      <w:r>
        <w:rPr>
          <w:color w:val="A9A9A9"/>
        </w:rPr>
        <w:t xml:space="preserve">Samoan saarten</w:t>
      </w:r>
      <w:r>
        <w:rPr/>
        <w:t xml:space="preserve"> polynesialainen etninen ryhmä</w:t>
      </w:r>
      <w:r>
        <w:rPr/>
        <w:t xml:space="preserve">, jolla on yhteinen perimä, kieli, historia ja kulttuuri. Kolonialismin seurauksena kotisaaret on jaettu poliittisesti ja maantieteellisesti Samoan maan, virallisena nimenä Itsenäinen Samoan valtio (entinen Länsi-Samoa, kunnes maan nimi muutettiin vuonna 1997), ja Amerikan Samoan, joka on Yhdysvaltojen liittymätön alue,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olet kotoisin, jos olet samoalainen?</w:t>
      </w:r>
    </w:p>
    <w:p>
      <w:pPr>
        <w:pStyle w:val="TextBody"/>
        <w:bidi w:val="0"/>
        <w:jc w:val="left"/>
        <w:rPr>
          <w:b/>
          <w:u w:val="single"/>
          <w:shd w:val="clear" w:fill="FFFF00"/>
        </w:rPr>
      </w:pPr>
      <w:r>
        <w:rPr>
          <w:b/>
          <w:u w:val="single"/>
          <w:shd w:val="clear" w:fill="FFFF00"/>
        </w:rPr>
        <w:t xml:space="preserve">Asiakirjan numero 14602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Avaruusalukset, jotka toimivat Aurinkokunnan sisäosissa, käyttävät yleensä </w:t>
      </w:r>
      <w:r>
        <w:rPr>
          <w:color w:val="A9A9A9"/>
        </w:rPr>
        <w:t xml:space="preserve">aurinkosähköpaneeleita saadakseen sähköä auringonvalosta</w:t>
      </w:r>
      <w:r>
        <w:rPr/>
        <w:t xml:space="preserve">. Ulommassa aurinkokunnassa, jossa auringonvalo on liian heikkoa tuottamaan riittävästi sähköä, käytetään voimanlähteenä radioisotooppilämpögeneraattoreita (RTG).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avaruudessa olevat satelliitit saavat sähköenergiansa?</w:t>
      </w:r>
    </w:p>
    <w:p>
      <w:pPr>
        <w:pStyle w:val="TextBody"/>
        <w:bidi w:val="0"/>
        <w:jc w:val="left"/>
        <w:rPr>
          <w:b/>
          <w:u w:val="single"/>
          <w:shd w:val="clear" w:fill="FFFF00"/>
        </w:rPr>
      </w:pPr>
      <w:r>
        <w:rPr>
          <w:b/>
          <w:u w:val="single"/>
          <w:shd w:val="clear" w:fill="FFFF00"/>
        </w:rPr>
        <w:t xml:space="preserve">Asiakirjan numero 14603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Bruno on 9-vuotias poika, joka kasvaa </w:t>
      </w:r>
      <w:r>
        <w:rPr>
          <w:color w:val="A9A9A9"/>
        </w:rPr>
        <w:t xml:space="preserve">toisen maailmansodan </w:t>
      </w:r>
      <w:r>
        <w:rPr/>
        <w:t xml:space="preserve">aikana </w:t>
      </w:r>
      <w:r>
        <w:rPr>
          <w:color w:val="DCDCDC"/>
        </w:rPr>
        <w:t xml:space="preserve">Berliinissä</w:t>
      </w:r>
      <w:r>
        <w:rPr/>
        <w:t xml:space="preserve">. Hän asuu vanhempiensa, 12-vuotiaan siskonsa Gretelin ja kotiapulaisen kanssa, joista yhden nimi on Maria. Adolf Hitlerin vierailun jälkeen Brunon isä saa ylennyksen komentajaksi, ja perheen on muutettava ``Vihan'' (Brunon naiivi tulkinta sanasta </w:t>
      </w:r>
      <w:r>
        <w:rPr>
          <w:color w:val="2F4F4F"/>
        </w:rPr>
        <w:t xml:space="preserve">``Führer</w:t>
      </w:r>
      <w:r>
        <w:rPr/>
        <w:t xml:space="preserve">'') </w:t>
      </w:r>
      <w:r>
        <w:rPr/>
        <w:t xml:space="preserve">käskyjen vuoksi ``Vihan'' ulkopuolelle. </w:t>
      </w:r>
      <w:r>
        <w:rPr/>
        <w:t xml:space="preserve">Bruno on aluksi järkyttynyt muutosta </w:t>
      </w:r>
      <w:r>
        <w:rPr>
          <w:color w:val="556B2F"/>
        </w:rPr>
        <w:t xml:space="preserve">Out-Withiin (jota ei koskaan yksilöidä, mutta vrt. Auschwitz) </w:t>
      </w:r>
      <w:r>
        <w:rPr/>
        <w:t xml:space="preserve">ja ystäviensä Danielin, Karlin ja Martinin jättämisestä. Out-Within talosta Bruno näkee leirin. Eräänä päivänä Bruno päättää tutkia outoa lankaverkkoaitaa. Kun hän kävelee aitaa pitkin, hän tapaa juutalaispojan nimeltä Shmuel, jonka hän kuulee jakavan hänen syntymäpäivänsä. Shmuel kertoo, että hänen isänsä, isoisänsä ja veljensä ovat hänen kanssaan aidan tällä puolella, mutta hän on erossa äidistään. Bruno ja Shmuel juttelevat ja heistä tulee erittäin hyviä ystäviä, vaikka Bruno ei vieläkään ymmärrä kovinkaan paljon Shmuelista ja hänen puolestaan aitaa. Lähes joka päivä, ellei sada, Bruno käy tapaamassa Shmuelia ja vie hänelle salaa ruokaa. Kun tapaamiset jatkuvat ja Shmuel laihtuu yhä enemmän, Bruno ei naiiviutensa vuoksi koskaan tajua elävänsä kuolemanleirin vieressä.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asuu bruno poika raidallisessa pyjamassa?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raivoissaan raidallisessa pyjamapojassa.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raidallinen pyjamapoika tapahtuu?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tapahtuu poika raidallisessa pyjamassa...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Seuraavana päivänä </w:t>
      </w:r>
      <w:r>
        <w:rPr>
          <w:color w:val="A9A9A9"/>
        </w:rPr>
        <w:t xml:space="preserve">Bruno </w:t>
      </w:r>
      <w:r>
        <w:rPr/>
        <w:t xml:space="preserve">keksii </w:t>
      </w:r>
      <w:r>
        <w:rPr>
          <w:color w:val="DCDCDC"/>
        </w:rPr>
        <w:t xml:space="preserve">Shmuelin </w:t>
      </w:r>
      <w:r>
        <w:rPr/>
        <w:t xml:space="preserve">kanssa suunnitelman, </w:t>
      </w:r>
      <w:r>
        <w:rPr/>
        <w:t xml:space="preserve">jonka mukaan he hiipivät leirille etsimään Shmuelin isää. Shmuel tuo mukanaan vankilavaatteet (jotka näyttävät Brunon mielestä raidalliselta pyjamalta), ja Bruno jättää omat vaatteensa aidan ulkopuolelle. Kun he etsivät leiriä, molemmat lapset kootaan yhteen vankiryhmän kanssa, joka lähtee "marssiin". Kaasukammiossa Bruno pyytää Shmuelilta anteeksi, ettei hän löytänyt isäänsä, ja kertoo Shmuelille, että hän on Brunon paras ystävä koko elämänsä ajan. Shmuel ei vastaa, sillä sillä hetkellä kaasukammion ovi suljetaan, tulee pimeää ja kaikki on kaaosta.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raidallisessa pyjama-pojassa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Bruno on 9-vuotias poika, joka kasvaa </w:t>
      </w:r>
      <w:r>
        <w:rPr>
          <w:color w:val="A9A9A9"/>
        </w:rPr>
        <w:t xml:space="preserve">toisen maailmansodan </w:t>
      </w:r>
      <w:r>
        <w:rPr/>
        <w:t xml:space="preserve">aikana </w:t>
      </w:r>
      <w:r>
        <w:rPr/>
        <w:t xml:space="preserve">Berliinissä. Hän asuu vanhempiensa, 12-vuotiaan siskonsa Gretelin ja kotiapulaisen kanssa, joista yhden nimi on Maria. Adolf Hitlerin vierailun jälkeen Brunon isä saa ylennyksen </w:t>
      </w:r>
      <w:r>
        <w:rPr>
          <w:color w:val="DCDCDC"/>
        </w:rPr>
        <w:t xml:space="preserve">komentajaksi</w:t>
      </w:r>
      <w:r>
        <w:rPr/>
        <w:t xml:space="preserve">, ja perheen on muutettava ``Vihan'' (Brunon naiivi tulkinta sanasta ``Führer'') käskyjen vuoksi ``Vihan'' ulkopuolelle. Bruno on aluksi järkyttynyt muutosta Out-Withiin (todellisuudessa </w:t>
      </w:r>
      <w:r>
        <w:rPr>
          <w:color w:val="2F4F4F"/>
        </w:rPr>
        <w:t xml:space="preserve">Auschwitziin) </w:t>
      </w:r>
      <w:r>
        <w:rPr/>
        <w:t xml:space="preserve">ja ystäviensä Danielin, Karlin ja Martinin jättämisestä. Out-Within talosta Bruno näkee leirin, jossa vangeilla on raidalliset pyjamat. Eräänä päivänä Bruno päättää tutkia outoa lankaverkkoaitaa. Kun hän kävelee aitaa pitkin, hän tapaa juutalaispojan nimeltä Shmuel, jonka hän kuulee jakavan hänen syntymäpäivänsä. Shmuel kertoo, että hänen isänsä, isoisänsä ja veljensä ovat hänen kanssaan aidan tällä puolella, mutta hän on erossa äidistään. Bruno ja Shmuel juttelevat ja heistä tulee erittäin hyviä ystäviä, vaikka Bruno ei vieläkään ymmärrä kovinkaan paljon Shmuelista ja hänen puolestaan aitaa. Lähes joka päivä, ellei sada, Bruno käy tapaamassa Shmuelia ja vie hänelle salaa ruokaa. Kun tapaamiset jatkuvat ja Shmuel laihtuu yhä enemmän, Brunon naiivius osoittautuu todeksi, sillä hän ei koskaan tajua elävänsä keskitysleirin vieressä.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raidallinen pyjamapoika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raidallinen pyjamapoika on tapahtunut...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raidallisen pyjama-pojan isä...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Bruno on 9-vuotias poika, joka kasvaa toisen maailmansodan aikana Berliinissä. Hän asuu vanhempiensa, 12-vuotiaan siskonsa Gretelin ja kotiapulaisen kanssa, joista yhden nimi on Maria. Adolf Hitlerin vierailun jälkeen Brunon isä saa ylennyksen komentajaksi, ja perheen on muutettava ``Vihan'' (Brunon naiivi tulkinta sanasta ``Führer'') käskyjen vuoksi ``Vihan'' ulkopuolelle. Bruno on aluksi järkyttynyt muutosta Out-Withiin (todellisuudessa </w:t>
      </w:r>
      <w:r>
        <w:rPr>
          <w:color w:val="A9A9A9"/>
        </w:rPr>
        <w:t xml:space="preserve">Auschwitziin) </w:t>
      </w:r>
      <w:r>
        <w:rPr/>
        <w:t xml:space="preserve">ja ystäviensä </w:t>
      </w:r>
      <w:r>
        <w:rPr>
          <w:color w:val="DCDCDC"/>
        </w:rPr>
        <w:t xml:space="preserve">Danielin</w:t>
      </w:r>
      <w:r>
        <w:rPr/>
        <w:t xml:space="preserve">, </w:t>
      </w:r>
      <w:r>
        <w:rPr>
          <w:color w:val="2F4F4F"/>
        </w:rPr>
        <w:t xml:space="preserve">Karlin </w:t>
      </w:r>
      <w:r>
        <w:rPr/>
        <w:t xml:space="preserve">ja </w:t>
      </w:r>
      <w:r>
        <w:rPr>
          <w:color w:val="556B2F"/>
        </w:rPr>
        <w:t xml:space="preserve">Martinin </w:t>
      </w:r>
      <w:r>
        <w:rPr/>
        <w:t xml:space="preserve">jättämisestä</w:t>
      </w:r>
      <w:r>
        <w:rPr/>
        <w:t xml:space="preserve">. Out-Within talosta Bruno näkee leirin, jossa vangeilla on raidalliset pyjamat. Eräänä päivänä Bruno päättää tutkia outoa lankaverkkoaitaa. Kun hän kävelee aitaa pitkin, hän tapaa juutalaispojan nimeltä Shmuel, jonka hän kuulee jakavan hänen syntymäpäivänsä. Shmuel kertoo, että hänen isänsä, isoisänsä ja veljensä ovat hänen kanssaan aidan tällä puolella, mutta hän on erossa äidistään. Bruno ja </w:t>
      </w:r>
      <w:r>
        <w:rPr>
          <w:color w:val="6B8E23"/>
        </w:rPr>
        <w:t xml:space="preserve">Shmuel </w:t>
      </w:r>
      <w:r>
        <w:rPr/>
        <w:t xml:space="preserve">juttelevat ja heistä tulee hyviä ystäviä, vaikka Bruno ei vieläkään ymmärrä kovinkaan paljon Shmuelista ja hänen puolestaan aitaa. Lähes joka päivä, ellei sada, Bruno käy tapaamassa Shmuelia ja vie hänelle salaa ruokaa. Kun tapaamiset jatkuvat ja Shmuel laihtuu yhä enemmän, Brunon naiivius osoittautuu todeksi, sillä hän ei koskaan tajua asuvansa kuolemanleirin vieressä.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poika raidallisessa pyjamassa brunos ystävät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tarina raidallinen pyjama poika tapahtuu?</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The Boy in the Striped Pyjamas UK ensimmäisen painoksen kirjan kansi </w:t>
      </w:r>
    </w:p>
    <w:tbl>
      <w:tblPr>
        <w:tblW w:w="5042" w:type="dxa"/>
        <w:jc w:val="left"/>
        <w:tblInd w:w="0" w:type="dxa"/>
        <w:tblLayout w:type="fixed"/>
        <w:tblCellMar>
          <w:top w:w="28" w:type="dxa"/>
          <w:left w:w="28" w:type="dxa"/>
          <w:bottom w:w="28" w:type="dxa"/>
          <w:right w:w="28" w:type="dxa"/>
        </w:tblCellMar>
      </w:tblPr>
      <w:tblGrid>
        <w:gridCol w:w="1831"/>
        <w:gridCol w:w="3211"/>
      </w:tblGrid>
      <w:tr>
        <w:trPr/>
        <w:tc>
          <w:tcPr>
            <w:tcW w:w="1831" w:type="dxa"/>
            <w:tcBorders/>
            <w:vAlign w:val="center"/>
          </w:tcPr>
          <w:p>
            <w:pPr>
              <w:pStyle w:val="TableHeading"/>
              <w:suppressLineNumbers/>
              <w:bidi w:val="0"/>
              <w:spacing w:before="0" w:after="283"/>
              <w:jc w:val="center"/>
              <w:rPr/>
            </w:pPr>
            <w:r>
              <w:rPr/>
              <w:t xml:space="preserve">Kirjoittaja </w:t>
            </w:r>
          </w:p>
        </w:tc>
        <w:tc>
          <w:tcPr>
            <w:tcW w:w="3211" w:type="dxa"/>
            <w:tcBorders/>
            <w:vAlign w:val="center"/>
          </w:tcPr>
          <w:p>
            <w:pPr>
              <w:pStyle w:val="TableContents"/>
              <w:bidi w:val="0"/>
              <w:spacing w:before="0" w:after="283"/>
              <w:jc w:val="left"/>
              <w:rPr/>
            </w:pPr>
            <w:r>
              <w:rPr/>
              <w:t xml:space="preserve">John Boyne </w:t>
            </w:r>
          </w:p>
        </w:tc>
      </w:tr>
      <w:tr>
        <w:trPr/>
        <w:tc>
          <w:tcPr>
            <w:tcW w:w="1831" w:type="dxa"/>
            <w:tcBorders/>
            <w:vAlign w:val="center"/>
          </w:tcPr>
          <w:p>
            <w:pPr>
              <w:pStyle w:val="TableHeading"/>
              <w:suppressLineNumbers/>
              <w:bidi w:val="0"/>
              <w:spacing w:before="0" w:after="283"/>
              <w:jc w:val="center"/>
              <w:rPr/>
            </w:pPr>
            <w:r>
              <w:rPr/>
              <w:t xml:space="preserve">Maa </w:t>
            </w:r>
          </w:p>
        </w:tc>
        <w:tc>
          <w:tcPr>
            <w:tcW w:w="3211" w:type="dxa"/>
            <w:tcBorders/>
            <w:vAlign w:val="center"/>
          </w:tcPr>
          <w:p>
            <w:pPr>
              <w:pStyle w:val="TableContents"/>
              <w:bidi w:val="0"/>
              <w:spacing w:before="0" w:after="283"/>
              <w:jc w:val="left"/>
              <w:rPr/>
            </w:pPr>
            <w:r>
              <w:rPr/>
              <w:t xml:space="preserve">Irlanti </w:t>
            </w:r>
          </w:p>
        </w:tc>
      </w:tr>
      <w:tr>
        <w:trPr/>
        <w:tc>
          <w:tcPr>
            <w:tcW w:w="1831" w:type="dxa"/>
            <w:tcBorders/>
            <w:vAlign w:val="center"/>
          </w:tcPr>
          <w:p>
            <w:pPr>
              <w:pStyle w:val="TableHeading"/>
              <w:suppressLineNumbers/>
              <w:bidi w:val="0"/>
              <w:spacing w:before="0" w:after="283"/>
              <w:jc w:val="center"/>
              <w:rPr/>
            </w:pPr>
            <w:r>
              <w:rPr/>
              <w:t xml:space="preserve">Kieli </w:t>
            </w:r>
          </w:p>
        </w:tc>
        <w:tc>
          <w:tcPr>
            <w:tcW w:w="321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3211" w:type="dxa"/>
            <w:tcBorders/>
            <w:vAlign w:val="center"/>
          </w:tcPr>
          <w:p>
            <w:pPr>
              <w:pStyle w:val="TableContents"/>
              <w:bidi w:val="0"/>
              <w:spacing w:before="0" w:after="283"/>
              <w:jc w:val="left"/>
              <w:rPr/>
            </w:pPr>
            <w:r>
              <w:rPr>
                <w:color w:val="A9A9A9"/>
              </w:rPr>
              <w:t xml:space="preserve">Historiallinen </w:t>
            </w:r>
            <w:r>
              <w:rPr/>
              <w:t xml:space="preserve">/ </w:t>
            </w:r>
            <w:r>
              <w:rPr/>
              <w:t xml:space="preserve">postmoderni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3211" w:type="dxa"/>
            <w:tcBorders/>
            <w:vAlign w:val="center"/>
          </w:tcPr>
          <w:p>
            <w:pPr>
              <w:pStyle w:val="TableContents"/>
              <w:bidi w:val="0"/>
              <w:spacing w:before="0" w:after="283"/>
              <w:jc w:val="left"/>
              <w:rPr/>
            </w:pPr>
            <w:r>
              <w:rPr/>
              <w:t xml:space="preserve">David Fickling Kirjat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3211" w:type="dxa"/>
            <w:tcBorders/>
            <w:vAlign w:val="center"/>
          </w:tcPr>
          <w:p>
            <w:pPr>
              <w:pStyle w:val="TableContents"/>
              <w:bidi w:val="0"/>
              <w:spacing w:before="0" w:after="283"/>
              <w:jc w:val="left"/>
              <w:rPr/>
            </w:pPr>
            <w:r>
              <w:rPr/>
              <w:t xml:space="preserve">5. tammikuuta 2006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3211" w:type="dxa"/>
            <w:tcBorders/>
            <w:vAlign w:val="center"/>
          </w:tcPr>
          <w:p>
            <w:pPr>
              <w:pStyle w:val="TableContents"/>
              <w:bidi w:val="0"/>
              <w:spacing w:before="0" w:after="283"/>
              <w:jc w:val="left"/>
              <w:rPr/>
            </w:pPr>
            <w:r>
              <w:rPr/>
              <w:t xml:space="preserve">Tulosta (kovakantinen ja paperikantinen)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3211" w:type="dxa"/>
            <w:tcBorders/>
            <w:vAlign w:val="center"/>
          </w:tcPr>
          <w:p>
            <w:pPr>
              <w:pStyle w:val="TableContents"/>
              <w:bidi w:val="0"/>
              <w:spacing w:before="0" w:after="283"/>
              <w:jc w:val="left"/>
              <w:rPr/>
            </w:pPr>
            <w:r>
              <w:rPr/>
              <w:t xml:space="preserve">216 </w:t>
            </w:r>
          </w:p>
        </w:tc>
      </w:tr>
      <w:tr>
        <w:trPr/>
        <w:tc>
          <w:tcPr>
            <w:tcW w:w="1831" w:type="dxa"/>
            <w:tcBorders/>
            <w:vAlign w:val="center"/>
          </w:tcPr>
          <w:p>
            <w:pPr>
              <w:pStyle w:val="TableHeading"/>
              <w:suppressLineNumbers/>
              <w:bidi w:val="0"/>
              <w:spacing w:before="0" w:after="283"/>
              <w:jc w:val="center"/>
              <w:rPr/>
            </w:pPr>
            <w:r>
              <w:rPr/>
              <w:t xml:space="preserve">ISBN </w:t>
            </w:r>
          </w:p>
        </w:tc>
        <w:tc>
          <w:tcPr>
            <w:tcW w:w="3211" w:type="dxa"/>
            <w:tcBorders/>
            <w:vAlign w:val="center"/>
          </w:tcPr>
          <w:p>
            <w:pPr>
              <w:pStyle w:val="TableContents"/>
              <w:bidi w:val="0"/>
              <w:spacing w:before="0" w:after="283"/>
              <w:jc w:val="left"/>
              <w:rPr/>
            </w:pPr>
            <w:r>
              <w:rPr/>
              <w:t xml:space="preserve">0-385-60940-X </w:t>
            </w:r>
          </w:p>
        </w:tc>
      </w:tr>
      <w:tr>
        <w:trPr/>
        <w:tc>
          <w:tcPr>
            <w:tcW w:w="1831" w:type="dxa"/>
            <w:tcBorders/>
            <w:vAlign w:val="center"/>
          </w:tcPr>
          <w:p>
            <w:pPr>
              <w:pStyle w:val="TableHeading"/>
              <w:suppressLineNumbers/>
              <w:bidi w:val="0"/>
              <w:spacing w:before="0" w:after="283"/>
              <w:jc w:val="center"/>
              <w:rPr/>
            </w:pPr>
            <w:r>
              <w:rPr/>
              <w:t xml:space="preserve">OCLC </w:t>
            </w:r>
          </w:p>
        </w:tc>
        <w:tc>
          <w:tcPr>
            <w:tcW w:w="3211" w:type="dxa"/>
            <w:tcBorders/>
            <w:vAlign w:val="center"/>
          </w:tcPr>
          <w:p>
            <w:pPr>
              <w:pStyle w:val="TableContents"/>
              <w:bidi w:val="0"/>
              <w:spacing w:before="0" w:after="283"/>
              <w:jc w:val="left"/>
              <w:rPr/>
            </w:pPr>
            <w:r>
              <w:rPr/>
              <w:t xml:space="preserve">62132588 </w:t>
            </w:r>
          </w:p>
        </w:tc>
      </w:tr>
      <w:tr>
        <w:trPr/>
        <w:tc>
          <w:tcPr>
            <w:tcW w:w="1831" w:type="dxa"/>
            <w:tcBorders/>
            <w:vAlign w:val="center"/>
          </w:tcPr>
          <w:p>
            <w:pPr>
              <w:pStyle w:val="TableHeading"/>
              <w:suppressLineNumbers/>
              <w:bidi w:val="0"/>
              <w:spacing w:before="0" w:after="283"/>
              <w:jc w:val="center"/>
              <w:rPr/>
            </w:pPr>
            <w:r>
              <w:rPr/>
              <w:t xml:space="preserve">Dewey Decimal </w:t>
            </w:r>
          </w:p>
        </w:tc>
        <w:tc>
          <w:tcPr>
            <w:tcW w:w="3211" w:type="dxa"/>
            <w:tcBorders/>
            <w:vAlign w:val="center"/>
          </w:tcPr>
          <w:p>
            <w:pPr>
              <w:pStyle w:val="TableContents"/>
              <w:bidi w:val="0"/>
              <w:spacing w:before="0" w:after="283"/>
              <w:jc w:val="left"/>
              <w:rPr/>
            </w:pPr>
            <w:r>
              <w:rPr/>
              <w:t xml:space="preserve">823.914 22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3211" w:type="dxa"/>
            <w:tcBorders/>
            <w:vAlign w:val="center"/>
          </w:tcPr>
          <w:p>
            <w:pPr>
              <w:pStyle w:val="TableContents"/>
              <w:bidi w:val="0"/>
              <w:spacing w:before="0" w:after="283"/>
              <w:jc w:val="left"/>
              <w:rPr/>
            </w:pPr>
            <w:r>
              <w:rPr/>
              <w:t xml:space="preserve">CS 2006 / 45764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raidallisen pyjaman pojan genre? - Mikä on raidallisen pyjaman pojan genre? - Mikä on raidallisen pyjaman pojan genre?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Boy in the Striped Pyjamas (Poika raidallisessa pyjamassa) on irlantilaisen kirjailijan </w:t>
      </w:r>
      <w:r>
        <w:rPr>
          <w:color w:val="A9A9A9"/>
        </w:rPr>
        <w:t xml:space="preserve">John Boynen</w:t>
      </w:r>
      <w:r>
        <w:rPr/>
        <w:t xml:space="preserve"> vuonna 2006 ilmestynyt holokausti-romaani</w:t>
      </w:r>
      <w:r>
        <w:rPr/>
        <w:t xml:space="preserve">. Toisin kuin Boyne, joka suunnitteli kuukausia muita kirjojaan, hän sanoi kirjoittaneensa The Boy in the Striped Pyjamas -romaanin ensimmäisen luonnoksen kahdessa ja puolessa päivässä ja nukkuneensa tuskin ennen kuin pääsi loppuun. Maaliskuuhun 2010 mennessä romaania oli myyty yli viisi miljoonaa kappaletta ympäri maailmaa. Sekä vuonna 2007 että 2008 se oli vuoden myydyin kirja Espanjassa, ja se on myös noussut New York Timesin bestseller-listan ykköseksi, samoin kuin Yhdistyneessä kuningaskunnassa, Irlannissa ja Australiassa. Kirjasta tehtiin vuonna 2008 samanniminen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"Poika raidallisessa pyjamassa" -kirjan.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Bruno on 9-vuotias poika, joka kasvaa toisen maailmansodan aikana Berliinissä. Hän asuu vanhempiensa, 12-vuotiaan siskonsa Gretelin ja kotiapulaisen kanssa, joista yhden nimi on Maria. Adolf Hitlerin vierailun jälkeen Brunon isä saa ylennyksen komentajaksi, ja perheen on muutettava ``Vihan'' (Brunon naiivi tulkinta sanasta ``Führer'') käskyjen vuoksi ``Vihan'' ulkopuolelle. Bruno on aluksi järkyttynyt muutosta </w:t>
      </w:r>
      <w:r>
        <w:rPr>
          <w:color w:val="A9A9A9"/>
        </w:rPr>
        <w:t xml:space="preserve">Out-Withiin (jota ei koskaan yksilöidä, mutta vrt. Auschwitz</w:t>
      </w:r>
      <w:r>
        <w:rPr/>
        <w:t xml:space="preserve">) ja ystäviensä Danielin, Karlin ja Martinin jättämisestä. Out-Within talosta Bruno näkee leirin, jossa vangeilla on raidalliset pyjamat. Eräänä päivänä Bruno päättää tutkia outoa lankaverkkoaitaa. Kun hän kävelee aitaa pitkin, hän tapaa juutalaispojan nimeltä Shmuel, jonka hän kuulee jakavan hänen syntymäpäivänsä. Shmuel kertoo, että hänen isänsä, isoisänsä ja veljensä ovat hänen kanssaan aidan tällä puolella, mutta hän on erossa äidistään. Bruno ja Shmuel juttelevat ja heistä tulee erittäin hyviä ystäviä, vaikka Bruno ei vieläkään ymmärrä kovinkaan paljon Shmuelista ja hänen puolestaan aitaa. Lähes joka päivä, ellei sada, Bruno käy tapaamassa Shmuelia ja vie hänelle salaa ruokaa. Kun tapaamiset jatkuvat ja Shmuel laihtuu yhä enemmän, Bruno ei naiiviutensa vuoksi koskaan tajua elävänsä kuolemanleirin vieressä.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kirjassa poika raidallisessa pyjamassa mihin bruno muuttaa?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Bruno on 9-vuotias poika, joka kasvaa toisen maailmansodan aikana Berliinissä. Hän asuu vanhempiensa, 12-vuotiaan siskonsa Gretelin ja kotiapulaisen kanssa, joista yhden nimi on Maria. Adolf Hitlerin vierailun jälkeen Brunon isä saa ylennyksen komentajaksi, ja perheen on muutettava ``Vihan raivon'' (Brunon naiivi tulkinta sanasta ``Führer'') käskyjen vuoksi ``ulkopuolelle''. Bruno on aluksi järkyttynyt muutosta Out-Withiin (todellisuudessa </w:t>
      </w:r>
      <w:r>
        <w:rPr>
          <w:color w:val="A9A9A9"/>
        </w:rPr>
        <w:t xml:space="preserve">Auschwitziin) </w:t>
      </w:r>
      <w:r>
        <w:rPr/>
        <w:t xml:space="preserve">ja ystäviensä Danielin, Karlin ja Martinin jättämisestä. Out-Within talosta Bruno näkee leirin, jossa vangeilla on raidalliset pyjamat. Eräänä päivänä Bruno päättää tutkia outoa lankaverkkoaitaa. Kun hän kävelee aitaa pitkin, hän tapaa juutalaispojan nimeltä Shmuel, jonka hän kuulee jakavan hänen syntymäpäivänsä. Shmuel kertoo, että hänen isänsä, isoisänsä ja veljensä ovat hänen kanssaan aidan tällä puolella, mutta hän on erossa äidistään. Bruno ja Shmuel juttelevat ja heistä tulee erittäin hyviä ystäviä, vaikka Bruno ei vieläkään ymmärrä kovinkaan paljon Shmuelista ja hänen puolestaan aitaa. Lähes joka päivä, ellei sada, Bruno käy tapaamassa Shmuelia ja vie hänelle salaa ruokaa. Kun tapaamiset jatkuvat ja Shmuel laihtuu yhä enemmän, Brunon naiivius osoittautuu todeksi, sillä hän ei koskaan tajua elävänsä keskitysleirin vieressä.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Bruno asui raidallisessa pyjamapojassa...</w:t>
      </w:r>
    </w:p>
    <w:p>
      <w:pPr>
        <w:pStyle w:val="TextBody"/>
        <w:bidi w:val="0"/>
        <w:jc w:val="left"/>
        <w:rPr>
          <w:b/>
          <w:u w:val="single"/>
          <w:shd w:val="clear" w:fill="FFFF00"/>
        </w:rPr>
      </w:pPr>
      <w:r>
        <w:rPr>
          <w:b/>
          <w:u w:val="single"/>
          <w:shd w:val="clear" w:fill="FFFF00"/>
        </w:rPr>
        <w:t xml:space="preserve">Asiakirjan numero 14604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Luustolihas on yksi kolmesta tärkeimmästä lihastyypistä, joista muut ovat sydänlihas ja sileä lihas. Se on raidallisen lihaskudoksen muoto, joka on somaattisen hermoston tahdonalaisen valvonnan alainen. Useimmat luustolihakset ovat </w:t>
      </w:r>
      <w:r>
        <w:rPr>
          <w:color w:val="A9A9A9"/>
        </w:rPr>
        <w:t xml:space="preserve">kiinnittyneet luihin jänteiksi kutsuttujen kollageenisäikeiden avulla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luurankolihaksia todennäköisesti esiintyy ihmiskehossa?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Lihassyyt puolestaan koostuvat myofibrilleistä. Myofibrillit koostuvat aktiini- ja myosiinifilamenteista, jotka toistuvat </w:t>
      </w:r>
      <w:r>
        <w:rPr>
          <w:color w:val="A9A9A9"/>
        </w:rPr>
        <w:t xml:space="preserve">sarkomeereiksi </w:t>
      </w:r>
      <w:r>
        <w:rPr/>
        <w:t xml:space="preserve">kutsutuissa yksiköissä, </w:t>
      </w:r>
      <w:r>
        <w:rPr/>
        <w:t xml:space="preserve">jotka ovat lihassyiden toiminnallisia perusyksiköitä. </w:t>
      </w:r>
      <w:r>
        <w:rPr>
          <w:color w:val="DCDCDC"/>
        </w:rPr>
        <w:t xml:space="preserve">Sarkomeeri on </w:t>
      </w:r>
      <w:r>
        <w:rPr/>
        <w:t xml:space="preserve">vastuussa luurankolihaksen raidallisesta ulkonäöstä, ja se muodostaa lihaksen supistumiseen tarvittavan peruskoneiston.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luurankolihaksen rakenteellinen ja toiminnallinen perusyksikkö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luurankolihaksen toiminnallinen yksikkö on</w:t>
      </w:r>
    </w:p>
    <w:p>
      <w:pPr>
        <w:pStyle w:val="TextBody"/>
        <w:bidi w:val="0"/>
        <w:jc w:val="left"/>
        <w:rPr>
          <w:b/>
          <w:u w:val="single"/>
          <w:shd w:val="clear" w:fill="FFFF00"/>
        </w:rPr>
      </w:pPr>
      <w:r>
        <w:rPr>
          <w:b/>
          <w:u w:val="single"/>
          <w:shd w:val="clear" w:fill="FFFF00"/>
        </w:rPr>
        <w:t xml:space="preserve">Asiakirjan numero 14605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Tuhkakeskiviikko on </w:t>
      </w:r>
      <w:r>
        <w:rPr/>
        <w:t xml:space="preserve">kristittyjen pyhä rukous-, paasto- ja katumuspäivä. Sitä edeltää helatorstai, ja se osuu paastonajan ensimmäiselle päivälle, joka on kuusi viikkoa kestävä katumushartaus ennen pääsiäistä. Tuhkakeskiviikkoa viettävät monet länsimaiset kristityt, kuten anglikaanit, luterilaiset, vanhat katoliset, metodistit, presbyteerit, roomalaiskatoliset ja jotkut baptistit.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kutsumme paastonajan ensimmäistä päivää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Tuhkakeskiviikko on saanut nimensä siitä, että osallistujien otsaan laitetaan katumustuhkaa joko sanojen ``Kadu ja usko evankeliumiin'' tai sanonnan ``Muista, että olet tomua, ja tomuksi sinä palaat'' mukaan. Tuhka voidaan valmistaa </w:t>
      </w:r>
      <w:r>
        <w:rPr>
          <w:color w:val="A9A9A9"/>
        </w:rPr>
        <w:t xml:space="preserve">polttamalla </w:t>
      </w:r>
      <w:r>
        <w:rPr>
          <w:color w:val="DCDCDC"/>
        </w:rPr>
        <w:t xml:space="preserve">edellisen vuoden palmusunnuntain palmunlehtiä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tuhka tulee tuhkakeskiviikkona?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tuhkakeskiviikkona käytettävä tuhka tulee?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tuhkakeskiviikkona käytetty tuhka tulee?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Tuhkaa käytettiin muinoin </w:t>
      </w:r>
      <w:r>
        <w:rPr>
          <w:color w:val="A9A9A9"/>
        </w:rPr>
        <w:t xml:space="preserve">surun ilmaisemiseen</w:t>
      </w:r>
      <w:r>
        <w:rPr/>
        <w:t xml:space="preserve">. Kun hänen velipuolensa raiskasi Tamarin, "hän ripotteli tuhkaa päähänsä, repi vaatteensa ja meni itkien pois" (2. Samuel 13: 19). Eleellä ilmaistiin myös surua synneistä ja virheistä. Kohdassa Job 42: 3 -- 6 Job sanoo Jumalalle: ``Minä olen kuullut sinusta korvalla, mutta nyt silmäni näkee sinut. Sen tähden minä kauhistun ja kaduin tomussa ja tuhkassa.'' Profeetta Jeremia kehottaa katumukseen sanomalla: ``Oi kansani tytär, vyötä säkki yllesi, kääriydy tuhkaan'' (Jer 6: 26). Profeetta Daniel kertoi rukoilevansa Jumalaa: ``Käännyin Herran Jumalan puoleen, rukoilin hartaasti, paastosin, säkissä ja tuhkassa'' (Daniel 9: 3). Juuri ennen Uuden testamentin aikaa juutalaisten itsenäisyyden puolesta taistelleet kapinalliset, makkabealaiset, valmistautuivat taisteluun tuhkan avulla: ``Tänä päivänä he paastosivat ja pukeutuivat säkkiin; he ripottelivat tuhkaa päähänsä ja repivät vaatteensa'' (1. Makkabealaiskirje 3: 47; ks. myös 4: 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saamme tuhkaa tuhkakeskiviikkona?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Katolisen kirkon ja metodistikirkon mukaan tuhkan tulisi olla </w:t>
      </w:r>
      <w:r>
        <w:rPr>
          <w:color w:val="A9A9A9"/>
        </w:rPr>
        <w:t xml:space="preserve">edellisen vuoden palmusunnuntain jumalanpalveluksessa siunattujen palmunoksain oksia, </w:t>
      </w:r>
      <w:r>
        <w:rPr/>
        <w:t xml:space="preserve">kun taas Englannin kirkon julkaisussa sanotaan, että tuhkat "voidaan tehdä" edellisen vuoden palmusunnuntaina poltetuista palmuristeistä. Näissä lähteissä ei mainita, että tuhkan päälle olisi lisättävä mitään muuta kuin katolisessa liturgiassa tuhkan siunaamisen yhteydessä tapahtuva ripottelu pyhällä vedellä. Eräällä anglikaanisella verkkosivustolla puhutaan tuhkan sekoittamisesta pieneen määrään pyhää vettä tai oliiviöljyä kiinnitysaineeksi.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tuhkat, joita käytetään tuhkakeskiviikkona, ovat peräisin?</w:t>
      </w:r>
    </w:p>
    <w:p>
      <w:pPr>
        <w:pStyle w:val="TextBody"/>
        <w:bidi w:val="0"/>
        <w:jc w:val="left"/>
        <w:rPr>
          <w:b/>
          <w:u w:val="single"/>
          <w:shd w:val="clear" w:fill="FFFF00"/>
        </w:rPr>
      </w:pPr>
      <w:r>
        <w:rPr>
          <w:b/>
          <w:u w:val="single"/>
          <w:shd w:val="clear" w:fill="FFFF00"/>
        </w:rPr>
        <w:t xml:space="preserve">Asiakirjan numero 14606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Antiikin Kreikan arkkitehtuuri tunnetaan parhaiten sen </w:t>
      </w:r>
      <w:r>
        <w:rPr>
          <w:color w:val="A9A9A9"/>
        </w:rPr>
        <w:t xml:space="preserve">temppeleistä</w:t>
      </w:r>
      <w:r>
        <w:rPr/>
        <w:t xml:space="preserve">, joista monet löytyvät eri puolilta aluetta, enimmäkseen raunioina, mutta monet niistä ovat pääosin ehjiä. Toinen tärkeä rakennustyyppi, joka on säilynyt kaikkialla kreikkalaisessa maailmassa, on ulkoilmateatteri, jonka varhaisimmat rakennukset ovat peräisin noin vuodelta 525-480 eaa. Muita edelleen säilyneitä arkkitehtonisia muotoja ovat </w:t>
      </w:r>
      <w:r>
        <w:rPr>
          <w:color w:val="DCDCDC"/>
        </w:rPr>
        <w:t xml:space="preserve">kulkuväylä (propylon)</w:t>
      </w:r>
      <w:r>
        <w:rPr/>
        <w:t xml:space="preserve">, </w:t>
      </w:r>
      <w:r>
        <w:rPr>
          <w:color w:val="2F4F4F"/>
        </w:rPr>
        <w:t xml:space="preserve">julkinen aukio (agora), jota ympäröi kerroksellinen pylväikkö (stoa)</w:t>
      </w:r>
      <w:r>
        <w:rPr/>
        <w:t xml:space="preserve">, </w:t>
      </w:r>
      <w:r>
        <w:rPr>
          <w:color w:val="556B2F"/>
        </w:rPr>
        <w:t xml:space="preserve">kaupunginvaltuuston rakennus (bouleuterion)</w:t>
      </w:r>
      <w:r>
        <w:rPr/>
        <w:t xml:space="preserve">, </w:t>
      </w:r>
      <w:r>
        <w:rPr>
          <w:color w:val="6B8E23"/>
        </w:rPr>
        <w:t xml:space="preserve">julkinen muistomerkki, monumentaalinen hauta (mausoleumi) ja stadion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arkkitehtuuria antiikin Kreikassa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Kreikan mantere ja saaret ovat kallioisia, rannikko on syvästi poimuttunutta ja vuoristot ovat jylhiä, ja niissä on vain vähän merkittäviä metsiä. Vapaimmin saatavilla oleva rakennusmateriaali on kivi. </w:t>
      </w:r>
      <w:r>
        <w:rPr>
          <w:color w:val="A9A9A9"/>
        </w:rPr>
        <w:t xml:space="preserve">Kalkkikiveä </w:t>
      </w:r>
      <w:r>
        <w:rPr/>
        <w:t xml:space="preserve">oli helposti saatavilla ja sitä oli helppo työstää. </w:t>
      </w:r>
      <w:r>
        <w:rPr>
          <w:color w:val="DCDCDC"/>
        </w:rPr>
        <w:t xml:space="preserve">Korkealaatuista valkoista marmoria on </w:t>
      </w:r>
      <w:r>
        <w:rPr/>
        <w:t xml:space="preserve">runsaasti </w:t>
      </w:r>
      <w:r>
        <w:rPr/>
        <w:t xml:space="preserve">sekä mantereella että saarilla, erityisesti Paroksella ja Naxoksella. Tämä hienorakeinen materiaali oli merkittävä tekijä antiikin Kreikan arkkitehtuurin ja kuvanveiston yksityiskohtien tarkkuudessa. </w:t>
      </w:r>
      <w:r>
        <w:rPr>
          <w:color w:val="2F4F4F"/>
        </w:rPr>
        <w:t xml:space="preserve">Laadukkaan saven </w:t>
      </w:r>
      <w:r>
        <w:rPr/>
        <w:t xml:space="preserve">esiintymiä </w:t>
      </w:r>
      <w:r>
        <w:rPr/>
        <w:t xml:space="preserve">löytyi kaikkialla Kreikassa ja saarilla, ja suurimmat esiintymät olivat Ateenan lähellä. Sitä käytettiin saviastioiden lisäksi myös kattotiilien ja arkkitehtuurin koristeluun.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materiaaleja käytettiin antiikin kreikkalaisessa arkkitehtuurissa</w:t>
      </w:r>
    </w:p>
    <w:p>
      <w:pPr>
        <w:pStyle w:val="TextBody"/>
        <w:bidi w:val="0"/>
        <w:jc w:val="left"/>
        <w:rPr>
          <w:b/>
          <w:u w:val="single"/>
          <w:shd w:val="clear" w:fill="FFFF00"/>
        </w:rPr>
      </w:pPr>
      <w:r>
        <w:rPr>
          <w:b/>
          <w:u w:val="single"/>
          <w:shd w:val="clear" w:fill="FFFF00"/>
        </w:rPr>
        <w:t xml:space="preserve">Asiakirjan numero 14607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Rudman </w:t>
      </w:r>
      <w:r>
        <w:rPr/>
        <w:t xml:space="preserve">on ollut Sesame Streetin muppetiesiintyjä vuodesta 1985 lähtien - tällä hetkellä hän esittää Cookie Monsteria, Baby Bearia ja Kaksipäistä hirviötä. Hän on saanut neljä Emmy-ehdokkuutta erinomaisena esiintyjänä lastensarjassa työstään Sesame Streetissä. Rudman on myös ohjannut useita Seesam Streetin web-videoita, kuten ``Cookie Monster Auditions for Saturday Night Live'' ja ``Conversations with Bert''. Hän on esiintynyt lukuisissa televisio-ohjelmissa ja erikoisohjelmissa, kuten Saturday Night Live, The Colbert Report, The Tonight Show with Jimmy Fallon, Jimmy Kimmel Live! ja The Muppets, jossa hän esitti Scooteria ja Janicea. Hänen elokuviinsa kuuluvat The Muppets Take Manhattan, Labyrinth, Teenage Mutant Ninja Turtles, A Muppet Christmas Carol, Elmo in Grouchland, The Muppets ja Muppets Most Wanted. Steve Whitmiren lähdettyä vuonna 2017 hänestä tuli Beakerin uusi ääniesittäjä.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ääntelee vauvakarhua Sesaminkadulla?</w:t>
      </w:r>
    </w:p>
    <w:p>
      <w:pPr>
        <w:pStyle w:val="TextBody"/>
        <w:bidi w:val="0"/>
        <w:jc w:val="left"/>
        <w:rPr>
          <w:b/>
          <w:u w:val="single"/>
          <w:shd w:val="clear" w:fill="FFFF00"/>
        </w:rPr>
      </w:pPr>
      <w:r>
        <w:rPr>
          <w:b/>
          <w:u w:val="single"/>
          <w:shd w:val="clear" w:fill="FFFF00"/>
        </w:rPr>
        <w:t xml:space="preserve">Asiakirjan numero 14608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ensimmäinen viittaus ongelmalliseen autoon oli </w:t>
      </w:r>
      <w:r>
        <w:rPr>
          <w:color w:val="A9A9A9"/>
        </w:rPr>
        <w:t xml:space="preserve">Volkswagen-mainoksessa, jonka Julian Koenig ja Helmut Krone loivat osana William Bernbachin (kaikki Doyle Dane Bernbachin mainosjohtajat) johtamaa mainoskampanjaa vuonna 1960, </w:t>
      </w:r>
      <w:r>
        <w:rPr/>
        <w:t xml:space="preserve">joka oli jatkoa heidän VW:lle tekemälleen Think Small -mainoskampanjalle.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lemon car on peräisin</w:t>
      </w:r>
    </w:p>
    <w:p>
      <w:pPr>
        <w:pStyle w:val="TextBody"/>
        <w:bidi w:val="0"/>
        <w:jc w:val="left"/>
        <w:rPr>
          <w:b/>
          <w:u w:val="single"/>
          <w:shd w:val="clear" w:fill="FFFF00"/>
        </w:rPr>
      </w:pPr>
      <w:r>
        <w:rPr>
          <w:b/>
          <w:u w:val="single"/>
          <w:shd w:val="clear" w:fill="FFFF00"/>
        </w:rPr>
        <w:t xml:space="preserve">Asiakirjan numero 14609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alkaa synkästä Sombertownin kaupungista, jota hallitsee pahantuulinen Burgermeister Meisterburger (äänenä Paul Frees). Hänen ovelleen saapuu vauva, jonka nimilapussa lukee ``Claus'' ja jossa on lappu, jossa pyydetään Burgermeisteria kasvattamaan lapsi. Sen sijaan hän käskee lainvartija Grimsleyn (myös Paul Freesin äänellä) viedä vauvan "orpojen turvapaikkaan". Matkalla sinne tuulenpuuska puhaltaa sekä reen että vauvan Kuiskaavien tuulten vuorelle, jossa eläimet piilottavat hänet pahalta talvisoturilta (äänenä </w:t>
      </w:r>
      <w:r>
        <w:rPr>
          <w:color w:val="A9A9A9"/>
        </w:rPr>
        <w:t xml:space="preserve">Keenan Wynn) </w:t>
      </w:r>
      <w:r>
        <w:rPr/>
        <w:t xml:space="preserve">ja kuljettavat hänet Sateenkaarijokilaaksossa sijaitsevalle Kringle-nimiselle haltiaperheelle. Tonttukuningatar Tanta Kringlen (äänenä Joan Gardner) johdolla hän ja viisi Kringlen tonttuveljeä (Ringle, Dingle, Zingle, Tingle ja Wingle, äänenä Frees) adoptoivat vauvan ja antavat hänelle nimen ``Kris''. Muutamaa vuotta myöhemmin Kris toivoo voivansa palauttaa Kringle-perheen aseman ``Kuninkaan ensimmäisinä leluntekijöinä''.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pahis elokuvassa Joulupukki tulee kaupunkiin?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Santa Claus Is Comin' to Town on </w:t>
      </w:r>
      <w:r>
        <w:rPr/>
        <w:t xml:space="preserve">jouluinen stop motion -animaatioelokuva </w:t>
      </w:r>
      <w:r>
        <w:rPr>
          <w:color w:val="A9A9A9"/>
        </w:rPr>
        <w:t xml:space="preserve">vuodelta 1970, jonka on </w:t>
      </w:r>
      <w:r>
        <w:rPr/>
        <w:t xml:space="preserve">tuottanut Rankin / Bass Productions. Elokuvan pääosissa nähdään Fred Astaire kertojana S.D. Kluger, Mickey Rooney Kris Kringle / Joulupukkina, Keenan Wynn Talvivaarana ja Paul Frees eri rooleissa. Elokuva kertoo, miten joulupukki ja useat joulupukkiin liittyvät jouluperinteet ovat syntyneet. Se perustuu Eddie Cantorin vuonna 1934 radiossa esittelemään joululauluhittiin Santa Claus Is Comin' to Town ja tarinaan Pyhästä Nikolauksesta.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joulupukki tulee kaupunkiin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Erikoisohjelma on toteutettu japanilaisella stop motion -animaatiolla, jota kutsutaan nimellä ``Animagic'', jossa kaikki hahmot on tehty puusta ja muovista ja animoitu stop motion -kuvauksella. Erikoisohjelma lähetettiin alun perin </w:t>
      </w:r>
      <w:r>
        <w:rPr>
          <w:color w:val="A9A9A9"/>
        </w:rPr>
        <w:t xml:space="preserve">14. joulukuuta 1970 </w:t>
      </w:r>
      <w:r>
        <w:rPr/>
        <w:t xml:space="preserve">ABC:llä, ja se esitetään edelleen joka vuosi sisaruskanavalla ABC Family (nykyään Freeform), vaikka molemmat kanavat ovat toisinaan muokanneet erikoisohjelmaa tehdäkseen tilaa mainoksille (ABC on leikannut kaksi keskeistä kappaletta sekä kaksi muuta kappaletta puoliksi.); ABC Family / Freeform on leikannut useita kohtauksia, joiden he uskovat voivan olla traumatisoivia nuoremmille katsojille, kuten Kris kiipeilee ja hyppää pakoon estääkseen lapsia tekemästä vaarallisia temppuja, Winter Warlock tietää Krisin palaavan ja kertoo hänelle, ettei hän koskaan pääse pakoon, mukaan lukien kohtaus, jossa Burgermeister polttaa takavarikoidut lelut Sombertownin lasten nähden). DVD-julkaisut sisältävät nämä tarinan juonen kannalta elintärkeät poistetut kohtaukset.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joulupukki tulee kaupunkiin -elokuva tehtiin?</w:t>
      </w:r>
    </w:p>
    <w:p>
      <w:pPr>
        <w:pStyle w:val="TextBody"/>
        <w:bidi w:val="0"/>
        <w:jc w:val="left"/>
        <w:rPr>
          <w:b/>
          <w:u w:val="single"/>
          <w:shd w:val="clear" w:fill="FFFF00"/>
        </w:rPr>
      </w:pPr>
      <w:r>
        <w:rPr>
          <w:b/>
          <w:u w:val="single"/>
          <w:shd w:val="clear" w:fill="FFFF00"/>
        </w:rPr>
        <w:t xml:space="preserve">Asiakirjan numero 14610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Clara Blandick </w:t>
      </w:r>
      <w:r>
        <w:rPr/>
        <w:t xml:space="preserve">(syntynyt Clara Blanchard Dickey; 4. kesäkuuta 1876 - 15. huhtikuuta 1962) oli yhdysvaltalainen näyttelijä, joka tunnetaan parhaiten roolistaan Em-tädinä MGM:n elokuvassa The Wizard of Oz (1939). Hahmonäyttelijänä hän esitti usein eksentrisiä vanhoja matriarkkoja.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Em-tätiä Ozin velhossa...</w:t>
      </w:r>
    </w:p>
    <w:p>
      <w:pPr>
        <w:pStyle w:val="TextBody"/>
        <w:bidi w:val="0"/>
        <w:jc w:val="left"/>
        <w:rPr>
          <w:b/>
          <w:u w:val="single"/>
          <w:shd w:val="clear" w:fill="FFFF00"/>
        </w:rPr>
      </w:pPr>
      <w:r>
        <w:rPr>
          <w:b/>
          <w:u w:val="single"/>
          <w:shd w:val="clear" w:fill="FFFF00"/>
        </w:rPr>
        <w:t xml:space="preserve">Asiakirjan numero 14611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Denise, Mattie ja Ali Jackson laulavat </w:t>
      </w:r>
      <w:r>
        <w:rPr/>
        <w:t xml:space="preserve">taustalauluja kappaleessa ``' Tis So Sweet to Trust in Jesus''</w:t>
      </w:r>
      <w:r>
        <w:rPr/>
        <w:t xml:space="preserve">. Avustava taustalaulu: </w:t>
      </w:r>
      <w:r>
        <w:rPr>
          <w:color w:val="DCDCDC"/>
        </w:rPr>
        <w:t xml:space="preserve">Dani Jackson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tis so sweet to trust in jesus Alan Jacksonin kanssa.</w:t>
      </w:r>
    </w:p>
    <w:p>
      <w:pPr>
        <w:pStyle w:val="TextBody"/>
        <w:bidi w:val="0"/>
        <w:jc w:val="left"/>
        <w:rPr>
          <w:b/>
          <w:u w:val="single"/>
          <w:shd w:val="clear" w:fill="FFFF00"/>
        </w:rPr>
      </w:pPr>
      <w:r>
        <w:rPr>
          <w:b/>
          <w:u w:val="single"/>
          <w:shd w:val="clear" w:fill="FFFF00"/>
        </w:rPr>
        <w:t xml:space="preserve">Asiakirjan numero 14612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Laura Jane Haddock </w:t>
      </w:r>
      <w:r>
        <w:rPr/>
        <w:t xml:space="preserve">(s. 21. elokuuta 1985) on englantilainen näyttelijä. Hänet tunnetaan parhaiten roolistaan Kacie Carter elokuvassa Honest, Lucrezia elokuvassa Da Vincin demonit, Meredith Quill elokuvassa Guardians of the Galaxy ja sen jatko-osassa Guardians of the Galaxy Vol. 2, Alison elokuvassa The Inbetweeners Movie ja Viviane Wembly elokuvassa Transformers: The Last Knight.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Meredith Quilliä Guardians of the galaxy 2 -elokuvassa.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Meredith Quilliä galaksin vartijoissa...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Viviania Transformersin Viimeinen ritari -elokuvassa.</w:t>
      </w:r>
    </w:p>
    <w:p>
      <w:pPr>
        <w:pStyle w:val="TextBody"/>
        <w:bidi w:val="0"/>
        <w:jc w:val="left"/>
        <w:rPr>
          <w:b/>
          <w:u w:val="single"/>
          <w:shd w:val="clear" w:fill="FFFF00"/>
        </w:rPr>
      </w:pPr>
      <w:r>
        <w:rPr>
          <w:b/>
          <w:u w:val="single"/>
          <w:shd w:val="clear" w:fill="FFFF00"/>
        </w:rPr>
        <w:t xml:space="preserve">Asiakirjan numero 14613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Mahatma Gandhi -sarjan ₹ 100 seteli on kooltaan 157 × 73 mm Sinivihreä, ja sen etupuolella on Mahatma Gandhin muotokuva ja </w:t>
      </w:r>
      <w:r>
        <w:rPr>
          <w:color w:val="A9A9A9"/>
        </w:rPr>
        <w:t xml:space="preserve">Intian keskuspankin pääjohtajan </w:t>
      </w:r>
      <w:r>
        <w:rPr/>
        <w:t xml:space="preserve">allekirjoitus</w:t>
      </w:r>
      <w:r>
        <w:rPr/>
        <w:t xml:space="preserve">. Setelissä on pistekirjoitus, joka auttaa näkövammaisia tunnistamaan valuutan. Kääntöpuolella on näkymä Goecha 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allekirjoitus on 100 dollarin setelissä.</w:t>
      </w:r>
    </w:p>
    <w:p>
      <w:pPr>
        <w:pStyle w:val="TextBody"/>
        <w:bidi w:val="0"/>
        <w:jc w:val="left"/>
        <w:rPr>
          <w:b/>
          <w:u w:val="single"/>
          <w:shd w:val="clear" w:fill="FFFF00"/>
        </w:rPr>
      </w:pPr>
      <w:r>
        <w:rPr>
          <w:b/>
          <w:u w:val="single"/>
          <w:shd w:val="clear" w:fill="FFFF00"/>
        </w:rPr>
        <w:t xml:space="preserve">Asiakirjan numero 14614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``Breakfast at Tiffany's'' Single Deep Blue Something albumilta 11th Song ja Home </w:t>
      </w:r>
    </w:p>
    <w:tbl>
      <w:tblPr>
        <w:tblW w:w="8688" w:type="dxa"/>
        <w:jc w:val="left"/>
        <w:tblInd w:w="0" w:type="dxa"/>
        <w:tblLayout w:type="fixed"/>
        <w:tblCellMar>
          <w:top w:w="28" w:type="dxa"/>
          <w:left w:w="28" w:type="dxa"/>
          <w:bottom w:w="28" w:type="dxa"/>
          <w:right w:w="28" w:type="dxa"/>
        </w:tblCellMar>
      </w:tblPr>
      <w:tblGrid>
        <w:gridCol w:w="1621"/>
        <w:gridCol w:w="5461"/>
        <w:gridCol w:w="1606"/>
      </w:tblGrid>
      <w:tr>
        <w:trPr/>
        <w:tc>
          <w:tcPr>
            <w:tcW w:w="1621" w:type="dxa"/>
            <w:tcBorders/>
            <w:vAlign w:val="center"/>
          </w:tcPr>
          <w:p>
            <w:pPr>
              <w:pStyle w:val="TableHeading"/>
              <w:suppressLineNumbers/>
              <w:bidi w:val="0"/>
              <w:spacing w:before="0" w:after="283"/>
              <w:jc w:val="center"/>
              <w:rPr/>
            </w:pPr>
            <w:r>
              <w:rPr/>
              <w:t xml:space="preserve">Julkaistu </w:t>
            </w:r>
          </w:p>
        </w:tc>
        <w:tc>
          <w:tcPr>
            <w:tcW w:w="5461" w:type="dxa"/>
            <w:tcBorders/>
            <w:vAlign w:val="center"/>
          </w:tcPr>
          <w:p>
            <w:pPr>
              <w:pStyle w:val="TableContents"/>
              <w:bidi w:val="0"/>
              <w:spacing w:before="0" w:after="283"/>
              <w:jc w:val="left"/>
              <w:rPr/>
            </w:pPr>
            <w:r>
              <w:rPr>
                <w:color w:val="A9A9A9"/>
              </w:rPr>
              <w:t xml:space="preserve">4. heinäkuuta </w:t>
            </w:r>
            <w:r>
              <w:rPr/>
              <w:t xml:space="preserve">1995 </w:t>
            </w:r>
          </w:p>
        </w:tc>
        <w:tc>
          <w:tcPr>
            <w:tcW w:w="16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461" w:type="dxa"/>
            <w:tcBorders/>
            <w:vAlign w:val="center"/>
          </w:tcPr>
          <w:p>
            <w:pPr>
              <w:pStyle w:val="TableContents"/>
              <w:bidi w:val="0"/>
              <w:spacing w:before="0" w:after="283"/>
              <w:jc w:val="left"/>
              <w:rPr/>
            </w:pPr>
            <w:r>
              <w:rPr/>
              <w:t xml:space="preserve">CD-single, musiikkikasetti </w:t>
            </w:r>
          </w:p>
        </w:tc>
        <w:tc>
          <w:tcPr>
            <w:tcW w:w="16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461" w:type="dxa"/>
            <w:tcBorders/>
            <w:vAlign w:val="center"/>
          </w:tcPr>
          <w:p>
            <w:pPr>
              <w:pStyle w:val="TableContents"/>
              <w:bidi w:val="0"/>
              <w:spacing w:before="0" w:after="283"/>
              <w:jc w:val="left"/>
              <w:rPr>
                <w:sz w:val="4"/>
                <w:szCs w:val="4"/>
              </w:rPr>
            </w:pPr>
            <w:r>
              <w:rPr>
                <w:sz w:val="4"/>
                <w:szCs w:val="4"/>
              </w:rPr>
            </w:r>
          </w:p>
        </w:tc>
        <w:tc>
          <w:tcPr>
            <w:tcW w:w="16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461" w:type="dxa"/>
            <w:tcBorders/>
            <w:vAlign w:val="center"/>
          </w:tcPr>
          <w:p>
            <w:pPr>
              <w:pStyle w:val="TableContents"/>
              <w:bidi w:val="0"/>
              <w:spacing w:before="0" w:after="283"/>
              <w:jc w:val="left"/>
              <w:rPr/>
            </w:pPr>
            <w:r>
              <w:rPr/>
              <w:t xml:space="preserve">Vaihtoehtorock, pop rock, jangle pop </w:t>
            </w:r>
          </w:p>
        </w:tc>
        <w:tc>
          <w:tcPr>
            <w:tcW w:w="16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461" w:type="dxa"/>
            <w:tcBorders/>
            <w:vAlign w:val="center"/>
          </w:tcPr>
          <w:p>
            <w:pPr>
              <w:pStyle w:val="TableContents"/>
              <w:bidi w:val="0"/>
              <w:spacing w:before="0" w:after="283"/>
              <w:jc w:val="left"/>
              <w:rPr/>
            </w:pPr>
            <w:r>
              <w:rPr/>
              <w:t xml:space="preserve">4: 16 </w:t>
            </w:r>
          </w:p>
        </w:tc>
        <w:tc>
          <w:tcPr>
            <w:tcW w:w="16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461" w:type="dxa"/>
            <w:tcBorders/>
            <w:vAlign w:val="center"/>
          </w:tcPr>
          <w:p>
            <w:pPr>
              <w:pStyle w:val="TableContents"/>
              <w:bidi w:val="0"/>
              <w:spacing w:before="0" w:after="283"/>
              <w:jc w:val="left"/>
              <w:rPr/>
            </w:pPr>
            <w:r>
              <w:rPr/>
              <w:t xml:space="preserve">Interscope </w:t>
            </w:r>
          </w:p>
        </w:tc>
        <w:tc>
          <w:tcPr>
            <w:tcW w:w="16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461" w:type="dxa"/>
            <w:tcBorders/>
            <w:vAlign w:val="center"/>
          </w:tcPr>
          <w:p>
            <w:pPr>
              <w:pStyle w:val="TableContents"/>
              <w:bidi w:val="0"/>
              <w:spacing w:before="0" w:after="283"/>
              <w:jc w:val="left"/>
              <w:rPr/>
            </w:pPr>
            <w:r>
              <w:rPr>
                <w:color w:val="DCDCDC"/>
              </w:rPr>
              <w:t xml:space="preserve">Todd Pipes </w:t>
            </w:r>
          </w:p>
        </w:tc>
        <w:tc>
          <w:tcPr>
            <w:tcW w:w="16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461" w:type="dxa"/>
            <w:tcBorders/>
            <w:vAlign w:val="center"/>
          </w:tcPr>
          <w:p>
            <w:pPr>
              <w:pStyle w:val="TableContents"/>
              <w:bidi w:val="0"/>
              <w:spacing w:before="0" w:after="283"/>
              <w:jc w:val="left"/>
              <w:rPr/>
            </w:pPr>
            <w:r>
              <w:rPr/>
              <w:t xml:space="preserve">David Castell Deep Blue Something -singlen kronologia </w:t>
            </w:r>
          </w:p>
        </w:tc>
        <w:tc>
          <w:tcPr>
            <w:tcW w:w="16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461" w:type="dxa"/>
            <w:tcBorders/>
            <w:vAlign w:val="center"/>
          </w:tcPr>
          <w:p>
            <w:pPr>
              <w:pStyle w:val="TableContents"/>
              <w:bidi w:val="0"/>
              <w:spacing w:before="0" w:after="283"/>
              <w:jc w:val="left"/>
              <w:rPr/>
            </w:pPr>
            <w:r>
              <w:rPr/>
              <w:t xml:space="preserve">"Aamiainen Tiffanylla" (1995) </w:t>
            </w:r>
          </w:p>
        </w:tc>
        <w:tc>
          <w:tcPr>
            <w:tcW w:w="1606" w:type="dxa"/>
            <w:tcBorders/>
            <w:vAlign w:val="center"/>
          </w:tcPr>
          <w:p>
            <w:pPr>
              <w:pStyle w:val="TableContents"/>
              <w:bidi w:val="0"/>
              <w:spacing w:before="0" w:after="283"/>
              <w:jc w:val="left"/>
              <w:rPr/>
            </w:pPr>
            <w:r>
              <w:rPr/>
              <w:t xml:space="preserve">"Halo" (1996) </w:t>
            </w:r>
          </w:p>
        </w:tc>
      </w:tr>
    </w:tbl>
    <w:tbl>
      <w:tblPr>
        <w:tblW w:w="4851" w:type="dxa"/>
        <w:jc w:val="left"/>
        <w:tblInd w:w="0" w:type="dxa"/>
        <w:tblLayout w:type="fixed"/>
        <w:tblCellMar>
          <w:top w:w="28" w:type="dxa"/>
          <w:left w:w="28" w:type="dxa"/>
          <w:bottom w:w="28" w:type="dxa"/>
          <w:right w:w="28" w:type="dxa"/>
        </w:tblCellMar>
      </w:tblPr>
      <w:tblGrid>
        <w:gridCol w:w="124"/>
        <w:gridCol w:w="3121"/>
        <w:gridCol w:w="1606"/>
      </w:tblGrid>
      <w:tr>
        <w:trPr/>
        <w:tc>
          <w:tcPr>
            <w:tcW w:w="124" w:type="dxa"/>
            <w:tcBorders/>
            <w:vAlign w:val="center"/>
          </w:tcPr>
          <w:p>
            <w:pPr>
              <w:pStyle w:val="TableContents"/>
              <w:bidi w:val="0"/>
              <w:spacing w:before="0" w:after="283"/>
              <w:jc w:val="left"/>
              <w:rPr>
                <w:sz w:val="4"/>
                <w:szCs w:val="4"/>
              </w:rPr>
            </w:pPr>
            <w:r>
              <w:rPr>
                <w:sz w:val="4"/>
                <w:szCs w:val="4"/>
              </w:rPr>
            </w:r>
          </w:p>
        </w:tc>
        <w:tc>
          <w:tcPr>
            <w:tcW w:w="3121" w:type="dxa"/>
            <w:tcBorders/>
            <w:vAlign w:val="center"/>
          </w:tcPr>
          <w:p>
            <w:pPr>
              <w:pStyle w:val="TableContents"/>
              <w:bidi w:val="0"/>
              <w:spacing w:before="0" w:after="283"/>
              <w:jc w:val="left"/>
              <w:rPr/>
            </w:pPr>
            <w:r>
              <w:rPr/>
              <w:t xml:space="preserve">"Aamiainen Tiffanylla" (1995) </w:t>
            </w:r>
          </w:p>
        </w:tc>
        <w:tc>
          <w:tcPr>
            <w:tcW w:w="1606" w:type="dxa"/>
            <w:tcBorders/>
            <w:vAlign w:val="center"/>
          </w:tcPr>
          <w:p>
            <w:pPr>
              <w:pStyle w:val="TableContents"/>
              <w:bidi w:val="0"/>
              <w:spacing w:before="0" w:after="283"/>
              <w:jc w:val="left"/>
              <w:rPr/>
            </w:pPr>
            <w:r>
              <w:rPr/>
              <w:t xml:space="preserve">"Halo" (1996)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breakfast at tiffany's...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breakfast at tiffany's -laulu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``Breakfast at Tiffany's'' on yhdysvaltalaisen vaihtoehtorock-yhtyeen </w:t>
      </w:r>
      <w:r>
        <w:rPr>
          <w:color w:val="A9A9A9"/>
        </w:rPr>
        <w:t xml:space="preserve">Deep Blue Somethingin</w:t>
      </w:r>
      <w:r>
        <w:rPr/>
        <w:t xml:space="preserve"> vuonna 1995 levyttämä kappale</w:t>
      </w:r>
      <w:r>
        <w:rPr/>
        <w:t xml:space="preserve">. Alun perin se esiintyi albumilla 11th Song, mutta myöhemmin se äänitettiin uudelleen ja julkaistiin albumilla Home. Se oli yhtyeen ainoa hitti, ja se nousi Billboard Hot 100 -listan viidennelle sijalle. Yhdysvaltojen ulkopuolella kappale nousi listaykköseksi Yhdistyneessä kuningaskunnassa ja oli kymmenen parhaan joukossa Australiassa, Belgiassa (Flanderi), Kanadassa, Saksassa, Irlannin tasavallassa ja Ruotsissa.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Breakfast at tiffany's...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aamiaista Tiffany'sissa alkuperäisen laulun.</w:t>
      </w:r>
    </w:p>
    <w:p>
      <w:pPr>
        <w:pStyle w:val="TextBody"/>
        <w:bidi w:val="0"/>
        <w:jc w:val="left"/>
        <w:rPr>
          <w:b/>
          <w:u w:val="single"/>
          <w:shd w:val="clear" w:fill="FFFF00"/>
        </w:rPr>
      </w:pPr>
      <w:r>
        <w:rPr>
          <w:b/>
          <w:u w:val="single"/>
          <w:shd w:val="clear" w:fill="FFFF00"/>
        </w:rPr>
        <w:t xml:space="preserve">Asiakirjan numero 14615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69"/>
        <w:gridCol w:w="2293"/>
        <w:gridCol w:w="2366"/>
        <w:gridCol w:w="3777"/>
      </w:tblGrid>
      <w:tr>
        <w:trPr/>
        <w:tc>
          <w:tcPr>
            <w:tcW w:w="1769" w:type="dxa"/>
            <w:tcBorders/>
            <w:vAlign w:val="center"/>
          </w:tcPr>
          <w:p>
            <w:pPr>
              <w:pStyle w:val="TableHeading"/>
              <w:suppressLineNumbers/>
              <w:bidi w:val="0"/>
              <w:spacing w:before="0" w:after="283"/>
              <w:jc w:val="center"/>
              <w:rPr/>
            </w:pPr>
            <w:r>
              <w:rPr/>
              <w:t xml:space="preserve">Kilpailija </w:t>
            </w:r>
          </w:p>
        </w:tc>
        <w:tc>
          <w:tcPr>
            <w:tcW w:w="2293" w:type="dxa"/>
            <w:tcBorders/>
            <w:vAlign w:val="center"/>
          </w:tcPr>
          <w:p>
            <w:pPr>
              <w:pStyle w:val="TableHeading"/>
              <w:suppressLineNumbers/>
              <w:bidi w:val="0"/>
              <w:spacing w:before="0" w:after="283"/>
              <w:jc w:val="center"/>
              <w:rPr/>
            </w:pPr>
            <w:r>
              <w:rPr/>
              <w:t xml:space="preserve">Osoitteesta </w:t>
            </w:r>
          </w:p>
        </w:tc>
        <w:tc>
          <w:tcPr>
            <w:tcW w:w="2366" w:type="dxa"/>
            <w:tcBorders/>
            <w:vAlign w:val="center"/>
          </w:tcPr>
          <w:p>
            <w:pPr>
              <w:pStyle w:val="TableHeading"/>
              <w:suppressLineNumbers/>
              <w:bidi w:val="0"/>
              <w:spacing w:before="0" w:after="283"/>
              <w:jc w:val="center"/>
              <w:rPr/>
            </w:pPr>
            <w:r>
              <w:rPr/>
              <w:t xml:space="preserve">Koreografi </w:t>
            </w:r>
          </w:p>
        </w:tc>
        <w:tc>
          <w:tcPr>
            <w:tcW w:w="3777" w:type="dxa"/>
            <w:tcBorders/>
            <w:vAlign w:val="center"/>
          </w:tcPr>
          <w:p>
            <w:pPr>
              <w:pStyle w:val="TableHeading"/>
              <w:suppressLineNumbers/>
              <w:bidi w:val="0"/>
              <w:spacing w:before="0" w:after="283"/>
              <w:jc w:val="center"/>
              <w:rPr/>
            </w:pPr>
            <w:r>
              <w:rPr/>
              <w:t xml:space="preserve">Huomautukset </w:t>
            </w:r>
          </w:p>
        </w:tc>
      </w:tr>
      <w:tr>
        <w:trPr/>
        <w:tc>
          <w:tcPr>
            <w:tcW w:w="1769" w:type="dxa"/>
            <w:tcBorders/>
            <w:vAlign w:val="center"/>
          </w:tcPr>
          <w:p>
            <w:pPr>
              <w:pStyle w:val="TableContents"/>
              <w:bidi w:val="0"/>
              <w:spacing w:before="0" w:after="283"/>
              <w:jc w:val="left"/>
              <w:rPr/>
            </w:pPr>
            <w:r>
              <w:rPr>
                <w:color w:val="A9A9A9"/>
              </w:rPr>
              <w:t xml:space="preserve">Bishal Sharma </w:t>
            </w:r>
          </w:p>
        </w:tc>
        <w:tc>
          <w:tcPr>
            <w:tcW w:w="2293" w:type="dxa"/>
            <w:tcBorders/>
            <w:vAlign w:val="center"/>
          </w:tcPr>
          <w:p>
            <w:pPr>
              <w:pStyle w:val="TableContents"/>
              <w:bidi w:val="0"/>
              <w:spacing w:before="0" w:after="283"/>
              <w:jc w:val="left"/>
              <w:rPr/>
            </w:pPr>
            <w:r>
              <w:rPr/>
              <w:t xml:space="preserve">Jorhat, Assam </w:t>
            </w:r>
          </w:p>
        </w:tc>
        <w:tc>
          <w:tcPr>
            <w:tcW w:w="2366" w:type="dxa"/>
            <w:tcBorders/>
            <w:vAlign w:val="center"/>
          </w:tcPr>
          <w:p>
            <w:pPr>
              <w:pStyle w:val="TableContents"/>
              <w:bidi w:val="0"/>
              <w:spacing w:before="0" w:after="283"/>
              <w:jc w:val="left"/>
              <w:rPr/>
            </w:pPr>
            <w:r>
              <w:rPr/>
              <w:t xml:space="preserve">Vaibhav Ghuge </w:t>
            </w:r>
          </w:p>
        </w:tc>
        <w:tc>
          <w:tcPr>
            <w:tcW w:w="3777" w:type="dxa"/>
            <w:tcBorders/>
            <w:vAlign w:val="center"/>
          </w:tcPr>
          <w:p>
            <w:pPr>
              <w:pStyle w:val="TableContents"/>
              <w:bidi w:val="0"/>
              <w:spacing w:before="0" w:after="283"/>
              <w:jc w:val="left"/>
              <w:rPr/>
            </w:pPr>
            <w:r>
              <w:rPr/>
              <w:t xml:space="preserve">Voittaja </w:t>
            </w:r>
          </w:p>
        </w:tc>
      </w:tr>
      <w:tr>
        <w:trPr/>
        <w:tc>
          <w:tcPr>
            <w:tcW w:w="1769" w:type="dxa"/>
            <w:tcBorders/>
            <w:vAlign w:val="center"/>
          </w:tcPr>
          <w:p>
            <w:pPr>
              <w:pStyle w:val="TableContents"/>
              <w:bidi w:val="0"/>
              <w:spacing w:before="0" w:after="283"/>
              <w:jc w:val="left"/>
              <w:rPr/>
            </w:pPr>
            <w:r>
              <w:rPr>
                <w:color w:val="DCDCDC"/>
              </w:rPr>
              <w:t xml:space="preserve">Vaishnavi Prajapati </w:t>
            </w:r>
          </w:p>
        </w:tc>
        <w:tc>
          <w:tcPr>
            <w:tcW w:w="2293" w:type="dxa"/>
            <w:tcBorders/>
            <w:vAlign w:val="center"/>
          </w:tcPr>
          <w:p>
            <w:pPr>
              <w:pStyle w:val="TableContents"/>
              <w:bidi w:val="0"/>
              <w:spacing w:before="0" w:after="283"/>
              <w:jc w:val="left"/>
              <w:rPr/>
            </w:pPr>
            <w:r>
              <w:rPr/>
              <w:t xml:space="preserve">Panipat, Haryana </w:t>
            </w:r>
          </w:p>
        </w:tc>
        <w:tc>
          <w:tcPr>
            <w:tcW w:w="2366" w:type="dxa"/>
            <w:tcBorders/>
            <w:vAlign w:val="center"/>
          </w:tcPr>
          <w:p>
            <w:pPr>
              <w:pStyle w:val="TableContents"/>
              <w:bidi w:val="0"/>
              <w:spacing w:before="0" w:after="283"/>
              <w:jc w:val="left"/>
              <w:rPr/>
            </w:pPr>
            <w:r>
              <w:rPr/>
              <w:t xml:space="preserve">Manan Sachdeva </w:t>
            </w:r>
          </w:p>
        </w:tc>
        <w:tc>
          <w:tcPr>
            <w:tcW w:w="3777" w:type="dxa"/>
            <w:tcBorders/>
            <w:vAlign w:val="center"/>
          </w:tcPr>
          <w:p>
            <w:pPr>
              <w:pStyle w:val="TableContents"/>
              <w:bidi w:val="0"/>
              <w:spacing w:before="0" w:after="283"/>
              <w:jc w:val="left"/>
              <w:rPr/>
            </w:pPr>
            <w:r>
              <w:rPr/>
              <w:t xml:space="preserve">Finalisti Virta-korttimerkintä 26. marraskuuta 2017 </w:t>
            </w:r>
          </w:p>
        </w:tc>
      </w:tr>
      <w:tr>
        <w:trPr/>
        <w:tc>
          <w:tcPr>
            <w:tcW w:w="1769" w:type="dxa"/>
            <w:tcBorders/>
            <w:vAlign w:val="center"/>
          </w:tcPr>
          <w:p>
            <w:pPr>
              <w:pStyle w:val="TableContents"/>
              <w:bidi w:val="0"/>
              <w:spacing w:before="0" w:after="283"/>
              <w:jc w:val="left"/>
              <w:rPr/>
            </w:pPr>
            <w:r>
              <w:rPr>
                <w:color w:val="2F4F4F"/>
              </w:rPr>
              <w:t xml:space="preserve">Ritik Diwaker </w:t>
            </w:r>
          </w:p>
        </w:tc>
        <w:tc>
          <w:tcPr>
            <w:tcW w:w="2293" w:type="dxa"/>
            <w:tcBorders/>
            <w:vAlign w:val="center"/>
          </w:tcPr>
          <w:p>
            <w:pPr>
              <w:pStyle w:val="TableContents"/>
              <w:bidi w:val="0"/>
              <w:spacing w:before="0" w:after="283"/>
              <w:jc w:val="left"/>
              <w:rPr/>
            </w:pPr>
            <w:r>
              <w:rPr/>
              <w:t xml:space="preserve">Kanpur, Uttar Pradesh </w:t>
            </w:r>
          </w:p>
        </w:tc>
        <w:tc>
          <w:tcPr>
            <w:tcW w:w="2366" w:type="dxa"/>
            <w:tcBorders/>
            <w:vAlign w:val="center"/>
          </w:tcPr>
          <w:p>
            <w:pPr>
              <w:pStyle w:val="TableContents"/>
              <w:bidi w:val="0"/>
              <w:spacing w:before="0" w:after="283"/>
              <w:jc w:val="left"/>
              <w:rPr/>
            </w:pPr>
            <w:r>
              <w:rPr/>
              <w:t xml:space="preserve">Pratik Utekar </w:t>
            </w:r>
          </w:p>
        </w:tc>
        <w:tc>
          <w:tcPr>
            <w:tcW w:w="3777" w:type="dxa"/>
            <w:tcBorders/>
            <w:vAlign w:val="center"/>
          </w:tcPr>
          <w:p>
            <w:pPr>
              <w:pStyle w:val="TableContents"/>
              <w:bidi w:val="0"/>
              <w:spacing w:before="0" w:after="283"/>
              <w:jc w:val="left"/>
              <w:rPr/>
            </w:pPr>
            <w:r>
              <w:rPr/>
              <w:t xml:space="preserve">Finalisti </w:t>
            </w:r>
          </w:p>
        </w:tc>
      </w:tr>
      <w:tr>
        <w:trPr/>
        <w:tc>
          <w:tcPr>
            <w:tcW w:w="1769" w:type="dxa"/>
            <w:tcBorders/>
            <w:vAlign w:val="center"/>
          </w:tcPr>
          <w:p>
            <w:pPr>
              <w:pStyle w:val="TableContents"/>
              <w:bidi w:val="0"/>
              <w:spacing w:before="0" w:after="283"/>
              <w:jc w:val="left"/>
              <w:rPr/>
            </w:pPr>
            <w:r>
              <w:rPr>
                <w:color w:val="556B2F"/>
              </w:rPr>
              <w:t xml:space="preserve">Akash Thapa </w:t>
            </w:r>
          </w:p>
        </w:tc>
        <w:tc>
          <w:tcPr>
            <w:tcW w:w="2293" w:type="dxa"/>
            <w:tcBorders/>
            <w:vAlign w:val="center"/>
          </w:tcPr>
          <w:p>
            <w:pPr>
              <w:pStyle w:val="TableContents"/>
              <w:bidi w:val="0"/>
              <w:spacing w:before="0" w:after="283"/>
              <w:jc w:val="left"/>
              <w:rPr/>
            </w:pPr>
            <w:r>
              <w:rPr/>
              <w:t xml:space="preserve">Dehradun, Uttarakhand </w:t>
            </w:r>
          </w:p>
        </w:tc>
        <w:tc>
          <w:tcPr>
            <w:tcW w:w="2366" w:type="dxa"/>
            <w:tcBorders/>
            <w:vAlign w:val="center"/>
          </w:tcPr>
          <w:p>
            <w:pPr>
              <w:pStyle w:val="TableContents"/>
              <w:bidi w:val="0"/>
              <w:spacing w:before="0" w:after="283"/>
              <w:jc w:val="left"/>
              <w:rPr/>
            </w:pPr>
            <w:r>
              <w:rPr/>
              <w:t xml:space="preserve">Vivek Chachere </w:t>
            </w:r>
          </w:p>
        </w:tc>
        <w:tc>
          <w:tcPr>
            <w:tcW w:w="3777" w:type="dxa"/>
            <w:tcBorders/>
            <w:vAlign w:val="center"/>
          </w:tcPr>
          <w:p>
            <w:pPr>
              <w:pStyle w:val="TableContents"/>
              <w:bidi w:val="0"/>
              <w:spacing w:before="0" w:after="283"/>
              <w:jc w:val="left"/>
              <w:rPr/>
            </w:pPr>
            <w:r>
              <w:rPr/>
              <w:t xml:space="preserve">Finalisti </w:t>
            </w:r>
          </w:p>
        </w:tc>
      </w:tr>
      <w:tr>
        <w:trPr/>
        <w:tc>
          <w:tcPr>
            <w:tcW w:w="1769" w:type="dxa"/>
            <w:tcBorders/>
            <w:vAlign w:val="center"/>
          </w:tcPr>
          <w:p>
            <w:pPr>
              <w:pStyle w:val="TableContents"/>
              <w:bidi w:val="0"/>
              <w:spacing w:before="0" w:after="283"/>
              <w:jc w:val="left"/>
              <w:rPr/>
            </w:pPr>
            <w:r>
              <w:rPr/>
              <w:t xml:space="preserve">Shagun Singh </w:t>
            </w:r>
          </w:p>
        </w:tc>
        <w:tc>
          <w:tcPr>
            <w:tcW w:w="2293" w:type="dxa"/>
            <w:tcBorders/>
            <w:vAlign w:val="center"/>
          </w:tcPr>
          <w:p>
            <w:pPr>
              <w:pStyle w:val="TableContents"/>
              <w:bidi w:val="0"/>
              <w:spacing w:before="0" w:after="283"/>
              <w:jc w:val="left"/>
              <w:rPr/>
            </w:pPr>
            <w:r>
              <w:rPr/>
              <w:t xml:space="preserve">Bhilai, Chhattisgarh </w:t>
            </w:r>
          </w:p>
        </w:tc>
        <w:tc>
          <w:tcPr>
            <w:tcW w:w="2366" w:type="dxa"/>
            <w:tcBorders/>
            <w:vAlign w:val="center"/>
          </w:tcPr>
          <w:p>
            <w:pPr>
              <w:pStyle w:val="TableContents"/>
              <w:bidi w:val="0"/>
              <w:spacing w:before="0" w:after="283"/>
              <w:jc w:val="left"/>
              <w:rPr/>
            </w:pPr>
            <w:r>
              <w:rPr/>
              <w:t xml:space="preserve">Aishwarya Radhakrishnan </w:t>
            </w:r>
          </w:p>
        </w:tc>
        <w:tc>
          <w:tcPr>
            <w:tcW w:w="3777" w:type="dxa"/>
            <w:tcBorders/>
            <w:vAlign w:val="center"/>
          </w:tcPr>
          <w:p>
            <w:pPr>
              <w:pStyle w:val="TableContents"/>
              <w:bidi w:val="0"/>
              <w:spacing w:before="0" w:after="283"/>
              <w:jc w:val="left"/>
              <w:rPr/>
            </w:pPr>
            <w:r>
              <w:rPr/>
              <w:t xml:space="preserve">Poistettu 18. maaliskuuta 2018 </w:t>
            </w:r>
          </w:p>
        </w:tc>
      </w:tr>
      <w:tr>
        <w:trPr/>
        <w:tc>
          <w:tcPr>
            <w:tcW w:w="1769" w:type="dxa"/>
            <w:tcBorders/>
            <w:vAlign w:val="center"/>
          </w:tcPr>
          <w:p>
            <w:pPr>
              <w:pStyle w:val="TableContents"/>
              <w:bidi w:val="0"/>
              <w:spacing w:before="0" w:after="283"/>
              <w:jc w:val="left"/>
              <w:rPr/>
            </w:pPr>
            <w:r>
              <w:rPr/>
              <w:t xml:space="preserve">Akash Mitra </w:t>
            </w:r>
          </w:p>
        </w:tc>
        <w:tc>
          <w:tcPr>
            <w:tcW w:w="2293" w:type="dxa"/>
            <w:tcBorders/>
            <w:vAlign w:val="center"/>
          </w:tcPr>
          <w:p>
            <w:pPr>
              <w:pStyle w:val="TableContents"/>
              <w:bidi w:val="0"/>
              <w:spacing w:before="0" w:after="283"/>
              <w:jc w:val="left"/>
              <w:rPr/>
            </w:pPr>
            <w:r>
              <w:rPr/>
              <w:t xml:space="preserve">Patna, Bihar </w:t>
            </w:r>
          </w:p>
        </w:tc>
        <w:tc>
          <w:tcPr>
            <w:tcW w:w="2366" w:type="dxa"/>
            <w:tcBorders/>
            <w:vAlign w:val="center"/>
          </w:tcPr>
          <w:p>
            <w:pPr>
              <w:pStyle w:val="TableContents"/>
              <w:bidi w:val="0"/>
              <w:spacing w:before="0" w:after="283"/>
              <w:jc w:val="left"/>
              <w:rPr/>
            </w:pPr>
            <w:r>
              <w:rPr/>
              <w:t xml:space="preserve">Rishikaysh Jogada ja </w:t>
            </w:r>
          </w:p>
        </w:tc>
        <w:tc>
          <w:tcPr>
            <w:tcW w:w="3777" w:type="dxa"/>
            <w:tcBorders/>
            <w:vAlign w:val="center"/>
          </w:tcPr>
          <w:p>
            <w:pPr>
              <w:pStyle w:val="TableContents"/>
              <w:bidi w:val="0"/>
              <w:spacing w:before="0" w:after="283"/>
              <w:jc w:val="left"/>
              <w:rPr/>
            </w:pPr>
            <w:r>
              <w:rPr/>
              <w:t xml:space="preserve">Power card -tulokas (Poistui helmikuussa 2018) </w:t>
            </w:r>
          </w:p>
        </w:tc>
      </w:tr>
      <w:tr>
        <w:trPr/>
        <w:tc>
          <w:tcPr>
            <w:tcW w:w="1769" w:type="dxa"/>
            <w:tcBorders/>
            <w:vAlign w:val="center"/>
          </w:tcPr>
          <w:p>
            <w:pPr>
              <w:pStyle w:val="TableContents"/>
              <w:bidi w:val="0"/>
              <w:spacing w:before="0" w:after="283"/>
              <w:jc w:val="left"/>
              <w:rPr/>
            </w:pPr>
            <w:r>
              <w:rPr/>
              <w:t xml:space="preserve">Muskan Sharma </w:t>
            </w:r>
          </w:p>
        </w:tc>
        <w:tc>
          <w:tcPr>
            <w:tcW w:w="2293" w:type="dxa"/>
            <w:tcBorders/>
            <w:vAlign w:val="center"/>
          </w:tcPr>
          <w:p>
            <w:pPr>
              <w:pStyle w:val="TableContents"/>
              <w:bidi w:val="0"/>
              <w:spacing w:before="0" w:after="283"/>
              <w:jc w:val="left"/>
              <w:rPr/>
            </w:pPr>
            <w:r>
              <w:rPr/>
              <w:t xml:space="preserve">Indore, Madhya Pradesh </w:t>
            </w:r>
          </w:p>
        </w:tc>
        <w:tc>
          <w:tcPr>
            <w:tcW w:w="2366" w:type="dxa"/>
            <w:tcBorders/>
            <w:vAlign w:val="center"/>
          </w:tcPr>
          <w:p>
            <w:pPr>
              <w:pStyle w:val="TableContents"/>
              <w:bidi w:val="0"/>
              <w:spacing w:before="0" w:after="283"/>
              <w:jc w:val="left"/>
              <w:rPr/>
            </w:pPr>
            <w:r>
              <w:rPr/>
              <w:t xml:space="preserve">Paul Marshal </w:t>
            </w:r>
          </w:p>
        </w:tc>
        <w:tc>
          <w:tcPr>
            <w:tcW w:w="3777" w:type="dxa"/>
            <w:tcBorders/>
            <w:vAlign w:val="center"/>
          </w:tcPr>
          <w:p>
            <w:pPr>
              <w:pStyle w:val="TableContents"/>
              <w:bidi w:val="0"/>
              <w:spacing w:before="0" w:after="283"/>
              <w:jc w:val="left"/>
              <w:rPr/>
            </w:pPr>
            <w:r>
              <w:rPr/>
              <w:t xml:space="preserve">Poistettu 11. helmikuuta 2018 </w:t>
            </w:r>
          </w:p>
        </w:tc>
      </w:tr>
      <w:tr>
        <w:trPr/>
        <w:tc>
          <w:tcPr>
            <w:tcW w:w="1769" w:type="dxa"/>
            <w:tcBorders/>
            <w:vAlign w:val="center"/>
          </w:tcPr>
          <w:p>
            <w:pPr>
              <w:pStyle w:val="TableContents"/>
              <w:bidi w:val="0"/>
              <w:spacing w:before="0" w:after="283"/>
              <w:jc w:val="left"/>
              <w:rPr/>
            </w:pPr>
            <w:r>
              <w:rPr/>
              <w:t xml:space="preserve">Mishti Sinha </w:t>
            </w:r>
          </w:p>
        </w:tc>
        <w:tc>
          <w:tcPr>
            <w:tcW w:w="2293" w:type="dxa"/>
            <w:tcBorders/>
            <w:vAlign w:val="center"/>
          </w:tcPr>
          <w:p>
            <w:pPr>
              <w:pStyle w:val="TableContents"/>
              <w:bidi w:val="0"/>
              <w:spacing w:before="0" w:after="283"/>
              <w:jc w:val="left"/>
              <w:rPr/>
            </w:pPr>
            <w:r>
              <w:rPr/>
              <w:t xml:space="preserve">Ahmednagar, Maharashtra </w:t>
            </w:r>
          </w:p>
        </w:tc>
        <w:tc>
          <w:tcPr>
            <w:tcW w:w="2366" w:type="dxa"/>
            <w:tcBorders/>
            <w:vAlign w:val="center"/>
          </w:tcPr>
          <w:p>
            <w:pPr>
              <w:pStyle w:val="TableContents"/>
              <w:bidi w:val="0"/>
              <w:jc w:val="left"/>
              <w:rPr/>
            </w:pPr>
            <w:r>
              <w:rPr/>
              <w:t xml:space="preserve">Omkar Shinde </w:t>
            </w:r>
          </w:p>
          <w:p>
            <w:pPr>
              <w:pStyle w:val="TableContents"/>
              <w:bidi w:val="0"/>
              <w:spacing w:before="0" w:after="283"/>
              <w:jc w:val="left"/>
              <w:rPr/>
            </w:pPr>
            <w:r>
              <w:rPr/>
              <w:t xml:space="preserve">Palden Lama Mawroh </w:t>
            </w:r>
          </w:p>
        </w:tc>
        <w:tc>
          <w:tcPr>
            <w:tcW w:w="3777" w:type="dxa"/>
            <w:tcBorders/>
            <w:vAlign w:val="center"/>
          </w:tcPr>
          <w:p>
            <w:pPr>
              <w:pStyle w:val="TableContents"/>
              <w:bidi w:val="0"/>
              <w:jc w:val="left"/>
              <w:rPr/>
            </w:pPr>
            <w:r>
              <w:rPr/>
              <w:t xml:space="preserve">Jätti sarjan loukkaantumisen vuoksi 26. tammikuuta 2018. </w:t>
            </w:r>
          </w:p>
          <w:p>
            <w:pPr>
              <w:pStyle w:val="TableContents"/>
              <w:bidi w:val="0"/>
              <w:jc w:val="left"/>
              <w:rPr/>
            </w:pPr>
            <w:r>
              <w:rPr/>
              <w:t xml:space="preserve">Tehokorttimerkintä 26. marraskuuta 2017 </w:t>
            </w:r>
          </w:p>
          <w:p>
            <w:pPr>
              <w:pStyle w:val="TableContents"/>
              <w:bidi w:val="0"/>
              <w:spacing w:before="0" w:after="283"/>
              <w:jc w:val="left"/>
              <w:rPr/>
            </w:pPr>
            <w:r>
              <w:rPr/>
              <w:t xml:space="preserve">Poistettu 12. marraskuuta 2017 </w:t>
            </w:r>
          </w:p>
        </w:tc>
      </w:tr>
      <w:tr>
        <w:trPr/>
        <w:tc>
          <w:tcPr>
            <w:tcW w:w="1769" w:type="dxa"/>
            <w:tcBorders/>
            <w:vAlign w:val="center"/>
          </w:tcPr>
          <w:p>
            <w:pPr>
              <w:pStyle w:val="TableContents"/>
              <w:bidi w:val="0"/>
              <w:spacing w:before="0" w:after="283"/>
              <w:jc w:val="left"/>
              <w:rPr/>
            </w:pPr>
            <w:r>
              <w:rPr/>
              <w:t xml:space="preserve">Arushi Saxena </w:t>
            </w:r>
          </w:p>
        </w:tc>
        <w:tc>
          <w:tcPr>
            <w:tcW w:w="2293" w:type="dxa"/>
            <w:tcBorders/>
            <w:vAlign w:val="center"/>
          </w:tcPr>
          <w:p>
            <w:pPr>
              <w:pStyle w:val="TableContents"/>
              <w:bidi w:val="0"/>
              <w:spacing w:before="0" w:after="283"/>
              <w:jc w:val="left"/>
              <w:rPr/>
            </w:pPr>
            <w:r>
              <w:rPr/>
              <w:t xml:space="preserve">Ludhiana, Punjab </w:t>
            </w:r>
          </w:p>
        </w:tc>
        <w:tc>
          <w:tcPr>
            <w:tcW w:w="2366" w:type="dxa"/>
            <w:tcBorders/>
            <w:vAlign w:val="center"/>
          </w:tcPr>
          <w:p>
            <w:pPr>
              <w:pStyle w:val="TableContents"/>
              <w:bidi w:val="0"/>
              <w:spacing w:before="0" w:after="283"/>
              <w:jc w:val="left"/>
              <w:rPr/>
            </w:pPr>
            <w:r>
              <w:rPr/>
              <w:t xml:space="preserve">Nishant Bhat </w:t>
            </w:r>
          </w:p>
        </w:tc>
        <w:tc>
          <w:tcPr>
            <w:tcW w:w="3777" w:type="dxa"/>
            <w:tcBorders/>
            <w:vAlign w:val="center"/>
          </w:tcPr>
          <w:p>
            <w:pPr>
              <w:pStyle w:val="TableContents"/>
              <w:bidi w:val="0"/>
              <w:spacing w:before="0" w:after="283"/>
              <w:jc w:val="left"/>
              <w:rPr/>
            </w:pPr>
            <w:r>
              <w:rPr/>
              <w:t xml:space="preserve">Poistettu 14. tammikuuta 2018 </w:t>
            </w:r>
          </w:p>
        </w:tc>
      </w:tr>
      <w:tr>
        <w:trPr/>
        <w:tc>
          <w:tcPr>
            <w:tcW w:w="1769" w:type="dxa"/>
            <w:tcBorders/>
            <w:vAlign w:val="center"/>
          </w:tcPr>
          <w:p>
            <w:pPr>
              <w:pStyle w:val="TableContents"/>
              <w:bidi w:val="0"/>
              <w:spacing w:before="0" w:after="283"/>
              <w:jc w:val="left"/>
              <w:rPr/>
            </w:pPr>
            <w:r>
              <w:rPr/>
              <w:t xml:space="preserve">Vivek Jogdande </w:t>
            </w:r>
          </w:p>
        </w:tc>
        <w:tc>
          <w:tcPr>
            <w:tcW w:w="2293" w:type="dxa"/>
            <w:tcBorders/>
            <w:vAlign w:val="center"/>
          </w:tcPr>
          <w:p>
            <w:pPr>
              <w:pStyle w:val="TableContents"/>
              <w:bidi w:val="0"/>
              <w:spacing w:before="0" w:after="283"/>
              <w:jc w:val="left"/>
              <w:rPr/>
            </w:pPr>
            <w:r>
              <w:rPr/>
              <w:t xml:space="preserve">Aurangabad, Maharashtra </w:t>
            </w:r>
          </w:p>
        </w:tc>
        <w:tc>
          <w:tcPr>
            <w:tcW w:w="2366" w:type="dxa"/>
            <w:tcBorders/>
            <w:vAlign w:val="center"/>
          </w:tcPr>
          <w:p>
            <w:pPr>
              <w:pStyle w:val="TableContents"/>
              <w:bidi w:val="0"/>
              <w:spacing w:before="0" w:after="283"/>
              <w:jc w:val="left"/>
              <w:rPr/>
            </w:pPr>
            <w:r>
              <w:rPr/>
              <w:t xml:space="preserve">Ruel Dausan Varindani </w:t>
            </w:r>
          </w:p>
        </w:tc>
        <w:tc>
          <w:tcPr>
            <w:tcW w:w="3777" w:type="dxa"/>
            <w:tcBorders/>
            <w:vAlign w:val="center"/>
          </w:tcPr>
          <w:p>
            <w:pPr>
              <w:pStyle w:val="TableContents"/>
              <w:bidi w:val="0"/>
              <w:spacing w:before="0" w:after="283"/>
              <w:jc w:val="left"/>
              <w:rPr/>
            </w:pPr>
            <w:r>
              <w:rPr/>
              <w:t xml:space="preserve">Poistettu 19. marraskuuta 2017 </w:t>
            </w:r>
          </w:p>
        </w:tc>
      </w:tr>
      <w:tr>
        <w:trPr/>
        <w:tc>
          <w:tcPr>
            <w:tcW w:w="1769" w:type="dxa"/>
            <w:tcBorders/>
            <w:vAlign w:val="center"/>
          </w:tcPr>
          <w:p>
            <w:pPr>
              <w:pStyle w:val="TableContents"/>
              <w:bidi w:val="0"/>
              <w:spacing w:before="0" w:after="283"/>
              <w:jc w:val="left"/>
              <w:rPr/>
            </w:pPr>
            <w:r>
              <w:rPr/>
              <w:t xml:space="preserve">Jyoti Ranjan Sahu </w:t>
            </w:r>
          </w:p>
        </w:tc>
        <w:tc>
          <w:tcPr>
            <w:tcW w:w="2293" w:type="dxa"/>
            <w:tcBorders/>
            <w:vAlign w:val="center"/>
          </w:tcPr>
          <w:p>
            <w:pPr>
              <w:pStyle w:val="TableContents"/>
              <w:bidi w:val="0"/>
              <w:spacing w:before="0" w:after="283"/>
              <w:jc w:val="left"/>
              <w:rPr/>
            </w:pPr>
            <w:r>
              <w:rPr/>
              <w:t xml:space="preserve">Bhubaneswar, Odisha </w:t>
            </w:r>
          </w:p>
        </w:tc>
        <w:tc>
          <w:tcPr>
            <w:tcW w:w="2366" w:type="dxa"/>
            <w:tcBorders/>
            <w:vAlign w:val="center"/>
          </w:tcPr>
          <w:p>
            <w:pPr>
              <w:pStyle w:val="TableContents"/>
              <w:bidi w:val="0"/>
              <w:spacing w:before="0" w:after="283"/>
              <w:jc w:val="left"/>
              <w:rPr/>
            </w:pPr>
            <w:r>
              <w:rPr/>
              <w:t xml:space="preserve">Anuradha Iyengar </w:t>
            </w:r>
          </w:p>
        </w:tc>
        <w:tc>
          <w:tcPr>
            <w:tcW w:w="3777" w:type="dxa"/>
            <w:tcBorders/>
            <w:vAlign w:val="center"/>
          </w:tcPr>
          <w:p>
            <w:pPr>
              <w:pStyle w:val="TableContents"/>
              <w:bidi w:val="0"/>
              <w:spacing w:before="0" w:after="283"/>
              <w:jc w:val="left"/>
              <w:rPr/>
            </w:pPr>
            <w:r>
              <w:rPr/>
              <w:t xml:space="preserve">Poistettu 19. marraskuuta 2017 </w:t>
            </w:r>
          </w:p>
        </w:tc>
      </w:tr>
      <w:tr>
        <w:trPr/>
        <w:tc>
          <w:tcPr>
            <w:tcW w:w="1769" w:type="dxa"/>
            <w:tcBorders/>
            <w:vAlign w:val="center"/>
          </w:tcPr>
          <w:p>
            <w:pPr>
              <w:pStyle w:val="TableContents"/>
              <w:bidi w:val="0"/>
              <w:spacing w:before="0" w:after="283"/>
              <w:jc w:val="left"/>
              <w:rPr/>
            </w:pPr>
            <w:r>
              <w:rPr/>
              <w:t xml:space="preserve">Abir Rahman </w:t>
            </w:r>
          </w:p>
        </w:tc>
        <w:tc>
          <w:tcPr>
            <w:tcW w:w="2293" w:type="dxa"/>
            <w:tcBorders/>
            <w:vAlign w:val="center"/>
          </w:tcPr>
          <w:p>
            <w:pPr>
              <w:pStyle w:val="TableContents"/>
              <w:bidi w:val="0"/>
              <w:spacing w:before="0" w:after="283"/>
              <w:jc w:val="left"/>
              <w:rPr/>
            </w:pPr>
            <w:r>
              <w:rPr/>
              <w:t xml:space="preserve">Kolkata, Länsi-Bengali </w:t>
            </w:r>
          </w:p>
        </w:tc>
        <w:tc>
          <w:tcPr>
            <w:tcW w:w="2366" w:type="dxa"/>
            <w:tcBorders/>
            <w:vAlign w:val="center"/>
          </w:tcPr>
          <w:p>
            <w:pPr>
              <w:pStyle w:val="TableContents"/>
              <w:bidi w:val="0"/>
              <w:spacing w:before="0" w:after="283"/>
              <w:jc w:val="left"/>
              <w:rPr/>
            </w:pPr>
            <w:r>
              <w:rPr/>
              <w:t xml:space="preserve">Sonali Kar </w:t>
            </w:r>
          </w:p>
        </w:tc>
        <w:tc>
          <w:tcPr>
            <w:tcW w:w="3777" w:type="dxa"/>
            <w:tcBorders/>
            <w:vAlign w:val="center"/>
          </w:tcPr>
          <w:p>
            <w:pPr>
              <w:pStyle w:val="TableContents"/>
              <w:bidi w:val="0"/>
              <w:spacing w:before="0" w:after="283"/>
              <w:jc w:val="left"/>
              <w:rPr/>
            </w:pPr>
            <w:r>
              <w:rPr/>
              <w:t xml:space="preserve">Poistettu 12. marraskuuta 2017 </w:t>
            </w:r>
          </w:p>
        </w:tc>
      </w:tr>
      <w:tr>
        <w:trPr/>
        <w:tc>
          <w:tcPr>
            <w:tcW w:w="1769" w:type="dxa"/>
            <w:tcBorders/>
            <w:vAlign w:val="center"/>
          </w:tcPr>
          <w:p>
            <w:pPr>
              <w:pStyle w:val="TableContents"/>
              <w:bidi w:val="0"/>
              <w:spacing w:before="0" w:after="283"/>
              <w:jc w:val="left"/>
              <w:rPr/>
            </w:pPr>
            <w:r>
              <w:rPr/>
              <w:t xml:space="preserve">Kunal Jyoti Rabha </w:t>
            </w:r>
          </w:p>
        </w:tc>
        <w:tc>
          <w:tcPr>
            <w:tcW w:w="2293" w:type="dxa"/>
            <w:tcBorders/>
            <w:vAlign w:val="center"/>
          </w:tcPr>
          <w:p>
            <w:pPr>
              <w:pStyle w:val="TableContents"/>
              <w:bidi w:val="0"/>
              <w:spacing w:before="0" w:after="283"/>
              <w:jc w:val="left"/>
              <w:rPr/>
            </w:pPr>
            <w:r>
              <w:rPr/>
              <w:t xml:space="preserve">Guwahati, Assam </w:t>
            </w:r>
          </w:p>
        </w:tc>
        <w:tc>
          <w:tcPr>
            <w:tcW w:w="2366" w:type="dxa"/>
            <w:tcBorders/>
            <w:vAlign w:val="center"/>
          </w:tcPr>
          <w:p>
            <w:pPr>
              <w:pStyle w:val="TableContents"/>
              <w:bidi w:val="0"/>
              <w:spacing w:before="0" w:after="283"/>
              <w:jc w:val="left"/>
              <w:rPr/>
            </w:pPr>
            <w:r>
              <w:rPr/>
              <w:t xml:space="preserve">Palden Lama Mawroh </w:t>
            </w:r>
          </w:p>
        </w:tc>
        <w:tc>
          <w:tcPr>
            <w:tcW w:w="3777" w:type="dxa"/>
            <w:tcBorders/>
            <w:vAlign w:val="center"/>
          </w:tcPr>
          <w:p>
            <w:pPr>
              <w:pStyle w:val="TableContents"/>
              <w:bidi w:val="0"/>
              <w:spacing w:before="0" w:after="283"/>
              <w:jc w:val="left"/>
              <w:rPr/>
            </w:pPr>
            <w:r>
              <w:rPr/>
              <w:t xml:space="preserve">Poistettu 29. lokakuuta 2017 </w:t>
            </w:r>
          </w:p>
        </w:tc>
      </w:tr>
      <w:tr>
        <w:trPr/>
        <w:tc>
          <w:tcPr>
            <w:tcW w:w="1769" w:type="dxa"/>
            <w:tcBorders/>
            <w:vAlign w:val="center"/>
          </w:tcPr>
          <w:p>
            <w:pPr>
              <w:pStyle w:val="TableContents"/>
              <w:bidi w:val="0"/>
              <w:spacing w:before="0" w:after="283"/>
              <w:jc w:val="left"/>
              <w:rPr/>
            </w:pPr>
            <w:r>
              <w:rPr/>
              <w:t xml:space="preserve">Chandresh Delwar </w:t>
            </w:r>
          </w:p>
        </w:tc>
        <w:tc>
          <w:tcPr>
            <w:tcW w:w="2293" w:type="dxa"/>
            <w:tcBorders/>
            <w:vAlign w:val="center"/>
          </w:tcPr>
          <w:p>
            <w:pPr>
              <w:pStyle w:val="TableContents"/>
              <w:bidi w:val="0"/>
              <w:spacing w:before="0" w:after="283"/>
              <w:jc w:val="left"/>
              <w:rPr/>
            </w:pPr>
            <w:r>
              <w:rPr/>
              <w:t xml:space="preserve">Indore, Madhya Pradesh </w:t>
            </w:r>
          </w:p>
        </w:tc>
        <w:tc>
          <w:tcPr>
            <w:tcW w:w="2366" w:type="dxa"/>
            <w:tcBorders/>
            <w:vAlign w:val="center"/>
          </w:tcPr>
          <w:p>
            <w:pPr>
              <w:pStyle w:val="TableContents"/>
              <w:bidi w:val="0"/>
              <w:spacing w:before="0" w:after="283"/>
              <w:jc w:val="left"/>
              <w:rPr/>
            </w:pPr>
            <w:r>
              <w:rPr/>
              <w:t xml:space="preserve">Khushboo Gupta </w:t>
            </w:r>
          </w:p>
        </w:tc>
        <w:tc>
          <w:tcPr>
            <w:tcW w:w="3777" w:type="dxa"/>
            <w:tcBorders/>
            <w:vAlign w:val="center"/>
          </w:tcPr>
          <w:p>
            <w:pPr>
              <w:pStyle w:val="TableContents"/>
              <w:bidi w:val="0"/>
              <w:spacing w:before="0" w:after="283"/>
              <w:jc w:val="left"/>
              <w:rPr/>
            </w:pPr>
            <w:r>
              <w:rPr/>
              <w:t xml:space="preserve">Poistettu 29. lokakuuta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super dancerin 2. luvun finalistit?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69"/>
        <w:gridCol w:w="2293"/>
        <w:gridCol w:w="2366"/>
        <w:gridCol w:w="3777"/>
      </w:tblGrid>
      <w:tr>
        <w:trPr/>
        <w:tc>
          <w:tcPr>
            <w:tcW w:w="1769" w:type="dxa"/>
            <w:tcBorders/>
            <w:vAlign w:val="center"/>
          </w:tcPr>
          <w:p>
            <w:pPr>
              <w:pStyle w:val="TableHeading"/>
              <w:suppressLineNumbers/>
              <w:bidi w:val="0"/>
              <w:spacing w:before="0" w:after="283"/>
              <w:jc w:val="center"/>
              <w:rPr/>
            </w:pPr>
            <w:r>
              <w:rPr/>
              <w:t xml:space="preserve">Kilpailija </w:t>
            </w:r>
          </w:p>
        </w:tc>
        <w:tc>
          <w:tcPr>
            <w:tcW w:w="2293" w:type="dxa"/>
            <w:tcBorders/>
            <w:vAlign w:val="center"/>
          </w:tcPr>
          <w:p>
            <w:pPr>
              <w:pStyle w:val="TableHeading"/>
              <w:suppressLineNumbers/>
              <w:bidi w:val="0"/>
              <w:spacing w:before="0" w:after="283"/>
              <w:jc w:val="center"/>
              <w:rPr/>
            </w:pPr>
            <w:r>
              <w:rPr/>
              <w:t xml:space="preserve">Osoitteesta </w:t>
            </w:r>
          </w:p>
        </w:tc>
        <w:tc>
          <w:tcPr>
            <w:tcW w:w="2366" w:type="dxa"/>
            <w:tcBorders/>
            <w:vAlign w:val="center"/>
          </w:tcPr>
          <w:p>
            <w:pPr>
              <w:pStyle w:val="TableHeading"/>
              <w:suppressLineNumbers/>
              <w:bidi w:val="0"/>
              <w:spacing w:before="0" w:after="283"/>
              <w:jc w:val="center"/>
              <w:rPr/>
            </w:pPr>
            <w:r>
              <w:rPr/>
              <w:t xml:space="preserve">Koreografi </w:t>
            </w:r>
          </w:p>
        </w:tc>
        <w:tc>
          <w:tcPr>
            <w:tcW w:w="3777" w:type="dxa"/>
            <w:tcBorders/>
            <w:vAlign w:val="center"/>
          </w:tcPr>
          <w:p>
            <w:pPr>
              <w:pStyle w:val="TableHeading"/>
              <w:suppressLineNumbers/>
              <w:bidi w:val="0"/>
              <w:spacing w:before="0" w:after="283"/>
              <w:jc w:val="center"/>
              <w:rPr/>
            </w:pPr>
            <w:r>
              <w:rPr/>
              <w:t xml:space="preserve">Huomautukset </w:t>
            </w:r>
          </w:p>
        </w:tc>
      </w:tr>
      <w:tr>
        <w:trPr/>
        <w:tc>
          <w:tcPr>
            <w:tcW w:w="1769" w:type="dxa"/>
            <w:tcBorders/>
            <w:vAlign w:val="center"/>
          </w:tcPr>
          <w:p>
            <w:pPr>
              <w:pStyle w:val="TableContents"/>
              <w:bidi w:val="0"/>
              <w:spacing w:before="0" w:after="283"/>
              <w:jc w:val="left"/>
              <w:rPr/>
            </w:pPr>
            <w:r>
              <w:rPr>
                <w:color w:val="A9A9A9"/>
              </w:rPr>
              <w:t xml:space="preserve">Bishal Sharma </w:t>
            </w:r>
          </w:p>
        </w:tc>
        <w:tc>
          <w:tcPr>
            <w:tcW w:w="2293" w:type="dxa"/>
            <w:tcBorders/>
            <w:vAlign w:val="center"/>
          </w:tcPr>
          <w:p>
            <w:pPr>
              <w:pStyle w:val="TableContents"/>
              <w:bidi w:val="0"/>
              <w:spacing w:before="0" w:after="283"/>
              <w:jc w:val="left"/>
              <w:rPr/>
            </w:pPr>
            <w:r>
              <w:rPr/>
              <w:t xml:space="preserve">Jorhat, Assam </w:t>
            </w:r>
          </w:p>
        </w:tc>
        <w:tc>
          <w:tcPr>
            <w:tcW w:w="2366" w:type="dxa"/>
            <w:tcBorders/>
            <w:vAlign w:val="center"/>
          </w:tcPr>
          <w:p>
            <w:pPr>
              <w:pStyle w:val="TableContents"/>
              <w:bidi w:val="0"/>
              <w:spacing w:before="0" w:after="283"/>
              <w:jc w:val="left"/>
              <w:rPr/>
            </w:pPr>
            <w:r>
              <w:rPr/>
              <w:t xml:space="preserve">Vaibhav Ghuge </w:t>
            </w:r>
          </w:p>
        </w:tc>
        <w:tc>
          <w:tcPr>
            <w:tcW w:w="3777" w:type="dxa"/>
            <w:tcBorders/>
            <w:vAlign w:val="center"/>
          </w:tcPr>
          <w:p>
            <w:pPr>
              <w:pStyle w:val="TableContents"/>
              <w:bidi w:val="0"/>
              <w:spacing w:before="0" w:after="283"/>
              <w:jc w:val="left"/>
              <w:rPr/>
            </w:pPr>
            <w:r>
              <w:rPr/>
              <w:t xml:space="preserve">Voittaja </w:t>
            </w:r>
          </w:p>
        </w:tc>
      </w:tr>
      <w:tr>
        <w:trPr/>
        <w:tc>
          <w:tcPr>
            <w:tcW w:w="1769" w:type="dxa"/>
            <w:tcBorders/>
            <w:vAlign w:val="center"/>
          </w:tcPr>
          <w:p>
            <w:pPr>
              <w:pStyle w:val="TableContents"/>
              <w:bidi w:val="0"/>
              <w:spacing w:before="0" w:after="283"/>
              <w:jc w:val="left"/>
              <w:rPr/>
            </w:pPr>
            <w:r>
              <w:rPr/>
              <w:t xml:space="preserve">Akash Thapa </w:t>
            </w:r>
          </w:p>
        </w:tc>
        <w:tc>
          <w:tcPr>
            <w:tcW w:w="2293" w:type="dxa"/>
            <w:tcBorders/>
            <w:vAlign w:val="center"/>
          </w:tcPr>
          <w:p>
            <w:pPr>
              <w:pStyle w:val="TableContents"/>
              <w:bidi w:val="0"/>
              <w:spacing w:before="0" w:after="283"/>
              <w:jc w:val="left"/>
              <w:rPr/>
            </w:pPr>
            <w:r>
              <w:rPr/>
              <w:t xml:space="preserve">Dehradun, Uttarakhand </w:t>
            </w:r>
          </w:p>
        </w:tc>
        <w:tc>
          <w:tcPr>
            <w:tcW w:w="2366" w:type="dxa"/>
            <w:tcBorders/>
            <w:vAlign w:val="center"/>
          </w:tcPr>
          <w:p>
            <w:pPr>
              <w:pStyle w:val="TableContents"/>
              <w:bidi w:val="0"/>
              <w:spacing w:before="0" w:after="283"/>
              <w:jc w:val="left"/>
              <w:rPr/>
            </w:pPr>
            <w:r>
              <w:rPr/>
              <w:t xml:space="preserve">Vivek Chachere </w:t>
            </w:r>
          </w:p>
        </w:tc>
        <w:tc>
          <w:tcPr>
            <w:tcW w:w="3777" w:type="dxa"/>
            <w:tcBorders/>
            <w:vAlign w:val="center"/>
          </w:tcPr>
          <w:p>
            <w:pPr>
              <w:pStyle w:val="TableContents"/>
              <w:bidi w:val="0"/>
              <w:spacing w:before="0" w:after="283"/>
              <w:jc w:val="left"/>
              <w:rPr/>
            </w:pPr>
            <w:r>
              <w:rPr/>
              <w:t xml:space="preserve">Finalisti </w:t>
            </w:r>
          </w:p>
        </w:tc>
      </w:tr>
      <w:tr>
        <w:trPr/>
        <w:tc>
          <w:tcPr>
            <w:tcW w:w="1769" w:type="dxa"/>
            <w:tcBorders/>
            <w:vAlign w:val="center"/>
          </w:tcPr>
          <w:p>
            <w:pPr>
              <w:pStyle w:val="TableContents"/>
              <w:bidi w:val="0"/>
              <w:spacing w:before="0" w:after="283"/>
              <w:jc w:val="left"/>
              <w:rPr/>
            </w:pPr>
            <w:r>
              <w:rPr/>
              <w:t xml:space="preserve">Ritik Diwaker </w:t>
            </w:r>
          </w:p>
        </w:tc>
        <w:tc>
          <w:tcPr>
            <w:tcW w:w="2293" w:type="dxa"/>
            <w:tcBorders/>
            <w:vAlign w:val="center"/>
          </w:tcPr>
          <w:p>
            <w:pPr>
              <w:pStyle w:val="TableContents"/>
              <w:bidi w:val="0"/>
              <w:spacing w:before="0" w:after="283"/>
              <w:jc w:val="left"/>
              <w:rPr/>
            </w:pPr>
            <w:r>
              <w:rPr/>
              <w:t xml:space="preserve">Kanpur, Uttar Pradesh </w:t>
            </w:r>
          </w:p>
        </w:tc>
        <w:tc>
          <w:tcPr>
            <w:tcW w:w="2366" w:type="dxa"/>
            <w:tcBorders/>
            <w:vAlign w:val="center"/>
          </w:tcPr>
          <w:p>
            <w:pPr>
              <w:pStyle w:val="TableContents"/>
              <w:bidi w:val="0"/>
              <w:spacing w:before="0" w:after="283"/>
              <w:jc w:val="left"/>
              <w:rPr/>
            </w:pPr>
            <w:r>
              <w:rPr/>
              <w:t xml:space="preserve">Pratik Utekar </w:t>
            </w:r>
          </w:p>
        </w:tc>
        <w:tc>
          <w:tcPr>
            <w:tcW w:w="3777" w:type="dxa"/>
            <w:tcBorders/>
            <w:vAlign w:val="center"/>
          </w:tcPr>
          <w:p>
            <w:pPr>
              <w:pStyle w:val="TableContents"/>
              <w:bidi w:val="0"/>
              <w:spacing w:before="0" w:after="283"/>
              <w:jc w:val="left"/>
              <w:rPr/>
            </w:pPr>
            <w:r>
              <w:rPr/>
              <w:t xml:space="preserve">Finalisti </w:t>
            </w:r>
          </w:p>
        </w:tc>
      </w:tr>
      <w:tr>
        <w:trPr/>
        <w:tc>
          <w:tcPr>
            <w:tcW w:w="1769" w:type="dxa"/>
            <w:tcBorders/>
            <w:vAlign w:val="center"/>
          </w:tcPr>
          <w:p>
            <w:pPr>
              <w:pStyle w:val="TableContents"/>
              <w:bidi w:val="0"/>
              <w:spacing w:before="0" w:after="283"/>
              <w:jc w:val="left"/>
              <w:rPr/>
            </w:pPr>
            <w:r>
              <w:rPr/>
              <w:t xml:space="preserve">Vaishnavi Prajapati </w:t>
            </w:r>
          </w:p>
        </w:tc>
        <w:tc>
          <w:tcPr>
            <w:tcW w:w="2293" w:type="dxa"/>
            <w:tcBorders/>
            <w:vAlign w:val="center"/>
          </w:tcPr>
          <w:p>
            <w:pPr>
              <w:pStyle w:val="TableContents"/>
              <w:bidi w:val="0"/>
              <w:spacing w:before="0" w:after="283"/>
              <w:jc w:val="left"/>
              <w:rPr/>
            </w:pPr>
            <w:r>
              <w:rPr/>
              <w:t xml:space="preserve">Panipat, Haryana </w:t>
            </w:r>
          </w:p>
        </w:tc>
        <w:tc>
          <w:tcPr>
            <w:tcW w:w="2366" w:type="dxa"/>
            <w:tcBorders/>
            <w:vAlign w:val="center"/>
          </w:tcPr>
          <w:p>
            <w:pPr>
              <w:pStyle w:val="TableContents"/>
              <w:bidi w:val="0"/>
              <w:spacing w:before="0" w:after="283"/>
              <w:jc w:val="left"/>
              <w:rPr/>
            </w:pPr>
            <w:r>
              <w:rPr/>
              <w:t xml:space="preserve">Manan Sachdeva </w:t>
            </w:r>
          </w:p>
        </w:tc>
        <w:tc>
          <w:tcPr>
            <w:tcW w:w="3777" w:type="dxa"/>
            <w:tcBorders/>
            <w:vAlign w:val="center"/>
          </w:tcPr>
          <w:p>
            <w:pPr>
              <w:pStyle w:val="TableContents"/>
              <w:bidi w:val="0"/>
              <w:spacing w:before="0" w:after="283"/>
              <w:jc w:val="left"/>
              <w:rPr/>
            </w:pPr>
            <w:r>
              <w:rPr/>
              <w:t xml:space="preserve">Finalisti Virta-kortin merkintä 26. marraskuuta 2017 </w:t>
            </w:r>
          </w:p>
        </w:tc>
      </w:tr>
      <w:tr>
        <w:trPr/>
        <w:tc>
          <w:tcPr>
            <w:tcW w:w="1769" w:type="dxa"/>
            <w:tcBorders/>
            <w:vAlign w:val="center"/>
          </w:tcPr>
          <w:p>
            <w:pPr>
              <w:pStyle w:val="TableContents"/>
              <w:bidi w:val="0"/>
              <w:spacing w:before="0" w:after="283"/>
              <w:jc w:val="left"/>
              <w:rPr/>
            </w:pPr>
            <w:r>
              <w:rPr/>
              <w:t xml:space="preserve">Shagun Singh </w:t>
            </w:r>
          </w:p>
        </w:tc>
        <w:tc>
          <w:tcPr>
            <w:tcW w:w="2293" w:type="dxa"/>
            <w:tcBorders/>
            <w:vAlign w:val="center"/>
          </w:tcPr>
          <w:p>
            <w:pPr>
              <w:pStyle w:val="TableContents"/>
              <w:bidi w:val="0"/>
              <w:spacing w:before="0" w:after="283"/>
              <w:jc w:val="left"/>
              <w:rPr/>
            </w:pPr>
            <w:r>
              <w:rPr/>
              <w:t xml:space="preserve">Bhilai, Chhattisgarh </w:t>
            </w:r>
          </w:p>
        </w:tc>
        <w:tc>
          <w:tcPr>
            <w:tcW w:w="2366" w:type="dxa"/>
            <w:tcBorders/>
            <w:vAlign w:val="center"/>
          </w:tcPr>
          <w:p>
            <w:pPr>
              <w:pStyle w:val="TableContents"/>
              <w:bidi w:val="0"/>
              <w:spacing w:before="0" w:after="283"/>
              <w:jc w:val="left"/>
              <w:rPr/>
            </w:pPr>
            <w:r>
              <w:rPr/>
              <w:t xml:space="preserve">Aishwarya Radhakrishnan </w:t>
            </w:r>
          </w:p>
        </w:tc>
        <w:tc>
          <w:tcPr>
            <w:tcW w:w="3777" w:type="dxa"/>
            <w:tcBorders/>
            <w:vAlign w:val="center"/>
          </w:tcPr>
          <w:p>
            <w:pPr>
              <w:pStyle w:val="TableContents"/>
              <w:bidi w:val="0"/>
              <w:spacing w:before="0" w:after="283"/>
              <w:jc w:val="left"/>
              <w:rPr/>
            </w:pPr>
            <w:r>
              <w:rPr/>
              <w:t xml:space="preserve">Poistettu 18. maaliskuuta 2018 </w:t>
            </w:r>
          </w:p>
        </w:tc>
      </w:tr>
      <w:tr>
        <w:trPr/>
        <w:tc>
          <w:tcPr>
            <w:tcW w:w="1769" w:type="dxa"/>
            <w:tcBorders/>
            <w:vAlign w:val="center"/>
          </w:tcPr>
          <w:p>
            <w:pPr>
              <w:pStyle w:val="TableContents"/>
              <w:bidi w:val="0"/>
              <w:spacing w:before="0" w:after="283"/>
              <w:jc w:val="left"/>
              <w:rPr/>
            </w:pPr>
            <w:r>
              <w:rPr/>
              <w:t xml:space="preserve">Akash Mitra </w:t>
            </w:r>
          </w:p>
        </w:tc>
        <w:tc>
          <w:tcPr>
            <w:tcW w:w="2293" w:type="dxa"/>
            <w:tcBorders/>
            <w:vAlign w:val="center"/>
          </w:tcPr>
          <w:p>
            <w:pPr>
              <w:pStyle w:val="TableContents"/>
              <w:bidi w:val="0"/>
              <w:spacing w:before="0" w:after="283"/>
              <w:jc w:val="left"/>
              <w:rPr/>
            </w:pPr>
            <w:r>
              <w:rPr/>
              <w:t xml:space="preserve">Patna, Bihar </w:t>
            </w:r>
          </w:p>
        </w:tc>
        <w:tc>
          <w:tcPr>
            <w:tcW w:w="2366" w:type="dxa"/>
            <w:tcBorders/>
            <w:vAlign w:val="center"/>
          </w:tcPr>
          <w:p>
            <w:pPr>
              <w:pStyle w:val="TableContents"/>
              <w:bidi w:val="0"/>
              <w:spacing w:before="0" w:after="283"/>
              <w:jc w:val="left"/>
              <w:rPr/>
            </w:pPr>
            <w:r>
              <w:rPr/>
              <w:t xml:space="preserve">Rishikaysh Jogada ja </w:t>
            </w:r>
          </w:p>
        </w:tc>
        <w:tc>
          <w:tcPr>
            <w:tcW w:w="3777" w:type="dxa"/>
            <w:tcBorders/>
            <w:vAlign w:val="center"/>
          </w:tcPr>
          <w:p>
            <w:pPr>
              <w:pStyle w:val="TableContents"/>
              <w:bidi w:val="0"/>
              <w:spacing w:before="0" w:after="283"/>
              <w:jc w:val="left"/>
              <w:rPr/>
            </w:pPr>
            <w:r>
              <w:rPr/>
              <w:t xml:space="preserve">Power card -tulokas (Poistui helmikuussa 2018) </w:t>
            </w:r>
          </w:p>
        </w:tc>
      </w:tr>
      <w:tr>
        <w:trPr/>
        <w:tc>
          <w:tcPr>
            <w:tcW w:w="1769" w:type="dxa"/>
            <w:tcBorders/>
            <w:vAlign w:val="center"/>
          </w:tcPr>
          <w:p>
            <w:pPr>
              <w:pStyle w:val="TableContents"/>
              <w:bidi w:val="0"/>
              <w:spacing w:before="0" w:after="283"/>
              <w:jc w:val="left"/>
              <w:rPr/>
            </w:pPr>
            <w:r>
              <w:rPr/>
              <w:t xml:space="preserve">Muskan Sharma </w:t>
            </w:r>
          </w:p>
        </w:tc>
        <w:tc>
          <w:tcPr>
            <w:tcW w:w="2293" w:type="dxa"/>
            <w:tcBorders/>
            <w:vAlign w:val="center"/>
          </w:tcPr>
          <w:p>
            <w:pPr>
              <w:pStyle w:val="TableContents"/>
              <w:bidi w:val="0"/>
              <w:spacing w:before="0" w:after="283"/>
              <w:jc w:val="left"/>
              <w:rPr/>
            </w:pPr>
            <w:r>
              <w:rPr/>
              <w:t xml:space="preserve">Indore, Madhya Pradesh </w:t>
            </w:r>
          </w:p>
        </w:tc>
        <w:tc>
          <w:tcPr>
            <w:tcW w:w="2366" w:type="dxa"/>
            <w:tcBorders/>
            <w:vAlign w:val="center"/>
          </w:tcPr>
          <w:p>
            <w:pPr>
              <w:pStyle w:val="TableContents"/>
              <w:bidi w:val="0"/>
              <w:spacing w:before="0" w:after="283"/>
              <w:jc w:val="left"/>
              <w:rPr/>
            </w:pPr>
            <w:r>
              <w:rPr/>
              <w:t xml:space="preserve">Paul Marshal </w:t>
            </w:r>
          </w:p>
        </w:tc>
        <w:tc>
          <w:tcPr>
            <w:tcW w:w="3777" w:type="dxa"/>
            <w:tcBorders/>
            <w:vAlign w:val="center"/>
          </w:tcPr>
          <w:p>
            <w:pPr>
              <w:pStyle w:val="TableContents"/>
              <w:bidi w:val="0"/>
              <w:spacing w:before="0" w:after="283"/>
              <w:jc w:val="left"/>
              <w:rPr/>
            </w:pPr>
            <w:r>
              <w:rPr/>
              <w:t xml:space="preserve">Poistettu 11. helmikuuta 2018 </w:t>
            </w:r>
          </w:p>
        </w:tc>
      </w:tr>
      <w:tr>
        <w:trPr/>
        <w:tc>
          <w:tcPr>
            <w:tcW w:w="1769" w:type="dxa"/>
            <w:tcBorders/>
            <w:vAlign w:val="center"/>
          </w:tcPr>
          <w:p>
            <w:pPr>
              <w:pStyle w:val="TableContents"/>
              <w:bidi w:val="0"/>
              <w:spacing w:before="0" w:after="283"/>
              <w:jc w:val="left"/>
              <w:rPr/>
            </w:pPr>
            <w:r>
              <w:rPr/>
              <w:t xml:space="preserve">Mishti Sinha </w:t>
            </w:r>
          </w:p>
        </w:tc>
        <w:tc>
          <w:tcPr>
            <w:tcW w:w="2293" w:type="dxa"/>
            <w:tcBorders/>
            <w:vAlign w:val="center"/>
          </w:tcPr>
          <w:p>
            <w:pPr>
              <w:pStyle w:val="TableContents"/>
              <w:bidi w:val="0"/>
              <w:spacing w:before="0" w:after="283"/>
              <w:jc w:val="left"/>
              <w:rPr/>
            </w:pPr>
            <w:r>
              <w:rPr/>
              <w:t xml:space="preserve">Ahmednagar, Maharashtra </w:t>
            </w:r>
          </w:p>
        </w:tc>
        <w:tc>
          <w:tcPr>
            <w:tcW w:w="2366" w:type="dxa"/>
            <w:tcBorders/>
            <w:vAlign w:val="center"/>
          </w:tcPr>
          <w:p>
            <w:pPr>
              <w:pStyle w:val="TableContents"/>
              <w:bidi w:val="0"/>
              <w:jc w:val="left"/>
              <w:rPr/>
            </w:pPr>
            <w:r>
              <w:rPr/>
              <w:t xml:space="preserve">Omkar Shinde </w:t>
            </w:r>
          </w:p>
          <w:p>
            <w:pPr>
              <w:pStyle w:val="TableContents"/>
              <w:bidi w:val="0"/>
              <w:spacing w:before="0" w:after="283"/>
              <w:jc w:val="left"/>
              <w:rPr/>
            </w:pPr>
            <w:r>
              <w:rPr/>
              <w:t xml:space="preserve">Palden Lama Mawroh </w:t>
            </w:r>
          </w:p>
        </w:tc>
        <w:tc>
          <w:tcPr>
            <w:tcW w:w="3777" w:type="dxa"/>
            <w:tcBorders/>
            <w:vAlign w:val="center"/>
          </w:tcPr>
          <w:p>
            <w:pPr>
              <w:pStyle w:val="TableContents"/>
              <w:bidi w:val="0"/>
              <w:jc w:val="left"/>
              <w:rPr/>
            </w:pPr>
            <w:r>
              <w:rPr/>
              <w:t xml:space="preserve">Jätti sarjan loukkaantumisen vuoksi 26. tammikuuta 2018. </w:t>
            </w:r>
          </w:p>
          <w:p>
            <w:pPr>
              <w:pStyle w:val="TableContents"/>
              <w:bidi w:val="0"/>
              <w:jc w:val="left"/>
              <w:rPr/>
            </w:pPr>
            <w:r>
              <w:rPr/>
              <w:t xml:space="preserve">Tehokorttimerkintä 26. marraskuuta 2017 </w:t>
            </w:r>
          </w:p>
          <w:p>
            <w:pPr>
              <w:pStyle w:val="TableContents"/>
              <w:bidi w:val="0"/>
              <w:spacing w:before="0" w:after="283"/>
              <w:jc w:val="left"/>
              <w:rPr/>
            </w:pPr>
            <w:r>
              <w:rPr/>
              <w:t xml:space="preserve">Poistettu 12. marraskuuta 2017 </w:t>
            </w:r>
          </w:p>
        </w:tc>
      </w:tr>
      <w:tr>
        <w:trPr/>
        <w:tc>
          <w:tcPr>
            <w:tcW w:w="1769" w:type="dxa"/>
            <w:tcBorders/>
            <w:vAlign w:val="center"/>
          </w:tcPr>
          <w:p>
            <w:pPr>
              <w:pStyle w:val="TableContents"/>
              <w:bidi w:val="0"/>
              <w:spacing w:before="0" w:after="283"/>
              <w:jc w:val="left"/>
              <w:rPr/>
            </w:pPr>
            <w:r>
              <w:rPr/>
              <w:t xml:space="preserve">Arushi Saxena </w:t>
            </w:r>
          </w:p>
        </w:tc>
        <w:tc>
          <w:tcPr>
            <w:tcW w:w="2293" w:type="dxa"/>
            <w:tcBorders/>
            <w:vAlign w:val="center"/>
          </w:tcPr>
          <w:p>
            <w:pPr>
              <w:pStyle w:val="TableContents"/>
              <w:bidi w:val="0"/>
              <w:spacing w:before="0" w:after="283"/>
              <w:jc w:val="left"/>
              <w:rPr/>
            </w:pPr>
            <w:r>
              <w:rPr/>
              <w:t xml:space="preserve">Ludhiana, Punjab </w:t>
            </w:r>
          </w:p>
        </w:tc>
        <w:tc>
          <w:tcPr>
            <w:tcW w:w="2366" w:type="dxa"/>
            <w:tcBorders/>
            <w:vAlign w:val="center"/>
          </w:tcPr>
          <w:p>
            <w:pPr>
              <w:pStyle w:val="TableContents"/>
              <w:bidi w:val="0"/>
              <w:spacing w:before="0" w:after="283"/>
              <w:jc w:val="left"/>
              <w:rPr/>
            </w:pPr>
            <w:r>
              <w:rPr/>
              <w:t xml:space="preserve">Nishant Bhat </w:t>
            </w:r>
          </w:p>
        </w:tc>
        <w:tc>
          <w:tcPr>
            <w:tcW w:w="3777" w:type="dxa"/>
            <w:tcBorders/>
            <w:vAlign w:val="center"/>
          </w:tcPr>
          <w:p>
            <w:pPr>
              <w:pStyle w:val="TableContents"/>
              <w:bidi w:val="0"/>
              <w:spacing w:before="0" w:after="283"/>
              <w:jc w:val="left"/>
              <w:rPr/>
            </w:pPr>
            <w:r>
              <w:rPr/>
              <w:t xml:space="preserve">Poistettu 14. tammikuuta 2018 </w:t>
            </w:r>
          </w:p>
        </w:tc>
      </w:tr>
      <w:tr>
        <w:trPr/>
        <w:tc>
          <w:tcPr>
            <w:tcW w:w="1769" w:type="dxa"/>
            <w:tcBorders/>
            <w:vAlign w:val="center"/>
          </w:tcPr>
          <w:p>
            <w:pPr>
              <w:pStyle w:val="TableContents"/>
              <w:bidi w:val="0"/>
              <w:spacing w:before="0" w:after="283"/>
              <w:jc w:val="left"/>
              <w:rPr/>
            </w:pPr>
            <w:r>
              <w:rPr/>
              <w:t xml:space="preserve">Vivek Jogdande </w:t>
            </w:r>
          </w:p>
        </w:tc>
        <w:tc>
          <w:tcPr>
            <w:tcW w:w="2293" w:type="dxa"/>
            <w:tcBorders/>
            <w:vAlign w:val="center"/>
          </w:tcPr>
          <w:p>
            <w:pPr>
              <w:pStyle w:val="TableContents"/>
              <w:bidi w:val="0"/>
              <w:spacing w:before="0" w:after="283"/>
              <w:jc w:val="left"/>
              <w:rPr/>
            </w:pPr>
            <w:r>
              <w:rPr/>
              <w:t xml:space="preserve">Aurangabad, Maharashtra </w:t>
            </w:r>
          </w:p>
        </w:tc>
        <w:tc>
          <w:tcPr>
            <w:tcW w:w="2366" w:type="dxa"/>
            <w:tcBorders/>
            <w:vAlign w:val="center"/>
          </w:tcPr>
          <w:p>
            <w:pPr>
              <w:pStyle w:val="TableContents"/>
              <w:bidi w:val="0"/>
              <w:spacing w:before="0" w:after="283"/>
              <w:jc w:val="left"/>
              <w:rPr/>
            </w:pPr>
            <w:r>
              <w:rPr/>
              <w:t xml:space="preserve">Ruel Dausan Varindani </w:t>
            </w:r>
          </w:p>
        </w:tc>
        <w:tc>
          <w:tcPr>
            <w:tcW w:w="3777" w:type="dxa"/>
            <w:tcBorders/>
            <w:vAlign w:val="center"/>
          </w:tcPr>
          <w:p>
            <w:pPr>
              <w:pStyle w:val="TableContents"/>
              <w:bidi w:val="0"/>
              <w:spacing w:before="0" w:after="283"/>
              <w:jc w:val="left"/>
              <w:rPr/>
            </w:pPr>
            <w:r>
              <w:rPr/>
              <w:t xml:space="preserve">Poistettu 19. marraskuuta 2017 </w:t>
            </w:r>
          </w:p>
        </w:tc>
      </w:tr>
      <w:tr>
        <w:trPr/>
        <w:tc>
          <w:tcPr>
            <w:tcW w:w="1769" w:type="dxa"/>
            <w:tcBorders/>
            <w:vAlign w:val="center"/>
          </w:tcPr>
          <w:p>
            <w:pPr>
              <w:pStyle w:val="TableContents"/>
              <w:bidi w:val="0"/>
              <w:spacing w:before="0" w:after="283"/>
              <w:jc w:val="left"/>
              <w:rPr/>
            </w:pPr>
            <w:r>
              <w:rPr/>
              <w:t xml:space="preserve">Jyoti Ranjan Sahu </w:t>
            </w:r>
          </w:p>
        </w:tc>
        <w:tc>
          <w:tcPr>
            <w:tcW w:w="2293" w:type="dxa"/>
            <w:tcBorders/>
            <w:vAlign w:val="center"/>
          </w:tcPr>
          <w:p>
            <w:pPr>
              <w:pStyle w:val="TableContents"/>
              <w:bidi w:val="0"/>
              <w:spacing w:before="0" w:after="283"/>
              <w:jc w:val="left"/>
              <w:rPr/>
            </w:pPr>
            <w:r>
              <w:rPr/>
              <w:t xml:space="preserve">Bhubaneswar, Odisha </w:t>
            </w:r>
          </w:p>
        </w:tc>
        <w:tc>
          <w:tcPr>
            <w:tcW w:w="2366" w:type="dxa"/>
            <w:tcBorders/>
            <w:vAlign w:val="center"/>
          </w:tcPr>
          <w:p>
            <w:pPr>
              <w:pStyle w:val="TableContents"/>
              <w:bidi w:val="0"/>
              <w:spacing w:before="0" w:after="283"/>
              <w:jc w:val="left"/>
              <w:rPr/>
            </w:pPr>
            <w:r>
              <w:rPr/>
              <w:t xml:space="preserve">Anuradha Iyengar </w:t>
            </w:r>
          </w:p>
        </w:tc>
        <w:tc>
          <w:tcPr>
            <w:tcW w:w="3777" w:type="dxa"/>
            <w:tcBorders/>
            <w:vAlign w:val="center"/>
          </w:tcPr>
          <w:p>
            <w:pPr>
              <w:pStyle w:val="TableContents"/>
              <w:bidi w:val="0"/>
              <w:spacing w:before="0" w:after="283"/>
              <w:jc w:val="left"/>
              <w:rPr/>
            </w:pPr>
            <w:r>
              <w:rPr/>
              <w:t xml:space="preserve">Poistettu 19. marraskuuta 2017 </w:t>
            </w:r>
          </w:p>
        </w:tc>
      </w:tr>
      <w:tr>
        <w:trPr/>
        <w:tc>
          <w:tcPr>
            <w:tcW w:w="1769" w:type="dxa"/>
            <w:tcBorders/>
            <w:vAlign w:val="center"/>
          </w:tcPr>
          <w:p>
            <w:pPr>
              <w:pStyle w:val="TableContents"/>
              <w:bidi w:val="0"/>
              <w:spacing w:before="0" w:after="283"/>
              <w:jc w:val="left"/>
              <w:rPr/>
            </w:pPr>
            <w:r>
              <w:rPr/>
              <w:t xml:space="preserve">Abir Rahman </w:t>
            </w:r>
          </w:p>
        </w:tc>
        <w:tc>
          <w:tcPr>
            <w:tcW w:w="2293" w:type="dxa"/>
            <w:tcBorders/>
            <w:vAlign w:val="center"/>
          </w:tcPr>
          <w:p>
            <w:pPr>
              <w:pStyle w:val="TableContents"/>
              <w:bidi w:val="0"/>
              <w:spacing w:before="0" w:after="283"/>
              <w:jc w:val="left"/>
              <w:rPr/>
            </w:pPr>
            <w:r>
              <w:rPr/>
              <w:t xml:space="preserve">Kolkata, Länsi-Bengali </w:t>
            </w:r>
          </w:p>
        </w:tc>
        <w:tc>
          <w:tcPr>
            <w:tcW w:w="2366" w:type="dxa"/>
            <w:tcBorders/>
            <w:vAlign w:val="center"/>
          </w:tcPr>
          <w:p>
            <w:pPr>
              <w:pStyle w:val="TableContents"/>
              <w:bidi w:val="0"/>
              <w:spacing w:before="0" w:after="283"/>
              <w:jc w:val="left"/>
              <w:rPr/>
            </w:pPr>
            <w:r>
              <w:rPr/>
              <w:t xml:space="preserve">Sonali Kar </w:t>
            </w:r>
          </w:p>
        </w:tc>
        <w:tc>
          <w:tcPr>
            <w:tcW w:w="3777" w:type="dxa"/>
            <w:tcBorders/>
            <w:vAlign w:val="center"/>
          </w:tcPr>
          <w:p>
            <w:pPr>
              <w:pStyle w:val="TableContents"/>
              <w:bidi w:val="0"/>
              <w:spacing w:before="0" w:after="283"/>
              <w:jc w:val="left"/>
              <w:rPr/>
            </w:pPr>
            <w:r>
              <w:rPr/>
              <w:t xml:space="preserve">Poistettu 12. marraskuuta 2017 </w:t>
            </w:r>
          </w:p>
        </w:tc>
      </w:tr>
      <w:tr>
        <w:trPr/>
        <w:tc>
          <w:tcPr>
            <w:tcW w:w="1769" w:type="dxa"/>
            <w:tcBorders/>
            <w:vAlign w:val="center"/>
          </w:tcPr>
          <w:p>
            <w:pPr>
              <w:pStyle w:val="TableContents"/>
              <w:bidi w:val="0"/>
              <w:spacing w:before="0" w:after="283"/>
              <w:jc w:val="left"/>
              <w:rPr/>
            </w:pPr>
            <w:r>
              <w:rPr/>
              <w:t xml:space="preserve">Kunal Jyoti Rabha </w:t>
            </w:r>
          </w:p>
        </w:tc>
        <w:tc>
          <w:tcPr>
            <w:tcW w:w="2293" w:type="dxa"/>
            <w:tcBorders/>
            <w:vAlign w:val="center"/>
          </w:tcPr>
          <w:p>
            <w:pPr>
              <w:pStyle w:val="TableContents"/>
              <w:bidi w:val="0"/>
              <w:spacing w:before="0" w:after="283"/>
              <w:jc w:val="left"/>
              <w:rPr/>
            </w:pPr>
            <w:r>
              <w:rPr/>
              <w:t xml:space="preserve">Guwahati, Assam </w:t>
            </w:r>
          </w:p>
        </w:tc>
        <w:tc>
          <w:tcPr>
            <w:tcW w:w="2366" w:type="dxa"/>
            <w:tcBorders/>
            <w:vAlign w:val="center"/>
          </w:tcPr>
          <w:p>
            <w:pPr>
              <w:pStyle w:val="TableContents"/>
              <w:bidi w:val="0"/>
              <w:spacing w:before="0" w:after="283"/>
              <w:jc w:val="left"/>
              <w:rPr/>
            </w:pPr>
            <w:r>
              <w:rPr/>
              <w:t xml:space="preserve">Palden Lama Mawroh </w:t>
            </w:r>
          </w:p>
        </w:tc>
        <w:tc>
          <w:tcPr>
            <w:tcW w:w="3777" w:type="dxa"/>
            <w:tcBorders/>
            <w:vAlign w:val="center"/>
          </w:tcPr>
          <w:p>
            <w:pPr>
              <w:pStyle w:val="TableContents"/>
              <w:bidi w:val="0"/>
              <w:spacing w:before="0" w:after="283"/>
              <w:jc w:val="left"/>
              <w:rPr/>
            </w:pPr>
            <w:r>
              <w:rPr/>
              <w:t xml:space="preserve">Poistettu 29. lokakuuta 2017 </w:t>
            </w:r>
          </w:p>
        </w:tc>
      </w:tr>
      <w:tr>
        <w:trPr/>
        <w:tc>
          <w:tcPr>
            <w:tcW w:w="1769" w:type="dxa"/>
            <w:tcBorders/>
            <w:vAlign w:val="center"/>
          </w:tcPr>
          <w:p>
            <w:pPr>
              <w:pStyle w:val="TableContents"/>
              <w:bidi w:val="0"/>
              <w:spacing w:before="0" w:after="283"/>
              <w:jc w:val="left"/>
              <w:rPr/>
            </w:pPr>
            <w:r>
              <w:rPr/>
              <w:t xml:space="preserve">Chandresh Delwar </w:t>
            </w:r>
          </w:p>
        </w:tc>
        <w:tc>
          <w:tcPr>
            <w:tcW w:w="2293" w:type="dxa"/>
            <w:tcBorders/>
            <w:vAlign w:val="center"/>
          </w:tcPr>
          <w:p>
            <w:pPr>
              <w:pStyle w:val="TableContents"/>
              <w:bidi w:val="0"/>
              <w:spacing w:before="0" w:after="283"/>
              <w:jc w:val="left"/>
              <w:rPr/>
            </w:pPr>
            <w:r>
              <w:rPr/>
              <w:t xml:space="preserve">Indore, Madhya Pradesh </w:t>
            </w:r>
          </w:p>
        </w:tc>
        <w:tc>
          <w:tcPr>
            <w:tcW w:w="2366" w:type="dxa"/>
            <w:tcBorders/>
            <w:vAlign w:val="center"/>
          </w:tcPr>
          <w:p>
            <w:pPr>
              <w:pStyle w:val="TableContents"/>
              <w:bidi w:val="0"/>
              <w:spacing w:before="0" w:after="283"/>
              <w:jc w:val="left"/>
              <w:rPr/>
            </w:pPr>
            <w:r>
              <w:rPr/>
              <w:t xml:space="preserve">Khushboo Gupta </w:t>
            </w:r>
          </w:p>
        </w:tc>
        <w:tc>
          <w:tcPr>
            <w:tcW w:w="3777" w:type="dxa"/>
            <w:tcBorders/>
            <w:vAlign w:val="center"/>
          </w:tcPr>
          <w:p>
            <w:pPr>
              <w:pStyle w:val="TableContents"/>
              <w:bidi w:val="0"/>
              <w:spacing w:before="0" w:after="283"/>
              <w:jc w:val="left"/>
              <w:rPr/>
            </w:pPr>
            <w:r>
              <w:rPr/>
              <w:t xml:space="preserve">Poistettu 29. lokakuuta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Supper Dancer 2018 -kilpailun voittaja?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734"/>
        <w:gridCol w:w="2239"/>
        <w:gridCol w:w="2322"/>
        <w:gridCol w:w="3754"/>
        <w:gridCol w:w="156"/>
      </w:tblGrid>
      <w:tr>
        <w:trPr/>
        <w:tc>
          <w:tcPr>
            <w:tcW w:w="1734" w:type="dxa"/>
            <w:tcBorders/>
            <w:vAlign w:val="center"/>
          </w:tcPr>
          <w:p>
            <w:pPr>
              <w:pStyle w:val="TableHeading"/>
              <w:suppressLineNumbers/>
              <w:bidi w:val="0"/>
              <w:spacing w:before="0" w:after="283"/>
              <w:jc w:val="center"/>
              <w:rPr/>
            </w:pPr>
            <w:r>
              <w:rPr/>
              <w:t xml:space="preserve">Kilpailija </w:t>
            </w:r>
          </w:p>
        </w:tc>
        <w:tc>
          <w:tcPr>
            <w:tcW w:w="2239" w:type="dxa"/>
            <w:tcBorders/>
            <w:vAlign w:val="center"/>
          </w:tcPr>
          <w:p>
            <w:pPr>
              <w:pStyle w:val="TableHeading"/>
              <w:suppressLineNumbers/>
              <w:bidi w:val="0"/>
              <w:spacing w:before="0" w:after="283"/>
              <w:jc w:val="center"/>
              <w:rPr/>
            </w:pPr>
            <w:r>
              <w:rPr/>
              <w:t xml:space="preserve">Osoitteesta </w:t>
            </w:r>
          </w:p>
        </w:tc>
        <w:tc>
          <w:tcPr>
            <w:tcW w:w="2322" w:type="dxa"/>
            <w:tcBorders/>
            <w:vAlign w:val="center"/>
          </w:tcPr>
          <w:p>
            <w:pPr>
              <w:pStyle w:val="TableHeading"/>
              <w:suppressLineNumbers/>
              <w:bidi w:val="0"/>
              <w:spacing w:before="0" w:after="283"/>
              <w:jc w:val="center"/>
              <w:rPr/>
            </w:pPr>
            <w:r>
              <w:rPr/>
              <w:t xml:space="preserve">Koreografi </w:t>
            </w:r>
          </w:p>
        </w:tc>
        <w:tc>
          <w:tcPr>
            <w:tcW w:w="3754" w:type="dxa"/>
            <w:tcBorders/>
            <w:vAlign w:val="center"/>
          </w:tcPr>
          <w:p>
            <w:pPr>
              <w:pStyle w:val="TableHeading"/>
              <w:suppressLineNumbers/>
              <w:bidi w:val="0"/>
              <w:spacing w:before="0" w:after="283"/>
              <w:jc w:val="center"/>
              <w:rPr/>
            </w:pPr>
            <w:r>
              <w:rPr/>
              <w:t xml:space="preserve">Huomautukset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Bishal Sharma </w:t>
            </w:r>
          </w:p>
        </w:tc>
        <w:tc>
          <w:tcPr>
            <w:tcW w:w="2239" w:type="dxa"/>
            <w:tcBorders/>
            <w:vAlign w:val="center"/>
          </w:tcPr>
          <w:p>
            <w:pPr>
              <w:pStyle w:val="TableContents"/>
              <w:bidi w:val="0"/>
              <w:spacing w:before="0" w:after="283"/>
              <w:jc w:val="left"/>
              <w:rPr/>
            </w:pPr>
            <w:r>
              <w:rPr/>
              <w:t xml:space="preserve">Jorhat, Assam </w:t>
            </w:r>
          </w:p>
        </w:tc>
        <w:tc>
          <w:tcPr>
            <w:tcW w:w="2322" w:type="dxa"/>
            <w:tcBorders/>
            <w:vAlign w:val="center"/>
          </w:tcPr>
          <w:p>
            <w:pPr>
              <w:pStyle w:val="TableContents"/>
              <w:bidi w:val="0"/>
              <w:spacing w:before="0" w:after="283"/>
              <w:jc w:val="left"/>
              <w:rPr/>
            </w:pPr>
            <w:r>
              <w:rPr/>
              <w:t xml:space="preserve">Vaibhav Ghuge </w:t>
            </w:r>
          </w:p>
        </w:tc>
        <w:tc>
          <w:tcPr>
            <w:tcW w:w="3754"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Ritik Diwaker </w:t>
            </w:r>
          </w:p>
        </w:tc>
        <w:tc>
          <w:tcPr>
            <w:tcW w:w="2239" w:type="dxa"/>
            <w:tcBorders/>
            <w:vAlign w:val="center"/>
          </w:tcPr>
          <w:p>
            <w:pPr>
              <w:pStyle w:val="TableContents"/>
              <w:bidi w:val="0"/>
              <w:spacing w:before="0" w:after="283"/>
              <w:jc w:val="left"/>
              <w:rPr/>
            </w:pPr>
            <w:r>
              <w:rPr/>
              <w:t xml:space="preserve">Kanpur, Uttar Pradesh </w:t>
            </w:r>
          </w:p>
        </w:tc>
        <w:tc>
          <w:tcPr>
            <w:tcW w:w="2322" w:type="dxa"/>
            <w:tcBorders/>
            <w:vAlign w:val="center"/>
          </w:tcPr>
          <w:p>
            <w:pPr>
              <w:pStyle w:val="TableContents"/>
              <w:bidi w:val="0"/>
              <w:spacing w:before="0" w:after="283"/>
              <w:jc w:val="left"/>
              <w:rPr/>
            </w:pPr>
            <w:r>
              <w:rPr/>
              <w:t xml:space="preserve">Pratik Ramesh Utekar </w:t>
            </w:r>
          </w:p>
        </w:tc>
        <w:tc>
          <w:tcPr>
            <w:tcW w:w="3754"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Akash Thapa </w:t>
            </w:r>
          </w:p>
        </w:tc>
        <w:tc>
          <w:tcPr>
            <w:tcW w:w="2239" w:type="dxa"/>
            <w:tcBorders/>
            <w:vAlign w:val="center"/>
          </w:tcPr>
          <w:p>
            <w:pPr>
              <w:pStyle w:val="TableContents"/>
              <w:bidi w:val="0"/>
              <w:spacing w:before="0" w:after="283"/>
              <w:jc w:val="left"/>
              <w:rPr/>
            </w:pPr>
            <w:r>
              <w:rPr/>
              <w:t xml:space="preserve">Dehradun, Uttarakhand </w:t>
            </w:r>
          </w:p>
        </w:tc>
        <w:tc>
          <w:tcPr>
            <w:tcW w:w="2322" w:type="dxa"/>
            <w:tcBorders/>
            <w:vAlign w:val="center"/>
          </w:tcPr>
          <w:p>
            <w:pPr>
              <w:pStyle w:val="TableContents"/>
              <w:bidi w:val="0"/>
              <w:spacing w:before="0" w:after="283"/>
              <w:jc w:val="left"/>
              <w:rPr/>
            </w:pPr>
            <w:r>
              <w:rPr/>
              <w:t xml:space="preserve">Vivek Chachere </w:t>
            </w:r>
          </w:p>
        </w:tc>
        <w:tc>
          <w:tcPr>
            <w:tcW w:w="3754"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Shagun Singh </w:t>
            </w:r>
          </w:p>
        </w:tc>
        <w:tc>
          <w:tcPr>
            <w:tcW w:w="2239" w:type="dxa"/>
            <w:tcBorders/>
            <w:vAlign w:val="center"/>
          </w:tcPr>
          <w:p>
            <w:pPr>
              <w:pStyle w:val="TableContents"/>
              <w:bidi w:val="0"/>
              <w:spacing w:before="0" w:after="283"/>
              <w:jc w:val="left"/>
              <w:rPr/>
            </w:pPr>
            <w:r>
              <w:rPr/>
              <w:t xml:space="preserve">Bhilai, Chhattisgarh </w:t>
            </w:r>
          </w:p>
        </w:tc>
        <w:tc>
          <w:tcPr>
            <w:tcW w:w="2322" w:type="dxa"/>
            <w:tcBorders/>
            <w:vAlign w:val="center"/>
          </w:tcPr>
          <w:p>
            <w:pPr>
              <w:pStyle w:val="TableContents"/>
              <w:bidi w:val="0"/>
              <w:spacing w:before="0" w:after="283"/>
              <w:jc w:val="left"/>
              <w:rPr/>
            </w:pPr>
            <w:r>
              <w:rPr/>
              <w:t xml:space="preserve">Aishwarya Radhakrishnan </w:t>
            </w:r>
          </w:p>
        </w:tc>
        <w:tc>
          <w:tcPr>
            <w:tcW w:w="3754"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t xml:space="preserve">Vaishnavi Prajapati </w:t>
            </w:r>
          </w:p>
        </w:tc>
        <w:tc>
          <w:tcPr>
            <w:tcW w:w="2239" w:type="dxa"/>
            <w:tcBorders/>
            <w:vAlign w:val="center"/>
          </w:tcPr>
          <w:p>
            <w:pPr>
              <w:pStyle w:val="TableContents"/>
              <w:bidi w:val="0"/>
              <w:spacing w:before="0" w:after="283"/>
              <w:jc w:val="left"/>
              <w:rPr/>
            </w:pPr>
            <w:r>
              <w:rPr/>
              <w:t xml:space="preserve">Panipat, Haryana </w:t>
            </w:r>
          </w:p>
        </w:tc>
        <w:tc>
          <w:tcPr>
            <w:tcW w:w="2322" w:type="dxa"/>
            <w:tcBorders/>
            <w:vAlign w:val="center"/>
          </w:tcPr>
          <w:p>
            <w:pPr>
              <w:pStyle w:val="TableContents"/>
              <w:bidi w:val="0"/>
              <w:spacing w:before="0" w:after="283"/>
              <w:jc w:val="left"/>
              <w:rPr/>
            </w:pPr>
            <w:r>
              <w:rPr/>
              <w:t xml:space="preserve">Manan Sachdeva </w:t>
            </w:r>
          </w:p>
        </w:tc>
        <w:tc>
          <w:tcPr>
            <w:tcW w:w="3754" w:type="dxa"/>
            <w:tcBorders/>
            <w:vAlign w:val="center"/>
          </w:tcPr>
          <w:p>
            <w:pPr>
              <w:pStyle w:val="TableContents"/>
              <w:bidi w:val="0"/>
              <w:spacing w:before="0" w:after="283"/>
              <w:jc w:val="left"/>
              <w:rPr/>
            </w:pPr>
            <w:r>
              <w:rPr/>
              <w:t xml:space="preserve">Tehokorttimerkintä 26. marraskuuta 2017 </w:t>
            </w:r>
          </w:p>
        </w:tc>
        <w:tc>
          <w:tcPr>
            <w:tcW w:w="156" w:type="dxa"/>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color w:val="A9A9A9"/>
              </w:rPr>
              <w:t xml:space="preserve">Akash Mitra </w:t>
            </w:r>
          </w:p>
        </w:tc>
        <w:tc>
          <w:tcPr>
            <w:tcW w:w="2239" w:type="dxa"/>
            <w:tcBorders/>
            <w:vAlign w:val="center"/>
          </w:tcPr>
          <w:p>
            <w:pPr>
              <w:pStyle w:val="TableContents"/>
              <w:bidi w:val="0"/>
              <w:spacing w:before="0" w:after="283"/>
              <w:jc w:val="left"/>
              <w:rPr/>
            </w:pPr>
            <w:r>
              <w:rPr/>
              <w:t xml:space="preserve">Patna, Bihar </w:t>
            </w:r>
          </w:p>
        </w:tc>
        <w:tc>
          <w:tcPr>
            <w:tcW w:w="2322" w:type="dxa"/>
            <w:tcBorders/>
            <w:vAlign w:val="center"/>
          </w:tcPr>
          <w:p>
            <w:pPr>
              <w:pStyle w:val="TableContents"/>
              <w:bidi w:val="0"/>
              <w:spacing w:before="0" w:after="283"/>
              <w:jc w:val="left"/>
              <w:rPr/>
            </w:pPr>
            <w:r>
              <w:rPr/>
              <w:t xml:space="preserve">Rishikaysh Jogada ja </w:t>
            </w:r>
          </w:p>
        </w:tc>
        <w:tc>
          <w:tcPr>
            <w:tcW w:w="3754" w:type="dxa"/>
            <w:tcBorders/>
            <w:vAlign w:val="center"/>
          </w:tcPr>
          <w:p>
            <w:pPr>
              <w:pStyle w:val="TableContents"/>
              <w:bidi w:val="0"/>
              <w:spacing w:before="0" w:after="283"/>
              <w:jc w:val="left"/>
              <w:rPr/>
            </w:pPr>
            <w:r>
              <w:rPr/>
              <w:t xml:space="preserve">Power card -tulokas (poistui 25. helmikuuta 2018) </w:t>
            </w:r>
          </w:p>
        </w:tc>
        <w:tc>
          <w:tcPr>
            <w:tcW w:w="156" w:type="dxa"/>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color w:val="DCDCDC"/>
              </w:rPr>
              <w:t xml:space="preserve">Muskan Sharma </w:t>
            </w:r>
          </w:p>
        </w:tc>
        <w:tc>
          <w:tcPr>
            <w:tcW w:w="2239" w:type="dxa"/>
            <w:tcBorders/>
            <w:vAlign w:val="center"/>
          </w:tcPr>
          <w:p>
            <w:pPr>
              <w:pStyle w:val="TableContents"/>
              <w:bidi w:val="0"/>
              <w:spacing w:before="0" w:after="283"/>
              <w:jc w:val="left"/>
              <w:rPr/>
            </w:pPr>
            <w:r>
              <w:rPr/>
              <w:t xml:space="preserve">Indore, Madhya Pradesh </w:t>
            </w:r>
          </w:p>
        </w:tc>
        <w:tc>
          <w:tcPr>
            <w:tcW w:w="2322" w:type="dxa"/>
            <w:tcBorders/>
            <w:vAlign w:val="center"/>
          </w:tcPr>
          <w:p>
            <w:pPr>
              <w:pStyle w:val="TableContents"/>
              <w:bidi w:val="0"/>
              <w:spacing w:before="0" w:after="283"/>
              <w:jc w:val="left"/>
              <w:rPr/>
            </w:pPr>
            <w:r>
              <w:rPr/>
              <w:t xml:space="preserve">Paul Marshal </w:t>
            </w:r>
          </w:p>
        </w:tc>
        <w:tc>
          <w:tcPr>
            <w:tcW w:w="3754" w:type="dxa"/>
            <w:tcBorders/>
            <w:vAlign w:val="center"/>
          </w:tcPr>
          <w:p>
            <w:pPr>
              <w:pStyle w:val="TableContents"/>
              <w:bidi w:val="0"/>
              <w:spacing w:before="0" w:after="283"/>
              <w:jc w:val="left"/>
              <w:rPr/>
            </w:pPr>
            <w:r>
              <w:rPr/>
              <w:t xml:space="preserve">Poistettu 11. helmikuuta 2018 </w:t>
            </w:r>
          </w:p>
        </w:tc>
        <w:tc>
          <w:tcPr>
            <w:tcW w:w="156" w:type="dxa"/>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color w:val="2F4F4F"/>
              </w:rPr>
              <w:t xml:space="preserve">Mishti Sinha </w:t>
            </w:r>
          </w:p>
        </w:tc>
        <w:tc>
          <w:tcPr>
            <w:tcW w:w="2239" w:type="dxa"/>
            <w:tcBorders/>
            <w:vAlign w:val="center"/>
          </w:tcPr>
          <w:p>
            <w:pPr>
              <w:pStyle w:val="TableContents"/>
              <w:bidi w:val="0"/>
              <w:spacing w:before="0" w:after="283"/>
              <w:jc w:val="left"/>
              <w:rPr/>
            </w:pPr>
            <w:r>
              <w:rPr/>
              <w:t xml:space="preserve">Ahmednagar, Maharashtra </w:t>
            </w:r>
          </w:p>
        </w:tc>
        <w:tc>
          <w:tcPr>
            <w:tcW w:w="2322" w:type="dxa"/>
            <w:tcBorders/>
            <w:vAlign w:val="center"/>
          </w:tcPr>
          <w:p>
            <w:pPr>
              <w:pStyle w:val="TableContents"/>
              <w:bidi w:val="0"/>
              <w:jc w:val="left"/>
              <w:rPr/>
            </w:pPr>
            <w:r>
              <w:rPr/>
              <w:t xml:space="preserve">Omkar Shinde </w:t>
            </w:r>
          </w:p>
          <w:p>
            <w:pPr>
              <w:pStyle w:val="TableContents"/>
              <w:bidi w:val="0"/>
              <w:spacing w:before="0" w:after="283"/>
              <w:jc w:val="left"/>
              <w:rPr/>
            </w:pPr>
            <w:r>
              <w:rPr/>
              <w:t xml:space="preserve">Palden Lama Mawroh </w:t>
            </w:r>
          </w:p>
        </w:tc>
        <w:tc>
          <w:tcPr>
            <w:tcW w:w="3754" w:type="dxa"/>
            <w:tcBorders/>
            <w:vAlign w:val="center"/>
          </w:tcPr>
          <w:p>
            <w:pPr>
              <w:pStyle w:val="TableContents"/>
              <w:bidi w:val="0"/>
              <w:jc w:val="left"/>
              <w:rPr/>
            </w:pPr>
            <w:r>
              <w:rPr/>
              <w:t xml:space="preserve">Poistettu 12. marraskuuta 2017 </w:t>
            </w:r>
          </w:p>
          <w:p>
            <w:pPr>
              <w:pStyle w:val="TableContents"/>
              <w:bidi w:val="0"/>
              <w:jc w:val="left"/>
              <w:rPr/>
            </w:pPr>
            <w:r>
              <w:rPr/>
              <w:t xml:space="preserve">Tehokorttimerkintä 26. marraskuuta 2017 </w:t>
            </w:r>
          </w:p>
          <w:p>
            <w:pPr>
              <w:pStyle w:val="TableContents"/>
              <w:bidi w:val="0"/>
              <w:spacing w:before="0" w:after="283"/>
              <w:jc w:val="left"/>
              <w:rPr/>
            </w:pPr>
            <w:r>
              <w:rPr/>
              <w:t xml:space="preserve">Poistettu 26. tammikuuta 2018 </w:t>
            </w:r>
          </w:p>
        </w:tc>
        <w:tc>
          <w:tcPr>
            <w:tcW w:w="156" w:type="dxa"/>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color w:val="556B2F"/>
              </w:rPr>
              <w:t xml:space="preserve">Arushi Saxena </w:t>
            </w:r>
          </w:p>
        </w:tc>
        <w:tc>
          <w:tcPr>
            <w:tcW w:w="2239" w:type="dxa"/>
            <w:tcBorders/>
            <w:vAlign w:val="center"/>
          </w:tcPr>
          <w:p>
            <w:pPr>
              <w:pStyle w:val="TableContents"/>
              <w:bidi w:val="0"/>
              <w:spacing w:before="0" w:after="283"/>
              <w:jc w:val="left"/>
              <w:rPr/>
            </w:pPr>
            <w:r>
              <w:rPr/>
              <w:t xml:space="preserve">Ludhiana, Punjab </w:t>
            </w:r>
          </w:p>
        </w:tc>
        <w:tc>
          <w:tcPr>
            <w:tcW w:w="2322" w:type="dxa"/>
            <w:tcBorders/>
            <w:vAlign w:val="center"/>
          </w:tcPr>
          <w:p>
            <w:pPr>
              <w:pStyle w:val="TableContents"/>
              <w:bidi w:val="0"/>
              <w:spacing w:before="0" w:after="283"/>
              <w:jc w:val="left"/>
              <w:rPr/>
            </w:pPr>
            <w:r>
              <w:rPr/>
              <w:t xml:space="preserve">Nishant Bhat </w:t>
            </w:r>
          </w:p>
        </w:tc>
        <w:tc>
          <w:tcPr>
            <w:tcW w:w="3754" w:type="dxa"/>
            <w:tcBorders/>
            <w:vAlign w:val="center"/>
          </w:tcPr>
          <w:p>
            <w:pPr>
              <w:pStyle w:val="TableContents"/>
              <w:bidi w:val="0"/>
              <w:spacing w:before="0" w:after="283"/>
              <w:jc w:val="left"/>
              <w:rPr/>
            </w:pPr>
            <w:r>
              <w:rPr/>
              <w:t xml:space="preserve">Poistettu 14. tammikuuta 2018 </w:t>
            </w:r>
          </w:p>
        </w:tc>
        <w:tc>
          <w:tcPr>
            <w:tcW w:w="156" w:type="dxa"/>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color w:val="6B8E23"/>
              </w:rPr>
              <w:t xml:space="preserve">Vivek Jogdande </w:t>
            </w:r>
          </w:p>
        </w:tc>
        <w:tc>
          <w:tcPr>
            <w:tcW w:w="2239" w:type="dxa"/>
            <w:tcBorders/>
            <w:vAlign w:val="center"/>
          </w:tcPr>
          <w:p>
            <w:pPr>
              <w:pStyle w:val="TableContents"/>
              <w:bidi w:val="0"/>
              <w:spacing w:before="0" w:after="283"/>
              <w:jc w:val="left"/>
              <w:rPr/>
            </w:pPr>
            <w:r>
              <w:rPr/>
              <w:t xml:space="preserve">Aurangabad, Maharashtra </w:t>
            </w:r>
          </w:p>
        </w:tc>
        <w:tc>
          <w:tcPr>
            <w:tcW w:w="2322" w:type="dxa"/>
            <w:tcBorders/>
            <w:vAlign w:val="center"/>
          </w:tcPr>
          <w:p>
            <w:pPr>
              <w:pStyle w:val="TableContents"/>
              <w:bidi w:val="0"/>
              <w:spacing w:before="0" w:after="283"/>
              <w:jc w:val="left"/>
              <w:rPr/>
            </w:pPr>
            <w:r>
              <w:rPr/>
              <w:t xml:space="preserve">Ruel Dausan Varindani </w:t>
            </w:r>
          </w:p>
        </w:tc>
        <w:tc>
          <w:tcPr>
            <w:tcW w:w="3754" w:type="dxa"/>
            <w:tcBorders/>
            <w:vAlign w:val="center"/>
          </w:tcPr>
          <w:p>
            <w:pPr>
              <w:pStyle w:val="TableContents"/>
              <w:bidi w:val="0"/>
              <w:spacing w:before="0" w:after="283"/>
              <w:jc w:val="left"/>
              <w:rPr/>
            </w:pPr>
            <w:r>
              <w:rPr/>
              <w:t xml:space="preserve">Poistettu 19. marraskuuta 2017 </w:t>
            </w:r>
          </w:p>
        </w:tc>
        <w:tc>
          <w:tcPr>
            <w:tcW w:w="156" w:type="dxa"/>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color w:val="A0522D"/>
              </w:rPr>
              <w:t xml:space="preserve">Jyoti Ranjan Sahu </w:t>
            </w:r>
          </w:p>
        </w:tc>
        <w:tc>
          <w:tcPr>
            <w:tcW w:w="2239" w:type="dxa"/>
            <w:tcBorders/>
            <w:vAlign w:val="center"/>
          </w:tcPr>
          <w:p>
            <w:pPr>
              <w:pStyle w:val="TableContents"/>
              <w:bidi w:val="0"/>
              <w:spacing w:before="0" w:after="283"/>
              <w:jc w:val="left"/>
              <w:rPr/>
            </w:pPr>
            <w:r>
              <w:rPr/>
              <w:t xml:space="preserve">Bhubaneswar, Odisha </w:t>
            </w:r>
          </w:p>
        </w:tc>
        <w:tc>
          <w:tcPr>
            <w:tcW w:w="2322" w:type="dxa"/>
            <w:tcBorders/>
            <w:vAlign w:val="center"/>
          </w:tcPr>
          <w:p>
            <w:pPr>
              <w:pStyle w:val="TableContents"/>
              <w:bidi w:val="0"/>
              <w:spacing w:before="0" w:after="283"/>
              <w:jc w:val="left"/>
              <w:rPr/>
            </w:pPr>
            <w:r>
              <w:rPr/>
              <w:t xml:space="preserve">Anuradha Iyengar </w:t>
            </w:r>
          </w:p>
        </w:tc>
        <w:tc>
          <w:tcPr>
            <w:tcW w:w="3754" w:type="dxa"/>
            <w:tcBorders/>
            <w:vAlign w:val="center"/>
          </w:tcPr>
          <w:p>
            <w:pPr>
              <w:pStyle w:val="TableContents"/>
              <w:bidi w:val="0"/>
              <w:spacing w:before="0" w:after="283"/>
              <w:jc w:val="left"/>
              <w:rPr/>
            </w:pPr>
            <w:r>
              <w:rPr/>
              <w:t xml:space="preserve">Poistettu 19. marraskuuta 2017 </w:t>
            </w:r>
          </w:p>
        </w:tc>
        <w:tc>
          <w:tcPr>
            <w:tcW w:w="156" w:type="dxa"/>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color w:val="228B22"/>
              </w:rPr>
              <w:t xml:space="preserve">Abir Rahman </w:t>
            </w:r>
          </w:p>
        </w:tc>
        <w:tc>
          <w:tcPr>
            <w:tcW w:w="2239" w:type="dxa"/>
            <w:tcBorders/>
            <w:vAlign w:val="center"/>
          </w:tcPr>
          <w:p>
            <w:pPr>
              <w:pStyle w:val="TableContents"/>
              <w:bidi w:val="0"/>
              <w:spacing w:before="0" w:after="283"/>
              <w:jc w:val="left"/>
              <w:rPr/>
            </w:pPr>
            <w:r>
              <w:rPr/>
              <w:t xml:space="preserve">Kolkata, Länsi-Bengali </w:t>
            </w:r>
          </w:p>
        </w:tc>
        <w:tc>
          <w:tcPr>
            <w:tcW w:w="2322" w:type="dxa"/>
            <w:tcBorders/>
            <w:vAlign w:val="center"/>
          </w:tcPr>
          <w:p>
            <w:pPr>
              <w:pStyle w:val="TableContents"/>
              <w:bidi w:val="0"/>
              <w:spacing w:before="0" w:after="283"/>
              <w:jc w:val="left"/>
              <w:rPr/>
            </w:pPr>
            <w:r>
              <w:rPr/>
              <w:t xml:space="preserve">Sonali Kar </w:t>
            </w:r>
          </w:p>
        </w:tc>
        <w:tc>
          <w:tcPr>
            <w:tcW w:w="3754" w:type="dxa"/>
            <w:tcBorders/>
            <w:vAlign w:val="center"/>
          </w:tcPr>
          <w:p>
            <w:pPr>
              <w:pStyle w:val="TableContents"/>
              <w:bidi w:val="0"/>
              <w:spacing w:before="0" w:after="283"/>
              <w:jc w:val="left"/>
              <w:rPr/>
            </w:pPr>
            <w:r>
              <w:rPr/>
              <w:t xml:space="preserve">Poistettu 12. marraskuuta 2017 </w:t>
            </w:r>
          </w:p>
        </w:tc>
        <w:tc>
          <w:tcPr>
            <w:tcW w:w="156" w:type="dxa"/>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color w:val="191970"/>
              </w:rPr>
              <w:t xml:space="preserve">Kunal Jyoti Rabha </w:t>
            </w:r>
          </w:p>
        </w:tc>
        <w:tc>
          <w:tcPr>
            <w:tcW w:w="2239" w:type="dxa"/>
            <w:tcBorders/>
            <w:vAlign w:val="center"/>
          </w:tcPr>
          <w:p>
            <w:pPr>
              <w:pStyle w:val="TableContents"/>
              <w:bidi w:val="0"/>
              <w:spacing w:before="0" w:after="283"/>
              <w:jc w:val="left"/>
              <w:rPr/>
            </w:pPr>
            <w:r>
              <w:rPr/>
              <w:t xml:space="preserve">Guwahati, Assam </w:t>
            </w:r>
          </w:p>
        </w:tc>
        <w:tc>
          <w:tcPr>
            <w:tcW w:w="2322" w:type="dxa"/>
            <w:tcBorders/>
            <w:vAlign w:val="center"/>
          </w:tcPr>
          <w:p>
            <w:pPr>
              <w:pStyle w:val="TableContents"/>
              <w:bidi w:val="0"/>
              <w:spacing w:before="0" w:after="283"/>
              <w:jc w:val="left"/>
              <w:rPr/>
            </w:pPr>
            <w:r>
              <w:rPr/>
              <w:t xml:space="preserve">Palden Lama Mawroh </w:t>
            </w:r>
          </w:p>
        </w:tc>
        <w:tc>
          <w:tcPr>
            <w:tcW w:w="3754" w:type="dxa"/>
            <w:tcBorders/>
            <w:vAlign w:val="center"/>
          </w:tcPr>
          <w:p>
            <w:pPr>
              <w:pStyle w:val="TableContents"/>
              <w:bidi w:val="0"/>
              <w:spacing w:before="0" w:after="283"/>
              <w:jc w:val="left"/>
              <w:rPr/>
            </w:pPr>
            <w:r>
              <w:rPr/>
              <w:t xml:space="preserve">Poistettu 29. lokakuuta 2017 </w:t>
            </w:r>
          </w:p>
        </w:tc>
        <w:tc>
          <w:tcPr>
            <w:tcW w:w="156" w:type="dxa"/>
            <w:tcBorders/>
          </w:tcPr>
          <w:p>
            <w:pPr>
              <w:pStyle w:val="TableContents"/>
              <w:bidi w:val="0"/>
              <w:spacing w:before="0" w:after="283"/>
              <w:jc w:val="left"/>
              <w:rPr>
                <w:sz w:val="4"/>
                <w:szCs w:val="4"/>
              </w:rPr>
            </w:pPr>
            <w:r>
              <w:rPr>
                <w:sz w:val="4"/>
                <w:szCs w:val="4"/>
              </w:rPr>
            </w:r>
          </w:p>
        </w:tc>
      </w:tr>
      <w:tr>
        <w:trPr/>
        <w:tc>
          <w:tcPr>
            <w:tcW w:w="1734" w:type="dxa"/>
            <w:tcBorders/>
            <w:vAlign w:val="center"/>
          </w:tcPr>
          <w:p>
            <w:pPr>
              <w:pStyle w:val="TableContents"/>
              <w:bidi w:val="0"/>
              <w:spacing w:before="0" w:after="283"/>
              <w:jc w:val="left"/>
              <w:rPr/>
            </w:pPr>
            <w:r>
              <w:rPr>
                <w:color w:val="8B0000"/>
              </w:rPr>
              <w:t xml:space="preserve">Chandresh Delwar </w:t>
            </w:r>
          </w:p>
        </w:tc>
        <w:tc>
          <w:tcPr>
            <w:tcW w:w="2239" w:type="dxa"/>
            <w:tcBorders/>
            <w:vAlign w:val="center"/>
          </w:tcPr>
          <w:p>
            <w:pPr>
              <w:pStyle w:val="TableContents"/>
              <w:bidi w:val="0"/>
              <w:spacing w:before="0" w:after="283"/>
              <w:jc w:val="left"/>
              <w:rPr/>
            </w:pPr>
            <w:r>
              <w:rPr/>
              <w:t xml:space="preserve">Indore, Madhya Pradesh </w:t>
            </w:r>
          </w:p>
        </w:tc>
        <w:tc>
          <w:tcPr>
            <w:tcW w:w="2322" w:type="dxa"/>
            <w:tcBorders/>
            <w:vAlign w:val="center"/>
          </w:tcPr>
          <w:p>
            <w:pPr>
              <w:pStyle w:val="TableContents"/>
              <w:bidi w:val="0"/>
              <w:spacing w:before="0" w:after="283"/>
              <w:jc w:val="left"/>
              <w:rPr/>
            </w:pPr>
            <w:r>
              <w:rPr/>
              <w:t xml:space="preserve">Khushboo Gupta </w:t>
            </w:r>
          </w:p>
        </w:tc>
        <w:tc>
          <w:tcPr>
            <w:tcW w:w="3754" w:type="dxa"/>
            <w:tcBorders/>
            <w:vAlign w:val="center"/>
          </w:tcPr>
          <w:p>
            <w:pPr>
              <w:pStyle w:val="TableContents"/>
              <w:bidi w:val="0"/>
              <w:spacing w:before="0" w:after="283"/>
              <w:jc w:val="left"/>
              <w:rPr/>
            </w:pPr>
            <w:r>
              <w:rPr/>
              <w:t xml:space="preserve">Poistettu 29. lokakuuta 2017 </w:t>
            </w:r>
          </w:p>
        </w:tc>
        <w:tc>
          <w:tcPr>
            <w:tcW w:w="15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pudonnut supertanssija luvusta 2</w:t>
      </w:r>
    </w:p>
    <w:p>
      <w:pPr>
        <w:pStyle w:val="TextBody"/>
        <w:bidi w:val="0"/>
        <w:jc w:val="left"/>
        <w:rPr>
          <w:b/>
          <w:u w:val="single"/>
          <w:shd w:val="clear" w:fill="FFFF00"/>
        </w:rPr>
      </w:pPr>
      <w:r>
        <w:rPr>
          <w:b/>
          <w:u w:val="single"/>
          <w:shd w:val="clear" w:fill="FFFF00"/>
        </w:rPr>
        <w:t xml:space="preserve">Asiakirjan numero 14616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Beatles </w:t>
      </w:r>
    </w:p>
    <w:p>
      <w:pPr>
        <w:pStyle w:val="TextBody"/>
        <w:numPr>
          <w:ilvl w:val="0"/>
          <w:numId w:val="259"/>
        </w:numPr>
        <w:tabs>
          <w:tab w:val="clear" w:pos="1134"/>
          <w:tab w:val="left" w:leader="none" w:pos="707"/>
        </w:tabs>
        <w:bidi w:val="0"/>
        <w:spacing w:before="0" w:after="0"/>
        <w:ind w:start="707" w:hanging="283"/>
        <w:jc w:val="left"/>
        <w:rPr/>
      </w:pPr>
      <w:r>
        <w:rPr>
          <w:color w:val="A9A9A9"/>
        </w:rPr>
        <w:t xml:space="preserve">John Lennon </w:t>
      </w:r>
      <w:r>
        <w:rPr/>
        <w:t xml:space="preserve">-- lauluääni (säkeistöt), akustinen kitara, piano (loppuakordi). </w:t>
      </w:r>
    </w:p>
    <w:p>
      <w:pPr>
        <w:pStyle w:val="TextBody"/>
        <w:numPr>
          <w:ilvl w:val="0"/>
          <w:numId w:val="259"/>
        </w:numPr>
        <w:tabs>
          <w:tab w:val="clear" w:pos="1134"/>
          <w:tab w:val="left" w:leader="none" w:pos="707"/>
        </w:tabs>
        <w:bidi w:val="0"/>
        <w:spacing w:before="0" w:after="0"/>
        <w:ind w:start="707" w:hanging="283"/>
        <w:jc w:val="left"/>
        <w:rPr/>
      </w:pPr>
      <w:r>
        <w:rPr>
          <w:color w:val="DCDCDC"/>
        </w:rPr>
        <w:t xml:space="preserve">Paul McCartney </w:t>
      </w:r>
      <w:r>
        <w:rPr/>
        <w:t xml:space="preserve">-- laulu (keskikahdeksan), piano (koko ajan ja loppuakordi), bassokitara. </w:t>
      </w:r>
    </w:p>
    <w:p>
      <w:pPr>
        <w:pStyle w:val="TextBody"/>
        <w:numPr>
          <w:ilvl w:val="0"/>
          <w:numId w:val="259"/>
        </w:numPr>
        <w:tabs>
          <w:tab w:val="clear" w:pos="1134"/>
          <w:tab w:val="left" w:leader="none" w:pos="707"/>
        </w:tabs>
        <w:bidi w:val="0"/>
        <w:spacing w:before="0" w:after="0"/>
        <w:ind w:start="707" w:hanging="283"/>
        <w:jc w:val="left"/>
        <w:rPr/>
      </w:pPr>
      <w:r>
        <w:rPr/>
        <w:t xml:space="preserve">George Harrison -- marakoita </w:t>
      </w:r>
    </w:p>
    <w:p>
      <w:pPr>
        <w:pStyle w:val="TextBody"/>
        <w:numPr>
          <w:ilvl w:val="0"/>
          <w:numId w:val="259"/>
        </w:numPr>
        <w:tabs>
          <w:tab w:val="clear" w:pos="1134"/>
          <w:tab w:val="left" w:leader="none" w:pos="707"/>
        </w:tabs>
        <w:bidi w:val="0"/>
        <w:ind w:start="707" w:hanging="283"/>
        <w:jc w:val="left"/>
        <w:rPr/>
      </w:pPr>
      <w:r>
        <w:rPr/>
        <w:t xml:space="preserve">Ringo Starr -- rummut, kongat, piano (loppusointu) </w:t>
      </w:r>
    </w:p>
    <w:p>
      <w:pPr>
        <w:pStyle w:val="ListHeading"/>
        <w:bidi w:val="0"/>
        <w:spacing w:before="0" w:after="283"/>
        <w:jc w:val="left"/>
        <w:rPr/>
      </w:pPr>
      <w:r>
        <w:rPr/>
        <w:t xml:space="preserve">Tuotanto </w:t>
      </w:r>
    </w:p>
    <w:p>
      <w:pPr>
        <w:pStyle w:val="TextBody"/>
        <w:numPr>
          <w:ilvl w:val="0"/>
          <w:numId w:val="260"/>
        </w:numPr>
        <w:tabs>
          <w:tab w:val="clear" w:pos="1134"/>
          <w:tab w:val="left" w:leader="none" w:pos="707"/>
        </w:tabs>
        <w:bidi w:val="0"/>
        <w:spacing w:before="0" w:after="0"/>
        <w:ind w:start="707" w:hanging="283"/>
        <w:jc w:val="left"/>
        <w:rPr/>
      </w:pPr>
      <w:r>
        <w:rPr/>
        <w:t xml:space="preserve">George Martin -- tuottaja ja huuliharppu (viimeinen sointu) </w:t>
      </w:r>
    </w:p>
    <w:p>
      <w:pPr>
        <w:pStyle w:val="TextBody"/>
        <w:numPr>
          <w:ilvl w:val="0"/>
          <w:numId w:val="260"/>
        </w:numPr>
        <w:tabs>
          <w:tab w:val="clear" w:pos="1134"/>
          <w:tab w:val="left" w:leader="none" w:pos="707"/>
        </w:tabs>
        <w:bidi w:val="0"/>
        <w:ind w:start="707" w:hanging="283"/>
        <w:jc w:val="left"/>
        <w:rPr/>
      </w:pPr>
      <w:r>
        <w:rPr/>
        <w:t xml:space="preserve">Geoff Emerick -- suunnittelu ja miksaus </w:t>
      </w:r>
    </w:p>
    <w:p>
      <w:pPr>
        <w:pStyle w:val="ListHeading"/>
        <w:bidi w:val="0"/>
        <w:spacing w:before="0" w:after="283"/>
        <w:jc w:val="left"/>
        <w:rPr/>
      </w:pPr>
      <w:r>
        <w:rPr/>
        <w:t xml:space="preserve">Järjestelyt </w:t>
      </w:r>
    </w:p>
    <w:p>
      <w:pPr>
        <w:pStyle w:val="TextBody"/>
        <w:numPr>
          <w:ilvl w:val="0"/>
          <w:numId w:val="261"/>
        </w:numPr>
        <w:tabs>
          <w:tab w:val="clear" w:pos="1134"/>
          <w:tab w:val="left" w:leader="none" w:pos="707"/>
        </w:tabs>
        <w:bidi w:val="0"/>
        <w:spacing w:before="0" w:after="0"/>
        <w:ind w:start="707" w:hanging="283"/>
        <w:jc w:val="left"/>
        <w:rPr/>
      </w:pPr>
      <w:r>
        <w:rPr/>
        <w:t xml:space="preserve">George Martinin orkestroima </w:t>
      </w:r>
    </w:p>
    <w:p>
      <w:pPr>
        <w:pStyle w:val="TextBody"/>
        <w:numPr>
          <w:ilvl w:val="0"/>
          <w:numId w:val="261"/>
        </w:numPr>
        <w:tabs>
          <w:tab w:val="clear" w:pos="1134"/>
          <w:tab w:val="left" w:leader="none" w:pos="707"/>
        </w:tabs>
        <w:bidi w:val="0"/>
        <w:ind w:start="707" w:hanging="283"/>
        <w:jc w:val="left"/>
        <w:rPr/>
      </w:pPr>
      <w:r>
        <w:rPr/>
        <w:t xml:space="preserve">Kapellimestarina George Martin (Paul McCartneyn kanssa) </w:t>
      </w:r>
    </w:p>
    <w:p>
      <w:pPr>
        <w:pStyle w:val="ListHeading"/>
        <w:bidi w:val="0"/>
        <w:spacing w:before="0" w:after="283"/>
        <w:jc w:val="left"/>
        <w:rPr/>
      </w:pPr>
      <w:r>
        <w:rPr/>
        <w:t xml:space="preserve">Lisämuusikot </w:t>
      </w:r>
    </w:p>
    <w:p>
      <w:pPr>
        <w:pStyle w:val="TextBody"/>
        <w:numPr>
          <w:ilvl w:val="0"/>
          <w:numId w:val="262"/>
        </w:numPr>
        <w:tabs>
          <w:tab w:val="clear" w:pos="1134"/>
          <w:tab w:val="left" w:leader="none" w:pos="707"/>
        </w:tabs>
        <w:bidi w:val="0"/>
        <w:spacing w:before="0" w:after="0"/>
        <w:ind w:start="707" w:hanging="283"/>
        <w:jc w:val="left"/>
        <w:rPr/>
      </w:pPr>
      <w:r>
        <w:rPr/>
        <w:t xml:space="preserve">Mal Evans -- herätyskello, laskenta, piano (loppuakordi) </w:t>
      </w:r>
    </w:p>
    <w:p>
      <w:pPr>
        <w:pStyle w:val="TextBody"/>
        <w:numPr>
          <w:ilvl w:val="0"/>
          <w:numId w:val="262"/>
        </w:numPr>
        <w:tabs>
          <w:tab w:val="clear" w:pos="1134"/>
          <w:tab w:val="left" w:leader="none" w:pos="707"/>
        </w:tabs>
        <w:bidi w:val="0"/>
        <w:spacing w:before="0" w:after="0"/>
        <w:ind w:start="707" w:hanging="283"/>
        <w:jc w:val="left"/>
        <w:rPr/>
      </w:pPr>
      <w:r>
        <w:rPr/>
        <w:t xml:space="preserve">John Marson -- harppu </w:t>
      </w:r>
    </w:p>
    <w:p>
      <w:pPr>
        <w:pStyle w:val="TextBody"/>
        <w:numPr>
          <w:ilvl w:val="0"/>
          <w:numId w:val="262"/>
        </w:numPr>
        <w:tabs>
          <w:tab w:val="clear" w:pos="1134"/>
          <w:tab w:val="left" w:leader="none" w:pos="707"/>
        </w:tabs>
        <w:bidi w:val="0"/>
        <w:ind w:start="707" w:hanging="283"/>
        <w:jc w:val="left"/>
        <w:rPr/>
      </w:pPr>
      <w:r>
        <w:rPr/>
        <w:t xml:space="preserve">Erich Gruenberg, Granville Jones, Bill Monro, Jurgen Hess, Hans Geiger, D. Bradley, Lionel Bentley, David McCallum, Donald Weekes, Henry Datyner, Sidney Sax, Ernest Scott, Carlos Villa -- viulu </w:t>
      </w:r>
    </w:p>
    <w:p>
      <w:pPr>
        <w:pStyle w:val="TextBody"/>
        <w:numPr>
          <w:ilvl w:val="0"/>
          <w:numId w:val="263"/>
        </w:numPr>
        <w:tabs>
          <w:tab w:val="clear" w:pos="1134"/>
          <w:tab w:val="left" w:leader="none" w:pos="707"/>
        </w:tabs>
        <w:bidi w:val="0"/>
        <w:spacing w:before="0" w:after="0"/>
        <w:ind w:start="707" w:hanging="283"/>
        <w:jc w:val="left"/>
        <w:rPr/>
      </w:pPr>
      <w:r>
        <w:rPr/>
        <w:t xml:space="preserve">John Underwood, Gwynne Edwards, Bernard Davis, John Meek -- alttoviulu </w:t>
      </w:r>
    </w:p>
    <w:p>
      <w:pPr>
        <w:pStyle w:val="TextBody"/>
        <w:numPr>
          <w:ilvl w:val="0"/>
          <w:numId w:val="263"/>
        </w:numPr>
        <w:tabs>
          <w:tab w:val="clear" w:pos="1134"/>
          <w:tab w:val="left" w:leader="none" w:pos="707"/>
        </w:tabs>
        <w:bidi w:val="0"/>
        <w:spacing w:before="0" w:after="0"/>
        <w:ind w:start="707" w:hanging="283"/>
        <w:jc w:val="left"/>
        <w:rPr/>
      </w:pPr>
      <w:r>
        <w:rPr/>
        <w:t xml:space="preserve">Francisco Gabarro, Dennis Vigay, Alan Delziel, Alex Nifosi -- sello </w:t>
      </w:r>
    </w:p>
    <w:p>
      <w:pPr>
        <w:pStyle w:val="TextBody"/>
        <w:numPr>
          <w:ilvl w:val="0"/>
          <w:numId w:val="263"/>
        </w:numPr>
        <w:tabs>
          <w:tab w:val="clear" w:pos="1134"/>
          <w:tab w:val="left" w:leader="none" w:pos="707"/>
        </w:tabs>
        <w:bidi w:val="0"/>
        <w:spacing w:before="0" w:after="0"/>
        <w:ind w:start="707" w:hanging="283"/>
        <w:jc w:val="left"/>
        <w:rPr/>
      </w:pPr>
      <w:r>
        <w:rPr/>
        <w:t xml:space="preserve">Cyril Mac Arther, Gordon Pearce -- kontrabasso </w:t>
      </w:r>
    </w:p>
    <w:p>
      <w:pPr>
        <w:pStyle w:val="TextBody"/>
        <w:numPr>
          <w:ilvl w:val="0"/>
          <w:numId w:val="263"/>
        </w:numPr>
        <w:tabs>
          <w:tab w:val="clear" w:pos="1134"/>
          <w:tab w:val="left" w:leader="none" w:pos="707"/>
        </w:tabs>
        <w:bidi w:val="0"/>
        <w:spacing w:before="0" w:after="0"/>
        <w:ind w:start="707" w:hanging="283"/>
        <w:jc w:val="left"/>
        <w:rPr/>
      </w:pPr>
      <w:r>
        <w:rPr/>
        <w:t xml:space="preserve">Roger Lord -- oboe </w:t>
      </w:r>
    </w:p>
    <w:p>
      <w:pPr>
        <w:pStyle w:val="TextBody"/>
        <w:numPr>
          <w:ilvl w:val="0"/>
          <w:numId w:val="263"/>
        </w:numPr>
        <w:tabs>
          <w:tab w:val="clear" w:pos="1134"/>
          <w:tab w:val="left" w:leader="none" w:pos="707"/>
        </w:tabs>
        <w:bidi w:val="0"/>
        <w:spacing w:before="0" w:after="0"/>
        <w:ind w:start="707" w:hanging="283"/>
        <w:jc w:val="left"/>
        <w:rPr/>
      </w:pPr>
      <w:r>
        <w:rPr/>
        <w:t xml:space="preserve">Basil Tschaikov, Jack Brymer -- klarinetti </w:t>
      </w:r>
    </w:p>
    <w:p>
      <w:pPr>
        <w:pStyle w:val="TextBody"/>
        <w:numPr>
          <w:ilvl w:val="0"/>
          <w:numId w:val="263"/>
        </w:numPr>
        <w:tabs>
          <w:tab w:val="clear" w:pos="1134"/>
          <w:tab w:val="left" w:leader="none" w:pos="707"/>
        </w:tabs>
        <w:bidi w:val="0"/>
        <w:spacing w:before="0" w:after="0"/>
        <w:ind w:start="707" w:hanging="283"/>
        <w:jc w:val="left"/>
        <w:rPr/>
      </w:pPr>
      <w:r>
        <w:rPr/>
        <w:t xml:space="preserve">N. Fawcett, Alfred Waters -- fagotti </w:t>
      </w:r>
    </w:p>
    <w:p>
      <w:pPr>
        <w:pStyle w:val="TextBody"/>
        <w:numPr>
          <w:ilvl w:val="0"/>
          <w:numId w:val="263"/>
        </w:numPr>
        <w:tabs>
          <w:tab w:val="clear" w:pos="1134"/>
          <w:tab w:val="left" w:leader="none" w:pos="707"/>
        </w:tabs>
        <w:bidi w:val="0"/>
        <w:spacing w:before="0" w:after="0"/>
        <w:ind w:start="707" w:hanging="283"/>
        <w:jc w:val="left"/>
        <w:rPr/>
      </w:pPr>
      <w:r>
        <w:rPr/>
        <w:t xml:space="preserve">Clifford Seville, David Sandeman -- huilu </w:t>
      </w:r>
    </w:p>
    <w:p>
      <w:pPr>
        <w:pStyle w:val="TextBody"/>
        <w:numPr>
          <w:ilvl w:val="0"/>
          <w:numId w:val="263"/>
        </w:numPr>
        <w:tabs>
          <w:tab w:val="clear" w:pos="1134"/>
          <w:tab w:val="left" w:leader="none" w:pos="707"/>
        </w:tabs>
        <w:bidi w:val="0"/>
        <w:spacing w:before="0" w:after="0"/>
        <w:ind w:start="707" w:hanging="283"/>
        <w:jc w:val="left"/>
        <w:rPr/>
      </w:pPr>
      <w:r>
        <w:rPr/>
        <w:t xml:space="preserve">Alan Civil, Neil Sanders -- käyrätorvi </w:t>
      </w:r>
    </w:p>
    <w:p>
      <w:pPr>
        <w:pStyle w:val="TextBody"/>
        <w:numPr>
          <w:ilvl w:val="0"/>
          <w:numId w:val="263"/>
        </w:numPr>
        <w:tabs>
          <w:tab w:val="clear" w:pos="1134"/>
          <w:tab w:val="left" w:leader="none" w:pos="707"/>
        </w:tabs>
        <w:bidi w:val="0"/>
        <w:spacing w:before="0" w:after="0"/>
        <w:ind w:start="707" w:hanging="283"/>
        <w:jc w:val="left"/>
        <w:rPr/>
      </w:pPr>
      <w:r>
        <w:rPr/>
        <w:t xml:space="preserve">David Mason, Monty Montgomery, Harold Jackson -- trumpetti </w:t>
      </w:r>
    </w:p>
    <w:p>
      <w:pPr>
        <w:pStyle w:val="TextBody"/>
        <w:numPr>
          <w:ilvl w:val="0"/>
          <w:numId w:val="263"/>
        </w:numPr>
        <w:tabs>
          <w:tab w:val="clear" w:pos="1134"/>
          <w:tab w:val="left" w:leader="none" w:pos="707"/>
        </w:tabs>
        <w:bidi w:val="0"/>
        <w:spacing w:before="0" w:after="0"/>
        <w:ind w:start="707" w:hanging="283"/>
        <w:jc w:val="left"/>
        <w:rPr/>
      </w:pPr>
      <w:r>
        <w:rPr/>
        <w:t xml:space="preserve">Raymond Brown, Raymond Premru, T. Moore -- pasuuna </w:t>
      </w:r>
    </w:p>
    <w:p>
      <w:pPr>
        <w:pStyle w:val="TextBody"/>
        <w:numPr>
          <w:ilvl w:val="0"/>
          <w:numId w:val="263"/>
        </w:numPr>
        <w:tabs>
          <w:tab w:val="clear" w:pos="1134"/>
          <w:tab w:val="left" w:leader="none" w:pos="707"/>
        </w:tabs>
        <w:bidi w:val="0"/>
        <w:spacing w:before="0" w:after="0"/>
        <w:ind w:start="707" w:hanging="283"/>
        <w:jc w:val="left"/>
        <w:rPr/>
      </w:pPr>
      <w:r>
        <w:rPr/>
        <w:t xml:space="preserve">Michael Barnes -- tuuba </w:t>
      </w:r>
    </w:p>
    <w:p>
      <w:pPr>
        <w:pStyle w:val="TextBody"/>
        <w:numPr>
          <w:ilvl w:val="0"/>
          <w:numId w:val="263"/>
        </w:numPr>
        <w:tabs>
          <w:tab w:val="clear" w:pos="1134"/>
          <w:tab w:val="left" w:leader="none" w:pos="707"/>
        </w:tabs>
        <w:bidi w:val="0"/>
        <w:spacing w:before="0" w:after="0"/>
        <w:ind w:start="707" w:hanging="283"/>
        <w:jc w:val="left"/>
        <w:rPr/>
      </w:pPr>
      <w:r>
        <w:rPr/>
        <w:t xml:space="preserve">Tristan Fry -- paukut </w:t>
      </w:r>
    </w:p>
    <w:p>
      <w:pPr>
        <w:pStyle w:val="TextBody"/>
        <w:numPr>
          <w:ilvl w:val="0"/>
          <w:numId w:val="263"/>
        </w:numPr>
        <w:tabs>
          <w:tab w:val="clear" w:pos="1134"/>
          <w:tab w:val="left" w:leader="none" w:pos="707"/>
        </w:tabs>
        <w:bidi w:val="0"/>
        <w:ind w:start="707" w:hanging="283"/>
        <w:jc w:val="left"/>
        <w:rPr/>
      </w:pPr>
      <w:r>
        <w:rPr/>
        <w:t xml:space="preserve">Marijke Koger -- tamburiini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päivä elämässä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636"/>
        <w:gridCol w:w="3569"/>
      </w:tblGrid>
      <w:tr>
        <w:trPr/>
        <w:tc>
          <w:tcPr>
            <w:tcW w:w="6636" w:type="dxa"/>
            <w:tcBorders/>
            <w:vAlign w:val="center"/>
          </w:tcPr>
          <w:p>
            <w:pPr>
              <w:pStyle w:val="TableContents"/>
              <w:bidi w:val="0"/>
              <w:jc w:val="left"/>
              <w:rPr/>
            </w:pPr>
            <w:r>
              <w:rPr/>
              <w:t xml:space="preserve">The Beatles </w:t>
            </w:r>
          </w:p>
          <w:p>
            <w:pPr>
              <w:pStyle w:val="TableContents"/>
              <w:numPr>
                <w:ilvl w:val="0"/>
                <w:numId w:val="264"/>
              </w:numPr>
              <w:tabs>
                <w:tab w:val="clear" w:pos="1134"/>
                <w:tab w:val="left" w:leader="none" w:pos="707"/>
              </w:tabs>
              <w:bidi w:val="0"/>
              <w:spacing w:before="0" w:after="0"/>
              <w:ind w:start="707" w:hanging="283"/>
              <w:jc w:val="left"/>
              <w:rPr/>
            </w:pPr>
            <w:r>
              <w:rPr>
                <w:color w:val="A9A9A9"/>
              </w:rPr>
              <w:t xml:space="preserve">John Lennon </w:t>
            </w:r>
            <w:r>
              <w:rPr/>
              <w:t xml:space="preserve">-- lauluääni (säkeistöt), akustinen kitara, piano (loppuakordi). </w:t>
            </w:r>
          </w:p>
          <w:p>
            <w:pPr>
              <w:pStyle w:val="TableContents"/>
              <w:numPr>
                <w:ilvl w:val="0"/>
                <w:numId w:val="264"/>
              </w:numPr>
              <w:tabs>
                <w:tab w:val="clear" w:pos="1134"/>
                <w:tab w:val="left" w:leader="none" w:pos="707"/>
              </w:tabs>
              <w:bidi w:val="0"/>
              <w:spacing w:before="0" w:after="0"/>
              <w:ind w:start="707" w:hanging="283"/>
              <w:jc w:val="left"/>
              <w:rPr/>
            </w:pPr>
            <w:r>
              <w:rPr>
                <w:color w:val="DCDCDC"/>
              </w:rPr>
              <w:t xml:space="preserve">Paul McCartney </w:t>
            </w:r>
            <w:r>
              <w:rPr/>
              <w:t xml:space="preserve">-- laulu (keskikahdeksan), piano (koko ajan ja loppuakordi), bassokitara. </w:t>
            </w:r>
          </w:p>
          <w:p>
            <w:pPr>
              <w:pStyle w:val="TableContents"/>
              <w:numPr>
                <w:ilvl w:val="0"/>
                <w:numId w:val="264"/>
              </w:numPr>
              <w:tabs>
                <w:tab w:val="clear" w:pos="1134"/>
                <w:tab w:val="left" w:leader="none" w:pos="707"/>
              </w:tabs>
              <w:bidi w:val="0"/>
              <w:spacing w:before="0" w:after="0"/>
              <w:ind w:start="707" w:hanging="283"/>
              <w:jc w:val="left"/>
              <w:rPr/>
            </w:pPr>
            <w:r>
              <w:rPr/>
              <w:t xml:space="preserve">George Harrison -- marakoita </w:t>
            </w:r>
          </w:p>
          <w:p>
            <w:pPr>
              <w:pStyle w:val="TableContents"/>
              <w:numPr>
                <w:ilvl w:val="0"/>
                <w:numId w:val="264"/>
              </w:numPr>
              <w:tabs>
                <w:tab w:val="clear" w:pos="1134"/>
                <w:tab w:val="left" w:leader="none" w:pos="707"/>
              </w:tabs>
              <w:bidi w:val="0"/>
              <w:ind w:start="707" w:hanging="283"/>
              <w:jc w:val="left"/>
              <w:rPr/>
            </w:pPr>
            <w:r>
              <w:rPr>
                <w:color w:val="2F4F4F"/>
              </w:rPr>
              <w:t xml:space="preserve">Ringo Starr </w:t>
            </w:r>
            <w:r>
              <w:rPr/>
              <w:t xml:space="preserve">-- rummut, kongat, piano (loppusointu) </w:t>
            </w:r>
          </w:p>
          <w:p>
            <w:pPr>
              <w:pStyle w:val="ListHeading"/>
              <w:bidi w:val="0"/>
              <w:spacing w:before="0" w:after="283"/>
              <w:jc w:val="left"/>
              <w:rPr/>
            </w:pPr>
            <w:r>
              <w:rPr/>
              <w:t xml:space="preserve">Tuotanto </w:t>
            </w:r>
          </w:p>
          <w:p>
            <w:pPr>
              <w:pStyle w:val="TableContents"/>
              <w:numPr>
                <w:ilvl w:val="0"/>
                <w:numId w:val="265"/>
              </w:numPr>
              <w:tabs>
                <w:tab w:val="clear" w:pos="1134"/>
                <w:tab w:val="left" w:leader="none" w:pos="707"/>
              </w:tabs>
              <w:bidi w:val="0"/>
              <w:spacing w:before="0" w:after="0"/>
              <w:ind w:start="707" w:hanging="283"/>
              <w:jc w:val="left"/>
              <w:rPr/>
            </w:pPr>
            <w:r>
              <w:rPr/>
              <w:t xml:space="preserve">George Martin -- tuottaja ja huuliharppu (viimeinen sointu) </w:t>
            </w:r>
          </w:p>
          <w:p>
            <w:pPr>
              <w:pStyle w:val="TableContents"/>
              <w:numPr>
                <w:ilvl w:val="0"/>
                <w:numId w:val="265"/>
              </w:numPr>
              <w:tabs>
                <w:tab w:val="clear" w:pos="1134"/>
                <w:tab w:val="left" w:leader="none" w:pos="707"/>
              </w:tabs>
              <w:bidi w:val="0"/>
              <w:ind w:start="707" w:hanging="283"/>
              <w:jc w:val="left"/>
              <w:rPr/>
            </w:pPr>
            <w:r>
              <w:rPr/>
              <w:t xml:space="preserve">Geoff Emerick -- suunnittelu ja miksaus </w:t>
            </w:r>
          </w:p>
          <w:p>
            <w:pPr>
              <w:pStyle w:val="ListHeading"/>
              <w:bidi w:val="0"/>
              <w:spacing w:before="0" w:after="283"/>
              <w:jc w:val="left"/>
              <w:rPr/>
            </w:pPr>
            <w:r>
              <w:rPr/>
              <w:t xml:space="preserve">Järjestelyt </w:t>
            </w:r>
          </w:p>
          <w:p>
            <w:pPr>
              <w:pStyle w:val="TableContents"/>
              <w:numPr>
                <w:ilvl w:val="0"/>
                <w:numId w:val="266"/>
              </w:numPr>
              <w:tabs>
                <w:tab w:val="clear" w:pos="1134"/>
                <w:tab w:val="left" w:leader="none" w:pos="707"/>
              </w:tabs>
              <w:bidi w:val="0"/>
              <w:spacing w:before="0" w:after="0"/>
              <w:ind w:start="707" w:hanging="283"/>
              <w:jc w:val="left"/>
              <w:rPr/>
            </w:pPr>
            <w:r>
              <w:rPr/>
              <w:t xml:space="preserve">George Martinin orkestroima </w:t>
            </w:r>
          </w:p>
          <w:p>
            <w:pPr>
              <w:pStyle w:val="TableContents"/>
              <w:numPr>
                <w:ilvl w:val="0"/>
                <w:numId w:val="266"/>
              </w:numPr>
              <w:tabs>
                <w:tab w:val="clear" w:pos="1134"/>
                <w:tab w:val="left" w:leader="none" w:pos="707"/>
              </w:tabs>
              <w:bidi w:val="0"/>
              <w:ind w:start="707" w:hanging="283"/>
              <w:jc w:val="left"/>
              <w:rPr/>
            </w:pPr>
            <w:r>
              <w:rPr/>
              <w:t xml:space="preserve">Kapellimestarina George Martin (Paul McCartneyn kanssa) </w:t>
            </w:r>
          </w:p>
          <w:p>
            <w:pPr>
              <w:pStyle w:val="ListHeading"/>
              <w:bidi w:val="0"/>
              <w:spacing w:before="0" w:after="283"/>
              <w:jc w:val="left"/>
              <w:rPr/>
            </w:pPr>
            <w:r>
              <w:rPr/>
              <w:t xml:space="preserve">Lisämuusikot </w:t>
            </w:r>
          </w:p>
          <w:p>
            <w:pPr>
              <w:pStyle w:val="TableContents"/>
              <w:numPr>
                <w:ilvl w:val="0"/>
                <w:numId w:val="267"/>
              </w:numPr>
              <w:tabs>
                <w:tab w:val="clear" w:pos="1134"/>
                <w:tab w:val="left" w:leader="none" w:pos="707"/>
              </w:tabs>
              <w:bidi w:val="0"/>
              <w:spacing w:before="0" w:after="0"/>
              <w:ind w:start="707" w:hanging="283"/>
              <w:jc w:val="left"/>
              <w:rPr/>
            </w:pPr>
            <w:r>
              <w:rPr>
                <w:color w:val="556B2F"/>
              </w:rPr>
              <w:t xml:space="preserve">Mal Evans </w:t>
            </w:r>
            <w:r>
              <w:rPr/>
              <w:t xml:space="preserve">-- herätyskello, laskenta, piano (loppuakordi) </w:t>
            </w:r>
          </w:p>
          <w:p>
            <w:pPr>
              <w:pStyle w:val="TableContents"/>
              <w:numPr>
                <w:ilvl w:val="0"/>
                <w:numId w:val="267"/>
              </w:numPr>
              <w:tabs>
                <w:tab w:val="clear" w:pos="1134"/>
                <w:tab w:val="left" w:leader="none" w:pos="707"/>
              </w:tabs>
              <w:bidi w:val="0"/>
              <w:spacing w:before="0" w:after="0"/>
              <w:ind w:start="707" w:hanging="283"/>
              <w:jc w:val="left"/>
              <w:rPr/>
            </w:pPr>
            <w:r>
              <w:rPr/>
              <w:t xml:space="preserve">John Marson -- harppu </w:t>
            </w:r>
          </w:p>
          <w:p>
            <w:pPr>
              <w:pStyle w:val="TableContents"/>
              <w:numPr>
                <w:ilvl w:val="0"/>
                <w:numId w:val="267"/>
              </w:numPr>
              <w:tabs>
                <w:tab w:val="clear" w:pos="1134"/>
                <w:tab w:val="left" w:leader="none" w:pos="707"/>
              </w:tabs>
              <w:bidi w:val="0"/>
              <w:spacing w:before="0" w:after="283"/>
              <w:ind w:start="707" w:hanging="283"/>
              <w:jc w:val="left"/>
              <w:rPr/>
            </w:pPr>
            <w:r>
              <w:rPr/>
              <w:t xml:space="preserve">Erich Gruenberg, Granville Jones, Bill Monro, Jurgen Hess, Hans Geiger, D. Bradley, Lionel Bentley, David McCallum, Donald Weekes, Henry Datyner, Sidney Sax, Ernest Scott, Carlos Villa -- viulu </w:t>
            </w:r>
          </w:p>
        </w:tc>
        <w:tc>
          <w:tcPr>
            <w:tcW w:w="3569" w:type="dxa"/>
            <w:tcBorders/>
            <w:vAlign w:val="center"/>
          </w:tcPr>
          <w:p>
            <w:pPr>
              <w:pStyle w:val="TableContents"/>
              <w:numPr>
                <w:ilvl w:val="0"/>
                <w:numId w:val="268"/>
              </w:numPr>
              <w:tabs>
                <w:tab w:val="clear" w:pos="1134"/>
                <w:tab w:val="left" w:leader="none" w:pos="707"/>
              </w:tabs>
              <w:bidi w:val="0"/>
              <w:spacing w:before="0" w:after="0"/>
              <w:ind w:start="707" w:hanging="283"/>
              <w:jc w:val="left"/>
              <w:rPr/>
            </w:pPr>
            <w:r>
              <w:rPr/>
              <w:t xml:space="preserve">John Underwood, Gwynne Edwards, Bernard Davis, John Meek -- alttoviulu </w:t>
            </w:r>
          </w:p>
          <w:p>
            <w:pPr>
              <w:pStyle w:val="TableContents"/>
              <w:numPr>
                <w:ilvl w:val="0"/>
                <w:numId w:val="268"/>
              </w:numPr>
              <w:tabs>
                <w:tab w:val="clear" w:pos="1134"/>
                <w:tab w:val="left" w:leader="none" w:pos="707"/>
              </w:tabs>
              <w:bidi w:val="0"/>
              <w:spacing w:before="0" w:after="0"/>
              <w:ind w:start="707" w:hanging="283"/>
              <w:jc w:val="left"/>
              <w:rPr/>
            </w:pPr>
            <w:r>
              <w:rPr/>
              <w:t xml:space="preserve">Francisco Gabarro, Dennis Vigay, Alan Delziel, Alex Nifosi -- sello </w:t>
            </w:r>
          </w:p>
          <w:p>
            <w:pPr>
              <w:pStyle w:val="TableContents"/>
              <w:numPr>
                <w:ilvl w:val="0"/>
                <w:numId w:val="268"/>
              </w:numPr>
              <w:tabs>
                <w:tab w:val="clear" w:pos="1134"/>
                <w:tab w:val="left" w:leader="none" w:pos="707"/>
              </w:tabs>
              <w:bidi w:val="0"/>
              <w:spacing w:before="0" w:after="0"/>
              <w:ind w:start="707" w:hanging="283"/>
              <w:jc w:val="left"/>
              <w:rPr/>
            </w:pPr>
            <w:r>
              <w:rPr/>
              <w:t xml:space="preserve">Cyril Mac Arther, Gordon Pearce -- kontrabasso </w:t>
            </w:r>
          </w:p>
          <w:p>
            <w:pPr>
              <w:pStyle w:val="TableContents"/>
              <w:numPr>
                <w:ilvl w:val="0"/>
                <w:numId w:val="268"/>
              </w:numPr>
              <w:tabs>
                <w:tab w:val="clear" w:pos="1134"/>
                <w:tab w:val="left" w:leader="none" w:pos="707"/>
              </w:tabs>
              <w:bidi w:val="0"/>
              <w:spacing w:before="0" w:after="0"/>
              <w:ind w:start="707" w:hanging="283"/>
              <w:jc w:val="left"/>
              <w:rPr/>
            </w:pPr>
            <w:r>
              <w:rPr/>
              <w:t xml:space="preserve">Roger Lord -- oboe </w:t>
            </w:r>
          </w:p>
          <w:p>
            <w:pPr>
              <w:pStyle w:val="TableContents"/>
              <w:numPr>
                <w:ilvl w:val="0"/>
                <w:numId w:val="268"/>
              </w:numPr>
              <w:tabs>
                <w:tab w:val="clear" w:pos="1134"/>
                <w:tab w:val="left" w:leader="none" w:pos="707"/>
              </w:tabs>
              <w:bidi w:val="0"/>
              <w:spacing w:before="0" w:after="0"/>
              <w:ind w:start="707" w:hanging="283"/>
              <w:jc w:val="left"/>
              <w:rPr/>
            </w:pPr>
            <w:r>
              <w:rPr/>
              <w:t xml:space="preserve">Basil Tschaikov, Jack Brymer -- klarinetti </w:t>
            </w:r>
          </w:p>
          <w:p>
            <w:pPr>
              <w:pStyle w:val="TableContents"/>
              <w:numPr>
                <w:ilvl w:val="0"/>
                <w:numId w:val="268"/>
              </w:numPr>
              <w:tabs>
                <w:tab w:val="clear" w:pos="1134"/>
                <w:tab w:val="left" w:leader="none" w:pos="707"/>
              </w:tabs>
              <w:bidi w:val="0"/>
              <w:spacing w:before="0" w:after="0"/>
              <w:ind w:start="707" w:hanging="283"/>
              <w:jc w:val="left"/>
              <w:rPr/>
            </w:pPr>
            <w:r>
              <w:rPr/>
              <w:t xml:space="preserve">N. Fawcett, Alfred Waters -- fagotti </w:t>
            </w:r>
          </w:p>
          <w:p>
            <w:pPr>
              <w:pStyle w:val="TableContents"/>
              <w:numPr>
                <w:ilvl w:val="0"/>
                <w:numId w:val="268"/>
              </w:numPr>
              <w:tabs>
                <w:tab w:val="clear" w:pos="1134"/>
                <w:tab w:val="left" w:leader="none" w:pos="707"/>
              </w:tabs>
              <w:bidi w:val="0"/>
              <w:spacing w:before="0" w:after="0"/>
              <w:ind w:start="707" w:hanging="283"/>
              <w:jc w:val="left"/>
              <w:rPr/>
            </w:pPr>
            <w:r>
              <w:rPr/>
              <w:t xml:space="preserve">Clifford Seville, David Sandeman -- huilu </w:t>
            </w:r>
          </w:p>
          <w:p>
            <w:pPr>
              <w:pStyle w:val="TableContents"/>
              <w:numPr>
                <w:ilvl w:val="0"/>
                <w:numId w:val="268"/>
              </w:numPr>
              <w:tabs>
                <w:tab w:val="clear" w:pos="1134"/>
                <w:tab w:val="left" w:leader="none" w:pos="707"/>
              </w:tabs>
              <w:bidi w:val="0"/>
              <w:spacing w:before="0" w:after="0"/>
              <w:ind w:start="707" w:hanging="283"/>
              <w:jc w:val="left"/>
              <w:rPr/>
            </w:pPr>
            <w:r>
              <w:rPr/>
              <w:t xml:space="preserve">Alan Civil, Neil Sanders -- käyrätorvi </w:t>
            </w:r>
          </w:p>
          <w:p>
            <w:pPr>
              <w:pStyle w:val="TableContents"/>
              <w:numPr>
                <w:ilvl w:val="0"/>
                <w:numId w:val="268"/>
              </w:numPr>
              <w:tabs>
                <w:tab w:val="clear" w:pos="1134"/>
                <w:tab w:val="left" w:leader="none" w:pos="707"/>
              </w:tabs>
              <w:bidi w:val="0"/>
              <w:spacing w:before="0" w:after="0"/>
              <w:ind w:start="707" w:hanging="283"/>
              <w:jc w:val="left"/>
              <w:rPr/>
            </w:pPr>
            <w:r>
              <w:rPr/>
              <w:t xml:space="preserve">David Mason, Monty Montgomery, Harold Jackson -- trumpetti </w:t>
            </w:r>
          </w:p>
          <w:p>
            <w:pPr>
              <w:pStyle w:val="TableContents"/>
              <w:numPr>
                <w:ilvl w:val="0"/>
                <w:numId w:val="268"/>
              </w:numPr>
              <w:tabs>
                <w:tab w:val="clear" w:pos="1134"/>
                <w:tab w:val="left" w:leader="none" w:pos="707"/>
              </w:tabs>
              <w:bidi w:val="0"/>
              <w:spacing w:before="0" w:after="0"/>
              <w:ind w:start="707" w:hanging="283"/>
              <w:jc w:val="left"/>
              <w:rPr/>
            </w:pPr>
            <w:r>
              <w:rPr/>
              <w:t xml:space="preserve">Raymond Brown, Raymond Premru, T. Moore -- pasuuna </w:t>
            </w:r>
          </w:p>
          <w:p>
            <w:pPr>
              <w:pStyle w:val="TableContents"/>
              <w:numPr>
                <w:ilvl w:val="0"/>
                <w:numId w:val="268"/>
              </w:numPr>
              <w:tabs>
                <w:tab w:val="clear" w:pos="1134"/>
                <w:tab w:val="left" w:leader="none" w:pos="707"/>
              </w:tabs>
              <w:bidi w:val="0"/>
              <w:spacing w:before="0" w:after="0"/>
              <w:ind w:start="707" w:hanging="283"/>
              <w:jc w:val="left"/>
              <w:rPr/>
            </w:pPr>
            <w:r>
              <w:rPr/>
              <w:t xml:space="preserve">Michael Barnes -- tuuba </w:t>
            </w:r>
          </w:p>
          <w:p>
            <w:pPr>
              <w:pStyle w:val="TableContents"/>
              <w:numPr>
                <w:ilvl w:val="0"/>
                <w:numId w:val="268"/>
              </w:numPr>
              <w:tabs>
                <w:tab w:val="clear" w:pos="1134"/>
                <w:tab w:val="left" w:leader="none" w:pos="707"/>
              </w:tabs>
              <w:bidi w:val="0"/>
              <w:spacing w:before="0" w:after="0"/>
              <w:ind w:start="707" w:hanging="283"/>
              <w:jc w:val="left"/>
              <w:rPr/>
            </w:pPr>
            <w:r>
              <w:rPr/>
              <w:t xml:space="preserve">Tristan Fry -- paukut </w:t>
            </w:r>
          </w:p>
          <w:p>
            <w:pPr>
              <w:pStyle w:val="TableContents"/>
              <w:numPr>
                <w:ilvl w:val="0"/>
                <w:numId w:val="268"/>
              </w:numPr>
              <w:tabs>
                <w:tab w:val="clear" w:pos="1134"/>
                <w:tab w:val="left" w:leader="none" w:pos="707"/>
              </w:tabs>
              <w:bidi w:val="0"/>
              <w:spacing w:before="0" w:after="283"/>
              <w:ind w:start="707" w:hanging="283"/>
              <w:jc w:val="left"/>
              <w:rPr/>
            </w:pPr>
            <w:r>
              <w:rPr/>
              <w:t xml:space="preserve">Marijke Koger -- tamburiini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pianoa Day in the Life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Blackburnissa toimivan Star News -toimiston Ron Kennedy oli myynyt jutun Manchesterin Daily Mailille. Kennedy oli huomannut Lancashire Evening Telegraphin jutun tien kaivamisesta ja tarkistanut puhelinsoitolla kaupungininsinöörin osastolle tien vuotuisen reikien määrän. Lennonilla oli kuitenkin ongelmia viimeisen säkeistön sanojen kanssa, sillä hän ei keksinyt</w:t>
      </w:r>
      <w:r>
        <w:rPr>
          <w:color w:val="A9A9A9"/>
        </w:rPr>
        <w:t xml:space="preserve">, miten yhdistää </w:t>
      </w:r>
      <w:r>
        <w:rPr/>
        <w:t xml:space="preserve">sanat ``Now they know how many holes it takes to'' ja ``the Albert Hall''. Hänen ystävänsä Terry Doran ehdotti, että reiät ``täyttävät'' Albert Hallin.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reikää tarvitaan täyttämään albert-sali merkitys</w:t>
      </w:r>
    </w:p>
    <w:p>
      <w:pPr>
        <w:pStyle w:val="TextBody"/>
        <w:bidi w:val="0"/>
        <w:jc w:val="left"/>
        <w:rPr>
          <w:b/>
          <w:u w:val="single"/>
          <w:shd w:val="clear" w:fill="FFFF00"/>
        </w:rPr>
      </w:pPr>
      <w:r>
        <w:rPr>
          <w:b/>
          <w:u w:val="single"/>
          <w:shd w:val="clear" w:fill="FFFF00"/>
        </w:rPr>
        <w:t xml:space="preserve">Asiakirjan numero 14617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Interstate 77 -reitin tiedot Ylläpitäjä: West Virginia Division of Highways ja West Virginia Parkways Authority. </w:t>
      </w:r>
    </w:p>
    <w:tbl>
      <w:tblPr>
        <w:tblW w:w="10205" w:type="dxa"/>
        <w:jc w:val="left"/>
        <w:tblInd w:w="0" w:type="dxa"/>
        <w:tblLayout w:type="fixed"/>
        <w:tblCellMar>
          <w:top w:w="28" w:type="dxa"/>
          <w:left w:w="28" w:type="dxa"/>
          <w:bottom w:w="28" w:type="dxa"/>
          <w:right w:w="28" w:type="dxa"/>
        </w:tblCellMar>
      </w:tblPr>
      <w:tblGrid>
        <w:gridCol w:w="981"/>
        <w:gridCol w:w="8465"/>
        <w:gridCol w:w="759"/>
      </w:tblGrid>
      <w:tr>
        <w:trPr/>
        <w:tc>
          <w:tcPr>
            <w:tcW w:w="981" w:type="dxa"/>
            <w:tcBorders/>
            <w:vAlign w:val="center"/>
          </w:tcPr>
          <w:p>
            <w:pPr>
              <w:pStyle w:val="TableHeading"/>
              <w:suppressLineNumbers/>
              <w:bidi w:val="0"/>
              <w:spacing w:before="0" w:after="283"/>
              <w:jc w:val="center"/>
              <w:rPr/>
            </w:pPr>
            <w:r>
              <w:rPr/>
              <w:t xml:space="preserve">Pituus </w:t>
            </w:r>
          </w:p>
        </w:tc>
        <w:tc>
          <w:tcPr>
            <w:tcW w:w="8465" w:type="dxa"/>
            <w:tcBorders/>
            <w:vAlign w:val="center"/>
          </w:tcPr>
          <w:p>
            <w:pPr>
              <w:pStyle w:val="TableContents"/>
              <w:bidi w:val="0"/>
              <w:spacing w:before="0" w:after="283"/>
              <w:jc w:val="left"/>
              <w:rPr/>
            </w:pPr>
            <w:r>
              <w:rPr/>
              <w:t xml:space="preserve">187.21 mi (301.29 km) </w:t>
            </w:r>
          </w:p>
        </w:tc>
        <w:tc>
          <w:tcPr>
            <w:tcW w:w="759" w:type="dxa"/>
            <w:tcBorders/>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Heading"/>
              <w:suppressLineNumbers/>
              <w:bidi w:val="0"/>
              <w:spacing w:before="0" w:after="283"/>
              <w:jc w:val="center"/>
              <w:rPr/>
            </w:pPr>
            <w:r>
              <w:rPr/>
              <w:t xml:space="preserve">Olemassa </w:t>
            </w:r>
          </w:p>
        </w:tc>
        <w:tc>
          <w:tcPr>
            <w:tcW w:w="8465" w:type="dxa"/>
            <w:tcBorders/>
            <w:vAlign w:val="center"/>
          </w:tcPr>
          <w:p>
            <w:pPr>
              <w:pStyle w:val="TableContents"/>
              <w:bidi w:val="0"/>
              <w:spacing w:before="0" w:after="283"/>
              <w:jc w:val="left"/>
              <w:rPr/>
            </w:pPr>
            <w:r>
              <w:rPr/>
              <w:t xml:space="preserve">8. marraskuuta </w:t>
            </w:r>
            <w:r>
              <w:rPr>
                <w:color w:val="A9A9A9"/>
              </w:rPr>
              <w:t xml:space="preserve">1954 </w:t>
            </w:r>
            <w:r>
              <w:rPr/>
              <w:t xml:space="preserve">-- nykyisin Tärkeimmät risteykset </w:t>
            </w:r>
          </w:p>
        </w:tc>
        <w:tc>
          <w:tcPr>
            <w:tcW w:w="759" w:type="dxa"/>
            <w:tcBorders/>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Heading"/>
              <w:suppressLineNumbers/>
              <w:bidi w:val="0"/>
              <w:spacing w:before="0" w:after="283"/>
              <w:jc w:val="center"/>
              <w:rPr/>
            </w:pPr>
            <w:r>
              <w:rPr/>
              <w:t xml:space="preserve">Eteläpää </w:t>
            </w:r>
          </w:p>
        </w:tc>
        <w:tc>
          <w:tcPr>
            <w:tcW w:w="8465" w:type="dxa"/>
            <w:tcBorders/>
            <w:vAlign w:val="center"/>
          </w:tcPr>
          <w:p>
            <w:pPr>
              <w:pStyle w:val="TableContents"/>
              <w:bidi w:val="0"/>
              <w:spacing w:before="0" w:after="283"/>
              <w:jc w:val="left"/>
              <w:rPr/>
            </w:pPr>
            <w:r>
              <w:rPr/>
              <w:t xml:space="preserve">I-77 / US 52 Virginian osavaltion rajalla </w:t>
            </w:r>
          </w:p>
        </w:tc>
        <w:tc>
          <w:tcPr>
            <w:tcW w:w="759" w:type="dxa"/>
            <w:tcBorders/>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Heading"/>
              <w:bidi w:val="0"/>
              <w:spacing w:before="0" w:after="283"/>
              <w:rPr>
                <w:sz w:val="4"/>
                <w:szCs w:val="4"/>
              </w:rPr>
            </w:pPr>
            <w:r>
              <w:rPr>
                <w:sz w:val="4"/>
                <w:szCs w:val="4"/>
              </w:rPr>
            </w:r>
          </w:p>
        </w:tc>
        <w:tc>
          <w:tcPr>
            <w:tcW w:w="8465" w:type="dxa"/>
            <w:tcBorders/>
            <w:vAlign w:val="center"/>
          </w:tcPr>
          <w:p>
            <w:pPr>
              <w:pStyle w:val="TableContents"/>
              <w:bidi w:val="0"/>
              <w:spacing w:before="0" w:after="283"/>
              <w:jc w:val="left"/>
              <w:rPr/>
            </w:pPr>
            <w:r>
              <w:rPr/>
              <w:t xml:space="preserve">US 460 Princetonin lähellä I-64 Beckleystä Charlestoniin WV 16 / WV 97 Beckleyssä US 19 Beckleyn lähellä US 60 Charlestonissa I-79 Charlestonin lähellä US 33 Ripleystä Ravenswoodiin WV 2 Ravenswoodista Parkersburgiin US 50 Parkersburgissa. </w:t>
            </w:r>
          </w:p>
        </w:tc>
        <w:tc>
          <w:tcPr>
            <w:tcW w:w="759" w:type="dxa"/>
            <w:tcBorders/>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Heading"/>
              <w:suppressLineNumbers/>
              <w:bidi w:val="0"/>
              <w:spacing w:before="0" w:after="283"/>
              <w:jc w:val="center"/>
              <w:rPr/>
            </w:pPr>
            <w:r>
              <w:rPr/>
              <w:t xml:space="preserve">Pohjoispää </w:t>
            </w:r>
          </w:p>
        </w:tc>
        <w:tc>
          <w:tcPr>
            <w:tcW w:w="8465" w:type="dxa"/>
            <w:tcBorders/>
            <w:vAlign w:val="center"/>
          </w:tcPr>
          <w:p>
            <w:pPr>
              <w:pStyle w:val="TableContents"/>
              <w:bidi w:val="0"/>
              <w:jc w:val="left"/>
              <w:rPr/>
            </w:pPr>
            <w:r>
              <w:rPr/>
              <w:t xml:space="preserve">I-77 Ohion osavaltion rajalla Valtatiejärjestelmä </w:t>
            </w:r>
          </w:p>
          <w:p>
            <w:pPr>
              <w:pStyle w:val="TextBody"/>
              <w:numPr>
                <w:ilvl w:val="0"/>
                <w:numId w:val="269"/>
              </w:numPr>
              <w:tabs>
                <w:tab w:val="clear" w:pos="1134"/>
                <w:tab w:val="left" w:leader="none" w:pos="707"/>
              </w:tabs>
              <w:bidi w:val="0"/>
              <w:ind w:start="707" w:hanging="283"/>
              <w:jc w:val="left"/>
              <w:rPr/>
            </w:pPr>
            <w:r>
              <w:rPr/>
              <w:t xml:space="preserve">Valtateidenvälinen moottoritiejärjestelmä </w:t>
            </w:r>
          </w:p>
          <w:p>
            <w:pPr>
              <w:pStyle w:val="TextBody"/>
              <w:numPr>
                <w:ilvl w:val="0"/>
                <w:numId w:val="270"/>
              </w:numPr>
              <w:tabs>
                <w:tab w:val="clear" w:pos="1134"/>
                <w:tab w:val="left" w:leader="none" w:pos="707"/>
              </w:tabs>
              <w:bidi w:val="0"/>
              <w:spacing w:before="0" w:after="0"/>
              <w:ind w:start="707" w:hanging="283"/>
              <w:jc w:val="left"/>
              <w:rPr/>
            </w:pPr>
            <w:r>
              <w:rPr/>
              <w:t xml:space="preserve">Main </w:t>
            </w:r>
          </w:p>
          <w:p>
            <w:pPr>
              <w:pStyle w:val="TextBody"/>
              <w:numPr>
                <w:ilvl w:val="0"/>
                <w:numId w:val="270"/>
              </w:numPr>
              <w:tabs>
                <w:tab w:val="clear" w:pos="1134"/>
                <w:tab w:val="left" w:leader="none" w:pos="707"/>
              </w:tabs>
              <w:bidi w:val="0"/>
              <w:spacing w:before="0" w:after="0"/>
              <w:ind w:start="707" w:hanging="283"/>
              <w:jc w:val="left"/>
              <w:rPr/>
            </w:pPr>
            <w:r>
              <w:rPr/>
              <w:t xml:space="preserve">Auxiliary </w:t>
            </w:r>
          </w:p>
          <w:p>
            <w:pPr>
              <w:pStyle w:val="TextBody"/>
              <w:numPr>
                <w:ilvl w:val="0"/>
                <w:numId w:val="270"/>
              </w:numPr>
              <w:tabs>
                <w:tab w:val="clear" w:pos="1134"/>
                <w:tab w:val="left" w:leader="none" w:pos="707"/>
              </w:tabs>
              <w:bidi w:val="0"/>
              <w:spacing w:before="0" w:after="0"/>
              <w:ind w:start="707" w:hanging="283"/>
              <w:jc w:val="left"/>
              <w:rPr/>
            </w:pPr>
            <w:r>
              <w:rPr/>
              <w:t xml:space="preserve">Suffixed </w:t>
            </w:r>
          </w:p>
          <w:p>
            <w:pPr>
              <w:pStyle w:val="TextBody"/>
              <w:numPr>
                <w:ilvl w:val="0"/>
                <w:numId w:val="270"/>
              </w:numPr>
              <w:tabs>
                <w:tab w:val="clear" w:pos="1134"/>
                <w:tab w:val="left" w:leader="none" w:pos="707"/>
              </w:tabs>
              <w:bidi w:val="0"/>
              <w:spacing w:before="0" w:after="0"/>
              <w:ind w:start="707" w:hanging="283"/>
              <w:jc w:val="left"/>
              <w:rPr/>
            </w:pPr>
            <w:r>
              <w:rPr/>
              <w:t xml:space="preserve">Liiketoiminta </w:t>
            </w:r>
          </w:p>
          <w:p>
            <w:pPr>
              <w:pStyle w:val="TextBody"/>
              <w:numPr>
                <w:ilvl w:val="0"/>
                <w:numId w:val="270"/>
              </w:numPr>
              <w:tabs>
                <w:tab w:val="clear" w:pos="1134"/>
                <w:tab w:val="left" w:leader="none" w:pos="707"/>
              </w:tabs>
              <w:bidi w:val="0"/>
              <w:ind w:start="707" w:hanging="283"/>
              <w:jc w:val="left"/>
              <w:rPr/>
            </w:pPr>
            <w:r>
              <w:rPr/>
              <w:t xml:space="preserve">Tulevaisuus </w:t>
            </w:r>
          </w:p>
          <w:p>
            <w:pPr>
              <w:pStyle w:val="TextBody"/>
              <w:numPr>
                <w:ilvl w:val="0"/>
                <w:numId w:val="271"/>
              </w:numPr>
              <w:tabs>
                <w:tab w:val="clear" w:pos="1134"/>
                <w:tab w:val="left" w:leader="none" w:pos="707"/>
              </w:tabs>
              <w:bidi w:val="0"/>
              <w:ind w:start="707" w:hanging="283"/>
              <w:jc w:val="left"/>
              <w:rPr/>
            </w:pPr>
            <w:r>
              <w:rPr/>
              <w:t xml:space="preserve">Länsi-Virginian osavaltion valtatiejärjestelmä </w:t>
            </w:r>
          </w:p>
          <w:p>
            <w:pPr>
              <w:pStyle w:val="TextBody"/>
              <w:numPr>
                <w:ilvl w:val="0"/>
                <w:numId w:val="272"/>
              </w:numPr>
              <w:tabs>
                <w:tab w:val="clear" w:pos="1134"/>
                <w:tab w:val="left" w:leader="none" w:pos="707"/>
              </w:tabs>
              <w:bidi w:val="0"/>
              <w:spacing w:before="0" w:after="0"/>
              <w:ind w:start="707" w:hanging="283"/>
              <w:jc w:val="left"/>
              <w:rPr/>
            </w:pPr>
            <w:r>
              <w:rPr/>
              <w:t xml:space="preserve">Osavaltioiden välinen </w:t>
            </w:r>
          </w:p>
          <w:p>
            <w:pPr>
              <w:pStyle w:val="TextBody"/>
              <w:numPr>
                <w:ilvl w:val="0"/>
                <w:numId w:val="272"/>
              </w:numPr>
              <w:tabs>
                <w:tab w:val="clear" w:pos="1134"/>
                <w:tab w:val="left" w:leader="none" w:pos="707"/>
              </w:tabs>
              <w:bidi w:val="0"/>
              <w:spacing w:before="0" w:after="0"/>
              <w:ind w:start="707" w:hanging="283"/>
              <w:jc w:val="left"/>
              <w:rPr/>
            </w:pPr>
            <w:r>
              <w:rPr/>
              <w:t xml:space="preserve">US </w:t>
            </w:r>
          </w:p>
          <w:p>
            <w:pPr>
              <w:pStyle w:val="TextBody"/>
              <w:numPr>
                <w:ilvl w:val="0"/>
                <w:numId w:val="272"/>
              </w:numPr>
              <w:tabs>
                <w:tab w:val="clear" w:pos="1134"/>
                <w:tab w:val="left" w:leader="none" w:pos="707"/>
              </w:tabs>
              <w:bidi w:val="0"/>
              <w:ind w:start="707" w:hanging="283"/>
              <w:jc w:val="left"/>
              <w:rPr/>
            </w:pPr>
            <w:r>
              <w:rPr/>
              <w:t xml:space="preserve">Valtio </w:t>
            </w:r>
          </w:p>
          <w:p>
            <w:pPr>
              <w:pStyle w:val="TextBody"/>
              <w:bidi w:val="0"/>
              <w:spacing w:before="0" w:after="283"/>
              <w:jc w:val="left"/>
              <w:rPr/>
            </w:pPr>
            <w:r>
              <w:rPr/>
            </w:r>
          </w:p>
        </w:tc>
        <w:tc>
          <w:tcPr>
            <w:tcW w:w="759" w:type="dxa"/>
            <w:tcBorders/>
          </w:tcPr>
          <w:p>
            <w:pPr>
              <w:pStyle w:val="TableContents"/>
              <w:bidi w:val="0"/>
              <w:spacing w:before="0" w:after="283"/>
              <w:jc w:val="left"/>
              <w:rPr>
                <w:sz w:val="4"/>
                <w:szCs w:val="4"/>
              </w:rPr>
            </w:pPr>
            <w:r>
              <w:rPr>
                <w:sz w:val="4"/>
                <w:szCs w:val="4"/>
              </w:rPr>
            </w:r>
          </w:p>
        </w:tc>
      </w:tr>
      <w:tr>
        <w:trPr/>
        <w:tc>
          <w:tcPr>
            <w:tcW w:w="981" w:type="dxa"/>
            <w:tcBorders/>
            <w:vAlign w:val="center"/>
          </w:tcPr>
          <w:p>
            <w:pPr>
              <w:pStyle w:val="TableContents"/>
              <w:bidi w:val="0"/>
              <w:spacing w:before="0" w:after="283"/>
              <w:jc w:val="left"/>
              <w:rPr/>
            </w:pPr>
            <w:r>
              <w:rPr/>
              <w:t xml:space="preserve">← </w:t>
            </w:r>
            <w:r>
              <w:rPr/>
              <w:t xml:space="preserve">WV 76 </w:t>
            </w:r>
          </w:p>
        </w:tc>
        <w:tc>
          <w:tcPr>
            <w:tcW w:w="8465" w:type="dxa"/>
            <w:tcBorders/>
            <w:vAlign w:val="center"/>
          </w:tcPr>
          <w:p>
            <w:pPr>
              <w:pStyle w:val="TableContents"/>
              <w:bidi w:val="0"/>
              <w:spacing w:before="0" w:after="283"/>
              <w:jc w:val="left"/>
              <w:rPr>
                <w:sz w:val="4"/>
                <w:szCs w:val="4"/>
              </w:rPr>
            </w:pPr>
            <w:r>
              <w:rPr>
                <w:sz w:val="4"/>
                <w:szCs w:val="4"/>
              </w:rPr>
            </w:r>
          </w:p>
        </w:tc>
        <w:tc>
          <w:tcPr>
            <w:tcW w:w="759" w:type="dxa"/>
            <w:tcBorders/>
            <w:vAlign w:val="center"/>
          </w:tcPr>
          <w:p>
            <w:pPr>
              <w:pStyle w:val="TableContents"/>
              <w:bidi w:val="0"/>
              <w:spacing w:before="0" w:after="283"/>
              <w:jc w:val="left"/>
              <w:rPr/>
            </w:pPr>
            <w:r>
              <w:rPr/>
              <w:t xml:space="preserve">WV 78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valtatie 77 rakennettiin Länsi-Virginiassa?</w:t>
      </w:r>
    </w:p>
    <w:p>
      <w:pPr>
        <w:pStyle w:val="TextBody"/>
        <w:bidi w:val="0"/>
        <w:jc w:val="left"/>
        <w:rPr>
          <w:b/>
          <w:u w:val="single"/>
          <w:shd w:val="clear" w:fill="FFFF00"/>
        </w:rPr>
      </w:pPr>
      <w:r>
        <w:rPr>
          <w:b/>
          <w:u w:val="single"/>
          <w:shd w:val="clear" w:fill="FFFF00"/>
        </w:rPr>
        <w:t xml:space="preserve">Asiakirjan numero 14618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luvun x kertolasku käänteisluku tai käänteisluku, jota merkitään 1 / x tai x, on luku, joka kerrottuna x:llä antaa </w:t>
      </w:r>
      <w:r>
        <w:rPr>
          <w:color w:val="A9A9A9"/>
        </w:rPr>
        <w:t xml:space="preserve">kertolaskuidentiteetin 1</w:t>
      </w:r>
      <w:r>
        <w:rPr/>
        <w:t xml:space="preserve">. Murtoluvun a / b kertolasku käänteisluku on b / a. Reaaliluvun kertolasku käänteisluku saadaan jakamalla 1 luvulla. Esimerkiksi 5:n käänteisluku on yksi viidesosa (1 / 5 tai 0,2), ja 0,25:n käänteisluku on 1 jaettuna 0,25:llä eli 4. Vastakohtafunktio, funktio f (x), joka kuvaa x:n arvoksi 1 / x, on yksi yksinkertaisimmista esimerkeistä funktiosta, joka on sen oma käänteisluku (involuutio).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rationaaliluvun ja sen multiplikatiivisen käänteisluvun tulo on seuraavanlainen</w:t>
      </w:r>
    </w:p>
    <w:p>
      <w:pPr>
        <w:pStyle w:val="TextBody"/>
        <w:bidi w:val="0"/>
        <w:jc w:val="left"/>
        <w:rPr>
          <w:b/>
          <w:u w:val="single"/>
          <w:shd w:val="clear" w:fill="FFFF00"/>
        </w:rPr>
      </w:pPr>
      <w:r>
        <w:rPr>
          <w:b/>
          <w:u w:val="single"/>
          <w:shd w:val="clear" w:fill="FFFF00"/>
        </w:rPr>
        <w:t xml:space="preserve">Asiakirjan numero 14619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talviparalympialaiset (Hangul: </w:t>
      </w:r>
      <w:r>
        <w:rPr/>
        <w:t xml:space="preserve">평창 동계 </w:t>
      </w:r>
      <w:r>
        <w:rPr/>
        <w:t xml:space="preserve">패럴림픽; Hanja: </w:t>
      </w:r>
      <w:r>
        <w:rPr/>
        <w:t xml:space="preserve">平 昌 冬季 </w:t>
      </w:r>
      <w:r>
        <w:rPr/>
        <w:t xml:space="preserve">패럴림픽; RR: Pyeongchang Donggye Paereollimpik), 12. paralympialaiset talvikisat ja yleisemmin myös PyeongChang 2018 -paralympialaiset talvikisat, olivat Kansainvälisen paralympiakomitean (IPC) hallinnoima kansainvälinen vammaisurheilijoiden monilajitapahtuma, joka järjestettiin </w:t>
      </w:r>
      <w:r>
        <w:rPr>
          <w:color w:val="A9A9A9"/>
        </w:rPr>
        <w:t xml:space="preserve">Pyeongchangin piirikunnassa Gangwonin maakunnassa Etelä-Korean Gangwonin maakunnassa </w:t>
      </w:r>
      <w:r>
        <w:rPr/>
        <w:t xml:space="preserve">9.-18. maaliskuuta 2018.</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paralympialaiset järjestetään?</w:t>
      </w:r>
    </w:p>
    <w:p>
      <w:pPr>
        <w:pStyle w:val="TextBody"/>
        <w:bidi w:val="0"/>
        <w:jc w:val="left"/>
        <w:rPr>
          <w:b/>
          <w:u w:val="single"/>
          <w:shd w:val="clear" w:fill="FFFF00"/>
        </w:rPr>
      </w:pPr>
      <w:r>
        <w:rPr>
          <w:b/>
          <w:u w:val="single"/>
          <w:shd w:val="clear" w:fill="FFFF00"/>
        </w:rPr>
        <w:t xml:space="preserve">Asiakirjan numero 14620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Aoife Ní Fhearraigh tai yksinkertaisesti Aoife </w:t>
      </w:r>
      <w:r>
        <w:rPr/>
        <w:t xml:space="preserve">(irlantilainen ääntäminen: (ˈiːfjə njiː ˈaɾɣiː)) on irlantilainen laulaja. Hän on tunnettu irlantilaisten gaelinkielisten laulujen tulkitsija, joka julkaisi ensimmäisen levynsä vuonna 1991 ja tuotti yhdessä Moya Brennanin kanssa paljon kiitosta saaneen vuoden 1996 albuminsa Aoife. Hän saavutti kansainvälistä tunnustusta vuonna 1998, kun hänen kappaleensa ``The Best is Yet to Come'' otettiin Metal Gear Solid -elokuvan soundtrackille. Tähän mennessä Aoife on tehnyt tiivistä yhteistyötä Phil Coulterin, Roma Downeyn ja Brian Kennedyn kaltaisten artistien kanssa, ja hän on myös kiertänyt Yhdysvalloissa, Japanissa ja 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paras on vielä tulematta mgs</w:t>
      </w:r>
    </w:p>
    <w:p>
      <w:pPr>
        <w:pStyle w:val="TextBody"/>
        <w:bidi w:val="0"/>
        <w:jc w:val="left"/>
        <w:rPr>
          <w:b/>
          <w:u w:val="single"/>
          <w:shd w:val="clear" w:fill="FFFF00"/>
        </w:rPr>
      </w:pPr>
      <w:r>
        <w:rPr>
          <w:b/>
          <w:u w:val="single"/>
          <w:shd w:val="clear" w:fill="FFFF00"/>
        </w:rPr>
        <w:t xml:space="preserve">Asiakirjan numero 14621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Joyce Barnaby (</w:t>
      </w:r>
      <w:r>
        <w:rPr>
          <w:color w:val="A9A9A9"/>
        </w:rPr>
        <w:t xml:space="preserve">Jane Wymark</w:t>
      </w:r>
      <w:r>
        <w:rPr/>
        <w:t xml:space="preserve">) (sarjat 1-13) -- komisario Tom Barnabyn kärsivällinen vaimo. Hän on suvaitsevainen miestään kohtaan, vaikka tämä on työnarkomaani, joka vietti heidän häämatkansa ratkoen "Pimlicon myrkyttäjän" tapausta, mikä viittaa siihen, että he tapasivat Lontoossa. Joyce on leppoisa ja ystävällinen nainen, joka osallistuu mielellään yhteisön toimintaan. Hänellä on jo pitkään ollut halu muuttaa Caustonin kodista johonkin Midsomerin viehättävistä kylistä - mutta siellä tapahtuvat karmeat murhat ovat saaneet hänet luopumaan siitä. Perheensä tuntee hänet kokeilevana, mutta ei aina menestyvänä kokkina. Niinpä Tomin nähdään usein käyttävän hyväkseen jokaista tilaisuutta käydä ulkona syömässä. Hän meni naimisiin Tomin kanssa vuonna 1973, ja heidän ainoa lapsensa, Cully, syntyi viisi vuotta myöhemmin vuonna 1978. Hänen vanhempansa ovat nimeltään Muriel ja Douglas.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Tom Barnabyn vaimoa Midsomerin murhissa.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Barnabyn vaimoa Midsomerin murhissa.</w:t>
      </w:r>
    </w:p>
    <w:p>
      <w:pPr>
        <w:pStyle w:val="TextBody"/>
        <w:bidi w:val="0"/>
        <w:jc w:val="left"/>
        <w:rPr>
          <w:b/>
          <w:u w:val="single"/>
          <w:shd w:val="clear" w:fill="FFFF00"/>
        </w:rPr>
      </w:pPr>
      <w:r>
        <w:rPr>
          <w:b/>
          <w:u w:val="single"/>
          <w:shd w:val="clear" w:fill="FFFF00"/>
        </w:rPr>
        <w:t xml:space="preserve">Asiakirjan numero 14622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South Western Railway 10-South Western Railway </w:t>
      </w:r>
    </w:p>
    <w:tbl>
      <w:tblPr>
        <w:tblW w:w="10205" w:type="dxa"/>
        <w:jc w:val="left"/>
        <w:tblInd w:w="0" w:type="dxa"/>
        <w:tblLayout w:type="fixed"/>
        <w:tblCellMar>
          <w:top w:w="28" w:type="dxa"/>
          <w:left w:w="28" w:type="dxa"/>
          <w:bottom w:w="28" w:type="dxa"/>
          <w:right w:w="28" w:type="dxa"/>
        </w:tblCellMar>
      </w:tblPr>
      <w:tblGrid>
        <w:gridCol w:w="2033"/>
        <w:gridCol w:w="8172"/>
      </w:tblGrid>
      <w:tr>
        <w:trPr/>
        <w:tc>
          <w:tcPr>
            <w:tcW w:w="2033" w:type="dxa"/>
            <w:tcBorders/>
            <w:vAlign w:val="center"/>
          </w:tcPr>
          <w:p>
            <w:pPr>
              <w:pStyle w:val="TableHeading"/>
              <w:suppressLineNumbers/>
              <w:bidi w:val="0"/>
              <w:spacing w:before="0" w:after="283"/>
              <w:jc w:val="center"/>
              <w:rPr/>
            </w:pPr>
            <w:r>
              <w:rPr/>
              <w:t xml:space="preserve">Paikkakunta </w:t>
            </w:r>
          </w:p>
        </w:tc>
        <w:tc>
          <w:tcPr>
            <w:tcW w:w="8172" w:type="dxa"/>
            <w:tcBorders/>
            <w:vAlign w:val="center"/>
          </w:tcPr>
          <w:p>
            <w:pPr>
              <w:pStyle w:val="TableContents"/>
              <w:bidi w:val="0"/>
              <w:spacing w:before="0" w:after="283"/>
              <w:jc w:val="left"/>
              <w:rPr/>
            </w:pPr>
            <w:r>
              <w:rPr/>
              <w:t xml:space="preserve">Karnataka, Andhra Pradesh, Goa ja Tamil Nadu. </w:t>
            </w:r>
          </w:p>
        </w:tc>
      </w:tr>
      <w:tr>
        <w:trPr/>
        <w:tc>
          <w:tcPr>
            <w:tcW w:w="2033" w:type="dxa"/>
            <w:tcBorders/>
            <w:vAlign w:val="center"/>
          </w:tcPr>
          <w:p>
            <w:pPr>
              <w:pStyle w:val="TableHeading"/>
              <w:suppressLineNumbers/>
              <w:bidi w:val="0"/>
              <w:spacing w:before="0" w:after="283"/>
              <w:jc w:val="center"/>
              <w:rPr/>
            </w:pPr>
            <w:r>
              <w:rPr/>
              <w:t xml:space="preserve">Toimintapäivämäärät </w:t>
            </w:r>
          </w:p>
        </w:tc>
        <w:tc>
          <w:tcPr>
            <w:tcW w:w="8172" w:type="dxa"/>
            <w:tcBorders/>
            <w:vAlign w:val="center"/>
          </w:tcPr>
          <w:p>
            <w:pPr>
              <w:pStyle w:val="TableContents"/>
              <w:bidi w:val="0"/>
              <w:spacing w:before="0" w:after="283"/>
              <w:jc w:val="left"/>
              <w:rPr/>
            </w:pPr>
            <w:r>
              <w:rPr/>
              <w:t xml:space="preserve">2003; 15 vuotta sitten (2003) -- </w:t>
            </w:r>
          </w:p>
        </w:tc>
      </w:tr>
      <w:tr>
        <w:trPr/>
        <w:tc>
          <w:tcPr>
            <w:tcW w:w="2033" w:type="dxa"/>
            <w:tcBorders/>
            <w:vAlign w:val="center"/>
          </w:tcPr>
          <w:p>
            <w:pPr>
              <w:pStyle w:val="TableHeading"/>
              <w:suppressLineNumbers/>
              <w:bidi w:val="0"/>
              <w:spacing w:before="0" w:after="283"/>
              <w:jc w:val="center"/>
              <w:rPr/>
            </w:pPr>
            <w:r>
              <w:rPr/>
              <w:t xml:space="preserve">Edeltäjä </w:t>
            </w:r>
          </w:p>
        </w:tc>
        <w:tc>
          <w:tcPr>
            <w:tcW w:w="8172" w:type="dxa"/>
            <w:tcBorders/>
            <w:vAlign w:val="center"/>
          </w:tcPr>
          <w:p>
            <w:pPr>
              <w:pStyle w:val="TableContents"/>
              <w:bidi w:val="0"/>
              <w:spacing w:before="0" w:after="283"/>
              <w:jc w:val="left"/>
              <w:rPr/>
            </w:pPr>
            <w:r>
              <w:rPr/>
              <w:t xml:space="preserve">Eteläinen rautatievyöhyke Eteläinen keskinen rautatievyöhyke Keskinen rautatievyöhyke </w:t>
            </w:r>
          </w:p>
        </w:tc>
      </w:tr>
      <w:tr>
        <w:trPr/>
        <w:tc>
          <w:tcPr>
            <w:tcW w:w="2033" w:type="dxa"/>
            <w:tcBorders/>
            <w:vAlign w:val="center"/>
          </w:tcPr>
          <w:p>
            <w:pPr>
              <w:pStyle w:val="TableHeading"/>
              <w:suppressLineNumbers/>
              <w:bidi w:val="0"/>
              <w:spacing w:before="0" w:after="283"/>
              <w:jc w:val="center"/>
              <w:rPr/>
            </w:pPr>
            <w:r>
              <w:rPr/>
              <w:t xml:space="preserve">Raideleveys </w:t>
            </w:r>
          </w:p>
        </w:tc>
        <w:tc>
          <w:tcPr>
            <w:tcW w:w="8172" w:type="dxa"/>
            <w:tcBorders/>
            <w:vAlign w:val="center"/>
          </w:tcPr>
          <w:p>
            <w:pPr>
              <w:pStyle w:val="TableContents"/>
              <w:bidi w:val="0"/>
              <w:spacing w:before="0" w:after="283"/>
              <w:jc w:val="left"/>
              <w:rPr/>
            </w:pPr>
            <w:r>
              <w:rPr/>
              <w:t xml:space="preserve">Leveä ulottuma </w:t>
            </w:r>
          </w:p>
        </w:tc>
      </w:tr>
      <w:tr>
        <w:trPr/>
        <w:tc>
          <w:tcPr>
            <w:tcW w:w="2033" w:type="dxa"/>
            <w:tcBorders/>
            <w:vAlign w:val="center"/>
          </w:tcPr>
          <w:p>
            <w:pPr>
              <w:pStyle w:val="TableHeading"/>
              <w:suppressLineNumbers/>
              <w:bidi w:val="0"/>
              <w:spacing w:before="0" w:after="283"/>
              <w:jc w:val="center"/>
              <w:rPr/>
            </w:pPr>
            <w:r>
              <w:rPr/>
              <w:t xml:space="preserve">Sähköistäminen </w:t>
            </w:r>
          </w:p>
        </w:tc>
        <w:tc>
          <w:tcPr>
            <w:tcW w:w="8172" w:type="dxa"/>
            <w:tcBorders/>
            <w:vAlign w:val="center"/>
          </w:tcPr>
          <w:p>
            <w:pPr>
              <w:pStyle w:val="TableContents"/>
              <w:bidi w:val="0"/>
              <w:spacing w:before="0" w:after="283"/>
              <w:jc w:val="left"/>
              <w:rPr/>
            </w:pPr>
            <w:r>
              <w:rPr/>
              <w:t xml:space="preserve">632 kilometriä </w:t>
            </w:r>
          </w:p>
        </w:tc>
      </w:tr>
      <w:tr>
        <w:trPr/>
        <w:tc>
          <w:tcPr>
            <w:tcW w:w="2033" w:type="dxa"/>
            <w:tcBorders/>
            <w:vAlign w:val="center"/>
          </w:tcPr>
          <w:p>
            <w:pPr>
              <w:pStyle w:val="TableHeading"/>
              <w:suppressLineNumbers/>
              <w:bidi w:val="0"/>
              <w:spacing w:before="0" w:after="283"/>
              <w:jc w:val="center"/>
              <w:rPr/>
            </w:pPr>
            <w:r>
              <w:rPr/>
              <w:t xml:space="preserve">Pituus </w:t>
            </w:r>
          </w:p>
        </w:tc>
        <w:tc>
          <w:tcPr>
            <w:tcW w:w="8172" w:type="dxa"/>
            <w:tcBorders/>
            <w:vAlign w:val="center"/>
          </w:tcPr>
          <w:p>
            <w:pPr>
              <w:pStyle w:val="TableContents"/>
              <w:bidi w:val="0"/>
              <w:spacing w:before="0" w:after="283"/>
              <w:jc w:val="left"/>
              <w:rPr/>
            </w:pPr>
            <w:r>
              <w:rPr/>
              <w:t xml:space="preserve">3177 kilometriä </w:t>
            </w:r>
          </w:p>
        </w:tc>
      </w:tr>
      <w:tr>
        <w:trPr/>
        <w:tc>
          <w:tcPr>
            <w:tcW w:w="2033" w:type="dxa"/>
            <w:tcBorders/>
            <w:vAlign w:val="center"/>
          </w:tcPr>
          <w:p>
            <w:pPr>
              <w:pStyle w:val="TableHeading"/>
              <w:suppressLineNumbers/>
              <w:bidi w:val="0"/>
              <w:spacing w:before="0" w:after="283"/>
              <w:jc w:val="center"/>
              <w:rPr/>
            </w:pPr>
            <w:r>
              <w:rPr/>
              <w:t xml:space="preserve">Päämaja </w:t>
            </w:r>
          </w:p>
        </w:tc>
        <w:tc>
          <w:tcPr>
            <w:tcW w:w="8172" w:type="dxa"/>
            <w:tcBorders/>
            <w:vAlign w:val="center"/>
          </w:tcPr>
          <w:p>
            <w:pPr>
              <w:pStyle w:val="TableContents"/>
              <w:bidi w:val="0"/>
              <w:spacing w:before="0" w:after="283"/>
              <w:jc w:val="left"/>
              <w:rPr/>
            </w:pPr>
            <w:r>
              <w:rPr/>
              <w:t xml:space="preserve">Club Road, Keshwapur Hubballi Karnataka Alueet: </w:t>
            </w:r>
            <w:r>
              <w:rPr>
                <w:color w:val="A9A9A9"/>
              </w:rPr>
              <w:t xml:space="preserve">Hubli</w:t>
            </w:r>
            <w:r>
              <w:rPr/>
              <w:t xml:space="preserve">, </w:t>
            </w:r>
            <w:r>
              <w:rPr>
                <w:color w:val="DCDCDC"/>
              </w:rPr>
              <w:t xml:space="preserve">Mysore </w:t>
            </w:r>
            <w:r>
              <w:rPr/>
              <w:t xml:space="preserve">ja </w:t>
            </w:r>
            <w:r>
              <w:rPr>
                <w:color w:val="2F4F4F"/>
              </w:rPr>
              <w:t xml:space="preserve">Bangalore. </w:t>
            </w:r>
          </w:p>
        </w:tc>
      </w:tr>
      <w:tr>
        <w:trPr/>
        <w:tc>
          <w:tcPr>
            <w:tcW w:w="2033" w:type="dxa"/>
            <w:tcBorders/>
            <w:vAlign w:val="center"/>
          </w:tcPr>
          <w:p>
            <w:pPr>
              <w:pStyle w:val="TableHeading"/>
              <w:suppressLineNumbers/>
              <w:bidi w:val="0"/>
              <w:spacing w:before="0" w:after="283"/>
              <w:jc w:val="center"/>
              <w:rPr/>
            </w:pPr>
            <w:r>
              <w:rPr/>
              <w:t xml:space="preserve">Verkkosivusto </w:t>
            </w:r>
          </w:p>
        </w:tc>
        <w:tc>
          <w:tcPr>
            <w:tcW w:w="8172" w:type="dxa"/>
            <w:tcBorders/>
            <w:vAlign w:val="center"/>
          </w:tcPr>
          <w:p>
            <w:pPr>
              <w:pStyle w:val="TableContents"/>
              <w:bidi w:val="0"/>
              <w:spacing w:before="0" w:after="283"/>
              <w:jc w:val="left"/>
              <w:rPr/>
            </w:pPr>
            <w:r>
              <w:rPr/>
              <w:t xml:space="preserve">SWR:n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Lounaisrautatien alueellinen pääkonttori.</w:t>
      </w:r>
    </w:p>
    <w:p>
      <w:pPr>
        <w:pStyle w:val="TextBody"/>
        <w:bidi w:val="0"/>
        <w:jc w:val="left"/>
        <w:rPr>
          <w:b/>
          <w:u w:val="single"/>
          <w:shd w:val="clear" w:fill="FFFF00"/>
        </w:rPr>
      </w:pPr>
      <w:r>
        <w:rPr>
          <w:b/>
          <w:u w:val="single"/>
          <w:shd w:val="clear" w:fill="FFFF00"/>
        </w:rPr>
        <w:t xml:space="preserve">Asiakirjan numero 14623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Armoisku (ransk. coup de grâce / ˌkuː də ˈɡrɑːs /; ransk. ku də ɡʁɑs) tarkoittaa "</w:t>
      </w:r>
      <w:r>
        <w:rPr>
          <w:color w:val="A9A9A9"/>
        </w:rPr>
        <w:t xml:space="preserve">armoiskua</w:t>
      </w:r>
      <w:r>
        <w:rPr/>
        <w:t xml:space="preserve">") on kuolinisku, jolla lopetetaan vakavasti haavoittuneen ihmisen tai eläimen kärsimykset. Se voi olla siviilien tai sotilaiden, ystävien tai vihollisten armomurha, kärsivän suostumuksella tai ilman.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coup de gras tarkoittaa suomeksi</w:t>
      </w:r>
    </w:p>
    <w:p>
      <w:pPr>
        <w:pStyle w:val="TextBody"/>
        <w:bidi w:val="0"/>
        <w:jc w:val="left"/>
        <w:rPr>
          <w:b/>
          <w:u w:val="single"/>
          <w:shd w:val="clear" w:fill="FFFF00"/>
        </w:rPr>
      </w:pPr>
      <w:r>
        <w:rPr>
          <w:b/>
          <w:u w:val="single"/>
          <w:shd w:val="clear" w:fill="FFFF00"/>
        </w:rPr>
        <w:t xml:space="preserve">Asiakirjan numero 14624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Windows Vista on Microsoftin tuottama käyttöjärjestelmä, joka on tarkoitettu henkilökohtaisiin tietokoneisiin, kuten koti- ja yrityskäyttöön tarkoitettuihin pöytätietokoneisiin, kannettaviin tietokoneisiin, taulutietokoneisiin ja mediakeskustietokoneisiin. Kehitys saatiin päätökseen 8. marraskuuta 2006, ja seuraavien kolmen kuukauden aikana se julkaistiin vaiheittain tietokonelaitteiden ja -ohjelmistojen valmistajille, yritysasiakkaille ja vähittäismyyntikanaville. </w:t>
      </w:r>
      <w:r>
        <w:rPr/>
        <w:t xml:space="preserve">Se julkaistiin maailmanlaajuisesti </w:t>
      </w:r>
      <w:r>
        <w:rPr>
          <w:color w:val="A9A9A9"/>
        </w:rPr>
        <w:t xml:space="preserve">30. tammikuuta </w:t>
      </w:r>
      <w:r>
        <w:rPr/>
        <w:t xml:space="preserve">2007</w:t>
      </w:r>
      <w:r>
        <w:rPr/>
        <w:t xml:space="preserve">, ja se tuli ostettavaksi ja ladattavaksi Windows Marketplace -palvelusta. Windows Vista julkaistiin yli viisi vuotta sen edeltäjän Windows XP:n käyttöönoton jälkeen, mikä on pisin aika, joka on kulunut Microsoftin Windows-työpöytäkäyttöjärjestelmien peräkkäisten julkaisujen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Windows Vista ilmestyi meille</w:t>
      </w:r>
    </w:p>
    <w:p>
      <w:pPr>
        <w:pStyle w:val="TextBody"/>
        <w:bidi w:val="0"/>
        <w:jc w:val="left"/>
        <w:rPr>
          <w:b/>
          <w:shd w:val="clear" w:fill="FFFF00"/>
        </w:rPr>
      </w:pPr>
      <w:r>
        <w:rPr>
          <w:b/>
          <w:shd w:val="clear" w:fill="FFFF00"/>
        </w:rPr>
        <w:t xml:space="preserve">Teksti numero 1</w:t>
      </w:r>
    </w:p>
    <w:tbl>
      <w:tblPr>
        <w:tblW w:w="5058" w:type="dxa"/>
        <w:jc w:val="left"/>
        <w:tblInd w:w="0" w:type="dxa"/>
        <w:tblLayout w:type="fixed"/>
        <w:tblCellMar>
          <w:top w:w="28" w:type="dxa"/>
          <w:left w:w="28" w:type="dxa"/>
          <w:bottom w:w="28" w:type="dxa"/>
          <w:right w:w="28" w:type="dxa"/>
        </w:tblCellMar>
      </w:tblPr>
      <w:tblGrid>
        <w:gridCol w:w="3271"/>
        <w:gridCol w:w="811"/>
        <w:gridCol w:w="976"/>
      </w:tblGrid>
      <w:tr>
        <w:trPr/>
        <w:tc>
          <w:tcPr>
            <w:tcW w:w="3271" w:type="dxa"/>
            <w:tcBorders/>
            <w:vAlign w:val="center"/>
          </w:tcPr>
          <w:p>
            <w:pPr>
              <w:pStyle w:val="TableHeading"/>
              <w:suppressLineNumbers/>
              <w:bidi w:val="0"/>
              <w:spacing w:before="0" w:after="283"/>
              <w:jc w:val="center"/>
              <w:rPr/>
            </w:pPr>
            <w:r>
              <w:rPr/>
              <w:t xml:space="preserve">Painos Prosessoriarkkitehtuuri </w:t>
            </w:r>
          </w:p>
        </w:tc>
        <w:tc>
          <w:tcPr>
            <w:tcW w:w="811" w:type="dxa"/>
            <w:tcBorders/>
          </w:tcPr>
          <w:p>
            <w:pPr>
              <w:pStyle w:val="TableContents"/>
              <w:bidi w:val="0"/>
              <w:spacing w:before="0" w:after="283"/>
              <w:jc w:val="left"/>
              <w:rPr>
                <w:sz w:val="4"/>
                <w:szCs w:val="4"/>
              </w:rPr>
            </w:pPr>
            <w:r>
              <w:rPr>
                <w:sz w:val="4"/>
                <w:szCs w:val="4"/>
              </w:rPr>
            </w:r>
          </w:p>
        </w:tc>
        <w:tc>
          <w:tcPr>
            <w:tcW w:w="976"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Heading"/>
              <w:suppressLineNumbers/>
              <w:bidi w:val="0"/>
              <w:spacing w:before="0" w:after="283"/>
              <w:jc w:val="center"/>
              <w:rPr/>
            </w:pPr>
            <w:r>
              <w:rPr/>
              <w:t xml:space="preserve">IA-32 </w:t>
            </w:r>
          </w:p>
        </w:tc>
        <w:tc>
          <w:tcPr>
            <w:tcW w:w="811" w:type="dxa"/>
            <w:tcBorders/>
            <w:vAlign w:val="center"/>
          </w:tcPr>
          <w:p>
            <w:pPr>
              <w:pStyle w:val="TableHeading"/>
              <w:suppressLineNumbers/>
              <w:bidi w:val="0"/>
              <w:spacing w:before="0" w:after="283"/>
              <w:jc w:val="center"/>
              <w:rPr/>
            </w:pPr>
            <w:r>
              <w:rPr/>
              <w:t xml:space="preserve">x64 </w:t>
            </w:r>
          </w:p>
        </w:tc>
        <w:tc>
          <w:tcPr>
            <w:tcW w:w="976"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Contents"/>
              <w:bidi w:val="0"/>
              <w:spacing w:before="0" w:after="283"/>
              <w:jc w:val="left"/>
              <w:rPr/>
            </w:pPr>
            <w:r>
              <w:rPr/>
              <w:t xml:space="preserve">Ultimate </w:t>
            </w:r>
          </w:p>
        </w:tc>
        <w:tc>
          <w:tcPr>
            <w:tcW w:w="811" w:type="dxa"/>
            <w:tcBorders/>
            <w:vAlign w:val="center"/>
          </w:tcPr>
          <w:p>
            <w:pPr>
              <w:pStyle w:val="TableContents"/>
              <w:bidi w:val="0"/>
              <w:spacing w:before="0" w:after="283"/>
              <w:jc w:val="left"/>
              <w:rPr/>
            </w:pPr>
            <w:r>
              <w:rPr>
                <w:color w:val="A9A9A9"/>
              </w:rPr>
              <w:t xml:space="preserve">4 </w:t>
            </w:r>
            <w:r>
              <w:rPr/>
              <w:t xml:space="preserve">GT </w:t>
            </w:r>
          </w:p>
        </w:tc>
        <w:tc>
          <w:tcPr>
            <w:tcW w:w="976" w:type="dxa"/>
            <w:tcBorders/>
            <w:vAlign w:val="center"/>
          </w:tcPr>
          <w:p>
            <w:pPr>
              <w:pStyle w:val="TableContents"/>
              <w:bidi w:val="0"/>
              <w:spacing w:before="0" w:after="283"/>
              <w:jc w:val="left"/>
              <w:rPr/>
            </w:pPr>
            <w:r>
              <w:rPr/>
              <w:t xml:space="preserve">128 GB </w:t>
            </w:r>
          </w:p>
        </w:tc>
      </w:tr>
      <w:tr>
        <w:trPr/>
        <w:tc>
          <w:tcPr>
            <w:tcW w:w="3271" w:type="dxa"/>
            <w:tcBorders/>
            <w:vAlign w:val="center"/>
          </w:tcPr>
          <w:p>
            <w:pPr>
              <w:pStyle w:val="TableContents"/>
              <w:bidi w:val="0"/>
              <w:spacing w:before="0" w:after="283"/>
              <w:jc w:val="left"/>
              <w:rPr/>
            </w:pPr>
            <w:r>
              <w:rPr/>
              <w:t xml:space="preserve">Yritys </w:t>
            </w:r>
          </w:p>
        </w:tc>
        <w:tc>
          <w:tcPr>
            <w:tcW w:w="1787" w:type="dxa"/>
            <w:gridSpan w:val="2"/>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Contents"/>
              <w:bidi w:val="0"/>
              <w:spacing w:before="0" w:after="283"/>
              <w:jc w:val="left"/>
              <w:rPr/>
            </w:pPr>
            <w:r>
              <w:rPr/>
              <w:t xml:space="preserve">Liiketoiminta </w:t>
            </w:r>
          </w:p>
        </w:tc>
        <w:tc>
          <w:tcPr>
            <w:tcW w:w="1787" w:type="dxa"/>
            <w:gridSpan w:val="2"/>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Contents"/>
              <w:bidi w:val="0"/>
              <w:spacing w:before="0" w:after="283"/>
              <w:jc w:val="left"/>
              <w:rPr/>
            </w:pPr>
            <w:r>
              <w:rPr/>
              <w:t xml:space="preserve">Home Premium </w:t>
            </w:r>
          </w:p>
        </w:tc>
        <w:tc>
          <w:tcPr>
            <w:tcW w:w="811" w:type="dxa"/>
            <w:tcBorders/>
            <w:vAlign w:val="center"/>
          </w:tcPr>
          <w:p>
            <w:pPr>
              <w:pStyle w:val="TableContents"/>
              <w:bidi w:val="0"/>
              <w:spacing w:before="0" w:after="283"/>
              <w:jc w:val="left"/>
              <w:rPr/>
            </w:pPr>
            <w:r>
              <w:rPr/>
              <w:t xml:space="preserve">16 GB </w:t>
            </w:r>
          </w:p>
        </w:tc>
        <w:tc>
          <w:tcPr>
            <w:tcW w:w="976"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Contents"/>
              <w:bidi w:val="0"/>
              <w:spacing w:before="0" w:after="283"/>
              <w:jc w:val="left"/>
              <w:rPr/>
            </w:pPr>
            <w:r>
              <w:rPr/>
              <w:t xml:space="preserve">Home Basic </w:t>
            </w:r>
          </w:p>
        </w:tc>
        <w:tc>
          <w:tcPr>
            <w:tcW w:w="811" w:type="dxa"/>
            <w:tcBorders/>
            <w:vAlign w:val="center"/>
          </w:tcPr>
          <w:p>
            <w:pPr>
              <w:pStyle w:val="TableContents"/>
              <w:bidi w:val="0"/>
              <w:spacing w:before="0" w:after="283"/>
              <w:jc w:val="left"/>
              <w:rPr/>
            </w:pPr>
            <w:r>
              <w:rPr/>
              <w:t xml:space="preserve">8 GB </w:t>
            </w:r>
          </w:p>
        </w:tc>
        <w:tc>
          <w:tcPr>
            <w:tcW w:w="976" w:type="dxa"/>
            <w:tcBorders/>
          </w:tcPr>
          <w:p>
            <w:pPr>
              <w:pStyle w:val="TableContents"/>
              <w:bidi w:val="0"/>
              <w:spacing w:before="0" w:after="283"/>
              <w:jc w:val="left"/>
              <w:rPr>
                <w:sz w:val="4"/>
                <w:szCs w:val="4"/>
              </w:rPr>
            </w:pPr>
            <w:r>
              <w:rPr>
                <w:sz w:val="4"/>
                <w:szCs w:val="4"/>
              </w:rPr>
            </w:r>
          </w:p>
        </w:tc>
      </w:tr>
      <w:tr>
        <w:trPr/>
        <w:tc>
          <w:tcPr>
            <w:tcW w:w="3271" w:type="dxa"/>
            <w:tcBorders/>
            <w:vAlign w:val="center"/>
          </w:tcPr>
          <w:p>
            <w:pPr>
              <w:pStyle w:val="TableContents"/>
              <w:bidi w:val="0"/>
              <w:spacing w:before="0" w:after="283"/>
              <w:jc w:val="left"/>
              <w:rPr/>
            </w:pPr>
            <w:r>
              <w:rPr/>
              <w:t xml:space="preserve">Käynnistin </w:t>
            </w:r>
          </w:p>
        </w:tc>
        <w:tc>
          <w:tcPr>
            <w:tcW w:w="811" w:type="dxa"/>
            <w:tcBorders/>
            <w:vAlign w:val="center"/>
          </w:tcPr>
          <w:p>
            <w:pPr>
              <w:pStyle w:val="TableContents"/>
              <w:bidi w:val="0"/>
              <w:spacing w:before="0" w:after="283"/>
              <w:jc w:val="left"/>
              <w:rPr/>
            </w:pPr>
            <w:r>
              <w:rPr/>
              <w:t xml:space="preserve">1 GB </w:t>
            </w:r>
          </w:p>
        </w:tc>
        <w:tc>
          <w:tcPr>
            <w:tcW w:w="976"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windows vistan 64-bittisessä home premium -versiossa tuetun RAM-muistin enimmäismäärä?</w:t>
      </w:r>
    </w:p>
    <w:p>
      <w:pPr>
        <w:pStyle w:val="TextBody"/>
        <w:bidi w:val="0"/>
        <w:jc w:val="left"/>
        <w:rPr>
          <w:b/>
          <w:u w:val="single"/>
          <w:shd w:val="clear" w:fill="FFFF00"/>
        </w:rPr>
      </w:pPr>
      <w:r>
        <w:rPr>
          <w:b/>
          <w:u w:val="single"/>
          <w:shd w:val="clear" w:fill="FFFF00"/>
        </w:rPr>
        <w:t xml:space="preserve">Asiakirjan numero 14625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Kilpailijoiden esitykset kymmenennessä suorassa lähetyksessä </w:t>
      </w:r>
    </w:p>
    <w:tbl>
      <w:tblPr>
        <w:tblW w:w="10205" w:type="dxa"/>
        <w:jc w:val="left"/>
        <w:tblInd w:w="0" w:type="dxa"/>
        <w:tblLayout w:type="fixed"/>
        <w:tblCellMar>
          <w:top w:w="28" w:type="dxa"/>
          <w:left w:w="28" w:type="dxa"/>
          <w:bottom w:w="28" w:type="dxa"/>
          <w:right w:w="28" w:type="dxa"/>
        </w:tblCellMar>
      </w:tblPr>
      <w:tblGrid>
        <w:gridCol w:w="1547"/>
        <w:gridCol w:w="764"/>
        <w:gridCol w:w="2569"/>
        <w:gridCol w:w="764"/>
        <w:gridCol w:w="3358"/>
        <w:gridCol w:w="1203"/>
      </w:tblGrid>
      <w:tr>
        <w:trPr/>
        <w:tc>
          <w:tcPr>
            <w:tcW w:w="1547" w:type="dxa"/>
            <w:tcBorders/>
            <w:vAlign w:val="center"/>
          </w:tcPr>
          <w:p>
            <w:pPr>
              <w:pStyle w:val="TableHeading"/>
              <w:suppressLineNumbers/>
              <w:bidi w:val="0"/>
              <w:spacing w:before="0" w:after="283"/>
              <w:jc w:val="center"/>
              <w:rPr/>
            </w:pPr>
            <w:r>
              <w:rPr/>
              <w:t xml:space="preserve">Laki </w:t>
            </w:r>
          </w:p>
        </w:tc>
        <w:tc>
          <w:tcPr>
            <w:tcW w:w="764" w:type="dxa"/>
            <w:tcBorders/>
            <w:vAlign w:val="center"/>
          </w:tcPr>
          <w:p>
            <w:pPr>
              <w:pStyle w:val="TableHeading"/>
              <w:suppressLineNumbers/>
              <w:bidi w:val="0"/>
              <w:spacing w:before="0" w:after="283"/>
              <w:jc w:val="center"/>
              <w:rPr/>
            </w:pPr>
            <w:r>
              <w:rPr/>
              <w:t xml:space="preserve">Tilaa </w:t>
            </w:r>
          </w:p>
        </w:tc>
        <w:tc>
          <w:tcPr>
            <w:tcW w:w="2569" w:type="dxa"/>
            <w:tcBorders/>
            <w:vAlign w:val="center"/>
          </w:tcPr>
          <w:p>
            <w:pPr>
              <w:pStyle w:val="TableHeading"/>
              <w:suppressLineNumbers/>
              <w:bidi w:val="0"/>
              <w:spacing w:before="0" w:after="283"/>
              <w:jc w:val="center"/>
              <w:rPr/>
            </w:pPr>
            <w:r>
              <w:rPr/>
              <w:t xml:space="preserve">Ensimmäinen laulu </w:t>
            </w:r>
          </w:p>
        </w:tc>
        <w:tc>
          <w:tcPr>
            <w:tcW w:w="764" w:type="dxa"/>
            <w:tcBorders/>
            <w:vAlign w:val="center"/>
          </w:tcPr>
          <w:p>
            <w:pPr>
              <w:pStyle w:val="TableHeading"/>
              <w:suppressLineNumbers/>
              <w:bidi w:val="0"/>
              <w:spacing w:before="0" w:after="283"/>
              <w:jc w:val="center"/>
              <w:rPr/>
            </w:pPr>
            <w:r>
              <w:rPr/>
              <w:t xml:space="preserve">Tilaa </w:t>
            </w:r>
          </w:p>
        </w:tc>
        <w:tc>
          <w:tcPr>
            <w:tcW w:w="3358" w:type="dxa"/>
            <w:tcBorders/>
            <w:vAlign w:val="center"/>
          </w:tcPr>
          <w:p>
            <w:pPr>
              <w:pStyle w:val="TableHeading"/>
              <w:suppressLineNumbers/>
              <w:bidi w:val="0"/>
              <w:spacing w:before="0" w:after="283"/>
              <w:jc w:val="center"/>
              <w:rPr/>
            </w:pPr>
            <w:r>
              <w:rPr/>
              <w:t xml:space="preserve">Toinen laulu (duetto) </w:t>
            </w:r>
          </w:p>
        </w:tc>
        <w:tc>
          <w:tcPr>
            <w:tcW w:w="1203" w:type="dxa"/>
            <w:tcBorders/>
            <w:vAlign w:val="center"/>
          </w:tcPr>
          <w:p>
            <w:pPr>
              <w:pStyle w:val="TableHeading"/>
              <w:suppressLineNumbers/>
              <w:bidi w:val="0"/>
              <w:spacing w:before="0" w:after="283"/>
              <w:jc w:val="center"/>
              <w:rPr/>
            </w:pPr>
            <w:r>
              <w:rPr/>
              <w:t xml:space="preserve">Tulos </w:t>
            </w:r>
          </w:p>
        </w:tc>
      </w:tr>
      <w:tr>
        <w:trPr/>
        <w:tc>
          <w:tcPr>
            <w:tcW w:w="1547" w:type="dxa"/>
            <w:tcBorders/>
            <w:vAlign w:val="center"/>
          </w:tcPr>
          <w:p>
            <w:pPr>
              <w:pStyle w:val="TableHeading"/>
              <w:suppressLineNumbers/>
              <w:bidi w:val="0"/>
              <w:spacing w:before="0" w:after="283"/>
              <w:jc w:val="center"/>
              <w:rPr/>
            </w:pPr>
            <w:r>
              <w:rPr/>
              <w:t xml:space="preserve">Matt Cardle </w:t>
            </w:r>
          </w:p>
        </w:tc>
        <w:tc>
          <w:tcPr>
            <w:tcW w:w="764" w:type="dxa"/>
            <w:tcBorders/>
            <w:vAlign w:val="center"/>
          </w:tcPr>
          <w:p>
            <w:pPr>
              <w:pStyle w:val="TableContents"/>
              <w:bidi w:val="0"/>
              <w:spacing w:before="0" w:after="283"/>
              <w:jc w:val="left"/>
              <w:rPr>
                <w:sz w:val="4"/>
                <w:szCs w:val="4"/>
              </w:rPr>
            </w:pPr>
            <w:r>
              <w:rPr>
                <w:sz w:val="4"/>
                <w:szCs w:val="4"/>
              </w:rPr>
            </w:r>
          </w:p>
        </w:tc>
        <w:tc>
          <w:tcPr>
            <w:tcW w:w="2569" w:type="dxa"/>
            <w:tcBorders/>
            <w:vAlign w:val="center"/>
          </w:tcPr>
          <w:p>
            <w:pPr>
              <w:pStyle w:val="TableContents"/>
              <w:bidi w:val="0"/>
              <w:spacing w:before="0" w:after="283"/>
              <w:jc w:val="left"/>
              <w:rPr/>
            </w:pPr>
            <w:r>
              <w:rPr/>
              <w:t xml:space="preserve">"Täällä kanssani </w:t>
            </w:r>
          </w:p>
        </w:tc>
        <w:tc>
          <w:tcPr>
            <w:tcW w:w="764" w:type="dxa"/>
            <w:tcBorders/>
            <w:vAlign w:val="center"/>
          </w:tcPr>
          <w:p>
            <w:pPr>
              <w:pStyle w:val="TableContents"/>
              <w:bidi w:val="0"/>
              <w:spacing w:before="0" w:after="283"/>
              <w:jc w:val="left"/>
              <w:rPr/>
            </w:pPr>
            <w:r>
              <w:rPr/>
              <w:t xml:space="preserve">5 </w:t>
            </w:r>
          </w:p>
        </w:tc>
        <w:tc>
          <w:tcPr>
            <w:tcW w:w="3358" w:type="dxa"/>
            <w:tcBorders/>
            <w:vAlign w:val="center"/>
          </w:tcPr>
          <w:p>
            <w:pPr>
              <w:pStyle w:val="TableContents"/>
              <w:bidi w:val="0"/>
              <w:spacing w:before="0" w:after="283"/>
              <w:jc w:val="left"/>
              <w:rPr/>
            </w:pPr>
            <w:r>
              <w:rPr/>
              <w:t xml:space="preserve">``Unfaithful'' (Rihannan kanssa) </w:t>
            </w:r>
          </w:p>
        </w:tc>
        <w:tc>
          <w:tcPr>
            <w:tcW w:w="1203" w:type="dxa"/>
            <w:tcBorders/>
            <w:vAlign w:val="center"/>
          </w:tcPr>
          <w:p>
            <w:pPr>
              <w:pStyle w:val="TableContents"/>
              <w:bidi w:val="0"/>
              <w:spacing w:before="0" w:after="283"/>
              <w:jc w:val="left"/>
              <w:rPr/>
            </w:pPr>
            <w:r>
              <w:rPr/>
              <w:t xml:space="preserve">Turvallinen </w:t>
            </w:r>
          </w:p>
        </w:tc>
      </w:tr>
      <w:tr>
        <w:trPr/>
        <w:tc>
          <w:tcPr>
            <w:tcW w:w="1547" w:type="dxa"/>
            <w:tcBorders/>
            <w:vAlign w:val="center"/>
          </w:tcPr>
          <w:p>
            <w:pPr>
              <w:pStyle w:val="TableHeading"/>
              <w:suppressLineNumbers/>
              <w:bidi w:val="0"/>
              <w:spacing w:before="0" w:after="283"/>
              <w:jc w:val="center"/>
              <w:rPr/>
            </w:pPr>
            <w:r>
              <w:rPr/>
              <w:t xml:space="preserve">Rebecca Ferguson </w:t>
            </w:r>
          </w:p>
        </w:tc>
        <w:tc>
          <w:tcPr>
            <w:tcW w:w="764" w:type="dxa"/>
            <w:tcBorders/>
            <w:vAlign w:val="center"/>
          </w:tcPr>
          <w:p>
            <w:pPr>
              <w:pStyle w:val="TableContents"/>
              <w:bidi w:val="0"/>
              <w:spacing w:before="0" w:after="283"/>
              <w:jc w:val="left"/>
              <w:rPr>
                <w:sz w:val="4"/>
                <w:szCs w:val="4"/>
              </w:rPr>
            </w:pPr>
            <w:r>
              <w:rPr>
                <w:sz w:val="4"/>
                <w:szCs w:val="4"/>
              </w:rPr>
            </w:r>
          </w:p>
        </w:tc>
        <w:tc>
          <w:tcPr>
            <w:tcW w:w="2569" w:type="dxa"/>
            <w:tcBorders/>
            <w:vAlign w:val="center"/>
          </w:tcPr>
          <w:p>
            <w:pPr>
              <w:pStyle w:val="TableContents"/>
              <w:bidi w:val="0"/>
              <w:spacing w:before="0" w:after="283"/>
              <w:jc w:val="left"/>
              <w:rPr/>
            </w:pPr>
            <w:r>
              <w:rPr/>
              <w:t xml:space="preserve">``Like a Star'' </w:t>
            </w:r>
          </w:p>
        </w:tc>
        <w:tc>
          <w:tcPr>
            <w:tcW w:w="764" w:type="dxa"/>
            <w:tcBorders/>
            <w:vAlign w:val="center"/>
          </w:tcPr>
          <w:p>
            <w:pPr>
              <w:pStyle w:val="TableContents"/>
              <w:bidi w:val="0"/>
              <w:spacing w:before="0" w:after="283"/>
              <w:jc w:val="left"/>
              <w:rPr/>
            </w:pPr>
            <w:r>
              <w:rPr/>
              <w:t xml:space="preserve">6 </w:t>
            </w:r>
          </w:p>
        </w:tc>
        <w:tc>
          <w:tcPr>
            <w:tcW w:w="3358" w:type="dxa"/>
            <w:tcBorders/>
            <w:vAlign w:val="center"/>
          </w:tcPr>
          <w:p>
            <w:pPr>
              <w:pStyle w:val="TableContents"/>
              <w:bidi w:val="0"/>
              <w:spacing w:before="0" w:after="283"/>
              <w:jc w:val="left"/>
              <w:rPr/>
            </w:pPr>
            <w:r>
              <w:rPr/>
              <w:t xml:space="preserve">``Beautiful'' (Christina Aguileran kanssa) </w:t>
            </w:r>
          </w:p>
        </w:tc>
        <w:tc>
          <w:tcPr>
            <w:tcW w:w="1203" w:type="dxa"/>
            <w:tcBorders/>
            <w:vAlign w:val="center"/>
          </w:tcPr>
          <w:p>
            <w:pPr>
              <w:pStyle w:val="TableContents"/>
              <w:bidi w:val="0"/>
              <w:spacing w:before="0" w:after="283"/>
              <w:jc w:val="left"/>
              <w:rPr/>
            </w:pPr>
            <w:r>
              <w:rPr/>
              <w:t xml:space="preserve">Turvallinen </w:t>
            </w:r>
          </w:p>
        </w:tc>
      </w:tr>
      <w:tr>
        <w:trPr/>
        <w:tc>
          <w:tcPr>
            <w:tcW w:w="1547" w:type="dxa"/>
            <w:tcBorders/>
            <w:vAlign w:val="center"/>
          </w:tcPr>
          <w:p>
            <w:pPr>
              <w:pStyle w:val="TableHeading"/>
              <w:suppressLineNumbers/>
              <w:bidi w:val="0"/>
              <w:spacing w:before="0" w:after="283"/>
              <w:jc w:val="center"/>
              <w:rPr/>
            </w:pPr>
            <w:r>
              <w:rPr/>
              <w:t xml:space="preserve">One Direction </w:t>
            </w:r>
          </w:p>
        </w:tc>
        <w:tc>
          <w:tcPr>
            <w:tcW w:w="764" w:type="dxa"/>
            <w:tcBorders/>
            <w:vAlign w:val="center"/>
          </w:tcPr>
          <w:p>
            <w:pPr>
              <w:pStyle w:val="TableContents"/>
              <w:bidi w:val="0"/>
              <w:spacing w:before="0" w:after="283"/>
              <w:jc w:val="left"/>
              <w:rPr>
                <w:sz w:val="4"/>
                <w:szCs w:val="4"/>
              </w:rPr>
            </w:pPr>
            <w:r>
              <w:rPr>
                <w:sz w:val="4"/>
                <w:szCs w:val="4"/>
              </w:rPr>
            </w:r>
          </w:p>
        </w:tc>
        <w:tc>
          <w:tcPr>
            <w:tcW w:w="2569" w:type="dxa"/>
            <w:tcBorders/>
            <w:vAlign w:val="center"/>
          </w:tcPr>
          <w:p>
            <w:pPr>
              <w:pStyle w:val="TableContents"/>
              <w:bidi w:val="0"/>
              <w:spacing w:before="0" w:after="283"/>
              <w:jc w:val="left"/>
              <w:rPr/>
            </w:pPr>
            <w:r>
              <w:rPr/>
              <w:t xml:space="preserve">"Sinun laulusi </w:t>
            </w:r>
          </w:p>
        </w:tc>
        <w:tc>
          <w:tcPr>
            <w:tcW w:w="764" w:type="dxa"/>
            <w:tcBorders/>
            <w:vAlign w:val="center"/>
          </w:tcPr>
          <w:p>
            <w:pPr>
              <w:pStyle w:val="TableContents"/>
              <w:bidi w:val="0"/>
              <w:spacing w:before="0" w:after="283"/>
              <w:jc w:val="left"/>
              <w:rPr/>
            </w:pPr>
            <w:r>
              <w:rPr/>
              <w:t xml:space="preserve">7 </w:t>
            </w:r>
          </w:p>
        </w:tc>
        <w:tc>
          <w:tcPr>
            <w:tcW w:w="3358" w:type="dxa"/>
            <w:tcBorders/>
            <w:vAlign w:val="center"/>
          </w:tcPr>
          <w:p>
            <w:pPr>
              <w:pStyle w:val="TableContents"/>
              <w:bidi w:val="0"/>
              <w:spacing w:before="0" w:after="283"/>
              <w:jc w:val="left"/>
              <w:rPr/>
            </w:pPr>
            <w:r>
              <w:rPr/>
              <w:t xml:space="preserve">``She's the One'' (</w:t>
            </w:r>
            <w:r>
              <w:rPr>
                <w:color w:val="A9A9A9"/>
              </w:rPr>
              <w:t xml:space="preserve">Robbie Williamsin </w:t>
            </w:r>
            <w:r>
              <w:rPr/>
              <w:t xml:space="preserve">kanssa</w:t>
            </w:r>
            <w:r>
              <w:rPr/>
              <w:t xml:space="preserve">) </w:t>
            </w:r>
          </w:p>
        </w:tc>
        <w:tc>
          <w:tcPr>
            <w:tcW w:w="1203" w:type="dxa"/>
            <w:tcBorders/>
            <w:vAlign w:val="center"/>
          </w:tcPr>
          <w:p>
            <w:pPr>
              <w:pStyle w:val="TableContents"/>
              <w:bidi w:val="0"/>
              <w:spacing w:before="0" w:after="283"/>
              <w:jc w:val="left"/>
              <w:rPr/>
            </w:pPr>
            <w:r>
              <w:rPr/>
              <w:t xml:space="preserve">Turvallinen </w:t>
            </w:r>
          </w:p>
        </w:tc>
      </w:tr>
      <w:tr>
        <w:trPr/>
        <w:tc>
          <w:tcPr>
            <w:tcW w:w="1547" w:type="dxa"/>
            <w:tcBorders/>
            <w:vAlign w:val="center"/>
          </w:tcPr>
          <w:p>
            <w:pPr>
              <w:pStyle w:val="TableHeading"/>
              <w:suppressLineNumbers/>
              <w:bidi w:val="0"/>
              <w:spacing w:before="0" w:after="283"/>
              <w:jc w:val="center"/>
              <w:rPr/>
            </w:pPr>
            <w:r>
              <w:rPr/>
              <w:t xml:space="preserve">Cher Lloyd </w:t>
            </w:r>
          </w:p>
        </w:tc>
        <w:tc>
          <w:tcPr>
            <w:tcW w:w="764" w:type="dxa"/>
            <w:tcBorders/>
            <w:vAlign w:val="center"/>
          </w:tcPr>
          <w:p>
            <w:pPr>
              <w:pStyle w:val="TableContents"/>
              <w:bidi w:val="0"/>
              <w:spacing w:before="0" w:after="283"/>
              <w:jc w:val="left"/>
              <w:rPr>
                <w:sz w:val="4"/>
                <w:szCs w:val="4"/>
              </w:rPr>
            </w:pPr>
            <w:r>
              <w:rPr>
                <w:sz w:val="4"/>
                <w:szCs w:val="4"/>
              </w:rPr>
            </w:r>
          </w:p>
        </w:tc>
        <w:tc>
          <w:tcPr>
            <w:tcW w:w="2569" w:type="dxa"/>
            <w:tcBorders/>
            <w:vAlign w:val="center"/>
          </w:tcPr>
          <w:p>
            <w:pPr>
              <w:pStyle w:val="TableContents"/>
              <w:bidi w:val="0"/>
              <w:spacing w:before="0" w:after="283"/>
              <w:jc w:val="left"/>
              <w:rPr/>
            </w:pPr>
            <w:r>
              <w:rPr/>
              <w:t xml:space="preserve">``The Clapping Song'' / ``Get Ur Freak On'' </w:t>
            </w:r>
          </w:p>
        </w:tc>
        <w:tc>
          <w:tcPr>
            <w:tcW w:w="764" w:type="dxa"/>
            <w:tcBorders/>
            <w:vAlign w:val="center"/>
          </w:tcPr>
          <w:p>
            <w:pPr>
              <w:pStyle w:val="TableContents"/>
              <w:bidi w:val="0"/>
              <w:spacing w:before="0" w:after="283"/>
              <w:jc w:val="left"/>
              <w:rPr/>
            </w:pPr>
            <w:r>
              <w:rPr/>
              <w:t xml:space="preserve">8 </w:t>
            </w:r>
          </w:p>
        </w:tc>
        <w:tc>
          <w:tcPr>
            <w:tcW w:w="3358" w:type="dxa"/>
            <w:tcBorders/>
            <w:vAlign w:val="center"/>
          </w:tcPr>
          <w:p>
            <w:pPr>
              <w:pStyle w:val="TableContents"/>
              <w:bidi w:val="0"/>
              <w:spacing w:before="0" w:after="283"/>
              <w:jc w:val="left"/>
              <w:rPr/>
            </w:pPr>
            <w:r>
              <w:rPr/>
              <w:t xml:space="preserve">"Missä on rakkaus? / ``I Gotta Feeling'' (will.i.amin kanssa) </w:t>
            </w:r>
          </w:p>
        </w:tc>
        <w:tc>
          <w:tcPr>
            <w:tcW w:w="1203" w:type="dxa"/>
            <w:tcBorders/>
            <w:vAlign w:val="center"/>
          </w:tcPr>
          <w:p>
            <w:pPr>
              <w:pStyle w:val="TableContents"/>
              <w:bidi w:val="0"/>
              <w:spacing w:before="0" w:after="283"/>
              <w:jc w:val="left"/>
              <w:rPr/>
            </w:pPr>
            <w:r>
              <w:rPr/>
              <w:t xml:space="preserve">Poistettu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One Direction lauloi dueton x-factorin finaalissa?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X Factor on brittiläinen televisiomusiikkikilpailu, jossa etsitään uusia laulajalahjakkuuksia. Seitsemäs sarja alkoi ITV:llä 21. elokuuta 2010 ja päättyi 12. joulukuuta 2010. Voittaja oli </w:t>
      </w:r>
      <w:r>
        <w:rPr>
          <w:color w:val="A9A9A9"/>
        </w:rPr>
        <w:t xml:space="preserve">Matt Cardle, </w:t>
      </w:r>
      <w:r>
        <w:rPr/>
        <w:t xml:space="preserve">ja hänen debyyttisinglensä ``When We Collide'' julkaistiin finaalin jälkeen. Cardlen mentorina toimi koko ajan Dannii Minogue, joka voitti mentorina toista kertaa. Sarjan aikana annettiin yhteensä 15 448 019 ääntä. Ohjelman juonsi Dermot O'Leary, ja sen spin-off-ohjelman The Xtra Factor juonsi Konnie Huq ITV2-kanavalla, joka tuli Holly Willoughbyn tilalle.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One Directionin X Factorissa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Kilpailijoiden esitykset viimeisessä suorassa lähetyksessä </w:t>
      </w:r>
    </w:p>
    <w:tbl>
      <w:tblPr>
        <w:tblW w:w="10205" w:type="dxa"/>
        <w:jc w:val="left"/>
        <w:tblInd w:w="0" w:type="dxa"/>
        <w:tblLayout w:type="fixed"/>
        <w:tblCellMar>
          <w:top w:w="28" w:type="dxa"/>
          <w:left w:w="28" w:type="dxa"/>
          <w:bottom w:w="28" w:type="dxa"/>
          <w:right w:w="28" w:type="dxa"/>
        </w:tblCellMar>
      </w:tblPr>
      <w:tblGrid>
        <w:gridCol w:w="1886"/>
        <w:gridCol w:w="785"/>
        <w:gridCol w:w="3245"/>
        <w:gridCol w:w="1157"/>
        <w:gridCol w:w="1909"/>
        <w:gridCol w:w="1223"/>
      </w:tblGrid>
      <w:tr>
        <w:trPr/>
        <w:tc>
          <w:tcPr>
            <w:tcW w:w="1886" w:type="dxa"/>
            <w:tcBorders/>
            <w:vAlign w:val="center"/>
          </w:tcPr>
          <w:p>
            <w:pPr>
              <w:pStyle w:val="TableHeading"/>
              <w:suppressLineNumbers/>
              <w:bidi w:val="0"/>
              <w:spacing w:before="0" w:after="283"/>
              <w:jc w:val="center"/>
              <w:rPr/>
            </w:pPr>
            <w:r>
              <w:rPr/>
              <w:t xml:space="preserve">Laki </w:t>
            </w:r>
          </w:p>
        </w:tc>
        <w:tc>
          <w:tcPr>
            <w:tcW w:w="785" w:type="dxa"/>
            <w:tcBorders/>
            <w:vAlign w:val="center"/>
          </w:tcPr>
          <w:p>
            <w:pPr>
              <w:pStyle w:val="TableHeading"/>
              <w:suppressLineNumbers/>
              <w:bidi w:val="0"/>
              <w:spacing w:before="0" w:after="283"/>
              <w:jc w:val="center"/>
              <w:rPr/>
            </w:pPr>
            <w:r>
              <w:rPr/>
              <w:t xml:space="preserve">Tilaa </w:t>
            </w:r>
          </w:p>
        </w:tc>
        <w:tc>
          <w:tcPr>
            <w:tcW w:w="3245" w:type="dxa"/>
            <w:tcBorders/>
            <w:vAlign w:val="center"/>
          </w:tcPr>
          <w:p>
            <w:pPr>
              <w:pStyle w:val="TableHeading"/>
              <w:suppressLineNumbers/>
              <w:bidi w:val="0"/>
              <w:spacing w:before="0" w:after="283"/>
              <w:jc w:val="center"/>
              <w:rPr/>
            </w:pPr>
            <w:r>
              <w:rPr/>
              <w:t xml:space="preserve">Ensimmäinen laulu </w:t>
            </w:r>
          </w:p>
        </w:tc>
        <w:tc>
          <w:tcPr>
            <w:tcW w:w="1157" w:type="dxa"/>
            <w:tcBorders/>
            <w:vAlign w:val="center"/>
          </w:tcPr>
          <w:p>
            <w:pPr>
              <w:pStyle w:val="TableHeading"/>
              <w:suppressLineNumbers/>
              <w:bidi w:val="0"/>
              <w:spacing w:before="0" w:after="283"/>
              <w:jc w:val="center"/>
              <w:rPr/>
            </w:pPr>
            <w:r>
              <w:rPr/>
              <w:t xml:space="preserve">Tilaa </w:t>
            </w:r>
          </w:p>
        </w:tc>
        <w:tc>
          <w:tcPr>
            <w:tcW w:w="1909" w:type="dxa"/>
            <w:tcBorders/>
            <w:vAlign w:val="center"/>
          </w:tcPr>
          <w:p>
            <w:pPr>
              <w:pStyle w:val="TableHeading"/>
              <w:suppressLineNumbers/>
              <w:bidi w:val="0"/>
              <w:spacing w:before="0" w:after="283"/>
              <w:jc w:val="center"/>
              <w:rPr/>
            </w:pPr>
            <w:r>
              <w:rPr/>
              <w:t xml:space="preserve">Toinen laulu </w:t>
            </w:r>
          </w:p>
        </w:tc>
        <w:tc>
          <w:tcPr>
            <w:tcW w:w="1223" w:type="dxa"/>
            <w:tcBorders/>
            <w:vAlign w:val="center"/>
          </w:tcPr>
          <w:p>
            <w:pPr>
              <w:pStyle w:val="TableHeading"/>
              <w:suppressLineNumbers/>
              <w:bidi w:val="0"/>
              <w:spacing w:before="0" w:after="283"/>
              <w:jc w:val="center"/>
              <w:rPr/>
            </w:pPr>
            <w:r>
              <w:rPr/>
              <w:t xml:space="preserve">Tulos </w:t>
            </w:r>
          </w:p>
        </w:tc>
      </w:tr>
      <w:tr>
        <w:trPr/>
        <w:tc>
          <w:tcPr>
            <w:tcW w:w="1886" w:type="dxa"/>
            <w:tcBorders/>
            <w:vAlign w:val="center"/>
          </w:tcPr>
          <w:p>
            <w:pPr>
              <w:pStyle w:val="TableHeading"/>
              <w:suppressLineNumbers/>
              <w:bidi w:val="0"/>
              <w:spacing w:before="0" w:after="283"/>
              <w:jc w:val="center"/>
              <w:rPr/>
            </w:pPr>
            <w:r>
              <w:rPr>
                <w:color w:val="A9A9A9"/>
              </w:rPr>
              <w:t xml:space="preserve">Matt Cardle </w:t>
            </w:r>
          </w:p>
        </w:tc>
        <w:tc>
          <w:tcPr>
            <w:tcW w:w="785" w:type="dxa"/>
            <w:tcBorders/>
            <w:vAlign w:val="center"/>
          </w:tcPr>
          <w:p>
            <w:pPr>
              <w:pStyle w:val="TableContents"/>
              <w:bidi w:val="0"/>
              <w:spacing w:before="0" w:after="283"/>
              <w:jc w:val="left"/>
              <w:rPr>
                <w:sz w:val="4"/>
                <w:szCs w:val="4"/>
              </w:rPr>
            </w:pPr>
            <w:r>
              <w:rPr>
                <w:sz w:val="4"/>
                <w:szCs w:val="4"/>
              </w:rPr>
            </w:r>
          </w:p>
        </w:tc>
        <w:tc>
          <w:tcPr>
            <w:tcW w:w="3245" w:type="dxa"/>
            <w:tcBorders/>
            <w:vAlign w:val="center"/>
          </w:tcPr>
          <w:p>
            <w:pPr>
              <w:pStyle w:val="TableContents"/>
              <w:bidi w:val="0"/>
              <w:spacing w:before="0" w:after="283"/>
              <w:jc w:val="left"/>
              <w:rPr/>
            </w:pPr>
            <w:r>
              <w:rPr/>
              <w:t xml:space="preserve">``Firework'' </w:t>
            </w:r>
          </w:p>
        </w:tc>
        <w:tc>
          <w:tcPr>
            <w:tcW w:w="1157" w:type="dxa"/>
            <w:tcBorders/>
            <w:vAlign w:val="center"/>
          </w:tcPr>
          <w:p>
            <w:pPr>
              <w:pStyle w:val="TableContents"/>
              <w:bidi w:val="0"/>
              <w:spacing w:before="0" w:after="283"/>
              <w:jc w:val="left"/>
              <w:rPr>
                <w:sz w:val="4"/>
                <w:szCs w:val="4"/>
              </w:rPr>
            </w:pPr>
            <w:r>
              <w:rPr>
                <w:sz w:val="4"/>
                <w:szCs w:val="4"/>
              </w:rPr>
            </w:r>
          </w:p>
        </w:tc>
        <w:tc>
          <w:tcPr>
            <w:tcW w:w="1909" w:type="dxa"/>
            <w:tcBorders/>
            <w:vAlign w:val="center"/>
          </w:tcPr>
          <w:p>
            <w:pPr>
              <w:pStyle w:val="TableContents"/>
              <w:bidi w:val="0"/>
              <w:spacing w:before="0" w:after="283"/>
              <w:jc w:val="left"/>
              <w:rPr/>
            </w:pPr>
            <w:r>
              <w:rPr/>
              <w:t xml:space="preserve">"Kun törmäämme </w:t>
            </w:r>
          </w:p>
        </w:tc>
        <w:tc>
          <w:tcPr>
            <w:tcW w:w="1223" w:type="dxa"/>
            <w:tcBorders/>
            <w:vAlign w:val="center"/>
          </w:tcPr>
          <w:p>
            <w:pPr>
              <w:pStyle w:val="TableContents"/>
              <w:bidi w:val="0"/>
              <w:spacing w:before="0" w:after="283"/>
              <w:jc w:val="left"/>
              <w:rPr/>
            </w:pPr>
            <w:r>
              <w:rPr/>
              <w:t xml:space="preserve">Voittaja </w:t>
            </w:r>
          </w:p>
        </w:tc>
      </w:tr>
      <w:tr>
        <w:trPr/>
        <w:tc>
          <w:tcPr>
            <w:tcW w:w="1886" w:type="dxa"/>
            <w:tcBorders/>
            <w:vAlign w:val="center"/>
          </w:tcPr>
          <w:p>
            <w:pPr>
              <w:pStyle w:val="TableHeading"/>
              <w:suppressLineNumbers/>
              <w:bidi w:val="0"/>
              <w:spacing w:before="0" w:after="283"/>
              <w:jc w:val="center"/>
              <w:rPr/>
            </w:pPr>
            <w:r>
              <w:rPr/>
              <w:t xml:space="preserve">One Direction </w:t>
            </w:r>
          </w:p>
        </w:tc>
        <w:tc>
          <w:tcPr>
            <w:tcW w:w="785" w:type="dxa"/>
            <w:tcBorders/>
            <w:vAlign w:val="center"/>
          </w:tcPr>
          <w:p>
            <w:pPr>
              <w:pStyle w:val="TableContents"/>
              <w:bidi w:val="0"/>
              <w:spacing w:before="0" w:after="283"/>
              <w:jc w:val="left"/>
              <w:rPr>
                <w:sz w:val="4"/>
                <w:szCs w:val="4"/>
              </w:rPr>
            </w:pPr>
            <w:r>
              <w:rPr>
                <w:sz w:val="4"/>
                <w:szCs w:val="4"/>
              </w:rPr>
            </w:r>
          </w:p>
        </w:tc>
        <w:tc>
          <w:tcPr>
            <w:tcW w:w="3245" w:type="dxa"/>
            <w:tcBorders/>
            <w:vAlign w:val="center"/>
          </w:tcPr>
          <w:p>
            <w:pPr>
              <w:pStyle w:val="TableContents"/>
              <w:bidi w:val="0"/>
              <w:spacing w:before="0" w:after="283"/>
              <w:jc w:val="left"/>
              <w:rPr/>
            </w:pPr>
            <w:r>
              <w:rPr/>
              <w:t xml:space="preserve">``Torn'' N / A (jo poistettu) </w:t>
            </w:r>
          </w:p>
        </w:tc>
        <w:tc>
          <w:tcPr>
            <w:tcW w:w="1157" w:type="dxa"/>
            <w:tcBorders/>
            <w:vAlign w:val="center"/>
          </w:tcPr>
          <w:p>
            <w:pPr>
              <w:pStyle w:val="TableContents"/>
              <w:bidi w:val="0"/>
              <w:spacing w:before="0" w:after="283"/>
              <w:jc w:val="left"/>
              <w:rPr/>
            </w:pPr>
            <w:r>
              <w:rPr/>
              <w:t xml:space="preserve">Kolmas sija </w:t>
            </w:r>
          </w:p>
        </w:tc>
        <w:tc>
          <w:tcPr>
            <w:tcW w:w="3132" w:type="dxa"/>
            <w:gridSpan w:val="2"/>
            <w:tcBorders/>
          </w:tcPr>
          <w:p>
            <w:pPr>
              <w:pStyle w:val="TableContents"/>
              <w:bidi w:val="0"/>
              <w:spacing w:before="0" w:after="283"/>
              <w:jc w:val="left"/>
              <w:rPr>
                <w:sz w:val="4"/>
                <w:szCs w:val="4"/>
              </w:rPr>
            </w:pPr>
            <w:r>
              <w:rPr>
                <w:sz w:val="4"/>
                <w:szCs w:val="4"/>
              </w:rPr>
            </w:r>
          </w:p>
        </w:tc>
      </w:tr>
      <w:tr>
        <w:trPr/>
        <w:tc>
          <w:tcPr>
            <w:tcW w:w="1886" w:type="dxa"/>
            <w:tcBorders/>
            <w:vAlign w:val="center"/>
          </w:tcPr>
          <w:p>
            <w:pPr>
              <w:pStyle w:val="TableHeading"/>
              <w:suppressLineNumbers/>
              <w:bidi w:val="0"/>
              <w:spacing w:before="0" w:after="283"/>
              <w:jc w:val="center"/>
              <w:rPr/>
            </w:pPr>
            <w:r>
              <w:rPr/>
              <w:t xml:space="preserve">Rebecca Ferguson </w:t>
            </w:r>
          </w:p>
        </w:tc>
        <w:tc>
          <w:tcPr>
            <w:tcW w:w="785" w:type="dxa"/>
            <w:tcBorders/>
            <w:vAlign w:val="center"/>
          </w:tcPr>
          <w:p>
            <w:pPr>
              <w:pStyle w:val="TableContents"/>
              <w:bidi w:val="0"/>
              <w:spacing w:before="0" w:after="283"/>
              <w:jc w:val="left"/>
              <w:rPr>
                <w:sz w:val="4"/>
                <w:szCs w:val="4"/>
              </w:rPr>
            </w:pPr>
            <w:r>
              <w:rPr>
                <w:sz w:val="4"/>
                <w:szCs w:val="4"/>
              </w:rPr>
            </w:r>
          </w:p>
        </w:tc>
        <w:tc>
          <w:tcPr>
            <w:tcW w:w="3245" w:type="dxa"/>
            <w:tcBorders/>
            <w:vAlign w:val="center"/>
          </w:tcPr>
          <w:p>
            <w:pPr>
              <w:pStyle w:val="TableContents"/>
              <w:bidi w:val="0"/>
              <w:spacing w:before="0" w:after="283"/>
              <w:jc w:val="left"/>
              <w:rPr/>
            </w:pPr>
            <w:r>
              <w:rPr/>
              <w:t xml:space="preserve">``Sweet Dreams (Are Made of This)'' </w:t>
            </w:r>
          </w:p>
        </w:tc>
        <w:tc>
          <w:tcPr>
            <w:tcW w:w="1157" w:type="dxa"/>
            <w:tcBorders/>
            <w:vAlign w:val="center"/>
          </w:tcPr>
          <w:p>
            <w:pPr>
              <w:pStyle w:val="TableContents"/>
              <w:bidi w:val="0"/>
              <w:spacing w:before="0" w:after="283"/>
              <w:jc w:val="left"/>
              <w:rPr/>
            </w:pPr>
            <w:r>
              <w:rPr/>
              <w:t xml:space="preserve">5 </w:t>
            </w:r>
          </w:p>
        </w:tc>
        <w:tc>
          <w:tcPr>
            <w:tcW w:w="1909" w:type="dxa"/>
            <w:tcBorders/>
            <w:vAlign w:val="center"/>
          </w:tcPr>
          <w:p>
            <w:pPr>
              <w:pStyle w:val="TableContents"/>
              <w:bidi w:val="0"/>
              <w:spacing w:before="0" w:after="283"/>
              <w:jc w:val="left"/>
              <w:rPr/>
            </w:pPr>
            <w:r>
              <w:rPr/>
              <w:t xml:space="preserve">"Kaukainen uneksija </w:t>
            </w:r>
          </w:p>
        </w:tc>
        <w:tc>
          <w:tcPr>
            <w:tcW w:w="1223" w:type="dxa"/>
            <w:tcBorders/>
            <w:vAlign w:val="center"/>
          </w:tcPr>
          <w:p>
            <w:pPr>
              <w:pStyle w:val="TableContents"/>
              <w:bidi w:val="0"/>
              <w:spacing w:before="0" w:after="283"/>
              <w:jc w:val="left"/>
              <w:rPr/>
            </w:pPr>
            <w:r>
              <w:rPr/>
              <w:t xml:space="preserve">Toiseksi sijoittunut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One Directionin voittaakseen x-tekijän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Viikoittaiset tulokset kilpailijaa kohti </w:t>
      </w:r>
    </w:p>
    <w:tbl>
      <w:tblPr>
        <w:tblW w:w="13543" w:type="dxa"/>
        <w:jc w:val="left"/>
        <w:tblInd w:w="0" w:type="dxa"/>
        <w:tblLayout w:type="fixed"/>
        <w:tblCellMar>
          <w:top w:w="28" w:type="dxa"/>
          <w:left w:w="28" w:type="dxa"/>
          <w:bottom w:w="28" w:type="dxa"/>
          <w:right w:w="28" w:type="dxa"/>
        </w:tblCellMar>
      </w:tblPr>
      <w:tblGrid>
        <w:gridCol w:w="1306"/>
        <w:gridCol w:w="916"/>
        <w:gridCol w:w="916"/>
        <w:gridCol w:w="961"/>
        <w:gridCol w:w="1021"/>
        <w:gridCol w:w="1066"/>
        <w:gridCol w:w="1156"/>
        <w:gridCol w:w="1186"/>
        <w:gridCol w:w="856"/>
        <w:gridCol w:w="1156"/>
        <w:gridCol w:w="841"/>
        <w:gridCol w:w="991"/>
        <w:gridCol w:w="1171"/>
      </w:tblGrid>
      <w:tr>
        <w:trPr/>
        <w:tc>
          <w:tcPr>
            <w:tcW w:w="1306" w:type="dxa"/>
            <w:tcBorders/>
            <w:vAlign w:val="center"/>
          </w:tcPr>
          <w:p>
            <w:pPr>
              <w:pStyle w:val="TableHeading"/>
              <w:suppressLineNumbers/>
              <w:bidi w:val="0"/>
              <w:spacing w:before="0" w:after="283"/>
              <w:jc w:val="center"/>
              <w:rPr/>
            </w:pPr>
            <w:r>
              <w:rPr/>
              <w:t xml:space="preserve">Kilpailija </w:t>
            </w:r>
          </w:p>
        </w:tc>
        <w:tc>
          <w:tcPr>
            <w:tcW w:w="916" w:type="dxa"/>
            <w:tcBorders/>
            <w:vAlign w:val="center"/>
          </w:tcPr>
          <w:p>
            <w:pPr>
              <w:pStyle w:val="TableHeading"/>
              <w:suppressLineNumbers/>
              <w:bidi w:val="0"/>
              <w:spacing w:before="0" w:after="283"/>
              <w:jc w:val="center"/>
              <w:rPr/>
            </w:pPr>
            <w:r>
              <w:rPr/>
              <w:t xml:space="preserve">Viikko 1 </w:t>
            </w:r>
          </w:p>
        </w:tc>
        <w:tc>
          <w:tcPr>
            <w:tcW w:w="916" w:type="dxa"/>
            <w:tcBorders/>
            <w:vAlign w:val="center"/>
          </w:tcPr>
          <w:p>
            <w:pPr>
              <w:pStyle w:val="TableHeading"/>
              <w:suppressLineNumbers/>
              <w:bidi w:val="0"/>
              <w:spacing w:before="0" w:after="283"/>
              <w:jc w:val="center"/>
              <w:rPr/>
            </w:pPr>
            <w:r>
              <w:rPr/>
              <w:t xml:space="preserve">Viikko 2 </w:t>
            </w:r>
          </w:p>
        </w:tc>
        <w:tc>
          <w:tcPr>
            <w:tcW w:w="961" w:type="dxa"/>
            <w:tcBorders/>
            <w:vAlign w:val="center"/>
          </w:tcPr>
          <w:p>
            <w:pPr>
              <w:pStyle w:val="TableHeading"/>
              <w:suppressLineNumbers/>
              <w:bidi w:val="0"/>
              <w:spacing w:before="0" w:after="283"/>
              <w:jc w:val="center"/>
              <w:rPr/>
            </w:pPr>
            <w:r>
              <w:rPr/>
              <w:t xml:space="preserve">Viikko 3 </w:t>
            </w:r>
          </w:p>
        </w:tc>
        <w:tc>
          <w:tcPr>
            <w:tcW w:w="1021" w:type="dxa"/>
            <w:tcBorders/>
            <w:vAlign w:val="center"/>
          </w:tcPr>
          <w:p>
            <w:pPr>
              <w:pStyle w:val="TableHeading"/>
              <w:suppressLineNumbers/>
              <w:bidi w:val="0"/>
              <w:spacing w:before="0" w:after="283"/>
              <w:jc w:val="center"/>
              <w:rPr/>
            </w:pPr>
            <w:r>
              <w:rPr/>
              <w:t xml:space="preserve">Viikko 4 </w:t>
            </w:r>
          </w:p>
        </w:tc>
        <w:tc>
          <w:tcPr>
            <w:tcW w:w="1066" w:type="dxa"/>
            <w:tcBorders/>
            <w:vAlign w:val="center"/>
          </w:tcPr>
          <w:p>
            <w:pPr>
              <w:pStyle w:val="TableHeading"/>
              <w:suppressLineNumbers/>
              <w:bidi w:val="0"/>
              <w:spacing w:before="0" w:after="283"/>
              <w:jc w:val="center"/>
              <w:rPr/>
            </w:pPr>
            <w:r>
              <w:rPr/>
              <w:t xml:space="preserve">Viikko 5 </w:t>
            </w:r>
          </w:p>
        </w:tc>
        <w:tc>
          <w:tcPr>
            <w:tcW w:w="1156" w:type="dxa"/>
            <w:tcBorders/>
            <w:vAlign w:val="center"/>
          </w:tcPr>
          <w:p>
            <w:pPr>
              <w:pStyle w:val="TableHeading"/>
              <w:suppressLineNumbers/>
              <w:bidi w:val="0"/>
              <w:spacing w:before="0" w:after="283"/>
              <w:jc w:val="center"/>
              <w:rPr/>
            </w:pPr>
            <w:r>
              <w:rPr/>
              <w:t xml:space="preserve">Viikko 6 </w:t>
            </w:r>
          </w:p>
        </w:tc>
        <w:tc>
          <w:tcPr>
            <w:tcW w:w="1186" w:type="dxa"/>
            <w:tcBorders/>
            <w:vAlign w:val="center"/>
          </w:tcPr>
          <w:p>
            <w:pPr>
              <w:pStyle w:val="TableHeading"/>
              <w:suppressLineNumbers/>
              <w:bidi w:val="0"/>
              <w:spacing w:before="0" w:after="283"/>
              <w:jc w:val="center"/>
              <w:rPr/>
            </w:pPr>
            <w:r>
              <w:rPr/>
              <w:t xml:space="preserve">Viikko 7 </w:t>
            </w:r>
          </w:p>
        </w:tc>
        <w:tc>
          <w:tcPr>
            <w:tcW w:w="856" w:type="dxa"/>
            <w:tcBorders/>
            <w:vAlign w:val="center"/>
          </w:tcPr>
          <w:p>
            <w:pPr>
              <w:pStyle w:val="TableHeading"/>
              <w:suppressLineNumbers/>
              <w:bidi w:val="0"/>
              <w:spacing w:before="0" w:after="283"/>
              <w:jc w:val="center"/>
              <w:rPr/>
            </w:pPr>
            <w:r>
              <w:rPr/>
              <w:t xml:space="preserve">Viikko 8 </w:t>
            </w:r>
          </w:p>
        </w:tc>
        <w:tc>
          <w:tcPr>
            <w:tcW w:w="1156" w:type="dxa"/>
            <w:tcBorders/>
            <w:vAlign w:val="center"/>
          </w:tcPr>
          <w:p>
            <w:pPr>
              <w:pStyle w:val="TableHeading"/>
              <w:suppressLineNumbers/>
              <w:bidi w:val="0"/>
              <w:spacing w:before="0" w:after="283"/>
              <w:jc w:val="center"/>
              <w:rPr/>
            </w:pPr>
            <w:r>
              <w:rPr/>
              <w:t xml:space="preserve">Viikko 9 Viikko 10 </w:t>
            </w:r>
          </w:p>
        </w:tc>
        <w:tc>
          <w:tcPr>
            <w:tcW w:w="841"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Lauantai Sunnuntai </w:t>
            </w:r>
          </w:p>
        </w:tc>
        <w:tc>
          <w:tcPr>
            <w:tcW w:w="9234" w:type="dxa"/>
            <w:gridSpan w:val="9"/>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Kierros 1 </w:t>
            </w:r>
          </w:p>
        </w:tc>
        <w:tc>
          <w:tcPr>
            <w:tcW w:w="916" w:type="dxa"/>
            <w:tcBorders/>
            <w:vAlign w:val="center"/>
          </w:tcPr>
          <w:p>
            <w:pPr>
              <w:pStyle w:val="TableHeading"/>
              <w:suppressLineNumbers/>
              <w:bidi w:val="0"/>
              <w:spacing w:before="0" w:after="283"/>
              <w:jc w:val="center"/>
              <w:rPr/>
            </w:pPr>
            <w:r>
              <w:rPr/>
              <w:t xml:space="preserve">Kierros 2 </w:t>
            </w:r>
          </w:p>
        </w:tc>
        <w:tc>
          <w:tcPr>
            <w:tcW w:w="8318" w:type="dxa"/>
            <w:gridSpan w:val="8"/>
            <w:tcBorders/>
          </w:tcPr>
          <w:p>
            <w:pPr>
              <w:pStyle w:val="TableContents"/>
              <w:bidi w:val="0"/>
              <w:spacing w:before="0" w:after="283"/>
              <w:jc w:val="left"/>
              <w:rPr>
                <w:sz w:val="4"/>
                <w:szCs w:val="4"/>
              </w:rPr>
            </w:pPr>
            <w:r>
              <w:rPr>
                <w:sz w:val="4"/>
                <w:szCs w:val="4"/>
              </w:rPr>
            </w:r>
          </w:p>
        </w:tc>
        <w:tc>
          <w:tcPr>
            <w:tcW w:w="841" w:type="dxa"/>
            <w:tcBorders/>
          </w:tcPr>
          <w:p>
            <w:pPr>
              <w:pStyle w:val="TableContents"/>
              <w:bidi w:val="0"/>
              <w:spacing w:before="0" w:after="283"/>
              <w:jc w:val="left"/>
              <w:rPr>
                <w:sz w:val="4"/>
                <w:szCs w:val="4"/>
              </w:rPr>
            </w:pPr>
            <w:r>
              <w:rPr>
                <w:sz w:val="4"/>
                <w:szCs w:val="4"/>
              </w:rPr>
            </w:r>
          </w:p>
        </w:tc>
        <w:tc>
          <w:tcPr>
            <w:tcW w:w="991"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color w:val="A9A9A9"/>
              </w:rPr>
              <w:t xml:space="preserve">Matt Cardle </w:t>
            </w:r>
          </w:p>
        </w:tc>
        <w:tc>
          <w:tcPr>
            <w:tcW w:w="916" w:type="dxa"/>
            <w:tcBorders/>
            <w:vAlign w:val="center"/>
          </w:tcPr>
          <w:p>
            <w:pPr>
              <w:pStyle w:val="TableContents"/>
              <w:bidi w:val="0"/>
              <w:spacing w:before="0" w:after="283"/>
              <w:jc w:val="left"/>
              <w:rPr/>
            </w:pPr>
            <w:r>
              <w:rPr/>
              <w:t xml:space="preserve">2. 15.14% </w:t>
            </w:r>
          </w:p>
        </w:tc>
        <w:tc>
          <w:tcPr>
            <w:tcW w:w="916" w:type="dxa"/>
            <w:tcBorders/>
            <w:vAlign w:val="center"/>
          </w:tcPr>
          <w:p>
            <w:pPr>
              <w:pStyle w:val="TableContents"/>
              <w:bidi w:val="0"/>
              <w:spacing w:before="0" w:after="283"/>
              <w:jc w:val="left"/>
              <w:rPr/>
            </w:pPr>
            <w:r>
              <w:rPr/>
              <w:t xml:space="preserve">1. 24.39% </w:t>
            </w:r>
          </w:p>
        </w:tc>
        <w:tc>
          <w:tcPr>
            <w:tcW w:w="961" w:type="dxa"/>
            <w:tcBorders/>
            <w:vAlign w:val="center"/>
          </w:tcPr>
          <w:p>
            <w:pPr>
              <w:pStyle w:val="TableContents"/>
              <w:bidi w:val="0"/>
              <w:spacing w:before="0" w:after="283"/>
              <w:jc w:val="left"/>
              <w:rPr/>
            </w:pPr>
            <w:r>
              <w:rPr/>
              <w:t xml:space="preserve">1. 23.97% </w:t>
            </w:r>
          </w:p>
        </w:tc>
        <w:tc>
          <w:tcPr>
            <w:tcW w:w="1021" w:type="dxa"/>
            <w:tcBorders/>
            <w:vAlign w:val="center"/>
          </w:tcPr>
          <w:p>
            <w:pPr>
              <w:pStyle w:val="TableContents"/>
              <w:bidi w:val="0"/>
              <w:spacing w:before="0" w:after="283"/>
              <w:jc w:val="left"/>
              <w:rPr/>
            </w:pPr>
            <w:r>
              <w:rPr/>
              <w:t xml:space="preserve">1. 20.60% </w:t>
            </w:r>
          </w:p>
        </w:tc>
        <w:tc>
          <w:tcPr>
            <w:tcW w:w="1066" w:type="dxa"/>
            <w:tcBorders/>
            <w:vAlign w:val="center"/>
          </w:tcPr>
          <w:p>
            <w:pPr>
              <w:pStyle w:val="TableContents"/>
              <w:bidi w:val="0"/>
              <w:spacing w:before="0" w:after="283"/>
              <w:jc w:val="left"/>
              <w:rPr/>
            </w:pPr>
            <w:r>
              <w:rPr/>
              <w:t xml:space="preserve">1. 33.41% </w:t>
            </w:r>
          </w:p>
        </w:tc>
        <w:tc>
          <w:tcPr>
            <w:tcW w:w="1156" w:type="dxa"/>
            <w:tcBorders/>
            <w:vAlign w:val="center"/>
          </w:tcPr>
          <w:p>
            <w:pPr>
              <w:pStyle w:val="TableContents"/>
              <w:bidi w:val="0"/>
              <w:spacing w:before="0" w:after="283"/>
              <w:jc w:val="left"/>
              <w:rPr/>
            </w:pPr>
            <w:r>
              <w:rPr/>
              <w:t xml:space="preserve">1. 23.16% </w:t>
            </w:r>
          </w:p>
        </w:tc>
        <w:tc>
          <w:tcPr>
            <w:tcW w:w="1186" w:type="dxa"/>
            <w:tcBorders/>
            <w:vAlign w:val="center"/>
          </w:tcPr>
          <w:p>
            <w:pPr>
              <w:pStyle w:val="TableContents"/>
              <w:bidi w:val="0"/>
              <w:spacing w:before="0" w:after="283"/>
              <w:jc w:val="left"/>
              <w:rPr/>
            </w:pPr>
            <w:r>
              <w:rPr/>
              <w:t xml:space="preserve">1. 18.44% </w:t>
            </w:r>
          </w:p>
        </w:tc>
        <w:tc>
          <w:tcPr>
            <w:tcW w:w="856" w:type="dxa"/>
            <w:tcBorders/>
            <w:vAlign w:val="center"/>
          </w:tcPr>
          <w:p>
            <w:pPr>
              <w:pStyle w:val="TableContents"/>
              <w:bidi w:val="0"/>
              <w:spacing w:before="0" w:after="283"/>
              <w:jc w:val="left"/>
              <w:rPr/>
            </w:pPr>
            <w:r>
              <w:rPr/>
              <w:t xml:space="preserve">1. 31.95% </w:t>
            </w:r>
          </w:p>
        </w:tc>
        <w:tc>
          <w:tcPr>
            <w:tcW w:w="1156" w:type="dxa"/>
            <w:tcBorders/>
            <w:vAlign w:val="center"/>
          </w:tcPr>
          <w:p>
            <w:pPr>
              <w:pStyle w:val="TableContents"/>
              <w:bidi w:val="0"/>
              <w:spacing w:before="0" w:after="283"/>
              <w:jc w:val="left"/>
              <w:rPr/>
            </w:pPr>
            <w:r>
              <w:rPr/>
              <w:t xml:space="preserve">1. 35.84% </w:t>
            </w:r>
          </w:p>
        </w:tc>
        <w:tc>
          <w:tcPr>
            <w:tcW w:w="841" w:type="dxa"/>
            <w:tcBorders/>
            <w:vAlign w:val="center"/>
          </w:tcPr>
          <w:p>
            <w:pPr>
              <w:pStyle w:val="TableContents"/>
              <w:bidi w:val="0"/>
              <w:spacing w:before="0" w:after="283"/>
              <w:jc w:val="left"/>
              <w:rPr/>
            </w:pPr>
            <w:r>
              <w:rPr/>
              <w:t xml:space="preserve">1. 39.92% </w:t>
            </w:r>
          </w:p>
        </w:tc>
        <w:tc>
          <w:tcPr>
            <w:tcW w:w="991" w:type="dxa"/>
            <w:tcBorders/>
            <w:vAlign w:val="center"/>
          </w:tcPr>
          <w:p>
            <w:pPr>
              <w:pStyle w:val="TableContents"/>
              <w:bidi w:val="0"/>
              <w:spacing w:before="0" w:after="283"/>
              <w:jc w:val="left"/>
              <w:rPr/>
            </w:pPr>
            <w:r>
              <w:rPr/>
              <w:t xml:space="preserve">1. 39.83% </w:t>
            </w:r>
          </w:p>
        </w:tc>
        <w:tc>
          <w:tcPr>
            <w:tcW w:w="1171" w:type="dxa"/>
            <w:tcBorders/>
            <w:vAlign w:val="center"/>
          </w:tcPr>
          <w:p>
            <w:pPr>
              <w:pStyle w:val="TableContents"/>
              <w:bidi w:val="0"/>
              <w:spacing w:before="0" w:after="283"/>
              <w:jc w:val="left"/>
              <w:rPr/>
            </w:pPr>
            <w:r>
              <w:rPr/>
              <w:t xml:space="preserve">Voittaja 44,61% </w:t>
            </w:r>
          </w:p>
        </w:tc>
      </w:tr>
      <w:tr>
        <w:trPr/>
        <w:tc>
          <w:tcPr>
            <w:tcW w:w="1306" w:type="dxa"/>
            <w:tcBorders/>
            <w:vAlign w:val="center"/>
          </w:tcPr>
          <w:p>
            <w:pPr>
              <w:pStyle w:val="TableHeading"/>
              <w:suppressLineNumbers/>
              <w:bidi w:val="0"/>
              <w:spacing w:before="0" w:after="283"/>
              <w:jc w:val="center"/>
              <w:rPr/>
            </w:pPr>
            <w:r>
              <w:rPr/>
              <w:t xml:space="preserve">Rebecca Ferguson </w:t>
            </w:r>
          </w:p>
        </w:tc>
        <w:tc>
          <w:tcPr>
            <w:tcW w:w="916" w:type="dxa"/>
            <w:tcBorders/>
            <w:vAlign w:val="center"/>
          </w:tcPr>
          <w:p>
            <w:pPr>
              <w:pStyle w:val="TableContents"/>
              <w:bidi w:val="0"/>
              <w:spacing w:before="0" w:after="283"/>
              <w:jc w:val="left"/>
              <w:rPr/>
            </w:pPr>
            <w:r>
              <w:rPr/>
              <w:t xml:space="preserve">6. 6.51% </w:t>
            </w:r>
          </w:p>
        </w:tc>
        <w:tc>
          <w:tcPr>
            <w:tcW w:w="916" w:type="dxa"/>
            <w:tcBorders/>
            <w:vAlign w:val="center"/>
          </w:tcPr>
          <w:p>
            <w:pPr>
              <w:pStyle w:val="TableContents"/>
              <w:bidi w:val="0"/>
              <w:spacing w:before="0" w:after="283"/>
              <w:jc w:val="left"/>
              <w:rPr/>
            </w:pPr>
            <w:r>
              <w:rPr/>
              <w:t xml:space="preserve">5. 7.99% </w:t>
            </w:r>
          </w:p>
        </w:tc>
        <w:tc>
          <w:tcPr>
            <w:tcW w:w="961" w:type="dxa"/>
            <w:tcBorders/>
            <w:vAlign w:val="center"/>
          </w:tcPr>
          <w:p>
            <w:pPr>
              <w:pStyle w:val="TableContents"/>
              <w:bidi w:val="0"/>
              <w:spacing w:before="0" w:after="283"/>
              <w:jc w:val="left"/>
              <w:rPr/>
            </w:pPr>
            <w:r>
              <w:rPr/>
              <w:t xml:space="preserve">5. 8.46% </w:t>
            </w:r>
          </w:p>
        </w:tc>
        <w:tc>
          <w:tcPr>
            <w:tcW w:w="1021" w:type="dxa"/>
            <w:tcBorders/>
            <w:vAlign w:val="center"/>
          </w:tcPr>
          <w:p>
            <w:pPr>
              <w:pStyle w:val="TableContents"/>
              <w:bidi w:val="0"/>
              <w:spacing w:before="0" w:after="283"/>
              <w:jc w:val="left"/>
              <w:rPr/>
            </w:pPr>
            <w:r>
              <w:rPr/>
              <w:t xml:space="preserve">5. 9.79% </w:t>
            </w:r>
          </w:p>
        </w:tc>
        <w:tc>
          <w:tcPr>
            <w:tcW w:w="1066" w:type="dxa"/>
            <w:tcBorders/>
            <w:vAlign w:val="center"/>
          </w:tcPr>
          <w:p>
            <w:pPr>
              <w:pStyle w:val="TableContents"/>
              <w:bidi w:val="0"/>
              <w:spacing w:before="0" w:after="283"/>
              <w:jc w:val="left"/>
              <w:rPr/>
            </w:pPr>
            <w:r>
              <w:rPr/>
              <w:t xml:space="preserve">2. 12.80% </w:t>
            </w:r>
          </w:p>
        </w:tc>
        <w:tc>
          <w:tcPr>
            <w:tcW w:w="1156" w:type="dxa"/>
            <w:tcBorders/>
            <w:vAlign w:val="center"/>
          </w:tcPr>
          <w:p>
            <w:pPr>
              <w:pStyle w:val="TableContents"/>
              <w:bidi w:val="0"/>
              <w:spacing w:before="0" w:after="283"/>
              <w:jc w:val="left"/>
              <w:rPr/>
            </w:pPr>
            <w:r>
              <w:rPr/>
              <w:t xml:space="preserve">2. 18.24% </w:t>
            </w:r>
          </w:p>
        </w:tc>
        <w:tc>
          <w:tcPr>
            <w:tcW w:w="1186" w:type="dxa"/>
            <w:tcBorders/>
            <w:vAlign w:val="center"/>
          </w:tcPr>
          <w:p>
            <w:pPr>
              <w:pStyle w:val="TableContents"/>
              <w:bidi w:val="0"/>
              <w:spacing w:before="0" w:after="283"/>
              <w:jc w:val="left"/>
              <w:rPr/>
            </w:pPr>
            <w:r>
              <w:rPr/>
              <w:t xml:space="preserve">2. 16.82% </w:t>
            </w:r>
          </w:p>
        </w:tc>
        <w:tc>
          <w:tcPr>
            <w:tcW w:w="856" w:type="dxa"/>
            <w:tcBorders/>
            <w:vAlign w:val="center"/>
          </w:tcPr>
          <w:p>
            <w:pPr>
              <w:pStyle w:val="TableContents"/>
              <w:bidi w:val="0"/>
              <w:spacing w:before="0" w:after="283"/>
              <w:jc w:val="left"/>
              <w:rPr/>
            </w:pPr>
            <w:r>
              <w:rPr/>
              <w:t xml:space="preserve">2. 13.98% </w:t>
            </w:r>
          </w:p>
        </w:tc>
        <w:tc>
          <w:tcPr>
            <w:tcW w:w="1156" w:type="dxa"/>
            <w:tcBorders/>
            <w:vAlign w:val="center"/>
          </w:tcPr>
          <w:p>
            <w:pPr>
              <w:pStyle w:val="TableContents"/>
              <w:bidi w:val="0"/>
              <w:spacing w:before="0" w:after="283"/>
              <w:jc w:val="left"/>
              <w:rPr/>
            </w:pPr>
            <w:r>
              <w:rPr/>
              <w:t xml:space="preserve">2. 20.22% </w:t>
            </w:r>
          </w:p>
        </w:tc>
        <w:tc>
          <w:tcPr>
            <w:tcW w:w="841" w:type="dxa"/>
            <w:tcBorders/>
            <w:vAlign w:val="center"/>
          </w:tcPr>
          <w:p>
            <w:pPr>
              <w:pStyle w:val="TableContents"/>
              <w:bidi w:val="0"/>
              <w:spacing w:before="0" w:after="283"/>
              <w:jc w:val="left"/>
              <w:rPr/>
            </w:pPr>
            <w:r>
              <w:rPr/>
              <w:t xml:space="preserve">2. 25.71% </w:t>
            </w:r>
          </w:p>
        </w:tc>
        <w:tc>
          <w:tcPr>
            <w:tcW w:w="991" w:type="dxa"/>
            <w:tcBorders/>
            <w:vAlign w:val="center"/>
          </w:tcPr>
          <w:p>
            <w:pPr>
              <w:pStyle w:val="TableContents"/>
              <w:bidi w:val="0"/>
              <w:spacing w:before="0" w:after="283"/>
              <w:jc w:val="left"/>
              <w:rPr/>
            </w:pPr>
            <w:r>
              <w:rPr/>
              <w:t xml:space="preserve">2. 32.80% </w:t>
            </w:r>
          </w:p>
        </w:tc>
        <w:tc>
          <w:tcPr>
            <w:tcW w:w="1171" w:type="dxa"/>
            <w:tcBorders/>
            <w:vAlign w:val="center"/>
          </w:tcPr>
          <w:p>
            <w:pPr>
              <w:pStyle w:val="TableContents"/>
              <w:bidi w:val="0"/>
              <w:spacing w:before="0" w:after="283"/>
              <w:jc w:val="left"/>
              <w:rPr/>
            </w:pPr>
            <w:r>
              <w:rPr/>
              <w:t xml:space="preserve">Toiseksi tullut 38,63% </w:t>
            </w:r>
          </w:p>
        </w:tc>
      </w:tr>
      <w:tr>
        <w:trPr/>
        <w:tc>
          <w:tcPr>
            <w:tcW w:w="1306" w:type="dxa"/>
            <w:tcBorders/>
            <w:vAlign w:val="center"/>
          </w:tcPr>
          <w:p>
            <w:pPr>
              <w:pStyle w:val="TableHeading"/>
              <w:suppressLineNumbers/>
              <w:bidi w:val="0"/>
              <w:spacing w:before="0" w:after="283"/>
              <w:jc w:val="center"/>
              <w:rPr/>
            </w:pPr>
            <w:r>
              <w:rPr/>
              <w:t xml:space="preserve">One Direction </w:t>
            </w:r>
          </w:p>
        </w:tc>
        <w:tc>
          <w:tcPr>
            <w:tcW w:w="916" w:type="dxa"/>
            <w:tcBorders/>
            <w:vAlign w:val="center"/>
          </w:tcPr>
          <w:p>
            <w:pPr>
              <w:pStyle w:val="TableContents"/>
              <w:bidi w:val="0"/>
              <w:spacing w:before="0" w:after="283"/>
              <w:jc w:val="left"/>
              <w:rPr/>
            </w:pPr>
            <w:r>
              <w:rPr/>
              <w:t xml:space="preserve">4. 10.04% </w:t>
            </w:r>
          </w:p>
        </w:tc>
        <w:tc>
          <w:tcPr>
            <w:tcW w:w="916" w:type="dxa"/>
            <w:tcBorders/>
            <w:vAlign w:val="center"/>
          </w:tcPr>
          <w:p>
            <w:pPr>
              <w:pStyle w:val="TableContents"/>
              <w:bidi w:val="0"/>
              <w:spacing w:before="0" w:after="283"/>
              <w:jc w:val="left"/>
              <w:rPr/>
            </w:pPr>
            <w:r>
              <w:rPr/>
              <w:t xml:space="preserve">3. 9.84% </w:t>
            </w:r>
          </w:p>
        </w:tc>
        <w:tc>
          <w:tcPr>
            <w:tcW w:w="961" w:type="dxa"/>
            <w:tcBorders/>
            <w:vAlign w:val="center"/>
          </w:tcPr>
          <w:p>
            <w:pPr>
              <w:pStyle w:val="TableContents"/>
              <w:bidi w:val="0"/>
              <w:spacing w:before="0" w:after="283"/>
              <w:jc w:val="left"/>
              <w:rPr/>
            </w:pPr>
            <w:r>
              <w:rPr/>
              <w:t xml:space="preserve">3. 11.08% </w:t>
            </w:r>
          </w:p>
        </w:tc>
        <w:tc>
          <w:tcPr>
            <w:tcW w:w="1021" w:type="dxa"/>
            <w:tcBorders/>
            <w:vAlign w:val="center"/>
          </w:tcPr>
          <w:p>
            <w:pPr>
              <w:pStyle w:val="TableContents"/>
              <w:bidi w:val="0"/>
              <w:spacing w:before="0" w:after="283"/>
              <w:jc w:val="left"/>
              <w:rPr/>
            </w:pPr>
            <w:r>
              <w:rPr/>
              <w:t xml:space="preserve">4. 11.79% </w:t>
            </w:r>
          </w:p>
        </w:tc>
        <w:tc>
          <w:tcPr>
            <w:tcW w:w="1066" w:type="dxa"/>
            <w:tcBorders/>
            <w:vAlign w:val="center"/>
          </w:tcPr>
          <w:p>
            <w:pPr>
              <w:pStyle w:val="TableContents"/>
              <w:bidi w:val="0"/>
              <w:spacing w:before="0" w:after="283"/>
              <w:jc w:val="left"/>
              <w:rPr/>
            </w:pPr>
            <w:r>
              <w:rPr/>
              <w:t xml:space="preserve">3. 12.13% </w:t>
            </w:r>
          </w:p>
        </w:tc>
        <w:tc>
          <w:tcPr>
            <w:tcW w:w="1156" w:type="dxa"/>
            <w:tcBorders/>
            <w:vAlign w:val="center"/>
          </w:tcPr>
          <w:p>
            <w:pPr>
              <w:pStyle w:val="TableContents"/>
              <w:bidi w:val="0"/>
              <w:spacing w:before="0" w:after="283"/>
              <w:jc w:val="left"/>
              <w:rPr/>
            </w:pPr>
            <w:r>
              <w:rPr/>
              <w:t xml:space="preserve">3. 14.44% </w:t>
            </w:r>
          </w:p>
        </w:tc>
        <w:tc>
          <w:tcPr>
            <w:tcW w:w="1186" w:type="dxa"/>
            <w:tcBorders/>
            <w:vAlign w:val="center"/>
          </w:tcPr>
          <w:p>
            <w:pPr>
              <w:pStyle w:val="TableContents"/>
              <w:bidi w:val="0"/>
              <w:spacing w:before="0" w:after="283"/>
              <w:jc w:val="left"/>
              <w:rPr/>
            </w:pPr>
            <w:r>
              <w:rPr/>
              <w:t xml:space="preserve">4. 12,65% </w:t>
            </w:r>
          </w:p>
        </w:tc>
        <w:tc>
          <w:tcPr>
            <w:tcW w:w="856" w:type="dxa"/>
            <w:tcBorders/>
            <w:vAlign w:val="center"/>
          </w:tcPr>
          <w:p>
            <w:pPr>
              <w:pStyle w:val="TableContents"/>
              <w:bidi w:val="0"/>
              <w:spacing w:before="0" w:after="283"/>
              <w:jc w:val="left"/>
              <w:rPr/>
            </w:pPr>
            <w:r>
              <w:rPr/>
              <w:t xml:space="preserve">4. 11.90% </w:t>
            </w:r>
          </w:p>
        </w:tc>
        <w:tc>
          <w:tcPr>
            <w:tcW w:w="1156" w:type="dxa"/>
            <w:tcBorders/>
            <w:vAlign w:val="center"/>
          </w:tcPr>
          <w:p>
            <w:pPr>
              <w:pStyle w:val="TableContents"/>
              <w:bidi w:val="0"/>
              <w:spacing w:before="0" w:after="283"/>
              <w:jc w:val="left"/>
              <w:rPr/>
            </w:pPr>
            <w:r>
              <w:rPr/>
              <w:t xml:space="preserve">3. 17.38% </w:t>
            </w:r>
          </w:p>
        </w:tc>
        <w:tc>
          <w:tcPr>
            <w:tcW w:w="841" w:type="dxa"/>
            <w:tcBorders/>
            <w:vAlign w:val="center"/>
          </w:tcPr>
          <w:p>
            <w:pPr>
              <w:pStyle w:val="TableContents"/>
              <w:bidi w:val="0"/>
              <w:spacing w:before="0" w:after="283"/>
              <w:jc w:val="left"/>
              <w:rPr/>
            </w:pPr>
            <w:r>
              <w:rPr/>
              <w:t xml:space="preserve">3. 17.38% </w:t>
            </w:r>
          </w:p>
        </w:tc>
        <w:tc>
          <w:tcPr>
            <w:tcW w:w="991" w:type="dxa"/>
            <w:tcBorders/>
            <w:vAlign w:val="center"/>
          </w:tcPr>
          <w:p>
            <w:pPr>
              <w:pStyle w:val="TableContents"/>
              <w:bidi w:val="0"/>
              <w:spacing w:before="0" w:after="283"/>
              <w:jc w:val="left"/>
              <w:rPr/>
            </w:pPr>
            <w:r>
              <w:rPr/>
              <w:t xml:space="preserve">3. 20.72% </w:t>
            </w:r>
          </w:p>
        </w:tc>
        <w:tc>
          <w:tcPr>
            <w:tcW w:w="1171" w:type="dxa"/>
            <w:tcBorders/>
            <w:vAlign w:val="center"/>
          </w:tcPr>
          <w:p>
            <w:pPr>
              <w:pStyle w:val="TableContents"/>
              <w:bidi w:val="0"/>
              <w:spacing w:before="0" w:after="283"/>
              <w:jc w:val="left"/>
              <w:rPr/>
            </w:pPr>
            <w:r>
              <w:rPr/>
              <w:t xml:space="preserve">Poistettu (viikko 10) </w:t>
            </w:r>
          </w:p>
        </w:tc>
      </w:tr>
      <w:tr>
        <w:trPr/>
        <w:tc>
          <w:tcPr>
            <w:tcW w:w="1306" w:type="dxa"/>
            <w:tcBorders/>
            <w:vAlign w:val="center"/>
          </w:tcPr>
          <w:p>
            <w:pPr>
              <w:pStyle w:val="TableHeading"/>
              <w:suppressLineNumbers/>
              <w:bidi w:val="0"/>
              <w:spacing w:before="0" w:after="283"/>
              <w:jc w:val="center"/>
              <w:rPr/>
            </w:pPr>
            <w:r>
              <w:rPr/>
              <w:t xml:space="preserve">Cher Lloyd </w:t>
            </w:r>
          </w:p>
        </w:tc>
        <w:tc>
          <w:tcPr>
            <w:tcW w:w="916" w:type="dxa"/>
            <w:tcBorders/>
            <w:vAlign w:val="center"/>
          </w:tcPr>
          <w:p>
            <w:pPr>
              <w:pStyle w:val="TableContents"/>
              <w:bidi w:val="0"/>
              <w:spacing w:before="0" w:after="283"/>
              <w:jc w:val="left"/>
              <w:rPr/>
            </w:pPr>
            <w:r>
              <w:rPr/>
              <w:t xml:space="preserve">3. 10.31% </w:t>
            </w:r>
          </w:p>
        </w:tc>
        <w:tc>
          <w:tcPr>
            <w:tcW w:w="916" w:type="dxa"/>
            <w:tcBorders/>
            <w:vAlign w:val="center"/>
          </w:tcPr>
          <w:p>
            <w:pPr>
              <w:pStyle w:val="TableContents"/>
              <w:bidi w:val="0"/>
              <w:spacing w:before="0" w:after="283"/>
              <w:jc w:val="left"/>
              <w:rPr/>
            </w:pPr>
            <w:r>
              <w:rPr/>
              <w:t xml:space="preserve">6. 7.17% </w:t>
            </w:r>
          </w:p>
        </w:tc>
        <w:tc>
          <w:tcPr>
            <w:tcW w:w="961" w:type="dxa"/>
            <w:tcBorders/>
            <w:vAlign w:val="center"/>
          </w:tcPr>
          <w:p>
            <w:pPr>
              <w:pStyle w:val="TableContents"/>
              <w:bidi w:val="0"/>
              <w:spacing w:before="0" w:after="283"/>
              <w:jc w:val="left"/>
              <w:rPr/>
            </w:pPr>
            <w:r>
              <w:rPr/>
              <w:t xml:space="preserve">4. 9.12% </w:t>
            </w:r>
          </w:p>
        </w:tc>
        <w:tc>
          <w:tcPr>
            <w:tcW w:w="1021" w:type="dxa"/>
            <w:tcBorders/>
            <w:vAlign w:val="center"/>
          </w:tcPr>
          <w:p>
            <w:pPr>
              <w:pStyle w:val="TableContents"/>
              <w:bidi w:val="0"/>
              <w:spacing w:before="0" w:after="283"/>
              <w:jc w:val="left"/>
              <w:rPr/>
            </w:pPr>
            <w:r>
              <w:rPr/>
              <w:t xml:space="preserve">2. 19.72% </w:t>
            </w:r>
          </w:p>
        </w:tc>
        <w:tc>
          <w:tcPr>
            <w:tcW w:w="1066" w:type="dxa"/>
            <w:tcBorders/>
            <w:vAlign w:val="center"/>
          </w:tcPr>
          <w:p>
            <w:pPr>
              <w:pStyle w:val="TableContents"/>
              <w:bidi w:val="0"/>
              <w:spacing w:before="0" w:after="283"/>
              <w:jc w:val="left"/>
              <w:rPr/>
            </w:pPr>
            <w:r>
              <w:rPr/>
              <w:t xml:space="preserve">5. 7.64% </w:t>
            </w:r>
          </w:p>
        </w:tc>
        <w:tc>
          <w:tcPr>
            <w:tcW w:w="1156" w:type="dxa"/>
            <w:tcBorders/>
            <w:vAlign w:val="center"/>
          </w:tcPr>
          <w:p>
            <w:pPr>
              <w:pStyle w:val="TableContents"/>
              <w:bidi w:val="0"/>
              <w:spacing w:before="0" w:after="283"/>
              <w:jc w:val="left"/>
              <w:rPr/>
            </w:pPr>
            <w:r>
              <w:rPr/>
              <w:t xml:space="preserve">5. 8.88% </w:t>
            </w:r>
          </w:p>
        </w:tc>
        <w:tc>
          <w:tcPr>
            <w:tcW w:w="1186" w:type="dxa"/>
            <w:tcBorders/>
            <w:vAlign w:val="center"/>
          </w:tcPr>
          <w:p>
            <w:pPr>
              <w:pStyle w:val="TableContents"/>
              <w:bidi w:val="0"/>
              <w:spacing w:before="0" w:after="283"/>
              <w:jc w:val="left"/>
              <w:rPr/>
            </w:pPr>
            <w:r>
              <w:rPr/>
              <w:t xml:space="preserve">8. 8.00% </w:t>
            </w:r>
          </w:p>
        </w:tc>
        <w:tc>
          <w:tcPr>
            <w:tcW w:w="856" w:type="dxa"/>
            <w:tcBorders/>
            <w:vAlign w:val="center"/>
          </w:tcPr>
          <w:p>
            <w:pPr>
              <w:pStyle w:val="TableContents"/>
              <w:bidi w:val="0"/>
              <w:spacing w:before="0" w:after="283"/>
              <w:jc w:val="left"/>
              <w:rPr/>
            </w:pPr>
            <w:r>
              <w:rPr/>
              <w:t xml:space="preserve">3. 13,19% </w:t>
            </w:r>
          </w:p>
        </w:tc>
        <w:tc>
          <w:tcPr>
            <w:tcW w:w="1156" w:type="dxa"/>
            <w:tcBorders/>
            <w:vAlign w:val="center"/>
          </w:tcPr>
          <w:p>
            <w:pPr>
              <w:pStyle w:val="TableContents"/>
              <w:bidi w:val="0"/>
              <w:spacing w:before="0" w:after="283"/>
              <w:jc w:val="left"/>
              <w:rPr/>
            </w:pPr>
            <w:r>
              <w:rPr/>
              <w:t xml:space="preserve">5. 11.57% </w:t>
            </w:r>
          </w:p>
        </w:tc>
        <w:tc>
          <w:tcPr>
            <w:tcW w:w="841" w:type="dxa"/>
            <w:tcBorders/>
            <w:vAlign w:val="center"/>
          </w:tcPr>
          <w:p>
            <w:pPr>
              <w:pStyle w:val="TableContents"/>
              <w:bidi w:val="0"/>
              <w:spacing w:before="0" w:after="283"/>
              <w:jc w:val="left"/>
              <w:rPr/>
            </w:pPr>
            <w:r>
              <w:rPr/>
              <w:t xml:space="preserve">4. 15.83% Poistui (viikko 10) </w:t>
            </w:r>
          </w:p>
        </w:tc>
        <w:tc>
          <w:tcPr>
            <w:tcW w:w="2162" w:type="dxa"/>
            <w:gridSpan w:val="2"/>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Mary Byrne </w:t>
            </w:r>
          </w:p>
        </w:tc>
        <w:tc>
          <w:tcPr>
            <w:tcW w:w="916" w:type="dxa"/>
            <w:tcBorders/>
            <w:vAlign w:val="center"/>
          </w:tcPr>
          <w:p>
            <w:pPr>
              <w:pStyle w:val="TableContents"/>
              <w:bidi w:val="0"/>
              <w:spacing w:before="0" w:after="283"/>
              <w:jc w:val="left"/>
              <w:rPr/>
            </w:pPr>
            <w:r>
              <w:rPr/>
              <w:t xml:space="preserve">1. 22.28% </w:t>
            </w:r>
          </w:p>
        </w:tc>
        <w:tc>
          <w:tcPr>
            <w:tcW w:w="916" w:type="dxa"/>
            <w:tcBorders/>
            <w:vAlign w:val="center"/>
          </w:tcPr>
          <w:p>
            <w:pPr>
              <w:pStyle w:val="TableContents"/>
              <w:bidi w:val="0"/>
              <w:spacing w:before="0" w:after="283"/>
              <w:jc w:val="left"/>
              <w:rPr/>
            </w:pPr>
            <w:r>
              <w:rPr/>
              <w:t xml:space="preserve">2. 18,55% </w:t>
            </w:r>
          </w:p>
        </w:tc>
        <w:tc>
          <w:tcPr>
            <w:tcW w:w="961" w:type="dxa"/>
            <w:tcBorders/>
            <w:vAlign w:val="center"/>
          </w:tcPr>
          <w:p>
            <w:pPr>
              <w:pStyle w:val="TableContents"/>
              <w:bidi w:val="0"/>
              <w:spacing w:before="0" w:after="283"/>
              <w:jc w:val="left"/>
              <w:rPr/>
            </w:pPr>
            <w:r>
              <w:rPr/>
              <w:t xml:space="preserve">2. 13.92% </w:t>
            </w:r>
          </w:p>
        </w:tc>
        <w:tc>
          <w:tcPr>
            <w:tcW w:w="1021" w:type="dxa"/>
            <w:tcBorders/>
            <w:vAlign w:val="center"/>
          </w:tcPr>
          <w:p>
            <w:pPr>
              <w:pStyle w:val="TableContents"/>
              <w:bidi w:val="0"/>
              <w:spacing w:before="0" w:after="283"/>
              <w:jc w:val="left"/>
              <w:rPr/>
            </w:pPr>
            <w:r>
              <w:rPr/>
              <w:t xml:space="preserve">3. 11.98% </w:t>
            </w:r>
          </w:p>
        </w:tc>
        <w:tc>
          <w:tcPr>
            <w:tcW w:w="1066" w:type="dxa"/>
            <w:tcBorders/>
            <w:vAlign w:val="center"/>
          </w:tcPr>
          <w:p>
            <w:pPr>
              <w:pStyle w:val="TableContents"/>
              <w:bidi w:val="0"/>
              <w:spacing w:before="0" w:after="283"/>
              <w:jc w:val="left"/>
              <w:rPr/>
            </w:pPr>
            <w:r>
              <w:rPr/>
              <w:t xml:space="preserve">4. 12.02% </w:t>
            </w:r>
          </w:p>
        </w:tc>
        <w:tc>
          <w:tcPr>
            <w:tcW w:w="1156" w:type="dxa"/>
            <w:tcBorders/>
            <w:vAlign w:val="center"/>
          </w:tcPr>
          <w:p>
            <w:pPr>
              <w:pStyle w:val="TableContents"/>
              <w:bidi w:val="0"/>
              <w:spacing w:before="0" w:after="283"/>
              <w:jc w:val="left"/>
              <w:rPr/>
            </w:pPr>
            <w:r>
              <w:rPr/>
              <w:t xml:space="preserve">4. 10.66% </w:t>
            </w:r>
          </w:p>
        </w:tc>
        <w:tc>
          <w:tcPr>
            <w:tcW w:w="1186" w:type="dxa"/>
            <w:tcBorders/>
            <w:vAlign w:val="center"/>
          </w:tcPr>
          <w:p>
            <w:pPr>
              <w:pStyle w:val="TableContents"/>
              <w:bidi w:val="0"/>
              <w:spacing w:before="0" w:after="283"/>
              <w:jc w:val="left"/>
              <w:rPr/>
            </w:pPr>
            <w:r>
              <w:rPr/>
              <w:t xml:space="preserve">5. 11.97% </w:t>
            </w:r>
          </w:p>
        </w:tc>
        <w:tc>
          <w:tcPr>
            <w:tcW w:w="856" w:type="dxa"/>
            <w:tcBorders/>
            <w:vAlign w:val="center"/>
          </w:tcPr>
          <w:p>
            <w:pPr>
              <w:pStyle w:val="TableContents"/>
              <w:bidi w:val="0"/>
              <w:spacing w:before="0" w:after="283"/>
              <w:jc w:val="left"/>
              <w:rPr/>
            </w:pPr>
            <w:r>
              <w:rPr/>
              <w:t xml:space="preserve">5. 11.29% </w:t>
            </w:r>
          </w:p>
        </w:tc>
        <w:tc>
          <w:tcPr>
            <w:tcW w:w="1156" w:type="dxa"/>
            <w:tcBorders/>
            <w:vAlign w:val="center"/>
          </w:tcPr>
          <w:p>
            <w:pPr>
              <w:pStyle w:val="TableContents"/>
              <w:bidi w:val="0"/>
              <w:spacing w:before="0" w:after="283"/>
              <w:jc w:val="left"/>
              <w:rPr/>
            </w:pPr>
            <w:r>
              <w:rPr/>
              <w:t xml:space="preserve">4. 14.99% Poistui (viikko 9) </w:t>
            </w:r>
          </w:p>
        </w:tc>
        <w:tc>
          <w:tcPr>
            <w:tcW w:w="3003" w:type="dxa"/>
            <w:gridSpan w:val="3"/>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Wagner </w:t>
            </w:r>
          </w:p>
        </w:tc>
        <w:tc>
          <w:tcPr>
            <w:tcW w:w="916" w:type="dxa"/>
            <w:tcBorders/>
            <w:vAlign w:val="center"/>
          </w:tcPr>
          <w:p>
            <w:pPr>
              <w:pStyle w:val="TableContents"/>
              <w:bidi w:val="0"/>
              <w:spacing w:before="0" w:after="283"/>
              <w:jc w:val="left"/>
              <w:rPr/>
            </w:pPr>
            <w:r>
              <w:rPr/>
              <w:t xml:space="preserve">12. 1,91% </w:t>
            </w:r>
          </w:p>
        </w:tc>
        <w:tc>
          <w:tcPr>
            <w:tcW w:w="916" w:type="dxa"/>
            <w:tcBorders/>
            <w:vAlign w:val="center"/>
          </w:tcPr>
          <w:p>
            <w:pPr>
              <w:pStyle w:val="TableContents"/>
              <w:bidi w:val="0"/>
              <w:spacing w:before="0" w:after="283"/>
              <w:jc w:val="left"/>
              <w:rPr/>
            </w:pPr>
            <w:r>
              <w:rPr/>
              <w:t xml:space="preserve">11. 2,47% </w:t>
            </w:r>
          </w:p>
        </w:tc>
        <w:tc>
          <w:tcPr>
            <w:tcW w:w="961" w:type="dxa"/>
            <w:tcBorders/>
            <w:vAlign w:val="center"/>
          </w:tcPr>
          <w:p>
            <w:pPr>
              <w:pStyle w:val="TableContents"/>
              <w:bidi w:val="0"/>
              <w:spacing w:before="0" w:after="283"/>
              <w:jc w:val="left"/>
              <w:rPr/>
            </w:pPr>
            <w:r>
              <w:rPr/>
              <w:t xml:space="preserve">9. 4.50% </w:t>
            </w:r>
          </w:p>
        </w:tc>
        <w:tc>
          <w:tcPr>
            <w:tcW w:w="1021" w:type="dxa"/>
            <w:tcBorders/>
            <w:vAlign w:val="center"/>
          </w:tcPr>
          <w:p>
            <w:pPr>
              <w:pStyle w:val="TableContents"/>
              <w:bidi w:val="0"/>
              <w:spacing w:before="0" w:after="283"/>
              <w:jc w:val="left"/>
              <w:rPr/>
            </w:pPr>
            <w:r>
              <w:rPr/>
              <w:t xml:space="preserve">8. 4.77% </w:t>
            </w:r>
          </w:p>
        </w:tc>
        <w:tc>
          <w:tcPr>
            <w:tcW w:w="1066" w:type="dxa"/>
            <w:tcBorders/>
            <w:vAlign w:val="center"/>
          </w:tcPr>
          <w:p>
            <w:pPr>
              <w:pStyle w:val="TableContents"/>
              <w:bidi w:val="0"/>
              <w:spacing w:before="0" w:after="283"/>
              <w:jc w:val="left"/>
              <w:rPr/>
            </w:pPr>
            <w:r>
              <w:rPr/>
              <w:t xml:space="preserve">8. 4.21% </w:t>
            </w:r>
          </w:p>
        </w:tc>
        <w:tc>
          <w:tcPr>
            <w:tcW w:w="1156" w:type="dxa"/>
            <w:tcBorders/>
            <w:vAlign w:val="center"/>
          </w:tcPr>
          <w:p>
            <w:pPr>
              <w:pStyle w:val="TableContents"/>
              <w:bidi w:val="0"/>
              <w:spacing w:before="0" w:after="283"/>
              <w:jc w:val="left"/>
              <w:rPr/>
            </w:pPr>
            <w:r>
              <w:rPr/>
              <w:t xml:space="preserve">7. 6.30% </w:t>
            </w:r>
          </w:p>
        </w:tc>
        <w:tc>
          <w:tcPr>
            <w:tcW w:w="1186" w:type="dxa"/>
            <w:tcBorders/>
            <w:vAlign w:val="center"/>
          </w:tcPr>
          <w:p>
            <w:pPr>
              <w:pStyle w:val="TableContents"/>
              <w:bidi w:val="0"/>
              <w:spacing w:before="0" w:after="283"/>
              <w:jc w:val="left"/>
              <w:rPr/>
            </w:pPr>
            <w:r>
              <w:rPr/>
              <w:t xml:space="preserve">6. 9.90% </w:t>
            </w:r>
          </w:p>
        </w:tc>
        <w:tc>
          <w:tcPr>
            <w:tcW w:w="856" w:type="dxa"/>
            <w:tcBorders/>
            <w:vAlign w:val="center"/>
          </w:tcPr>
          <w:p>
            <w:pPr>
              <w:pStyle w:val="TableContents"/>
              <w:bidi w:val="0"/>
              <w:spacing w:before="0" w:after="283"/>
              <w:jc w:val="left"/>
              <w:rPr/>
            </w:pPr>
            <w:r>
              <w:rPr/>
              <w:t xml:space="preserve">6. 10.48% Poistui (viikko 8) </w:t>
            </w:r>
          </w:p>
        </w:tc>
        <w:tc>
          <w:tcPr>
            <w:tcW w:w="4159" w:type="dxa"/>
            <w:gridSpan w:val="4"/>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Katie Waissel </w:t>
            </w:r>
          </w:p>
        </w:tc>
        <w:tc>
          <w:tcPr>
            <w:tcW w:w="916" w:type="dxa"/>
            <w:tcBorders/>
            <w:vAlign w:val="center"/>
          </w:tcPr>
          <w:p>
            <w:pPr>
              <w:pStyle w:val="TableContents"/>
              <w:bidi w:val="0"/>
              <w:spacing w:before="0" w:after="283"/>
              <w:jc w:val="left"/>
              <w:rPr/>
            </w:pPr>
            <w:r>
              <w:rPr/>
              <w:t xml:space="preserve">15. 1,55% </w:t>
            </w:r>
          </w:p>
        </w:tc>
        <w:tc>
          <w:tcPr>
            <w:tcW w:w="916" w:type="dxa"/>
            <w:tcBorders/>
            <w:vAlign w:val="center"/>
          </w:tcPr>
          <w:p>
            <w:pPr>
              <w:pStyle w:val="TableContents"/>
              <w:bidi w:val="0"/>
              <w:spacing w:before="0" w:after="283"/>
              <w:jc w:val="left"/>
              <w:rPr/>
            </w:pPr>
            <w:r>
              <w:rPr/>
              <w:t xml:space="preserve">8. 4.30% </w:t>
            </w:r>
          </w:p>
        </w:tc>
        <w:tc>
          <w:tcPr>
            <w:tcW w:w="961" w:type="dxa"/>
            <w:tcBorders/>
            <w:vAlign w:val="center"/>
          </w:tcPr>
          <w:p>
            <w:pPr>
              <w:pStyle w:val="TableContents"/>
              <w:bidi w:val="0"/>
              <w:spacing w:before="0" w:after="283"/>
              <w:jc w:val="left"/>
              <w:rPr/>
            </w:pPr>
            <w:r>
              <w:rPr/>
              <w:t xml:space="preserve">8. 5.95% </w:t>
            </w:r>
          </w:p>
        </w:tc>
        <w:tc>
          <w:tcPr>
            <w:tcW w:w="1021" w:type="dxa"/>
            <w:tcBorders/>
            <w:vAlign w:val="center"/>
          </w:tcPr>
          <w:p>
            <w:pPr>
              <w:pStyle w:val="TableContents"/>
              <w:bidi w:val="0"/>
              <w:spacing w:before="0" w:after="283"/>
              <w:jc w:val="left"/>
              <w:rPr/>
            </w:pPr>
            <w:r>
              <w:rPr/>
              <w:t xml:space="preserve">10. 2.73% </w:t>
            </w:r>
          </w:p>
        </w:tc>
        <w:tc>
          <w:tcPr>
            <w:tcW w:w="1066" w:type="dxa"/>
            <w:tcBorders/>
            <w:vAlign w:val="center"/>
          </w:tcPr>
          <w:p>
            <w:pPr>
              <w:pStyle w:val="TableContents"/>
              <w:bidi w:val="0"/>
              <w:spacing w:before="0" w:after="283"/>
              <w:jc w:val="left"/>
              <w:rPr/>
            </w:pPr>
            <w:r>
              <w:rPr/>
              <w:t xml:space="preserve">10. 3.22% </w:t>
            </w:r>
          </w:p>
        </w:tc>
        <w:tc>
          <w:tcPr>
            <w:tcW w:w="1156" w:type="dxa"/>
            <w:tcBorders/>
            <w:vAlign w:val="center"/>
          </w:tcPr>
          <w:p>
            <w:pPr>
              <w:pStyle w:val="TableContents"/>
              <w:bidi w:val="0"/>
              <w:spacing w:before="0" w:after="283"/>
              <w:jc w:val="left"/>
              <w:rPr/>
            </w:pPr>
            <w:r>
              <w:rPr/>
              <w:t xml:space="preserve">8. 5.29% </w:t>
            </w:r>
          </w:p>
        </w:tc>
        <w:tc>
          <w:tcPr>
            <w:tcW w:w="1186" w:type="dxa"/>
            <w:tcBorders/>
            <w:vAlign w:val="center"/>
          </w:tcPr>
          <w:p>
            <w:pPr>
              <w:pStyle w:val="TableContents"/>
              <w:bidi w:val="0"/>
              <w:spacing w:before="0" w:after="283"/>
              <w:jc w:val="left"/>
              <w:rPr/>
            </w:pPr>
            <w:r>
              <w:rPr/>
              <w:t xml:space="preserve">3. 12.85% </w:t>
            </w:r>
          </w:p>
        </w:tc>
        <w:tc>
          <w:tcPr>
            <w:tcW w:w="856" w:type="dxa"/>
            <w:tcBorders/>
            <w:vAlign w:val="center"/>
          </w:tcPr>
          <w:p>
            <w:pPr>
              <w:pStyle w:val="TableContents"/>
              <w:bidi w:val="0"/>
              <w:spacing w:before="0" w:after="283"/>
              <w:jc w:val="left"/>
              <w:rPr/>
            </w:pPr>
            <w:r>
              <w:rPr/>
              <w:t xml:space="preserve">7. 7.21% Poistui (viikko 8) </w:t>
            </w:r>
          </w:p>
        </w:tc>
        <w:tc>
          <w:tcPr>
            <w:tcW w:w="4159" w:type="dxa"/>
            <w:gridSpan w:val="4"/>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Paije Richardson </w:t>
            </w:r>
          </w:p>
        </w:tc>
        <w:tc>
          <w:tcPr>
            <w:tcW w:w="916" w:type="dxa"/>
            <w:tcBorders/>
            <w:vAlign w:val="center"/>
          </w:tcPr>
          <w:p>
            <w:pPr>
              <w:pStyle w:val="TableContents"/>
              <w:bidi w:val="0"/>
              <w:spacing w:before="0" w:after="283"/>
              <w:jc w:val="left"/>
              <w:rPr/>
            </w:pPr>
            <w:r>
              <w:rPr/>
              <w:t xml:space="preserve">7. 5.83% </w:t>
            </w:r>
          </w:p>
        </w:tc>
        <w:tc>
          <w:tcPr>
            <w:tcW w:w="916" w:type="dxa"/>
            <w:tcBorders/>
            <w:vAlign w:val="center"/>
          </w:tcPr>
          <w:p>
            <w:pPr>
              <w:pStyle w:val="TableContents"/>
              <w:bidi w:val="0"/>
              <w:spacing w:before="0" w:after="283"/>
              <w:jc w:val="left"/>
              <w:rPr/>
            </w:pPr>
            <w:r>
              <w:rPr/>
              <w:t xml:space="preserve">9. 3.80% </w:t>
            </w:r>
          </w:p>
        </w:tc>
        <w:tc>
          <w:tcPr>
            <w:tcW w:w="961" w:type="dxa"/>
            <w:tcBorders/>
            <w:vAlign w:val="center"/>
          </w:tcPr>
          <w:p>
            <w:pPr>
              <w:pStyle w:val="TableContents"/>
              <w:bidi w:val="0"/>
              <w:spacing w:before="0" w:after="283"/>
              <w:jc w:val="left"/>
              <w:rPr/>
            </w:pPr>
            <w:r>
              <w:rPr/>
              <w:t xml:space="preserve">7. 6.10% </w:t>
            </w:r>
          </w:p>
        </w:tc>
        <w:tc>
          <w:tcPr>
            <w:tcW w:w="1021" w:type="dxa"/>
            <w:tcBorders/>
            <w:vAlign w:val="center"/>
          </w:tcPr>
          <w:p>
            <w:pPr>
              <w:pStyle w:val="TableContents"/>
              <w:bidi w:val="0"/>
              <w:spacing w:before="0" w:after="283"/>
              <w:jc w:val="left"/>
              <w:rPr/>
            </w:pPr>
            <w:r>
              <w:rPr/>
              <w:t xml:space="preserve">7. 6.22% </w:t>
            </w:r>
          </w:p>
        </w:tc>
        <w:tc>
          <w:tcPr>
            <w:tcW w:w="1066" w:type="dxa"/>
            <w:tcBorders/>
            <w:vAlign w:val="center"/>
          </w:tcPr>
          <w:p>
            <w:pPr>
              <w:pStyle w:val="TableContents"/>
              <w:bidi w:val="0"/>
              <w:spacing w:before="0" w:after="283"/>
              <w:jc w:val="left"/>
              <w:rPr/>
            </w:pPr>
            <w:r>
              <w:rPr/>
              <w:t xml:space="preserve">7. 5.19% </w:t>
            </w:r>
          </w:p>
        </w:tc>
        <w:tc>
          <w:tcPr>
            <w:tcW w:w="1156" w:type="dxa"/>
            <w:tcBorders/>
            <w:vAlign w:val="center"/>
          </w:tcPr>
          <w:p>
            <w:pPr>
              <w:pStyle w:val="TableContents"/>
              <w:bidi w:val="0"/>
              <w:spacing w:before="0" w:after="283"/>
              <w:jc w:val="left"/>
              <w:rPr/>
            </w:pPr>
            <w:r>
              <w:rPr/>
              <w:t xml:space="preserve">6. 8.02% </w:t>
            </w:r>
          </w:p>
        </w:tc>
        <w:tc>
          <w:tcPr>
            <w:tcW w:w="1186" w:type="dxa"/>
            <w:tcBorders/>
            <w:vAlign w:val="center"/>
          </w:tcPr>
          <w:p>
            <w:pPr>
              <w:pStyle w:val="TableContents"/>
              <w:bidi w:val="0"/>
              <w:spacing w:before="0" w:after="283"/>
              <w:jc w:val="left"/>
              <w:rPr/>
            </w:pPr>
            <w:r>
              <w:rPr/>
              <w:t xml:space="preserve">7. 9.37% Poistui (viikko 7) </w:t>
            </w:r>
          </w:p>
        </w:tc>
        <w:tc>
          <w:tcPr>
            <w:tcW w:w="5015" w:type="dxa"/>
            <w:gridSpan w:val="5"/>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Aiden Grimshaw </w:t>
            </w:r>
          </w:p>
        </w:tc>
        <w:tc>
          <w:tcPr>
            <w:tcW w:w="916" w:type="dxa"/>
            <w:tcBorders/>
            <w:vAlign w:val="center"/>
          </w:tcPr>
          <w:p>
            <w:pPr>
              <w:pStyle w:val="TableContents"/>
              <w:bidi w:val="0"/>
              <w:spacing w:before="0" w:after="283"/>
              <w:jc w:val="left"/>
              <w:rPr/>
            </w:pPr>
            <w:r>
              <w:rPr/>
              <w:t xml:space="preserve">5. 9.78% </w:t>
            </w:r>
          </w:p>
        </w:tc>
        <w:tc>
          <w:tcPr>
            <w:tcW w:w="916" w:type="dxa"/>
            <w:tcBorders/>
            <w:vAlign w:val="center"/>
          </w:tcPr>
          <w:p>
            <w:pPr>
              <w:pStyle w:val="TableContents"/>
              <w:bidi w:val="0"/>
              <w:spacing w:before="0" w:after="283"/>
              <w:jc w:val="left"/>
              <w:rPr/>
            </w:pPr>
            <w:r>
              <w:rPr/>
              <w:t xml:space="preserve">4. 8.82% </w:t>
            </w:r>
          </w:p>
        </w:tc>
        <w:tc>
          <w:tcPr>
            <w:tcW w:w="961" w:type="dxa"/>
            <w:tcBorders/>
            <w:vAlign w:val="center"/>
          </w:tcPr>
          <w:p>
            <w:pPr>
              <w:pStyle w:val="TableContents"/>
              <w:bidi w:val="0"/>
              <w:spacing w:before="0" w:after="283"/>
              <w:jc w:val="left"/>
              <w:rPr/>
            </w:pPr>
            <w:r>
              <w:rPr/>
              <w:t xml:space="preserve">6. 6.58% </w:t>
            </w:r>
          </w:p>
        </w:tc>
        <w:tc>
          <w:tcPr>
            <w:tcW w:w="1021" w:type="dxa"/>
            <w:tcBorders/>
            <w:vAlign w:val="center"/>
          </w:tcPr>
          <w:p>
            <w:pPr>
              <w:pStyle w:val="TableContents"/>
              <w:bidi w:val="0"/>
              <w:spacing w:before="0" w:after="283"/>
              <w:jc w:val="left"/>
              <w:rPr/>
            </w:pPr>
            <w:r>
              <w:rPr/>
              <w:t xml:space="preserve">6. 6.70% </w:t>
            </w:r>
          </w:p>
        </w:tc>
        <w:tc>
          <w:tcPr>
            <w:tcW w:w="1066" w:type="dxa"/>
            <w:tcBorders/>
            <w:vAlign w:val="center"/>
          </w:tcPr>
          <w:p>
            <w:pPr>
              <w:pStyle w:val="TableContents"/>
              <w:bidi w:val="0"/>
              <w:spacing w:before="0" w:after="283"/>
              <w:jc w:val="left"/>
              <w:rPr/>
            </w:pPr>
            <w:r>
              <w:rPr/>
              <w:t xml:space="preserve">6. 5.85% </w:t>
            </w:r>
          </w:p>
        </w:tc>
        <w:tc>
          <w:tcPr>
            <w:tcW w:w="1156" w:type="dxa"/>
            <w:tcBorders/>
            <w:vAlign w:val="center"/>
          </w:tcPr>
          <w:p>
            <w:pPr>
              <w:pStyle w:val="TableContents"/>
              <w:bidi w:val="0"/>
              <w:spacing w:before="0" w:after="283"/>
              <w:jc w:val="left"/>
              <w:rPr/>
            </w:pPr>
            <w:r>
              <w:rPr/>
              <w:t xml:space="preserve">9. 5.01% Poistunut (viikko 6) </w:t>
            </w:r>
          </w:p>
        </w:tc>
        <w:tc>
          <w:tcPr>
            <w:tcW w:w="6201" w:type="dxa"/>
            <w:gridSpan w:val="6"/>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Treyc Cohen </w:t>
            </w:r>
          </w:p>
        </w:tc>
        <w:tc>
          <w:tcPr>
            <w:tcW w:w="916" w:type="dxa"/>
            <w:tcBorders/>
            <w:vAlign w:val="center"/>
          </w:tcPr>
          <w:p>
            <w:pPr>
              <w:pStyle w:val="TableContents"/>
              <w:bidi w:val="0"/>
              <w:spacing w:before="0" w:after="283"/>
              <w:jc w:val="left"/>
              <w:rPr/>
            </w:pPr>
            <w:r>
              <w:rPr/>
              <w:t xml:space="preserve">8. 4.82% </w:t>
            </w:r>
          </w:p>
        </w:tc>
        <w:tc>
          <w:tcPr>
            <w:tcW w:w="916" w:type="dxa"/>
            <w:tcBorders/>
            <w:vAlign w:val="center"/>
          </w:tcPr>
          <w:p>
            <w:pPr>
              <w:pStyle w:val="TableContents"/>
              <w:bidi w:val="0"/>
              <w:spacing w:before="0" w:after="283"/>
              <w:jc w:val="left"/>
              <w:rPr/>
            </w:pPr>
            <w:r>
              <w:rPr/>
              <w:t xml:space="preserve">10. 2.82% </w:t>
            </w:r>
          </w:p>
        </w:tc>
        <w:tc>
          <w:tcPr>
            <w:tcW w:w="961" w:type="dxa"/>
            <w:tcBorders/>
            <w:vAlign w:val="center"/>
          </w:tcPr>
          <w:p>
            <w:pPr>
              <w:pStyle w:val="TableContents"/>
              <w:bidi w:val="0"/>
              <w:spacing w:before="0" w:after="283"/>
              <w:jc w:val="left"/>
              <w:rPr/>
            </w:pPr>
            <w:r>
              <w:rPr/>
              <w:t xml:space="preserve">12. 2.39% </w:t>
            </w:r>
          </w:p>
        </w:tc>
        <w:tc>
          <w:tcPr>
            <w:tcW w:w="1021" w:type="dxa"/>
            <w:tcBorders/>
            <w:vAlign w:val="center"/>
          </w:tcPr>
          <w:p>
            <w:pPr>
              <w:pStyle w:val="TableContents"/>
              <w:bidi w:val="0"/>
              <w:spacing w:before="0" w:after="283"/>
              <w:jc w:val="left"/>
              <w:rPr/>
            </w:pPr>
            <w:r>
              <w:rPr/>
              <w:t xml:space="preserve">9. 3.14% </w:t>
            </w:r>
          </w:p>
        </w:tc>
        <w:tc>
          <w:tcPr>
            <w:tcW w:w="1066" w:type="dxa"/>
            <w:tcBorders/>
            <w:vAlign w:val="center"/>
          </w:tcPr>
          <w:p>
            <w:pPr>
              <w:pStyle w:val="TableContents"/>
              <w:bidi w:val="0"/>
              <w:spacing w:before="0" w:after="283"/>
              <w:jc w:val="left"/>
              <w:rPr/>
            </w:pPr>
            <w:r>
              <w:rPr/>
              <w:t xml:space="preserve">9. 3.53% Poistui (viikko 5) </w:t>
            </w:r>
          </w:p>
        </w:tc>
        <w:tc>
          <w:tcPr>
            <w:tcW w:w="7357" w:type="dxa"/>
            <w:gridSpan w:val="7"/>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Belle Amie </w:t>
            </w:r>
          </w:p>
        </w:tc>
        <w:tc>
          <w:tcPr>
            <w:tcW w:w="916" w:type="dxa"/>
            <w:tcBorders/>
            <w:vAlign w:val="center"/>
          </w:tcPr>
          <w:p>
            <w:pPr>
              <w:pStyle w:val="TableContents"/>
              <w:bidi w:val="0"/>
              <w:spacing w:before="0" w:after="283"/>
              <w:jc w:val="left"/>
              <w:rPr/>
            </w:pPr>
            <w:r>
              <w:rPr/>
              <w:t xml:space="preserve">11. 2.13% </w:t>
            </w:r>
          </w:p>
        </w:tc>
        <w:tc>
          <w:tcPr>
            <w:tcW w:w="916" w:type="dxa"/>
            <w:tcBorders/>
            <w:vAlign w:val="center"/>
          </w:tcPr>
          <w:p>
            <w:pPr>
              <w:pStyle w:val="TableContents"/>
              <w:bidi w:val="0"/>
              <w:spacing w:before="0" w:after="283"/>
              <w:jc w:val="left"/>
              <w:rPr/>
            </w:pPr>
            <w:r>
              <w:rPr/>
              <w:t xml:space="preserve">13. 1.86% </w:t>
            </w:r>
          </w:p>
        </w:tc>
        <w:tc>
          <w:tcPr>
            <w:tcW w:w="961" w:type="dxa"/>
            <w:tcBorders/>
            <w:vAlign w:val="center"/>
          </w:tcPr>
          <w:p>
            <w:pPr>
              <w:pStyle w:val="TableContents"/>
              <w:bidi w:val="0"/>
              <w:spacing w:before="0" w:after="283"/>
              <w:jc w:val="left"/>
              <w:rPr/>
            </w:pPr>
            <w:r>
              <w:rPr/>
              <w:t xml:space="preserve">10. 4.15% </w:t>
            </w:r>
          </w:p>
        </w:tc>
        <w:tc>
          <w:tcPr>
            <w:tcW w:w="1021" w:type="dxa"/>
            <w:tcBorders/>
            <w:vAlign w:val="center"/>
          </w:tcPr>
          <w:p>
            <w:pPr>
              <w:pStyle w:val="TableContents"/>
              <w:bidi w:val="0"/>
              <w:spacing w:before="0" w:after="283"/>
              <w:jc w:val="left"/>
              <w:rPr/>
            </w:pPr>
            <w:r>
              <w:rPr/>
              <w:t xml:space="preserve">11. 2.56% Poistui (viikko 4) </w:t>
            </w:r>
          </w:p>
        </w:tc>
        <w:tc>
          <w:tcPr>
            <w:tcW w:w="8423" w:type="dxa"/>
            <w:gridSpan w:val="8"/>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John Adeleye </w:t>
            </w:r>
          </w:p>
        </w:tc>
        <w:tc>
          <w:tcPr>
            <w:tcW w:w="916" w:type="dxa"/>
            <w:tcBorders/>
            <w:vAlign w:val="center"/>
          </w:tcPr>
          <w:p>
            <w:pPr>
              <w:pStyle w:val="TableContents"/>
              <w:bidi w:val="0"/>
              <w:spacing w:before="0" w:after="283"/>
              <w:jc w:val="left"/>
              <w:rPr/>
            </w:pPr>
            <w:r>
              <w:rPr/>
              <w:t xml:space="preserve">9. 2.46% </w:t>
            </w:r>
          </w:p>
        </w:tc>
        <w:tc>
          <w:tcPr>
            <w:tcW w:w="916" w:type="dxa"/>
            <w:tcBorders/>
            <w:vAlign w:val="center"/>
          </w:tcPr>
          <w:p>
            <w:pPr>
              <w:pStyle w:val="TableContents"/>
              <w:bidi w:val="0"/>
              <w:spacing w:before="0" w:after="283"/>
              <w:jc w:val="left"/>
              <w:rPr/>
            </w:pPr>
            <w:r>
              <w:rPr/>
              <w:t xml:space="preserve">7. 4.50% </w:t>
            </w:r>
          </w:p>
        </w:tc>
        <w:tc>
          <w:tcPr>
            <w:tcW w:w="961" w:type="dxa"/>
            <w:tcBorders/>
            <w:vAlign w:val="center"/>
          </w:tcPr>
          <w:p>
            <w:pPr>
              <w:pStyle w:val="TableContents"/>
              <w:bidi w:val="0"/>
              <w:spacing w:before="0" w:after="283"/>
              <w:jc w:val="left"/>
              <w:rPr/>
            </w:pPr>
            <w:r>
              <w:rPr/>
              <w:t xml:space="preserve">11. 3.78% Poistui (viikko 3) </w:t>
            </w:r>
          </w:p>
        </w:tc>
        <w:tc>
          <w:tcPr>
            <w:tcW w:w="9444" w:type="dxa"/>
            <w:gridSpan w:val="9"/>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Diva kuume </w:t>
            </w:r>
          </w:p>
        </w:tc>
        <w:tc>
          <w:tcPr>
            <w:tcW w:w="916" w:type="dxa"/>
            <w:tcBorders/>
            <w:vAlign w:val="center"/>
          </w:tcPr>
          <w:p>
            <w:pPr>
              <w:pStyle w:val="TableContents"/>
              <w:bidi w:val="0"/>
              <w:spacing w:before="0" w:after="283"/>
              <w:jc w:val="left"/>
              <w:rPr/>
            </w:pPr>
            <w:r>
              <w:rPr/>
              <w:t xml:space="preserve">10. 2.28% </w:t>
            </w:r>
          </w:p>
        </w:tc>
        <w:tc>
          <w:tcPr>
            <w:tcW w:w="916" w:type="dxa"/>
            <w:tcBorders/>
            <w:vAlign w:val="center"/>
          </w:tcPr>
          <w:p>
            <w:pPr>
              <w:pStyle w:val="TableContents"/>
              <w:bidi w:val="0"/>
              <w:spacing w:before="0" w:after="283"/>
              <w:jc w:val="left"/>
              <w:rPr/>
            </w:pPr>
            <w:r>
              <w:rPr/>
              <w:t xml:space="preserve">12. 2.05% Poistunut (viikko 2) </w:t>
            </w:r>
          </w:p>
        </w:tc>
        <w:tc>
          <w:tcPr>
            <w:tcW w:w="10405" w:type="dxa"/>
            <w:gridSpan w:val="10"/>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Storm Lee </w:t>
            </w:r>
          </w:p>
        </w:tc>
        <w:tc>
          <w:tcPr>
            <w:tcW w:w="916" w:type="dxa"/>
            <w:tcBorders/>
            <w:vAlign w:val="center"/>
          </w:tcPr>
          <w:p>
            <w:pPr>
              <w:pStyle w:val="TableContents"/>
              <w:bidi w:val="0"/>
              <w:spacing w:before="0" w:after="283"/>
              <w:jc w:val="left"/>
              <w:rPr/>
            </w:pPr>
            <w:r>
              <w:rPr/>
              <w:t xml:space="preserve">13. 1.89% </w:t>
            </w:r>
          </w:p>
        </w:tc>
        <w:tc>
          <w:tcPr>
            <w:tcW w:w="916" w:type="dxa"/>
            <w:tcBorders/>
            <w:vAlign w:val="center"/>
          </w:tcPr>
          <w:p>
            <w:pPr>
              <w:pStyle w:val="TableContents"/>
              <w:bidi w:val="0"/>
              <w:spacing w:before="0" w:after="283"/>
              <w:jc w:val="left"/>
              <w:rPr/>
            </w:pPr>
            <w:r>
              <w:rPr/>
              <w:t xml:space="preserve">14. 1.44% Poistunut (viikko 2) </w:t>
            </w:r>
          </w:p>
        </w:tc>
        <w:tc>
          <w:tcPr>
            <w:tcW w:w="10405" w:type="dxa"/>
            <w:gridSpan w:val="10"/>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F.Y.D. </w:t>
            </w:r>
          </w:p>
        </w:tc>
        <w:tc>
          <w:tcPr>
            <w:tcW w:w="916" w:type="dxa"/>
            <w:tcBorders/>
            <w:vAlign w:val="center"/>
          </w:tcPr>
          <w:p>
            <w:pPr>
              <w:pStyle w:val="TableContents"/>
              <w:bidi w:val="0"/>
              <w:spacing w:before="0" w:after="283"/>
              <w:jc w:val="left"/>
              <w:rPr/>
            </w:pPr>
            <w:r>
              <w:rPr/>
              <w:t xml:space="preserve">14. 1.71% Poistunut (viikko 1) </w:t>
            </w:r>
          </w:p>
        </w:tc>
        <w:tc>
          <w:tcPr>
            <w:tcW w:w="11321" w:type="dxa"/>
            <w:gridSpan w:val="11"/>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Nicolo Festa </w:t>
            </w:r>
          </w:p>
        </w:tc>
        <w:tc>
          <w:tcPr>
            <w:tcW w:w="916" w:type="dxa"/>
            <w:tcBorders/>
            <w:vAlign w:val="center"/>
          </w:tcPr>
          <w:p>
            <w:pPr>
              <w:pStyle w:val="TableContents"/>
              <w:bidi w:val="0"/>
              <w:spacing w:before="0" w:after="283"/>
              <w:jc w:val="left"/>
              <w:rPr/>
            </w:pPr>
            <w:r>
              <w:rPr/>
              <w:t xml:space="preserve">16. 1.51% Poistunut (viikko 1) </w:t>
            </w:r>
          </w:p>
        </w:tc>
        <w:tc>
          <w:tcPr>
            <w:tcW w:w="11321" w:type="dxa"/>
            <w:gridSpan w:val="11"/>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Lopullinen välienselvittely </w:t>
            </w:r>
          </w:p>
        </w:tc>
        <w:tc>
          <w:tcPr>
            <w:tcW w:w="916" w:type="dxa"/>
            <w:tcBorders/>
            <w:vAlign w:val="center"/>
          </w:tcPr>
          <w:p>
            <w:pPr>
              <w:pStyle w:val="TableContents"/>
              <w:bidi w:val="0"/>
              <w:spacing w:before="0" w:after="283"/>
              <w:jc w:val="left"/>
              <w:rPr/>
            </w:pPr>
            <w:r>
              <w:rPr/>
              <w:t xml:space="preserve">F.Y.D., Waissel </w:t>
            </w:r>
          </w:p>
        </w:tc>
        <w:tc>
          <w:tcPr>
            <w:tcW w:w="916" w:type="dxa"/>
            <w:tcBorders/>
            <w:vAlign w:val="center"/>
          </w:tcPr>
          <w:p>
            <w:pPr>
              <w:pStyle w:val="TableContents"/>
              <w:bidi w:val="0"/>
              <w:spacing w:before="0" w:after="283"/>
              <w:jc w:val="left"/>
              <w:rPr/>
            </w:pPr>
            <w:r>
              <w:rPr/>
              <w:t xml:space="preserve">Belle Amie, Diva Fever </w:t>
            </w:r>
          </w:p>
        </w:tc>
        <w:tc>
          <w:tcPr>
            <w:tcW w:w="961" w:type="dxa"/>
            <w:tcBorders/>
            <w:vAlign w:val="center"/>
          </w:tcPr>
          <w:p>
            <w:pPr>
              <w:pStyle w:val="TableContents"/>
              <w:bidi w:val="0"/>
              <w:spacing w:before="0" w:after="283"/>
              <w:jc w:val="left"/>
              <w:rPr/>
            </w:pPr>
            <w:r>
              <w:rPr/>
              <w:t xml:space="preserve">Adeleye, Cohen </w:t>
            </w:r>
          </w:p>
        </w:tc>
        <w:tc>
          <w:tcPr>
            <w:tcW w:w="1021" w:type="dxa"/>
            <w:tcBorders/>
            <w:vAlign w:val="center"/>
          </w:tcPr>
          <w:p>
            <w:pPr>
              <w:pStyle w:val="TableContents"/>
              <w:bidi w:val="0"/>
              <w:spacing w:before="0" w:after="283"/>
              <w:jc w:val="left"/>
              <w:rPr/>
            </w:pPr>
            <w:r>
              <w:rPr/>
              <w:t xml:space="preserve">Belle Amie, Waissel </w:t>
            </w:r>
          </w:p>
        </w:tc>
        <w:tc>
          <w:tcPr>
            <w:tcW w:w="1066" w:type="dxa"/>
            <w:tcBorders/>
            <w:vAlign w:val="center"/>
          </w:tcPr>
          <w:p>
            <w:pPr>
              <w:pStyle w:val="TableContents"/>
              <w:bidi w:val="0"/>
              <w:spacing w:before="0" w:after="283"/>
              <w:jc w:val="left"/>
              <w:rPr/>
            </w:pPr>
            <w:r>
              <w:rPr/>
              <w:t xml:space="preserve">Cohen, Waissel </w:t>
            </w:r>
          </w:p>
        </w:tc>
        <w:tc>
          <w:tcPr>
            <w:tcW w:w="1156" w:type="dxa"/>
            <w:tcBorders/>
            <w:vAlign w:val="center"/>
          </w:tcPr>
          <w:p>
            <w:pPr>
              <w:pStyle w:val="TableContents"/>
              <w:bidi w:val="0"/>
              <w:spacing w:before="0" w:after="283"/>
              <w:jc w:val="left"/>
              <w:rPr/>
            </w:pPr>
            <w:r>
              <w:rPr/>
              <w:t xml:space="preserve">Grimshaw, Waissel </w:t>
            </w:r>
          </w:p>
        </w:tc>
        <w:tc>
          <w:tcPr>
            <w:tcW w:w="1186" w:type="dxa"/>
            <w:tcBorders/>
            <w:vAlign w:val="center"/>
          </w:tcPr>
          <w:p>
            <w:pPr>
              <w:pStyle w:val="TableContents"/>
              <w:bidi w:val="0"/>
              <w:spacing w:before="0" w:after="283"/>
              <w:jc w:val="left"/>
              <w:rPr/>
            </w:pPr>
            <w:r>
              <w:rPr/>
              <w:t xml:space="preserve">Lloyd, Richardson </w:t>
            </w:r>
          </w:p>
        </w:tc>
        <w:tc>
          <w:tcPr>
            <w:tcW w:w="856" w:type="dxa"/>
            <w:tcBorders/>
            <w:vAlign w:val="center"/>
          </w:tcPr>
          <w:p>
            <w:pPr>
              <w:pStyle w:val="TableContents"/>
              <w:bidi w:val="0"/>
              <w:spacing w:before="0" w:after="283"/>
              <w:jc w:val="left"/>
              <w:rPr/>
            </w:pPr>
            <w:r>
              <w:rPr/>
              <w:t xml:space="preserve">Byrne, Wagner </w:t>
            </w:r>
          </w:p>
        </w:tc>
        <w:tc>
          <w:tcPr>
            <w:tcW w:w="1156" w:type="dxa"/>
            <w:tcBorders/>
            <w:vAlign w:val="center"/>
          </w:tcPr>
          <w:p>
            <w:pPr>
              <w:pStyle w:val="TableContents"/>
              <w:bidi w:val="0"/>
              <w:spacing w:before="0" w:after="283"/>
              <w:jc w:val="left"/>
              <w:rPr/>
            </w:pPr>
            <w:r>
              <w:rPr/>
              <w:t xml:space="preserve">Byrne, Lloyd Ei loppukilpailua tai tuomarien ääniä: tulokset perustuivat pelkästään yleisön ääniin. </w:t>
            </w:r>
          </w:p>
        </w:tc>
        <w:tc>
          <w:tcPr>
            <w:tcW w:w="3003" w:type="dxa"/>
            <w:gridSpan w:val="3"/>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Tuomarit äänestivät hävittämisen puolesta </w:t>
            </w:r>
          </w:p>
        </w:tc>
        <w:tc>
          <w:tcPr>
            <w:tcW w:w="916" w:type="dxa"/>
            <w:tcBorders/>
            <w:vAlign w:val="center"/>
          </w:tcPr>
          <w:p>
            <w:pPr>
              <w:pStyle w:val="TableContents"/>
              <w:bidi w:val="0"/>
              <w:spacing w:before="0" w:after="283"/>
              <w:jc w:val="left"/>
              <w:rPr/>
            </w:pPr>
            <w:r>
              <w:rPr/>
              <w:t xml:space="preserve">Lähetä kautta </w:t>
            </w:r>
          </w:p>
        </w:tc>
        <w:tc>
          <w:tcPr>
            <w:tcW w:w="11321" w:type="dxa"/>
            <w:gridSpan w:val="11"/>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Walshin äänestys </w:t>
            </w:r>
          </w:p>
        </w:tc>
        <w:tc>
          <w:tcPr>
            <w:tcW w:w="916" w:type="dxa"/>
            <w:tcBorders/>
            <w:vAlign w:val="center"/>
          </w:tcPr>
          <w:p>
            <w:pPr>
              <w:pStyle w:val="TableContents"/>
              <w:bidi w:val="0"/>
              <w:spacing w:before="0" w:after="283"/>
              <w:jc w:val="left"/>
              <w:rPr/>
            </w:pPr>
            <w:r>
              <w:rPr/>
              <w:t xml:space="preserve">F.Y.D. </w:t>
            </w:r>
          </w:p>
        </w:tc>
        <w:tc>
          <w:tcPr>
            <w:tcW w:w="916" w:type="dxa"/>
            <w:tcBorders/>
            <w:vAlign w:val="center"/>
          </w:tcPr>
          <w:p>
            <w:pPr>
              <w:pStyle w:val="TableContents"/>
              <w:bidi w:val="0"/>
              <w:spacing w:before="0" w:after="283"/>
              <w:jc w:val="left"/>
              <w:rPr/>
            </w:pPr>
            <w:r>
              <w:rPr/>
              <w:t xml:space="preserve">Diva kuume </w:t>
            </w:r>
          </w:p>
        </w:tc>
        <w:tc>
          <w:tcPr>
            <w:tcW w:w="961" w:type="dxa"/>
            <w:tcBorders/>
            <w:vAlign w:val="center"/>
          </w:tcPr>
          <w:p>
            <w:pPr>
              <w:pStyle w:val="TableContents"/>
              <w:bidi w:val="0"/>
              <w:spacing w:before="0" w:after="283"/>
              <w:jc w:val="left"/>
              <w:rPr/>
            </w:pPr>
            <w:r>
              <w:rPr/>
              <w:t xml:space="preserve">Cohen </w:t>
            </w:r>
          </w:p>
        </w:tc>
        <w:tc>
          <w:tcPr>
            <w:tcW w:w="1021" w:type="dxa"/>
            <w:tcBorders/>
            <w:vAlign w:val="center"/>
          </w:tcPr>
          <w:p>
            <w:pPr>
              <w:pStyle w:val="TableContents"/>
              <w:bidi w:val="0"/>
              <w:spacing w:before="0" w:after="283"/>
              <w:jc w:val="left"/>
              <w:rPr/>
            </w:pPr>
            <w:r>
              <w:rPr/>
              <w:t xml:space="preserve">Waissel </w:t>
            </w:r>
          </w:p>
        </w:tc>
        <w:tc>
          <w:tcPr>
            <w:tcW w:w="1066" w:type="dxa"/>
            <w:tcBorders/>
            <w:vAlign w:val="center"/>
          </w:tcPr>
          <w:p>
            <w:pPr>
              <w:pStyle w:val="TableContents"/>
              <w:bidi w:val="0"/>
              <w:spacing w:before="0" w:after="283"/>
              <w:jc w:val="left"/>
              <w:rPr/>
            </w:pPr>
            <w:r>
              <w:rPr/>
              <w:t xml:space="preserve">Cohen </w:t>
            </w:r>
          </w:p>
        </w:tc>
        <w:tc>
          <w:tcPr>
            <w:tcW w:w="1156" w:type="dxa"/>
            <w:tcBorders/>
            <w:vAlign w:val="center"/>
          </w:tcPr>
          <w:p>
            <w:pPr>
              <w:pStyle w:val="TableContents"/>
              <w:bidi w:val="0"/>
              <w:spacing w:before="0" w:after="283"/>
              <w:jc w:val="left"/>
              <w:rPr/>
            </w:pPr>
            <w:r>
              <w:rPr/>
              <w:t xml:space="preserve">Waissel </w:t>
            </w:r>
          </w:p>
        </w:tc>
        <w:tc>
          <w:tcPr>
            <w:tcW w:w="1186" w:type="dxa"/>
            <w:tcBorders/>
            <w:vAlign w:val="center"/>
          </w:tcPr>
          <w:p>
            <w:pPr>
              <w:pStyle w:val="TableContents"/>
              <w:bidi w:val="0"/>
              <w:spacing w:before="0" w:after="283"/>
              <w:jc w:val="left"/>
              <w:rPr/>
            </w:pPr>
            <w:r>
              <w:rPr/>
              <w:t xml:space="preserve">Richardson </w:t>
            </w:r>
          </w:p>
        </w:tc>
        <w:tc>
          <w:tcPr>
            <w:tcW w:w="856" w:type="dxa"/>
            <w:tcBorders/>
            <w:vAlign w:val="center"/>
          </w:tcPr>
          <w:p>
            <w:pPr>
              <w:pStyle w:val="TableContents"/>
              <w:bidi w:val="0"/>
              <w:spacing w:before="0" w:after="283"/>
              <w:jc w:val="left"/>
              <w:rPr/>
            </w:pPr>
            <w:r>
              <w:rPr/>
              <w:t xml:space="preserve">Wagner </w:t>
            </w:r>
          </w:p>
        </w:tc>
        <w:tc>
          <w:tcPr>
            <w:tcW w:w="1156" w:type="dxa"/>
            <w:tcBorders/>
            <w:vAlign w:val="center"/>
          </w:tcPr>
          <w:p>
            <w:pPr>
              <w:pStyle w:val="TableContents"/>
              <w:bidi w:val="0"/>
              <w:spacing w:before="0" w:after="283"/>
              <w:jc w:val="left"/>
              <w:rPr/>
            </w:pPr>
            <w:r>
              <w:rPr/>
              <w:t xml:space="preserve">Byrne </w:t>
            </w:r>
          </w:p>
        </w:tc>
        <w:tc>
          <w:tcPr>
            <w:tcW w:w="3003" w:type="dxa"/>
            <w:gridSpan w:val="3"/>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Minoguen äänestys </w:t>
            </w:r>
          </w:p>
        </w:tc>
        <w:tc>
          <w:tcPr>
            <w:tcW w:w="916" w:type="dxa"/>
            <w:tcBorders/>
            <w:vAlign w:val="center"/>
          </w:tcPr>
          <w:p>
            <w:pPr>
              <w:pStyle w:val="TableContents"/>
              <w:bidi w:val="0"/>
              <w:spacing w:before="0" w:after="283"/>
              <w:jc w:val="left"/>
              <w:rPr/>
            </w:pPr>
            <w:r>
              <w:rPr/>
              <w:t xml:space="preserve">F.Y.D. </w:t>
            </w:r>
          </w:p>
        </w:tc>
        <w:tc>
          <w:tcPr>
            <w:tcW w:w="916" w:type="dxa"/>
            <w:tcBorders/>
            <w:vAlign w:val="center"/>
          </w:tcPr>
          <w:p>
            <w:pPr>
              <w:pStyle w:val="TableContents"/>
              <w:bidi w:val="0"/>
              <w:spacing w:before="0" w:after="283"/>
              <w:jc w:val="left"/>
              <w:rPr/>
            </w:pPr>
            <w:r>
              <w:rPr/>
              <w:t xml:space="preserve">Diva kuume </w:t>
            </w:r>
          </w:p>
        </w:tc>
        <w:tc>
          <w:tcPr>
            <w:tcW w:w="961" w:type="dxa"/>
            <w:tcBorders/>
            <w:vAlign w:val="center"/>
          </w:tcPr>
          <w:p>
            <w:pPr>
              <w:pStyle w:val="TableContents"/>
              <w:bidi w:val="0"/>
              <w:spacing w:before="0" w:after="283"/>
              <w:jc w:val="left"/>
              <w:rPr/>
            </w:pPr>
            <w:r>
              <w:rPr/>
              <w:t xml:space="preserve">Adeleye </w:t>
            </w:r>
          </w:p>
        </w:tc>
        <w:tc>
          <w:tcPr>
            <w:tcW w:w="1021" w:type="dxa"/>
            <w:tcBorders/>
            <w:vAlign w:val="center"/>
          </w:tcPr>
          <w:p>
            <w:pPr>
              <w:pStyle w:val="TableContents"/>
              <w:bidi w:val="0"/>
              <w:spacing w:before="0" w:after="283"/>
              <w:jc w:val="left"/>
              <w:rPr/>
            </w:pPr>
            <w:r>
              <w:rPr/>
              <w:t xml:space="preserve">Belle Amie </w:t>
            </w:r>
          </w:p>
        </w:tc>
        <w:tc>
          <w:tcPr>
            <w:tcW w:w="1066" w:type="dxa"/>
            <w:tcBorders/>
            <w:vAlign w:val="center"/>
          </w:tcPr>
          <w:p>
            <w:pPr>
              <w:pStyle w:val="TableContents"/>
              <w:bidi w:val="0"/>
              <w:spacing w:before="0" w:after="283"/>
              <w:jc w:val="left"/>
              <w:rPr/>
            </w:pPr>
            <w:r>
              <w:rPr/>
              <w:t xml:space="preserve">Waissel </w:t>
            </w:r>
          </w:p>
        </w:tc>
        <w:tc>
          <w:tcPr>
            <w:tcW w:w="1156" w:type="dxa"/>
            <w:tcBorders/>
            <w:vAlign w:val="center"/>
          </w:tcPr>
          <w:p>
            <w:pPr>
              <w:pStyle w:val="TableContents"/>
              <w:bidi w:val="0"/>
              <w:spacing w:before="0" w:after="283"/>
              <w:jc w:val="left"/>
              <w:rPr/>
            </w:pPr>
            <w:r>
              <w:rPr/>
              <w:t xml:space="preserve">Waissel </w:t>
            </w:r>
          </w:p>
        </w:tc>
        <w:tc>
          <w:tcPr>
            <w:tcW w:w="1186" w:type="dxa"/>
            <w:tcBorders/>
            <w:vAlign w:val="center"/>
          </w:tcPr>
          <w:p>
            <w:pPr>
              <w:pStyle w:val="TableContents"/>
              <w:bidi w:val="0"/>
              <w:spacing w:before="0" w:after="283"/>
              <w:jc w:val="left"/>
              <w:rPr/>
            </w:pPr>
            <w:r>
              <w:rPr/>
              <w:t xml:space="preserve">Lloyd </w:t>
            </w:r>
          </w:p>
        </w:tc>
        <w:tc>
          <w:tcPr>
            <w:tcW w:w="856" w:type="dxa"/>
            <w:tcBorders/>
            <w:vAlign w:val="center"/>
          </w:tcPr>
          <w:p>
            <w:pPr>
              <w:pStyle w:val="TableContents"/>
              <w:bidi w:val="0"/>
              <w:spacing w:before="0" w:after="283"/>
              <w:jc w:val="left"/>
              <w:rPr/>
            </w:pPr>
            <w:r>
              <w:rPr/>
              <w:t xml:space="preserve">Wagner </w:t>
            </w:r>
          </w:p>
        </w:tc>
        <w:tc>
          <w:tcPr>
            <w:tcW w:w="1156" w:type="dxa"/>
            <w:tcBorders/>
            <w:vAlign w:val="center"/>
          </w:tcPr>
          <w:p>
            <w:pPr>
              <w:pStyle w:val="TableContents"/>
              <w:bidi w:val="0"/>
              <w:spacing w:before="0" w:after="283"/>
              <w:jc w:val="left"/>
              <w:rPr/>
            </w:pPr>
            <w:r>
              <w:rPr/>
              <w:t xml:space="preserve">Lloyd </w:t>
            </w:r>
          </w:p>
        </w:tc>
        <w:tc>
          <w:tcPr>
            <w:tcW w:w="3003" w:type="dxa"/>
            <w:gridSpan w:val="3"/>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Colen äänestys </w:t>
            </w:r>
          </w:p>
        </w:tc>
        <w:tc>
          <w:tcPr>
            <w:tcW w:w="916" w:type="dxa"/>
            <w:tcBorders/>
            <w:vAlign w:val="center"/>
          </w:tcPr>
          <w:p>
            <w:pPr>
              <w:pStyle w:val="TableContents"/>
              <w:bidi w:val="0"/>
              <w:spacing w:before="0" w:after="283"/>
              <w:jc w:val="left"/>
              <w:rPr/>
            </w:pPr>
            <w:r>
              <w:rPr/>
              <w:t xml:space="preserve">F.Y.D. </w:t>
            </w:r>
          </w:p>
        </w:tc>
        <w:tc>
          <w:tcPr>
            <w:tcW w:w="916" w:type="dxa"/>
            <w:tcBorders/>
            <w:vAlign w:val="center"/>
          </w:tcPr>
          <w:p>
            <w:pPr>
              <w:pStyle w:val="TableContents"/>
              <w:bidi w:val="0"/>
              <w:spacing w:before="0" w:after="283"/>
              <w:jc w:val="left"/>
              <w:rPr/>
            </w:pPr>
            <w:r>
              <w:rPr/>
              <w:t xml:space="preserve">Diva kuume </w:t>
            </w:r>
          </w:p>
        </w:tc>
        <w:tc>
          <w:tcPr>
            <w:tcW w:w="961" w:type="dxa"/>
            <w:tcBorders/>
            <w:vAlign w:val="center"/>
          </w:tcPr>
          <w:p>
            <w:pPr>
              <w:pStyle w:val="TableContents"/>
              <w:bidi w:val="0"/>
              <w:spacing w:before="0" w:after="283"/>
              <w:jc w:val="left"/>
              <w:rPr/>
            </w:pPr>
            <w:r>
              <w:rPr/>
              <w:t xml:space="preserve">Adeleye </w:t>
            </w:r>
          </w:p>
        </w:tc>
        <w:tc>
          <w:tcPr>
            <w:tcW w:w="1021" w:type="dxa"/>
            <w:tcBorders/>
            <w:vAlign w:val="center"/>
          </w:tcPr>
          <w:p>
            <w:pPr>
              <w:pStyle w:val="TableContents"/>
              <w:bidi w:val="0"/>
              <w:spacing w:before="0" w:after="283"/>
              <w:jc w:val="left"/>
              <w:rPr/>
            </w:pPr>
            <w:r>
              <w:rPr/>
              <w:t xml:space="preserve">Belle Amie </w:t>
            </w:r>
          </w:p>
        </w:tc>
        <w:tc>
          <w:tcPr>
            <w:tcW w:w="1066" w:type="dxa"/>
            <w:tcBorders/>
            <w:vAlign w:val="center"/>
          </w:tcPr>
          <w:p>
            <w:pPr>
              <w:pStyle w:val="TableContents"/>
              <w:bidi w:val="0"/>
              <w:spacing w:before="0" w:after="283"/>
              <w:jc w:val="left"/>
              <w:rPr/>
            </w:pPr>
            <w:r>
              <w:rPr/>
              <w:t xml:space="preserve">Ei yhtään (pidättyi äänestämästä) </w:t>
            </w:r>
          </w:p>
        </w:tc>
        <w:tc>
          <w:tcPr>
            <w:tcW w:w="1156" w:type="dxa"/>
            <w:tcBorders/>
            <w:vAlign w:val="center"/>
          </w:tcPr>
          <w:p>
            <w:pPr>
              <w:pStyle w:val="TableContents"/>
              <w:bidi w:val="0"/>
              <w:spacing w:before="0" w:after="283"/>
              <w:jc w:val="left"/>
              <w:rPr/>
            </w:pPr>
            <w:r>
              <w:rPr/>
              <w:t xml:space="preserve">Grimshaw </w:t>
            </w:r>
          </w:p>
        </w:tc>
        <w:tc>
          <w:tcPr>
            <w:tcW w:w="1186" w:type="dxa"/>
            <w:tcBorders/>
            <w:vAlign w:val="center"/>
          </w:tcPr>
          <w:p>
            <w:pPr>
              <w:pStyle w:val="TableContents"/>
              <w:bidi w:val="0"/>
              <w:spacing w:before="0" w:after="283"/>
              <w:jc w:val="left"/>
              <w:rPr/>
            </w:pPr>
            <w:r>
              <w:rPr/>
              <w:t xml:space="preserve">Richardson </w:t>
            </w:r>
          </w:p>
        </w:tc>
        <w:tc>
          <w:tcPr>
            <w:tcW w:w="856" w:type="dxa"/>
            <w:tcBorders/>
            <w:vAlign w:val="center"/>
          </w:tcPr>
          <w:p>
            <w:pPr>
              <w:pStyle w:val="TableContents"/>
              <w:bidi w:val="0"/>
              <w:spacing w:before="0" w:after="283"/>
              <w:jc w:val="left"/>
              <w:rPr/>
            </w:pPr>
            <w:r>
              <w:rPr/>
              <w:t xml:space="preserve">Wagner </w:t>
            </w:r>
          </w:p>
        </w:tc>
        <w:tc>
          <w:tcPr>
            <w:tcW w:w="1156" w:type="dxa"/>
            <w:tcBorders/>
            <w:vAlign w:val="center"/>
          </w:tcPr>
          <w:p>
            <w:pPr>
              <w:pStyle w:val="TableContents"/>
              <w:bidi w:val="0"/>
              <w:spacing w:before="0" w:after="283"/>
              <w:jc w:val="left"/>
              <w:rPr/>
            </w:pPr>
            <w:r>
              <w:rPr/>
              <w:t xml:space="preserve">Lloyd </w:t>
            </w:r>
          </w:p>
        </w:tc>
        <w:tc>
          <w:tcPr>
            <w:tcW w:w="3003" w:type="dxa"/>
            <w:gridSpan w:val="3"/>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Cowellin äänestys </w:t>
            </w:r>
          </w:p>
        </w:tc>
        <w:tc>
          <w:tcPr>
            <w:tcW w:w="916" w:type="dxa"/>
            <w:tcBorders/>
            <w:vAlign w:val="center"/>
          </w:tcPr>
          <w:p>
            <w:pPr>
              <w:pStyle w:val="TableContents"/>
              <w:bidi w:val="0"/>
              <w:spacing w:before="0" w:after="283"/>
              <w:jc w:val="left"/>
              <w:rPr/>
            </w:pPr>
            <w:r>
              <w:rPr/>
              <w:t xml:space="preserve">Waissel </w:t>
            </w:r>
          </w:p>
        </w:tc>
        <w:tc>
          <w:tcPr>
            <w:tcW w:w="916" w:type="dxa"/>
            <w:tcBorders/>
            <w:vAlign w:val="center"/>
          </w:tcPr>
          <w:p>
            <w:pPr>
              <w:pStyle w:val="TableContents"/>
              <w:bidi w:val="0"/>
              <w:spacing w:before="0" w:after="283"/>
              <w:jc w:val="left"/>
              <w:rPr/>
            </w:pPr>
            <w:r>
              <w:rPr/>
              <w:t xml:space="preserve">N / A </w:t>
            </w:r>
          </w:p>
        </w:tc>
        <w:tc>
          <w:tcPr>
            <w:tcW w:w="961" w:type="dxa"/>
            <w:tcBorders/>
            <w:vAlign w:val="center"/>
          </w:tcPr>
          <w:p>
            <w:pPr>
              <w:pStyle w:val="TableContents"/>
              <w:bidi w:val="0"/>
              <w:spacing w:before="0" w:after="283"/>
              <w:jc w:val="left"/>
              <w:rPr/>
            </w:pPr>
            <w:r>
              <w:rPr/>
              <w:t xml:space="preserve">Adeleye </w:t>
            </w:r>
          </w:p>
        </w:tc>
        <w:tc>
          <w:tcPr>
            <w:tcW w:w="1021" w:type="dxa"/>
            <w:tcBorders/>
            <w:vAlign w:val="center"/>
          </w:tcPr>
          <w:p>
            <w:pPr>
              <w:pStyle w:val="TableContents"/>
              <w:bidi w:val="0"/>
              <w:spacing w:before="0" w:after="283"/>
              <w:jc w:val="left"/>
              <w:rPr/>
            </w:pPr>
            <w:r>
              <w:rPr/>
              <w:t xml:space="preserve">Waissel </w:t>
            </w:r>
          </w:p>
        </w:tc>
        <w:tc>
          <w:tcPr>
            <w:tcW w:w="1066" w:type="dxa"/>
            <w:tcBorders/>
            <w:vAlign w:val="center"/>
          </w:tcPr>
          <w:p>
            <w:pPr>
              <w:pStyle w:val="TableContents"/>
              <w:bidi w:val="0"/>
              <w:spacing w:before="0" w:after="283"/>
              <w:jc w:val="left"/>
              <w:rPr/>
            </w:pPr>
            <w:r>
              <w:rPr/>
              <w:t xml:space="preserve">Cohen </w:t>
            </w:r>
          </w:p>
        </w:tc>
        <w:tc>
          <w:tcPr>
            <w:tcW w:w="1156" w:type="dxa"/>
            <w:tcBorders/>
            <w:vAlign w:val="center"/>
          </w:tcPr>
          <w:p>
            <w:pPr>
              <w:pStyle w:val="TableContents"/>
              <w:bidi w:val="0"/>
              <w:spacing w:before="0" w:after="283"/>
              <w:jc w:val="left"/>
              <w:rPr/>
            </w:pPr>
            <w:r>
              <w:rPr/>
              <w:t xml:space="preserve">Grimshaw </w:t>
            </w:r>
          </w:p>
        </w:tc>
        <w:tc>
          <w:tcPr>
            <w:tcW w:w="1186" w:type="dxa"/>
            <w:tcBorders/>
            <w:vAlign w:val="center"/>
          </w:tcPr>
          <w:p>
            <w:pPr>
              <w:pStyle w:val="TableContents"/>
              <w:bidi w:val="0"/>
              <w:spacing w:before="0" w:after="283"/>
              <w:jc w:val="left"/>
              <w:rPr/>
            </w:pPr>
            <w:r>
              <w:rPr/>
              <w:t xml:space="preserve">Richardson </w:t>
            </w:r>
          </w:p>
        </w:tc>
        <w:tc>
          <w:tcPr>
            <w:tcW w:w="856" w:type="dxa"/>
            <w:tcBorders/>
            <w:vAlign w:val="center"/>
          </w:tcPr>
          <w:p>
            <w:pPr>
              <w:pStyle w:val="TableContents"/>
              <w:bidi w:val="0"/>
              <w:spacing w:before="0" w:after="283"/>
              <w:jc w:val="left"/>
              <w:rPr/>
            </w:pPr>
            <w:r>
              <w:rPr/>
              <w:t xml:space="preserve">N / A </w:t>
            </w:r>
          </w:p>
        </w:tc>
        <w:tc>
          <w:tcPr>
            <w:tcW w:w="1156" w:type="dxa"/>
            <w:tcBorders/>
            <w:vAlign w:val="center"/>
          </w:tcPr>
          <w:p>
            <w:pPr>
              <w:pStyle w:val="TableContents"/>
              <w:bidi w:val="0"/>
              <w:spacing w:before="0" w:after="283"/>
              <w:jc w:val="left"/>
              <w:rPr/>
            </w:pPr>
            <w:r>
              <w:rPr/>
              <w:t xml:space="preserve">Lloyd </w:t>
            </w:r>
          </w:p>
        </w:tc>
        <w:tc>
          <w:tcPr>
            <w:tcW w:w="3003" w:type="dxa"/>
            <w:gridSpan w:val="3"/>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Poistettu </w:t>
            </w:r>
          </w:p>
        </w:tc>
        <w:tc>
          <w:tcPr>
            <w:tcW w:w="916" w:type="dxa"/>
            <w:tcBorders/>
            <w:vAlign w:val="center"/>
          </w:tcPr>
          <w:p>
            <w:pPr>
              <w:pStyle w:val="TableContents"/>
              <w:bidi w:val="0"/>
              <w:spacing w:before="0" w:after="283"/>
              <w:jc w:val="left"/>
              <w:rPr/>
            </w:pPr>
            <w:r>
              <w:rPr/>
              <w:t xml:space="preserve">Nicolo Festa 1.51% säästöön </w:t>
            </w:r>
          </w:p>
        </w:tc>
        <w:tc>
          <w:tcPr>
            <w:tcW w:w="916" w:type="dxa"/>
            <w:tcBorders/>
            <w:vAlign w:val="center"/>
          </w:tcPr>
          <w:p>
            <w:pPr>
              <w:pStyle w:val="TableContents"/>
              <w:bidi w:val="0"/>
              <w:spacing w:before="0" w:after="283"/>
              <w:jc w:val="left"/>
              <w:rPr/>
            </w:pPr>
            <w:r>
              <w:rPr/>
              <w:t xml:space="preserve">Storm Lee 1.44% säästää </w:t>
            </w:r>
          </w:p>
        </w:tc>
        <w:tc>
          <w:tcPr>
            <w:tcW w:w="961" w:type="dxa"/>
            <w:tcBorders/>
            <w:vAlign w:val="center"/>
          </w:tcPr>
          <w:p>
            <w:pPr>
              <w:pStyle w:val="TableContents"/>
              <w:bidi w:val="0"/>
              <w:spacing w:before="0" w:after="283"/>
              <w:jc w:val="left"/>
              <w:rPr/>
            </w:pPr>
            <w:r>
              <w:rPr/>
              <w:t xml:space="preserve">John Adeleye 3 of 4 ääntä Enemmistö </w:t>
            </w:r>
          </w:p>
        </w:tc>
        <w:tc>
          <w:tcPr>
            <w:tcW w:w="1021" w:type="dxa"/>
            <w:tcBorders/>
            <w:vAlign w:val="center"/>
          </w:tcPr>
          <w:p>
            <w:pPr>
              <w:pStyle w:val="TableContents"/>
              <w:bidi w:val="0"/>
              <w:spacing w:before="0" w:after="283"/>
              <w:jc w:val="left"/>
              <w:rPr/>
            </w:pPr>
            <w:r>
              <w:rPr/>
              <w:t xml:space="preserve">Belle Amie 2 of 4 äänestys Deadlock </w:t>
            </w:r>
          </w:p>
        </w:tc>
        <w:tc>
          <w:tcPr>
            <w:tcW w:w="1066" w:type="dxa"/>
            <w:tcBorders/>
            <w:vAlign w:val="center"/>
          </w:tcPr>
          <w:p>
            <w:pPr>
              <w:pStyle w:val="TableContents"/>
              <w:bidi w:val="0"/>
              <w:spacing w:before="0" w:after="283"/>
              <w:jc w:val="left"/>
              <w:rPr/>
            </w:pPr>
            <w:r>
              <w:rPr/>
              <w:t xml:space="preserve">Treyc Cohen 2 of 3 ääntä Enemmistö </w:t>
            </w:r>
          </w:p>
        </w:tc>
        <w:tc>
          <w:tcPr>
            <w:tcW w:w="1156" w:type="dxa"/>
            <w:tcBorders/>
            <w:vAlign w:val="center"/>
          </w:tcPr>
          <w:p>
            <w:pPr>
              <w:pStyle w:val="TableContents"/>
              <w:bidi w:val="0"/>
              <w:spacing w:before="0" w:after="283"/>
              <w:jc w:val="left"/>
              <w:rPr/>
            </w:pPr>
            <w:r>
              <w:rPr/>
              <w:t xml:space="preserve">Aiden Grimshaw 2 of 4 äänet Deadlock </w:t>
            </w:r>
          </w:p>
        </w:tc>
        <w:tc>
          <w:tcPr>
            <w:tcW w:w="1186" w:type="dxa"/>
            <w:tcBorders/>
            <w:vAlign w:val="center"/>
          </w:tcPr>
          <w:p>
            <w:pPr>
              <w:pStyle w:val="TableContents"/>
              <w:bidi w:val="0"/>
              <w:spacing w:before="0" w:after="283"/>
              <w:jc w:val="left"/>
              <w:rPr/>
            </w:pPr>
            <w:r>
              <w:rPr/>
              <w:t xml:space="preserve">Paije Richardson 3 of 4 ääntä Enemmistö </w:t>
            </w:r>
          </w:p>
        </w:tc>
        <w:tc>
          <w:tcPr>
            <w:tcW w:w="856" w:type="dxa"/>
            <w:tcBorders/>
            <w:vAlign w:val="center"/>
          </w:tcPr>
          <w:p>
            <w:pPr>
              <w:pStyle w:val="TableContents"/>
              <w:bidi w:val="0"/>
              <w:spacing w:before="0" w:after="283"/>
              <w:jc w:val="left"/>
              <w:rPr/>
            </w:pPr>
            <w:r>
              <w:rPr/>
              <w:t xml:space="preserve">Katie Waissel 7.21% säästöön </w:t>
            </w:r>
          </w:p>
        </w:tc>
        <w:tc>
          <w:tcPr>
            <w:tcW w:w="1156" w:type="dxa"/>
            <w:tcBorders/>
            <w:vAlign w:val="center"/>
          </w:tcPr>
          <w:p>
            <w:pPr>
              <w:pStyle w:val="TableContents"/>
              <w:bidi w:val="0"/>
              <w:spacing w:before="0" w:after="283"/>
              <w:jc w:val="left"/>
              <w:rPr/>
            </w:pPr>
            <w:r>
              <w:rPr/>
              <w:t xml:space="preserve">Mary Byrne 1 neljästä äänestä Vähemmistöäänet </w:t>
            </w:r>
          </w:p>
        </w:tc>
        <w:tc>
          <w:tcPr>
            <w:tcW w:w="841" w:type="dxa"/>
            <w:tcBorders/>
            <w:vAlign w:val="center"/>
          </w:tcPr>
          <w:p>
            <w:pPr>
              <w:pStyle w:val="TableContents"/>
              <w:bidi w:val="0"/>
              <w:spacing w:before="0" w:after="283"/>
              <w:jc w:val="left"/>
              <w:rPr/>
            </w:pPr>
            <w:r>
              <w:rPr/>
              <w:t xml:space="preserve">Cher Lloyd 15.83% voittaa </w:t>
            </w:r>
          </w:p>
        </w:tc>
        <w:tc>
          <w:tcPr>
            <w:tcW w:w="991" w:type="dxa"/>
            <w:tcBorders/>
            <w:vAlign w:val="center"/>
          </w:tcPr>
          <w:p>
            <w:pPr>
              <w:pStyle w:val="TableContents"/>
              <w:bidi w:val="0"/>
              <w:spacing w:before="0" w:after="283"/>
              <w:jc w:val="left"/>
              <w:rPr/>
            </w:pPr>
            <w:r>
              <w:rPr/>
              <w:t xml:space="preserve">One Direction 20,72% voittaa </w:t>
            </w:r>
          </w:p>
        </w:tc>
        <w:tc>
          <w:tcPr>
            <w:tcW w:w="1171" w:type="dxa"/>
            <w:tcBorders/>
            <w:vAlign w:val="center"/>
          </w:tcPr>
          <w:p>
            <w:pPr>
              <w:pStyle w:val="TableContents"/>
              <w:bidi w:val="0"/>
              <w:spacing w:before="0" w:after="283"/>
              <w:jc w:val="left"/>
              <w:rPr/>
            </w:pPr>
            <w:r>
              <w:rPr/>
              <w:t xml:space="preserve">Rebecca Ferguson 38.63% voittaa </w:t>
            </w:r>
          </w:p>
        </w:tc>
      </w:tr>
      <w:tr>
        <w:trPr/>
        <w:tc>
          <w:tcPr>
            <w:tcW w:w="1306" w:type="dxa"/>
            <w:tcBorders/>
            <w:vAlign w:val="center"/>
          </w:tcPr>
          <w:p>
            <w:pPr>
              <w:pStyle w:val="TableContents"/>
              <w:bidi w:val="0"/>
              <w:spacing w:before="0" w:after="283"/>
              <w:jc w:val="left"/>
              <w:rPr/>
            </w:pPr>
            <w:r>
              <w:rPr/>
              <w:t xml:space="preserve">3 äänestä 4:stä enemmistö enemmistö </w:t>
            </w:r>
          </w:p>
        </w:tc>
        <w:tc>
          <w:tcPr>
            <w:tcW w:w="916" w:type="dxa"/>
            <w:tcBorders/>
            <w:vAlign w:val="center"/>
          </w:tcPr>
          <w:p>
            <w:pPr>
              <w:pStyle w:val="TableContents"/>
              <w:bidi w:val="0"/>
              <w:spacing w:before="0" w:after="283"/>
              <w:jc w:val="left"/>
              <w:rPr/>
            </w:pPr>
            <w:r>
              <w:rPr/>
              <w:t xml:space="preserve">Diva Fever 3 of 3 ääntä Majority </w:t>
            </w:r>
          </w:p>
        </w:tc>
        <w:tc>
          <w:tcPr>
            <w:tcW w:w="916" w:type="dxa"/>
            <w:tcBorders/>
            <w:vAlign w:val="center"/>
          </w:tcPr>
          <w:p>
            <w:pPr>
              <w:pStyle w:val="TableContents"/>
              <w:bidi w:val="0"/>
              <w:spacing w:before="0" w:after="283"/>
              <w:jc w:val="left"/>
              <w:rPr/>
            </w:pPr>
            <w:r>
              <w:rPr/>
              <w:t xml:space="preserve">Wagner 3 of 3 ääntä Enemmistö </w:t>
            </w:r>
          </w:p>
        </w:tc>
        <w:tc>
          <w:tcPr>
            <w:tcW w:w="10405" w:type="dxa"/>
            <w:gridSpan w:val="10"/>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suppressLineNumbers/>
              <w:bidi w:val="0"/>
              <w:spacing w:before="0" w:after="283"/>
              <w:jc w:val="center"/>
              <w:rPr/>
            </w:pPr>
            <w:r>
              <w:rPr/>
              <w:t xml:space="preserve">Viite (s) </w:t>
            </w:r>
          </w:p>
        </w:tc>
        <w:tc>
          <w:tcPr>
            <w:tcW w:w="91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216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xfactorin vuonna One Direction</w:t>
      </w:r>
    </w:p>
    <w:p>
      <w:pPr>
        <w:pStyle w:val="TextBody"/>
        <w:bidi w:val="0"/>
        <w:jc w:val="left"/>
        <w:rPr>
          <w:b/>
          <w:shd w:val="clear" w:fill="FFFF00"/>
        </w:rPr>
      </w:pPr>
      <w:r>
        <w:rPr>
          <w:b/>
          <w:shd w:val="clear" w:fill="FFFF00"/>
        </w:rPr>
        <w:t xml:space="preserve">Teksti numero 4</w:t>
      </w:r>
    </w:p>
    <w:tbl>
      <w:tblPr>
        <w:tblW w:w="9590" w:type="dxa"/>
        <w:jc w:val="left"/>
        <w:tblInd w:w="0" w:type="dxa"/>
        <w:tblLayout w:type="fixed"/>
        <w:tblCellMar>
          <w:top w:w="28" w:type="dxa"/>
          <w:left w:w="28" w:type="dxa"/>
          <w:bottom w:w="28" w:type="dxa"/>
          <w:right w:w="28" w:type="dxa"/>
        </w:tblCellMar>
      </w:tblPr>
      <w:tblGrid>
        <w:gridCol w:w="2581"/>
        <w:gridCol w:w="1471"/>
        <w:gridCol w:w="1921"/>
        <w:gridCol w:w="1801"/>
        <w:gridCol w:w="1816"/>
      </w:tblGrid>
      <w:tr>
        <w:trPr/>
        <w:tc>
          <w:tcPr>
            <w:tcW w:w="2581" w:type="dxa"/>
            <w:tcBorders/>
            <w:vAlign w:val="center"/>
          </w:tcPr>
          <w:p>
            <w:pPr>
              <w:pStyle w:val="TableHeading"/>
              <w:suppressLineNumbers/>
              <w:bidi w:val="0"/>
              <w:spacing w:before="0" w:after="283"/>
              <w:jc w:val="center"/>
              <w:rPr/>
            </w:pPr>
            <w:r>
              <w:rPr/>
              <w:t xml:space="preserve">Luokka (mentori) Toimet </w:t>
            </w:r>
          </w:p>
        </w:tc>
        <w:tc>
          <w:tcPr>
            <w:tcW w:w="1471" w:type="dxa"/>
            <w:tcBorders/>
          </w:tcPr>
          <w:p>
            <w:pPr>
              <w:pStyle w:val="TableContents"/>
              <w:bidi w:val="0"/>
              <w:spacing w:before="0" w:after="283"/>
              <w:jc w:val="left"/>
              <w:rPr>
                <w:sz w:val="4"/>
                <w:szCs w:val="4"/>
              </w:rPr>
            </w:pPr>
            <w:r>
              <w:rPr>
                <w:sz w:val="4"/>
                <w:szCs w:val="4"/>
              </w:rPr>
            </w:r>
          </w:p>
        </w:tc>
        <w:tc>
          <w:tcPr>
            <w:tcW w:w="1921" w:type="dxa"/>
            <w:tcBorders/>
          </w:tcPr>
          <w:p>
            <w:pPr>
              <w:pStyle w:val="TableContents"/>
              <w:bidi w:val="0"/>
              <w:spacing w:before="0" w:after="283"/>
              <w:jc w:val="left"/>
              <w:rPr>
                <w:sz w:val="4"/>
                <w:szCs w:val="4"/>
              </w:rPr>
            </w:pPr>
            <w:r>
              <w:rPr>
                <w:sz w:val="4"/>
                <w:szCs w:val="4"/>
              </w:rPr>
            </w:r>
          </w:p>
        </w:tc>
        <w:tc>
          <w:tcPr>
            <w:tcW w:w="1801" w:type="dxa"/>
            <w:tcBorders/>
          </w:tcPr>
          <w:p>
            <w:pPr>
              <w:pStyle w:val="TableContents"/>
              <w:bidi w:val="0"/>
              <w:spacing w:before="0" w:after="283"/>
              <w:jc w:val="left"/>
              <w:rPr>
                <w:sz w:val="4"/>
                <w:szCs w:val="4"/>
              </w:rPr>
            </w:pPr>
            <w:r>
              <w:rPr>
                <w:sz w:val="4"/>
                <w:szCs w:val="4"/>
              </w:rPr>
            </w:r>
          </w:p>
        </w:tc>
        <w:tc>
          <w:tcPr>
            <w:tcW w:w="181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Pojat (Minogue) </w:t>
            </w:r>
          </w:p>
        </w:tc>
        <w:tc>
          <w:tcPr>
            <w:tcW w:w="1471" w:type="dxa"/>
            <w:tcBorders/>
            <w:vAlign w:val="center"/>
          </w:tcPr>
          <w:p>
            <w:pPr>
              <w:pStyle w:val="TableContents"/>
              <w:bidi w:val="0"/>
              <w:spacing w:before="0" w:after="283"/>
              <w:jc w:val="left"/>
              <w:rPr/>
            </w:pPr>
            <w:r>
              <w:rPr>
                <w:color w:val="A9A9A9"/>
              </w:rPr>
              <w:t xml:space="preserve">Matt Cardle </w:t>
            </w:r>
          </w:p>
        </w:tc>
        <w:tc>
          <w:tcPr>
            <w:tcW w:w="1921" w:type="dxa"/>
            <w:tcBorders/>
            <w:vAlign w:val="center"/>
          </w:tcPr>
          <w:p>
            <w:pPr>
              <w:pStyle w:val="TableContents"/>
              <w:bidi w:val="0"/>
              <w:spacing w:before="0" w:after="283"/>
              <w:jc w:val="left"/>
              <w:rPr/>
            </w:pPr>
            <w:r>
              <w:rPr/>
              <w:t xml:space="preserve">Nicolo Festa </w:t>
            </w:r>
          </w:p>
        </w:tc>
        <w:tc>
          <w:tcPr>
            <w:tcW w:w="1801" w:type="dxa"/>
            <w:tcBorders/>
            <w:vAlign w:val="center"/>
          </w:tcPr>
          <w:p>
            <w:pPr>
              <w:pStyle w:val="TableContents"/>
              <w:bidi w:val="0"/>
              <w:spacing w:before="0" w:after="283"/>
              <w:jc w:val="left"/>
              <w:rPr/>
            </w:pPr>
            <w:r>
              <w:rPr/>
              <w:t xml:space="preserve">Aiden Grimshaw </w:t>
            </w:r>
          </w:p>
        </w:tc>
        <w:tc>
          <w:tcPr>
            <w:tcW w:w="1816" w:type="dxa"/>
            <w:tcBorders/>
            <w:vAlign w:val="center"/>
          </w:tcPr>
          <w:p>
            <w:pPr>
              <w:pStyle w:val="TableContents"/>
              <w:bidi w:val="0"/>
              <w:spacing w:before="0" w:after="283"/>
              <w:jc w:val="left"/>
              <w:rPr/>
            </w:pPr>
            <w:r>
              <w:rPr/>
              <w:t xml:space="preserve">Paije Richardson </w:t>
            </w:r>
          </w:p>
        </w:tc>
      </w:tr>
      <w:tr>
        <w:trPr/>
        <w:tc>
          <w:tcPr>
            <w:tcW w:w="2581" w:type="dxa"/>
            <w:tcBorders/>
            <w:vAlign w:val="center"/>
          </w:tcPr>
          <w:p>
            <w:pPr>
              <w:pStyle w:val="TableHeading"/>
              <w:suppressLineNumbers/>
              <w:bidi w:val="0"/>
              <w:spacing w:before="0" w:after="283"/>
              <w:jc w:val="center"/>
              <w:rPr/>
            </w:pPr>
            <w:r>
              <w:rPr/>
              <w:t xml:space="preserve">Tytöt (Cole) </w:t>
            </w:r>
          </w:p>
        </w:tc>
        <w:tc>
          <w:tcPr>
            <w:tcW w:w="1471" w:type="dxa"/>
            <w:tcBorders/>
            <w:vAlign w:val="center"/>
          </w:tcPr>
          <w:p>
            <w:pPr>
              <w:pStyle w:val="TableContents"/>
              <w:bidi w:val="0"/>
              <w:spacing w:before="0" w:after="283"/>
              <w:jc w:val="left"/>
              <w:rPr/>
            </w:pPr>
            <w:r>
              <w:rPr/>
              <w:t xml:space="preserve">Treyc Cohen </w:t>
            </w:r>
          </w:p>
        </w:tc>
        <w:tc>
          <w:tcPr>
            <w:tcW w:w="1921" w:type="dxa"/>
            <w:tcBorders/>
            <w:vAlign w:val="center"/>
          </w:tcPr>
          <w:p>
            <w:pPr>
              <w:pStyle w:val="TableContents"/>
              <w:bidi w:val="0"/>
              <w:spacing w:before="0" w:after="283"/>
              <w:jc w:val="left"/>
              <w:rPr/>
            </w:pPr>
            <w:r>
              <w:rPr/>
              <w:t xml:space="preserve">Rebecca Ferguson </w:t>
            </w:r>
          </w:p>
        </w:tc>
        <w:tc>
          <w:tcPr>
            <w:tcW w:w="1801" w:type="dxa"/>
            <w:tcBorders/>
            <w:vAlign w:val="center"/>
          </w:tcPr>
          <w:p>
            <w:pPr>
              <w:pStyle w:val="TableContents"/>
              <w:bidi w:val="0"/>
              <w:spacing w:before="0" w:after="283"/>
              <w:jc w:val="left"/>
              <w:rPr/>
            </w:pPr>
            <w:r>
              <w:rPr/>
              <w:t xml:space="preserve">Cher Lloyd </w:t>
            </w:r>
          </w:p>
        </w:tc>
        <w:tc>
          <w:tcPr>
            <w:tcW w:w="1816" w:type="dxa"/>
            <w:tcBorders/>
            <w:vAlign w:val="center"/>
          </w:tcPr>
          <w:p>
            <w:pPr>
              <w:pStyle w:val="TableContents"/>
              <w:bidi w:val="0"/>
              <w:spacing w:before="0" w:after="283"/>
              <w:jc w:val="left"/>
              <w:rPr/>
            </w:pPr>
            <w:r>
              <w:rPr/>
              <w:t xml:space="preserve">Katie Waissel </w:t>
            </w:r>
          </w:p>
        </w:tc>
      </w:tr>
      <w:tr>
        <w:trPr/>
        <w:tc>
          <w:tcPr>
            <w:tcW w:w="2581" w:type="dxa"/>
            <w:tcBorders/>
            <w:vAlign w:val="center"/>
          </w:tcPr>
          <w:p>
            <w:pPr>
              <w:pStyle w:val="TableHeading"/>
              <w:suppressLineNumbers/>
              <w:bidi w:val="0"/>
              <w:spacing w:before="0" w:after="283"/>
              <w:jc w:val="center"/>
              <w:rPr/>
            </w:pPr>
            <w:r>
              <w:rPr/>
              <w:t xml:space="preserve">Yli 28-vuotiaat (Walsh) </w:t>
            </w:r>
          </w:p>
        </w:tc>
        <w:tc>
          <w:tcPr>
            <w:tcW w:w="1471" w:type="dxa"/>
            <w:tcBorders/>
            <w:vAlign w:val="center"/>
          </w:tcPr>
          <w:p>
            <w:pPr>
              <w:pStyle w:val="TableContents"/>
              <w:bidi w:val="0"/>
              <w:spacing w:before="0" w:after="283"/>
              <w:jc w:val="left"/>
              <w:rPr/>
            </w:pPr>
            <w:r>
              <w:rPr/>
              <w:t xml:space="preserve">John Adeleye </w:t>
            </w:r>
          </w:p>
        </w:tc>
        <w:tc>
          <w:tcPr>
            <w:tcW w:w="1921" w:type="dxa"/>
            <w:tcBorders/>
            <w:vAlign w:val="center"/>
          </w:tcPr>
          <w:p>
            <w:pPr>
              <w:pStyle w:val="TableContents"/>
              <w:bidi w:val="0"/>
              <w:spacing w:before="0" w:after="283"/>
              <w:jc w:val="left"/>
              <w:rPr/>
            </w:pPr>
            <w:r>
              <w:rPr/>
              <w:t xml:space="preserve">Mary Byrne </w:t>
            </w:r>
          </w:p>
        </w:tc>
        <w:tc>
          <w:tcPr>
            <w:tcW w:w="1801" w:type="dxa"/>
            <w:tcBorders/>
            <w:vAlign w:val="center"/>
          </w:tcPr>
          <w:p>
            <w:pPr>
              <w:pStyle w:val="TableContents"/>
              <w:bidi w:val="0"/>
              <w:spacing w:before="0" w:after="283"/>
              <w:jc w:val="left"/>
              <w:rPr/>
            </w:pPr>
            <w:r>
              <w:rPr/>
              <w:t xml:space="preserve">Storm Lee </w:t>
            </w:r>
          </w:p>
        </w:tc>
        <w:tc>
          <w:tcPr>
            <w:tcW w:w="1816" w:type="dxa"/>
            <w:tcBorders/>
            <w:vAlign w:val="center"/>
          </w:tcPr>
          <w:p>
            <w:pPr>
              <w:pStyle w:val="TableContents"/>
              <w:bidi w:val="0"/>
              <w:spacing w:before="0" w:after="283"/>
              <w:jc w:val="left"/>
              <w:rPr/>
            </w:pPr>
            <w:r>
              <w:rPr/>
              <w:t xml:space="preserve">Wagner </w:t>
            </w:r>
          </w:p>
        </w:tc>
      </w:tr>
      <w:tr>
        <w:trPr/>
        <w:tc>
          <w:tcPr>
            <w:tcW w:w="2581" w:type="dxa"/>
            <w:tcBorders/>
            <w:vAlign w:val="center"/>
          </w:tcPr>
          <w:p>
            <w:pPr>
              <w:pStyle w:val="TableHeading"/>
              <w:suppressLineNumbers/>
              <w:bidi w:val="0"/>
              <w:spacing w:before="0" w:after="283"/>
              <w:jc w:val="center"/>
              <w:rPr/>
            </w:pPr>
            <w:r>
              <w:rPr/>
              <w:t xml:space="preserve">Ryhmät (Cowell) </w:t>
            </w:r>
          </w:p>
        </w:tc>
        <w:tc>
          <w:tcPr>
            <w:tcW w:w="1471" w:type="dxa"/>
            <w:tcBorders/>
            <w:vAlign w:val="center"/>
          </w:tcPr>
          <w:p>
            <w:pPr>
              <w:pStyle w:val="TableContents"/>
              <w:bidi w:val="0"/>
              <w:spacing w:before="0" w:after="283"/>
              <w:jc w:val="left"/>
              <w:rPr/>
            </w:pPr>
            <w:r>
              <w:rPr/>
              <w:t xml:space="preserve">Belle Amie </w:t>
            </w:r>
          </w:p>
        </w:tc>
        <w:tc>
          <w:tcPr>
            <w:tcW w:w="1921" w:type="dxa"/>
            <w:tcBorders/>
            <w:vAlign w:val="center"/>
          </w:tcPr>
          <w:p>
            <w:pPr>
              <w:pStyle w:val="TableContents"/>
              <w:bidi w:val="0"/>
              <w:spacing w:before="0" w:after="283"/>
              <w:jc w:val="left"/>
              <w:rPr/>
            </w:pPr>
            <w:r>
              <w:rPr/>
              <w:t xml:space="preserve">Diva kuume </w:t>
            </w:r>
          </w:p>
        </w:tc>
        <w:tc>
          <w:tcPr>
            <w:tcW w:w="1801" w:type="dxa"/>
            <w:tcBorders/>
            <w:vAlign w:val="center"/>
          </w:tcPr>
          <w:p>
            <w:pPr>
              <w:pStyle w:val="TableContents"/>
              <w:bidi w:val="0"/>
              <w:spacing w:before="0" w:after="283"/>
              <w:jc w:val="left"/>
              <w:rPr/>
            </w:pPr>
            <w:r>
              <w:rPr/>
              <w:t xml:space="preserve">F.Y.D. </w:t>
            </w:r>
          </w:p>
        </w:tc>
        <w:tc>
          <w:tcPr>
            <w:tcW w:w="1816" w:type="dxa"/>
            <w:tcBorders/>
            <w:vAlign w:val="center"/>
          </w:tcPr>
          <w:p>
            <w:pPr>
              <w:pStyle w:val="TableContents"/>
              <w:bidi w:val="0"/>
              <w:spacing w:before="0" w:after="283"/>
              <w:jc w:val="left"/>
              <w:rPr/>
            </w:pPr>
            <w:r>
              <w:rPr/>
              <w:t xml:space="preserve">One Direction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x-tekijän, kun One Direction oli mukana siinä?</w:t>
      </w:r>
    </w:p>
    <w:p>
      <w:pPr>
        <w:pStyle w:val="TextBody"/>
        <w:bidi w:val="0"/>
        <w:jc w:val="left"/>
        <w:rPr>
          <w:b/>
          <w:u w:val="single"/>
          <w:shd w:val="clear" w:fill="FFFF00"/>
        </w:rPr>
      </w:pPr>
      <w:r>
        <w:rPr>
          <w:b/>
          <w:u w:val="single"/>
          <w:shd w:val="clear" w:fill="FFFF00"/>
        </w:rPr>
        <w:t xml:space="preserve">Asiakirjan numero 14626</w:t>
      </w:r>
    </w:p>
    <w:p>
      <w:pPr>
        <w:pStyle w:val="TextBody"/>
        <w:bidi w:val="0"/>
        <w:jc w:val="left"/>
        <w:rPr>
          <w:b/>
          <w:shd w:val="clear" w:fill="FFFF00"/>
        </w:rPr>
      </w:pPr>
      <w:r>
        <w:rPr>
          <w:b/>
          <w:shd w:val="clear" w:fill="FFFF00"/>
        </w:rPr>
        <w:t xml:space="preserve">Tekstin numero 0</w:t>
      </w:r>
    </w:p>
    <w:p>
      <w:pPr>
        <w:pStyle w:val="TextBody"/>
        <w:numPr>
          <w:ilvl w:val="0"/>
          <w:numId w:val="273"/>
        </w:numPr>
        <w:tabs>
          <w:tab w:val="clear" w:pos="1134"/>
          <w:tab w:val="left" w:leader="none" w:pos="720"/>
        </w:tabs>
        <w:bidi w:val="0"/>
        <w:ind w:start="720" w:hanging="283"/>
        <w:jc w:val="left"/>
        <w:rPr/>
      </w:pPr>
      <w:r>
        <w:rPr>
          <w:color w:val="A9A9A9"/>
        </w:rPr>
        <w:t xml:space="preserve">Tapasya Nayak Srivastava-Mary </w:t>
      </w:r>
      <w:r>
        <w:rPr/>
        <w:t xml:space="preserve">or Mary ji, jonka ovat kirjoittaneet Pritam ja Pyaare.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Mary of Pritam Pyare Aur woh oikea nimi</w:t>
      </w:r>
    </w:p>
    <w:p>
      <w:pPr>
        <w:pStyle w:val="TextBody"/>
        <w:bidi w:val="0"/>
        <w:jc w:val="left"/>
        <w:rPr>
          <w:b/>
          <w:u w:val="single"/>
          <w:shd w:val="clear" w:fill="FFFF00"/>
        </w:rPr>
      </w:pPr>
      <w:r>
        <w:rPr>
          <w:b/>
          <w:u w:val="single"/>
          <w:shd w:val="clear" w:fill="FFFF00"/>
        </w:rPr>
        <w:t xml:space="preserve">Asiakirjan numero 14627</w:t>
      </w:r>
    </w:p>
    <w:p>
      <w:pPr>
        <w:pStyle w:val="TextBody"/>
        <w:bidi w:val="0"/>
        <w:jc w:val="left"/>
        <w:rPr>
          <w:b/>
          <w:shd w:val="clear" w:fill="FFFF00"/>
        </w:rPr>
      </w:pPr>
      <w:r>
        <w:rPr>
          <w:b/>
          <w:shd w:val="clear" w:fill="FFFF00"/>
        </w:rPr>
        <w:t xml:space="preserve">Tekstin numero 0</w:t>
      </w:r>
    </w:p>
    <w:tbl>
      <w:tblPr>
        <w:tblW w:w="5463" w:type="dxa"/>
        <w:jc w:val="left"/>
        <w:tblInd w:w="0" w:type="dxa"/>
        <w:tblLayout w:type="fixed"/>
        <w:tblCellMar>
          <w:top w:w="28" w:type="dxa"/>
          <w:left w:w="28" w:type="dxa"/>
          <w:bottom w:w="28" w:type="dxa"/>
          <w:right w:w="28" w:type="dxa"/>
        </w:tblCellMar>
      </w:tblPr>
      <w:tblGrid>
        <w:gridCol w:w="2281"/>
        <w:gridCol w:w="1156"/>
        <w:gridCol w:w="2026"/>
      </w:tblGrid>
      <w:tr>
        <w:trPr/>
        <w:tc>
          <w:tcPr>
            <w:tcW w:w="2281" w:type="dxa"/>
            <w:tcBorders/>
            <w:vAlign w:val="center"/>
          </w:tcPr>
          <w:p>
            <w:pPr>
              <w:pStyle w:val="TableHeading"/>
              <w:suppressLineNumbers/>
              <w:bidi w:val="0"/>
              <w:spacing w:before="0" w:after="283"/>
              <w:jc w:val="center"/>
              <w:rPr/>
            </w:pPr>
            <w:r>
              <w:rPr/>
              <w:t xml:space="preserve">Urheilija </w:t>
            </w:r>
          </w:p>
        </w:tc>
        <w:tc>
          <w:tcPr>
            <w:tcW w:w="1156" w:type="dxa"/>
            <w:tcBorders/>
            <w:vAlign w:val="center"/>
          </w:tcPr>
          <w:p>
            <w:pPr>
              <w:pStyle w:val="TableHeading"/>
              <w:suppressLineNumbers/>
              <w:bidi w:val="0"/>
              <w:spacing w:before="0" w:after="283"/>
              <w:jc w:val="center"/>
              <w:rPr/>
            </w:pPr>
            <w:r>
              <w:rPr/>
              <w:t xml:space="preserve">Urheilu </w:t>
            </w:r>
          </w:p>
        </w:tc>
        <w:tc>
          <w:tcPr>
            <w:tcW w:w="2026" w:type="dxa"/>
            <w:tcBorders/>
            <w:vAlign w:val="center"/>
          </w:tcPr>
          <w:p>
            <w:pPr>
              <w:pStyle w:val="TableHeading"/>
              <w:suppressLineNumbers/>
              <w:bidi w:val="0"/>
              <w:spacing w:before="0" w:after="283"/>
              <w:jc w:val="center"/>
              <w:rPr/>
            </w:pPr>
            <w:r>
              <w:rPr/>
              <w:t xml:space="preserve">Kansien lukumäärä </w:t>
            </w:r>
          </w:p>
        </w:tc>
      </w:tr>
      <w:tr>
        <w:trPr/>
        <w:tc>
          <w:tcPr>
            <w:tcW w:w="2281" w:type="dxa"/>
            <w:tcBorders/>
            <w:vAlign w:val="center"/>
          </w:tcPr>
          <w:p>
            <w:pPr>
              <w:pStyle w:val="TableContents"/>
              <w:bidi w:val="0"/>
              <w:spacing w:before="0" w:after="283"/>
              <w:jc w:val="left"/>
              <w:rPr/>
            </w:pPr>
            <w:r>
              <w:rPr>
                <w:color w:val="A9A9A9"/>
              </w:rPr>
              <w:t xml:space="preserve">Michael </w:t>
            </w:r>
            <w:r>
              <w:rPr/>
              <w:t xml:space="preserve">Jordan </w:t>
            </w:r>
          </w:p>
        </w:tc>
        <w:tc>
          <w:tcPr>
            <w:tcW w:w="1156" w:type="dxa"/>
            <w:tcBorders/>
            <w:vAlign w:val="center"/>
          </w:tcPr>
          <w:p>
            <w:pPr>
              <w:pStyle w:val="TableContents"/>
              <w:bidi w:val="0"/>
              <w:spacing w:before="0" w:after="283"/>
              <w:jc w:val="left"/>
              <w:rPr/>
            </w:pPr>
            <w:r>
              <w:rPr/>
              <w:t xml:space="preserve">Koripallo </w:t>
            </w:r>
          </w:p>
        </w:tc>
        <w:tc>
          <w:tcPr>
            <w:tcW w:w="2026" w:type="dxa"/>
            <w:tcBorders/>
            <w:vAlign w:val="center"/>
          </w:tcPr>
          <w:p>
            <w:pPr>
              <w:pStyle w:val="TableContents"/>
              <w:bidi w:val="0"/>
              <w:spacing w:before="0" w:after="283"/>
              <w:jc w:val="left"/>
              <w:rPr/>
            </w:pPr>
            <w:r>
              <w:rPr/>
              <w:t xml:space="preserve">50 </w:t>
            </w:r>
          </w:p>
        </w:tc>
      </w:tr>
      <w:tr>
        <w:trPr/>
        <w:tc>
          <w:tcPr>
            <w:tcW w:w="2281" w:type="dxa"/>
            <w:tcBorders/>
            <w:vAlign w:val="center"/>
          </w:tcPr>
          <w:p>
            <w:pPr>
              <w:pStyle w:val="TableContents"/>
              <w:bidi w:val="0"/>
              <w:spacing w:before="0" w:after="283"/>
              <w:jc w:val="left"/>
              <w:rPr/>
            </w:pPr>
            <w:r>
              <w:rPr/>
              <w:t xml:space="preserve">Muhammad Ali </w:t>
            </w:r>
          </w:p>
        </w:tc>
        <w:tc>
          <w:tcPr>
            <w:tcW w:w="1156" w:type="dxa"/>
            <w:tcBorders/>
            <w:vAlign w:val="center"/>
          </w:tcPr>
          <w:p>
            <w:pPr>
              <w:pStyle w:val="TableContents"/>
              <w:bidi w:val="0"/>
              <w:spacing w:before="0" w:after="283"/>
              <w:jc w:val="left"/>
              <w:rPr/>
            </w:pPr>
            <w:r>
              <w:rPr/>
              <w:t xml:space="preserve">Nyrkkeily </w:t>
            </w:r>
          </w:p>
        </w:tc>
        <w:tc>
          <w:tcPr>
            <w:tcW w:w="2026" w:type="dxa"/>
            <w:tcBorders/>
            <w:vAlign w:val="center"/>
          </w:tcPr>
          <w:p>
            <w:pPr>
              <w:pStyle w:val="TableContents"/>
              <w:bidi w:val="0"/>
              <w:spacing w:before="0" w:after="283"/>
              <w:jc w:val="left"/>
              <w:rPr/>
            </w:pPr>
            <w:r>
              <w:rPr/>
              <w:t xml:space="preserve">40 </w:t>
            </w:r>
          </w:p>
        </w:tc>
      </w:tr>
      <w:tr>
        <w:trPr/>
        <w:tc>
          <w:tcPr>
            <w:tcW w:w="2281" w:type="dxa"/>
            <w:tcBorders/>
            <w:vAlign w:val="center"/>
          </w:tcPr>
          <w:p>
            <w:pPr>
              <w:pStyle w:val="TableContents"/>
              <w:bidi w:val="0"/>
              <w:spacing w:before="0" w:after="283"/>
              <w:jc w:val="left"/>
              <w:rPr/>
            </w:pPr>
            <w:r>
              <w:rPr/>
              <w:t xml:space="preserve">LeBron James </w:t>
            </w:r>
          </w:p>
        </w:tc>
        <w:tc>
          <w:tcPr>
            <w:tcW w:w="1156" w:type="dxa"/>
            <w:tcBorders/>
            <w:vAlign w:val="center"/>
          </w:tcPr>
          <w:p>
            <w:pPr>
              <w:pStyle w:val="TableContents"/>
              <w:bidi w:val="0"/>
              <w:spacing w:before="0" w:after="283"/>
              <w:jc w:val="left"/>
              <w:rPr/>
            </w:pPr>
            <w:r>
              <w:rPr/>
              <w:t xml:space="preserve">Koripallo </w:t>
            </w:r>
          </w:p>
        </w:tc>
        <w:tc>
          <w:tcPr>
            <w:tcW w:w="2026" w:type="dxa"/>
            <w:tcBorders/>
            <w:vAlign w:val="center"/>
          </w:tcPr>
          <w:p>
            <w:pPr>
              <w:pStyle w:val="TableContents"/>
              <w:bidi w:val="0"/>
              <w:spacing w:before="0" w:after="283"/>
              <w:jc w:val="left"/>
              <w:rPr/>
            </w:pPr>
            <w:r>
              <w:rPr/>
              <w:t xml:space="preserve">25 </w:t>
            </w:r>
          </w:p>
        </w:tc>
      </w:tr>
      <w:tr>
        <w:trPr/>
        <w:tc>
          <w:tcPr>
            <w:tcW w:w="2281" w:type="dxa"/>
            <w:tcBorders/>
            <w:vAlign w:val="center"/>
          </w:tcPr>
          <w:p>
            <w:pPr>
              <w:pStyle w:val="TableContents"/>
              <w:bidi w:val="0"/>
              <w:spacing w:before="0" w:after="283"/>
              <w:jc w:val="left"/>
              <w:rPr/>
            </w:pPr>
            <w:r>
              <w:rPr/>
              <w:t xml:space="preserve">Tiger Woods </w:t>
            </w:r>
          </w:p>
        </w:tc>
        <w:tc>
          <w:tcPr>
            <w:tcW w:w="1156" w:type="dxa"/>
            <w:tcBorders/>
            <w:vAlign w:val="center"/>
          </w:tcPr>
          <w:p>
            <w:pPr>
              <w:pStyle w:val="TableContents"/>
              <w:bidi w:val="0"/>
              <w:spacing w:before="0" w:after="283"/>
              <w:jc w:val="left"/>
              <w:rPr/>
            </w:pPr>
            <w:r>
              <w:rPr/>
              <w:t xml:space="preserve">Golf </w:t>
            </w:r>
          </w:p>
        </w:tc>
        <w:tc>
          <w:tcPr>
            <w:tcW w:w="2026" w:type="dxa"/>
            <w:tcBorders/>
            <w:vAlign w:val="center"/>
          </w:tcPr>
          <w:p>
            <w:pPr>
              <w:pStyle w:val="TableContents"/>
              <w:bidi w:val="0"/>
              <w:spacing w:before="0" w:after="283"/>
              <w:jc w:val="left"/>
              <w:rPr/>
            </w:pPr>
            <w:r>
              <w:rPr/>
              <w:t xml:space="preserve">24 </w:t>
            </w:r>
          </w:p>
        </w:tc>
      </w:tr>
      <w:tr>
        <w:trPr/>
        <w:tc>
          <w:tcPr>
            <w:tcW w:w="2281" w:type="dxa"/>
            <w:tcBorders/>
            <w:vAlign w:val="center"/>
          </w:tcPr>
          <w:p>
            <w:pPr>
              <w:pStyle w:val="TableContents"/>
              <w:bidi w:val="0"/>
              <w:spacing w:before="0" w:after="283"/>
              <w:jc w:val="left"/>
              <w:rPr/>
            </w:pPr>
            <w:r>
              <w:rPr/>
              <w:t xml:space="preserve">Magic Johnson </w:t>
            </w:r>
          </w:p>
        </w:tc>
        <w:tc>
          <w:tcPr>
            <w:tcW w:w="1156" w:type="dxa"/>
            <w:tcBorders/>
            <w:vAlign w:val="center"/>
          </w:tcPr>
          <w:p>
            <w:pPr>
              <w:pStyle w:val="TableContents"/>
              <w:bidi w:val="0"/>
              <w:spacing w:before="0" w:after="283"/>
              <w:jc w:val="left"/>
              <w:rPr/>
            </w:pPr>
            <w:r>
              <w:rPr/>
              <w:t xml:space="preserve">Koripallo </w:t>
            </w:r>
          </w:p>
        </w:tc>
        <w:tc>
          <w:tcPr>
            <w:tcW w:w="2026" w:type="dxa"/>
            <w:tcBorders/>
            <w:vAlign w:val="center"/>
          </w:tcPr>
          <w:p>
            <w:pPr>
              <w:pStyle w:val="TableContents"/>
              <w:bidi w:val="0"/>
              <w:spacing w:before="0" w:after="283"/>
              <w:jc w:val="left"/>
              <w:rPr/>
            </w:pPr>
            <w:r>
              <w:rPr/>
              <w:t xml:space="preserve">23 </w:t>
            </w:r>
          </w:p>
        </w:tc>
      </w:tr>
      <w:tr>
        <w:trPr/>
        <w:tc>
          <w:tcPr>
            <w:tcW w:w="2281" w:type="dxa"/>
            <w:tcBorders/>
            <w:vAlign w:val="center"/>
          </w:tcPr>
          <w:p>
            <w:pPr>
              <w:pStyle w:val="TableContents"/>
              <w:bidi w:val="0"/>
              <w:spacing w:before="0" w:after="283"/>
              <w:jc w:val="left"/>
              <w:rPr/>
            </w:pPr>
            <w:r>
              <w:rPr/>
              <w:t xml:space="preserve">Kareem Abdul-Jabbar </w:t>
            </w:r>
          </w:p>
        </w:tc>
        <w:tc>
          <w:tcPr>
            <w:tcW w:w="1156" w:type="dxa"/>
            <w:tcBorders/>
            <w:vAlign w:val="center"/>
          </w:tcPr>
          <w:p>
            <w:pPr>
              <w:pStyle w:val="TableContents"/>
              <w:bidi w:val="0"/>
              <w:spacing w:before="0" w:after="283"/>
              <w:jc w:val="left"/>
              <w:rPr/>
            </w:pPr>
            <w:r>
              <w:rPr/>
              <w:t xml:space="preserve">Koripallo </w:t>
            </w:r>
          </w:p>
        </w:tc>
        <w:tc>
          <w:tcPr>
            <w:tcW w:w="2026" w:type="dxa"/>
            <w:tcBorders/>
            <w:vAlign w:val="center"/>
          </w:tcPr>
          <w:p>
            <w:pPr>
              <w:pStyle w:val="TableContents"/>
              <w:bidi w:val="0"/>
              <w:spacing w:before="0" w:after="283"/>
              <w:jc w:val="left"/>
              <w:rPr/>
            </w:pPr>
            <w:r>
              <w:rPr/>
              <w:t xml:space="preserve">22 </w:t>
            </w:r>
          </w:p>
        </w:tc>
      </w:tr>
      <w:tr>
        <w:trPr/>
        <w:tc>
          <w:tcPr>
            <w:tcW w:w="2281" w:type="dxa"/>
            <w:tcBorders/>
            <w:vAlign w:val="center"/>
          </w:tcPr>
          <w:p>
            <w:pPr>
              <w:pStyle w:val="TableContents"/>
              <w:bidi w:val="0"/>
              <w:spacing w:before="0" w:after="283"/>
              <w:jc w:val="left"/>
              <w:rPr/>
            </w:pPr>
            <w:r>
              <w:rPr/>
              <w:t xml:space="preserve">Tom Brady </w:t>
            </w:r>
          </w:p>
        </w:tc>
        <w:tc>
          <w:tcPr>
            <w:tcW w:w="1156" w:type="dxa"/>
            <w:tcBorders/>
            <w:vAlign w:val="center"/>
          </w:tcPr>
          <w:p>
            <w:pPr>
              <w:pStyle w:val="TableContents"/>
              <w:bidi w:val="0"/>
              <w:spacing w:before="0" w:after="283"/>
              <w:jc w:val="left"/>
              <w:rPr/>
            </w:pPr>
            <w:r>
              <w:rPr/>
              <w:t xml:space="preserve">Jalkapallo </w:t>
            </w:r>
          </w:p>
        </w:tc>
        <w:tc>
          <w:tcPr>
            <w:tcW w:w="2026" w:type="dxa"/>
            <w:tcBorders/>
            <w:vAlign w:val="center"/>
          </w:tcPr>
          <w:p>
            <w:pPr>
              <w:pStyle w:val="TableContents"/>
              <w:bidi w:val="0"/>
              <w:spacing w:before="0" w:after="283"/>
              <w:jc w:val="left"/>
              <w:rPr/>
            </w:pPr>
            <w:r>
              <w:rPr/>
              <w:t xml:space="preserve">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ollut Sports Illustratedin kannessa eniten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vuodesta 2016 lähtien on ollut Sports Illustrated -lehden kannessa eniten kertoja.</w:t>
      </w:r>
    </w:p>
    <w:p>
      <w:pPr>
        <w:pStyle w:val="TextBody"/>
        <w:bidi w:val="0"/>
        <w:jc w:val="left"/>
        <w:rPr>
          <w:b/>
          <w:u w:val="single"/>
          <w:shd w:val="clear" w:fill="FFFF00"/>
        </w:rPr>
      </w:pPr>
      <w:r>
        <w:rPr>
          <w:b/>
          <w:u w:val="single"/>
          <w:shd w:val="clear" w:fill="FFFF00"/>
        </w:rPr>
        <w:t xml:space="preserve">Asiakirjan numero 14628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Dawn of the Dead (tunnetaan kansainvälisesti myös nimellä Zombi tai Zombie) on </w:t>
      </w:r>
      <w:r>
        <w:rPr/>
        <w:t xml:space="preserve">George A. Romeron ohjaama yhdysvaltalainen riippumaton zombikauhuelokuva </w:t>
      </w:r>
      <w:r>
        <w:rPr>
          <w:color w:val="A9A9A9"/>
        </w:rPr>
        <w:t xml:space="preserve">vuodelta 1978.</w:t>
      </w:r>
      <w:r>
        <w:rPr/>
        <w:t xml:space="preserve"> Sen käsikirjoitti Romero yhteistyössä italialaisen Dario Argenton kanssa ja tuotti Richard P. Rubinstein. Se oli Romeron Night of the Living Dead -sarjan toinen elokuva, ja se näyttää laajemmassa mittakaavassa maailmanlopun vaikutukset yhteiskuntaan, vaikka se ei sisällä hahmoja tai asetelmia Night of the Living Dead -elokuvasta. Elokuvassa tuntemattoman alkuperän omaava ilmiö on aiheuttanut kuolleiden elpymisen, ja nämä saalistavat ihmislihaa. David Emge, Ken Foree, Scott Reiniger ja Gaylen Ross näyttelevät taudinpurkauksesta selviytyneitä, jotka linnoittautuvat esikaupunkialueella sijaitsevaan ostoskeskukseen joukkohysterian keskellä.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Dawn of the Dead ilmestyi</w:t>
      </w:r>
    </w:p>
    <w:p>
      <w:pPr>
        <w:pStyle w:val="TextBody"/>
        <w:bidi w:val="0"/>
        <w:jc w:val="left"/>
        <w:rPr>
          <w:b/>
          <w:u w:val="single"/>
          <w:shd w:val="clear" w:fill="FFFF00"/>
        </w:rPr>
      </w:pPr>
      <w:r>
        <w:rPr>
          <w:b/>
          <w:u w:val="single"/>
          <w:shd w:val="clear" w:fill="FFFF00"/>
        </w:rPr>
        <w:t xml:space="preserve">Asiakirjan numero 14629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Asetelma: </w:t>
      </w:r>
      <w:r>
        <w:rPr>
          <w:color w:val="A9A9A9"/>
        </w:rPr>
        <w:t xml:space="preserve">New York City, New </w:t>
      </w:r>
      <w:r>
        <w:rPr/>
        <w:t xml:space="preserve">York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royall tylerin näytelmän kontrasti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royall tylerin näytelmän kontrasti tapahtuu?</w:t>
      </w:r>
    </w:p>
    <w:p>
      <w:pPr>
        <w:pStyle w:val="TextBody"/>
        <w:bidi w:val="0"/>
        <w:jc w:val="left"/>
        <w:rPr>
          <w:b/>
          <w:u w:val="single"/>
          <w:shd w:val="clear" w:fill="FFFF00"/>
        </w:rPr>
      </w:pPr>
      <w:r>
        <w:rPr>
          <w:b/>
          <w:u w:val="single"/>
          <w:shd w:val="clear" w:fill="FFFF00"/>
        </w:rPr>
        <w:t xml:space="preserve">Asiakirjan numero 14630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 I keskittyy </w:t>
      </w:r>
      <w:r>
        <w:rPr>
          <w:color w:val="A9A9A9"/>
        </w:rPr>
        <w:t xml:space="preserve">pyhyyden hyveeseen, </w:t>
      </w:r>
      <w:r>
        <w:rPr/>
        <w:t xml:space="preserve">jota Punaisen ristin ritari ilmentää. Hän ja hänen rouvansa Una matkustavat yhdessä, kun Una taistelee lohikäärme Errouria vastaan, ja sitten he eroavat toisistaan, kun velho Archimago huijaa Punaisen ristin ritarin unessa luulemaan, että Una on siveetön. Lähdettyään Punaristin ritari tapaa Duessan, joka teeskentelee hätää saadakseen hänet ansaan. Duessa johdattaa Punaristiritarin jättiläisen Orgoglion vangiksi. Sillä välin Una voittaa vaarat, tapaa Arthurin ja löytää lopulta Punaristiritarin ja pelastaa hänet vangitsemiselta, Duessalta ja epätoivolta. Una ja Arthur auttavat Punaristiritaria toipumaan Pyhyyden talossa, jossa talon hallitsija Caelia ja hänen kolme tytärtään liittyvät heidän seuraansa; siellä Punaristiritari näkee näyn tulevaisuudestaan. Sitten hän palauttaa Unan vanhempiensa linnaan ja pelastaa heidät lohikäärmeeltä, ja he kihlautuvat vastustettuaan Archimagoa viimeisen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punakroosin ritari edustaa Keijukaiskuningattaressa?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Spenser luo koko Faerie Queene -teoksessaan "viittausten verkoston tapahtumiin, ongelmiin ja tiettyihin henkilöihin Englannissa ja Irlannissa", mukaan lukien Maria, skotlantilainen kuningatar, Espanjan armada, Englannin uskonpuhdistus ja jopa kuningatar itse. Tiedetään myös, että Skotlannin Jaakko VI luki runon ja loukkaantui suuresti </w:t>
      </w:r>
      <w:r>
        <w:rPr>
          <w:color w:val="A9A9A9"/>
        </w:rPr>
        <w:t xml:space="preserve">Duessasta</w:t>
      </w:r>
      <w:r>
        <w:rPr/>
        <w:t xml:space="preserve">, joka kuvasi hyvin kielteisesti hänen äitiään, Skotlannin kuningatar Mariaa. Faerie Queene kiellettiin sen jälkeen Skotlannissa. Tämä johti siihen, että Elisabetin tuki runolle väheni merkittävästi. Tekstissä sekä Faerie Queene että Belphoebe toimivat kahtena kuningatar Elisabetin monista henkilöitymisistä, joista osa on "kaikkea muuta kuin kohteliaita".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spenserin hahmo edustaa skotlantilaista kuningatar Mariaa?</w:t>
      </w:r>
    </w:p>
    <w:p>
      <w:pPr>
        <w:pStyle w:val="TextBody"/>
        <w:bidi w:val="0"/>
        <w:jc w:val="left"/>
        <w:rPr>
          <w:b/>
          <w:u w:val="single"/>
          <w:shd w:val="clear" w:fill="FFFF00"/>
        </w:rPr>
      </w:pPr>
      <w:r>
        <w:rPr>
          <w:b/>
          <w:u w:val="single"/>
          <w:shd w:val="clear" w:fill="FFFF00"/>
        </w:rPr>
        <w:t xml:space="preserve">Asiakirjan numero 14631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Mekongin suisto (vietnamiksi Đồng bằng Sông Cửu Long, ``Yhdeksän lohikäärmeen joen suisto'' tai yksinkertaisesti vietnamiksi Đồng Bằng Sông Mê Kông, ``Mekongjoen suisto''), joka tunnetaan myös nimellä läntinen alue (vietnamiksi: Miền Tây) tai Lounaisalue (vietnamiksi: Tây Nam Bộ) on </w:t>
      </w:r>
      <w:r>
        <w:rPr>
          <w:color w:val="DCDCDC"/>
        </w:rPr>
        <w:t xml:space="preserve">Lounais-Vietnamissa </w:t>
      </w:r>
      <w:r>
        <w:rPr>
          <w:color w:val="A9A9A9"/>
        </w:rPr>
        <w:t xml:space="preserve">sijaitseva </w:t>
      </w:r>
      <w:r>
        <w:rPr/>
        <w:t xml:space="preserve">alue</w:t>
      </w:r>
      <w:r>
        <w:rPr>
          <w:color w:val="A9A9A9"/>
        </w:rPr>
        <w:t xml:space="preserve">, jossa Mekong-joki lähestyy ja laskee mereen useiden jokien verkoston kautta</w:t>
      </w:r>
      <w:r>
        <w:rPr/>
        <w:t xml:space="preserve">. Mekongin suistoalue käsittää suuren osan Lounais-Vietnamista, yli 40 500 neliökilometrin suuruisen alueen. Veden peittämän alueen koko riippuu vuodenajasta. Alueeseen kuuluu 12 maakuntaa: Long An, Đồng Tháp, Tiền Giang, An Giang, Bến Tre, Vĩnh Long, Trà Vinh, Hậu Giang, Kiên Giang, Sóc Trăng, Bạc Liêu ja Cà Mau sekä maakuntatason kunta Cần Thơ.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Mekongin suisto sijaitsee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Mekongjoen suisto sijaitsee Vietnamissa?</w:t>
      </w:r>
    </w:p>
    <w:p>
      <w:pPr>
        <w:pStyle w:val="TextBody"/>
        <w:bidi w:val="0"/>
        <w:jc w:val="left"/>
        <w:rPr>
          <w:b/>
          <w:u w:val="single"/>
          <w:shd w:val="clear" w:fill="FFFF00"/>
        </w:rPr>
      </w:pPr>
      <w:r>
        <w:rPr>
          <w:b/>
          <w:u w:val="single"/>
          <w:shd w:val="clear" w:fill="FFFF00"/>
        </w:rPr>
        <w:t xml:space="preserve">Asiakirjan numero 14632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I Survived Middle School on Nancy Krulikin, joka on kirjoittanut yli 100 lasten- ja nuortenkirjaa, nuortenromaanisarja. Sarjan keskipisteenä on </w:t>
      </w:r>
      <w:r>
        <w:rPr>
          <w:color w:val="A9A9A9"/>
        </w:rPr>
        <w:t xml:space="preserve">esiteini-ikäinen tyttö nimeltä Jenny McAfee, joka astuu yläasteelle ja käy sen läpi</w:t>
      </w:r>
      <w:r>
        <w:rPr/>
        <w:t xml:space="preserve">. Sarja on saavuttanut suosiota sekä nuorten aikuisten että kirjastonhoitajien keskuudessa lukijoille suunnattujen vuorovaikutustehtävien, kuten itse arvioitujen tietokilpailujen,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miten selvisin yläasteelta noin</w:t>
      </w:r>
    </w:p>
    <w:p>
      <w:pPr>
        <w:pStyle w:val="TextBody"/>
        <w:bidi w:val="0"/>
        <w:jc w:val="left"/>
        <w:rPr>
          <w:b/>
          <w:u w:val="single"/>
          <w:shd w:val="clear" w:fill="FFFF00"/>
        </w:rPr>
      </w:pPr>
      <w:r>
        <w:rPr>
          <w:b/>
          <w:u w:val="single"/>
          <w:shd w:val="clear" w:fill="FFFF00"/>
        </w:rPr>
        <w:t xml:space="preserve">Asiakirjan numero 14633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Doverin salmi tai Doverin salmi, joka historiallisesti tunnetaan nimellä Dover Narrows (ransk: Pas de Calais (pɑ d (ə) ‿ kalɛ), ``Calais'n salmi''; hollann: Nauw van Calais (nʌu̯ vɑn kaːˈlɛː) tai Straat van Dover), on </w:t>
      </w:r>
      <w:r>
        <w:rPr>
          <w:color w:val="A9A9A9"/>
        </w:rPr>
        <w:t xml:space="preserve">Englannin kanaalin kapeimmalla kohdalla </w:t>
      </w:r>
      <w:r>
        <w:rPr/>
        <w:t xml:space="preserve">oleva salmi, </w:t>
      </w:r>
      <w:r>
        <w:rPr>
          <w:color w:val="A9A9A9"/>
        </w:rPr>
        <w:t xml:space="preserve">joka merkitsee Englannin kanaalin ja Pohjanmeren välistä rajaa </w:t>
      </w:r>
      <w:r>
        <w:rPr/>
        <w:t xml:space="preserve">ja erottaa Ison-Britannian Manner-Euroopasta.  Näiden pisteiden välillä kulkee suosituin reitti Englannin kanaalin yli uiville. Koko salmi on Ranskan ja Yhdistyneen kuningaskunnan aluevesillä, mutta YK:n merioikeusyleissopimuksen mukainen kauttakulkuoikeus sallii rajoittamattoman merenkulun.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Doverin salmi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Doverin salmi tai Doverin salmi, historiallisesti tunnettu nimellä Doverin kapeikko (ranskaksi: pas de Calais (pɑ d (ə) ‿ kalɛ), ``Calais'n salmi''; hollanniksi: Nauw van Kales (nʌu̯ vɑn kaːˈlɛː) tai Straat van Dover), on Englannin kanaalin kapeimmalla kohdalla oleva salmi, joka merkitsee Englannin kanaalin ja Pohjanmeren välistä rajaa ja erottaa Ison-Britannian Manner-Euroopasta. </w:t>
      </w:r>
      <w:r>
        <w:rPr/>
        <w:t xml:space="preserve"> Näiden pisteiden välillä kulkee suosituin reitti Englannin kanaalin yli uiville. Koko salmi on Ranskan ja Yhdistyneen kuningaskunnan aluevesillä, mutta YK:n merioikeusyleissopimuksen mukainen kauttakulkuoikeus sallii rajoittamattoman merenkulun.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Englannin ja Ranskan välinen etäisyys?</w:t>
      </w:r>
    </w:p>
    <w:p>
      <w:pPr>
        <w:pStyle w:val="TextBody"/>
        <w:bidi w:val="0"/>
        <w:jc w:val="left"/>
        <w:rPr>
          <w:b/>
          <w:u w:val="single"/>
          <w:shd w:val="clear" w:fill="FFFF00"/>
        </w:rPr>
      </w:pPr>
      <w:r>
        <w:rPr>
          <w:b/>
          <w:u w:val="single"/>
          <w:shd w:val="clear" w:fill="FFFF00"/>
        </w:rPr>
        <w:t xml:space="preserve">Asiakirjan numero 14634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Vero otettiin käyttöön Howardin hallituksen toimesta </w:t>
      </w:r>
      <w:r>
        <w:rPr>
          <w:color w:val="A9A9A9"/>
        </w:rPr>
        <w:t xml:space="preserve">1. heinäkuuta </w:t>
      </w:r>
      <w:r>
        <w:rPr/>
        <w:t xml:space="preserve">2000, ja </w:t>
      </w:r>
      <w:r>
        <w:rPr/>
        <w:t xml:space="preserve">se korvasi aiemman liittovaltion tukkumyyntiverojärjestelmän, ja sen tarkoituksena oli poistaa asteittain useita osavaltioiden ja alueiden hallitusten veroja, tulleja ja maksuja, kuten pankkiveroja ja leimaveroa.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gst tuli voimaan Australiassa?</w:t>
      </w:r>
    </w:p>
    <w:p>
      <w:pPr>
        <w:pStyle w:val="TextBody"/>
        <w:bidi w:val="0"/>
        <w:jc w:val="left"/>
        <w:rPr>
          <w:b/>
          <w:u w:val="single"/>
          <w:shd w:val="clear" w:fill="FFFF00"/>
        </w:rPr>
      </w:pPr>
      <w:r>
        <w:rPr>
          <w:b/>
          <w:u w:val="single"/>
          <w:shd w:val="clear" w:fill="FFFF00"/>
        </w:rPr>
        <w:t xml:space="preserve">Asiakirjan numero 14635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Trans Am oli Firebirdin erikoispaketti, jossa yleensä parannettiin käsiteltävyyttä, jousitusta ja hevosvoimia sekä tehtiin pieniä ulkonäkömuutoksia, kuten eksklusiivisia konepeltejä, spoilereita, sumuvaloja ja vanteita. Vuosina </w:t>
      </w:r>
      <w:r>
        <w:rPr>
          <w:color w:val="A9A9A9"/>
        </w:rPr>
        <w:t xml:space="preserve">1969-2002</w:t>
      </w:r>
      <w:r>
        <w:rPr/>
        <w:t xml:space="preserve"> valmistettiin neljä eri sukupolvea</w:t>
      </w:r>
      <w:r>
        <w:rPr/>
        <w:t xml:space="preserve">. Nämä autot rakennettiin F-body-alustalle, joka oli yhteinen myös Chevrolet Camaron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pontiac trans amin valmistuksen</w:t>
      </w:r>
    </w:p>
    <w:p>
      <w:pPr>
        <w:pStyle w:val="TextBody"/>
        <w:bidi w:val="0"/>
        <w:jc w:val="left"/>
        <w:rPr>
          <w:b/>
          <w:shd w:val="clear" w:fill="FFFF00"/>
        </w:rPr>
      </w:pPr>
      <w:r>
        <w:rPr>
          <w:b/>
          <w:shd w:val="clear" w:fill="FFFF00"/>
        </w:rPr>
        <w:t xml:space="preserve">Teksti numero 1</w:t>
      </w:r>
    </w:p>
    <w:p>
      <w:pPr>
        <w:pStyle w:val="TextBody"/>
        <w:numPr>
          <w:ilvl w:val="0"/>
          <w:numId w:val="274"/>
        </w:numPr>
        <w:tabs>
          <w:tab w:val="clear" w:pos="1134"/>
          <w:tab w:val="left" w:leader="none" w:pos="707"/>
        </w:tabs>
        <w:bidi w:val="0"/>
        <w:spacing w:before="0" w:after="0"/>
        <w:ind w:start="707" w:hanging="283"/>
        <w:jc w:val="left"/>
        <w:rPr/>
      </w:pPr>
      <w:r>
        <w:rPr/>
        <w:t xml:space="preserve">Firebird Base </w:t>
      </w:r>
    </w:p>
    <w:p>
      <w:pPr>
        <w:pStyle w:val="TextBody"/>
        <w:numPr>
          <w:ilvl w:val="0"/>
          <w:numId w:val="274"/>
        </w:numPr>
        <w:tabs>
          <w:tab w:val="clear" w:pos="1134"/>
          <w:tab w:val="left" w:leader="none" w:pos="707"/>
        </w:tabs>
        <w:bidi w:val="0"/>
        <w:spacing w:before="0" w:after="0"/>
        <w:ind w:start="707" w:hanging="283"/>
        <w:jc w:val="left"/>
        <w:rPr/>
      </w:pPr>
      <w:r>
        <w:rPr/>
        <w:t xml:space="preserve">Firebird Esprit </w:t>
      </w:r>
    </w:p>
    <w:p>
      <w:pPr>
        <w:pStyle w:val="TextBody"/>
        <w:numPr>
          <w:ilvl w:val="0"/>
          <w:numId w:val="274"/>
        </w:numPr>
        <w:tabs>
          <w:tab w:val="clear" w:pos="1134"/>
          <w:tab w:val="left" w:leader="none" w:pos="707"/>
        </w:tabs>
        <w:bidi w:val="0"/>
        <w:spacing w:before="0" w:after="0"/>
        <w:ind w:start="707" w:hanging="283"/>
        <w:jc w:val="left"/>
        <w:rPr/>
      </w:pPr>
      <w:r>
        <w:rPr/>
        <w:t xml:space="preserve">Firebird Formula </w:t>
      </w:r>
    </w:p>
    <w:p>
      <w:pPr>
        <w:pStyle w:val="TextBody"/>
        <w:numPr>
          <w:ilvl w:val="0"/>
          <w:numId w:val="274"/>
        </w:numPr>
        <w:tabs>
          <w:tab w:val="clear" w:pos="1134"/>
          <w:tab w:val="left" w:leader="none" w:pos="707"/>
        </w:tabs>
        <w:bidi w:val="0"/>
        <w:ind w:start="707" w:hanging="283"/>
        <w:jc w:val="left"/>
        <w:rPr/>
      </w:pPr>
      <w:r>
        <w:rPr>
          <w:color w:val="A9A9A9"/>
        </w:rPr>
        <w:t xml:space="preserve">Firebird </w:t>
      </w:r>
      <w:r>
        <w:rPr/>
        <w:t xml:space="preserve">Trans-Am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trans am -mallin linnun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Pontiac Firebird on Pontiacin vuosina </w:t>
      </w:r>
      <w:r>
        <w:rPr/>
        <w:t xml:space="preserve">1967-2002 </w:t>
      </w:r>
      <w:r>
        <w:rPr/>
        <w:t xml:space="preserve">valmistama yhdysvaltalainen auto.</w:t>
      </w:r>
      <w:r>
        <w:rPr/>
        <w:t xml:space="preserve"> Se esiteltiin 23. helmikuuta 1967, samana mallivuonna kuin GM:n Chevrolet-divisioonan alustan jakava Camaro, ja se suunniteltiin kilpailemaan Ford Mustangin kanssa. Samaan aikaan julkaistiin myös vuoden 1967 Mercury Cougar, joka oli Fordin korkeatasoinen, alustan jakava versio Mustangista,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pontiac firebirdin ensimmäinen vuosi?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Pontiac Firebird Trans Am Yleiskatsaus </w:t>
      </w:r>
    </w:p>
    <w:tbl>
      <w:tblPr>
        <w:tblW w:w="10205" w:type="dxa"/>
        <w:jc w:val="left"/>
        <w:tblInd w:w="0" w:type="dxa"/>
        <w:tblLayout w:type="fixed"/>
        <w:tblCellMar>
          <w:top w:w="28" w:type="dxa"/>
          <w:left w:w="28" w:type="dxa"/>
          <w:bottom w:w="28" w:type="dxa"/>
          <w:right w:w="28" w:type="dxa"/>
        </w:tblCellMar>
      </w:tblPr>
      <w:tblGrid>
        <w:gridCol w:w="1600"/>
        <w:gridCol w:w="8605"/>
      </w:tblGrid>
      <w:tr>
        <w:trPr/>
        <w:tc>
          <w:tcPr>
            <w:tcW w:w="1600" w:type="dxa"/>
            <w:tcBorders/>
            <w:vAlign w:val="center"/>
          </w:tcPr>
          <w:p>
            <w:pPr>
              <w:pStyle w:val="TableHeading"/>
              <w:suppressLineNumbers/>
              <w:bidi w:val="0"/>
              <w:spacing w:before="0" w:after="283"/>
              <w:jc w:val="center"/>
              <w:rPr/>
            </w:pPr>
            <w:r>
              <w:rPr/>
              <w:t xml:space="preserve">Valmistaja </w:t>
            </w:r>
          </w:p>
        </w:tc>
        <w:tc>
          <w:tcPr>
            <w:tcW w:w="8605" w:type="dxa"/>
            <w:tcBorders/>
            <w:vAlign w:val="center"/>
          </w:tcPr>
          <w:p>
            <w:pPr>
              <w:pStyle w:val="TableContents"/>
              <w:bidi w:val="0"/>
              <w:spacing w:before="0" w:after="283"/>
              <w:jc w:val="left"/>
              <w:rPr/>
            </w:pPr>
            <w:r>
              <w:rPr/>
              <w:t xml:space="preserve">General Motors </w:t>
            </w:r>
          </w:p>
        </w:tc>
      </w:tr>
      <w:tr>
        <w:trPr/>
        <w:tc>
          <w:tcPr>
            <w:tcW w:w="1600" w:type="dxa"/>
            <w:tcBorders/>
            <w:vAlign w:val="center"/>
          </w:tcPr>
          <w:p>
            <w:pPr>
              <w:pStyle w:val="TableHeading"/>
              <w:suppressLineNumbers/>
              <w:bidi w:val="0"/>
              <w:spacing w:before="0" w:after="283"/>
              <w:jc w:val="center"/>
              <w:rPr/>
            </w:pPr>
            <w:r>
              <w:rPr/>
              <w:t xml:space="preserve">Tuotanto </w:t>
            </w:r>
          </w:p>
        </w:tc>
        <w:tc>
          <w:tcPr>
            <w:tcW w:w="8605" w:type="dxa"/>
            <w:tcBorders/>
            <w:vAlign w:val="center"/>
          </w:tcPr>
          <w:p>
            <w:pPr>
              <w:pStyle w:val="TableContents"/>
              <w:bidi w:val="0"/>
              <w:spacing w:before="0" w:after="283"/>
              <w:jc w:val="left"/>
              <w:rPr/>
            </w:pPr>
            <w:r>
              <w:rPr>
                <w:color w:val="A9A9A9"/>
              </w:rPr>
              <w:t xml:space="preserve">1969 </w:t>
            </w:r>
            <w:r>
              <w:rPr/>
              <w:t xml:space="preserve">-- 2002 Runko ja alusta </w:t>
            </w:r>
          </w:p>
        </w:tc>
      </w:tr>
      <w:tr>
        <w:trPr/>
        <w:tc>
          <w:tcPr>
            <w:tcW w:w="1600" w:type="dxa"/>
            <w:tcBorders/>
            <w:vAlign w:val="center"/>
          </w:tcPr>
          <w:p>
            <w:pPr>
              <w:pStyle w:val="TableHeading"/>
              <w:suppressLineNumbers/>
              <w:bidi w:val="0"/>
              <w:spacing w:before="0" w:after="283"/>
              <w:jc w:val="center"/>
              <w:rPr/>
            </w:pPr>
            <w:r>
              <w:rPr/>
              <w:t xml:space="preserve">Luokka </w:t>
            </w:r>
          </w:p>
        </w:tc>
        <w:tc>
          <w:tcPr>
            <w:tcW w:w="8605" w:type="dxa"/>
            <w:tcBorders/>
            <w:vAlign w:val="center"/>
          </w:tcPr>
          <w:p>
            <w:pPr>
              <w:pStyle w:val="TableContents"/>
              <w:bidi w:val="0"/>
              <w:spacing w:before="0" w:after="283"/>
              <w:jc w:val="left"/>
              <w:rPr/>
            </w:pPr>
            <w:r>
              <w:rPr/>
              <w:t xml:space="preserve">Pony car, Muscle car </w:t>
            </w:r>
          </w:p>
        </w:tc>
      </w:tr>
      <w:tr>
        <w:trPr/>
        <w:tc>
          <w:tcPr>
            <w:tcW w:w="1600" w:type="dxa"/>
            <w:tcBorders/>
            <w:vAlign w:val="center"/>
          </w:tcPr>
          <w:p>
            <w:pPr>
              <w:pStyle w:val="TableHeading"/>
              <w:suppressLineNumbers/>
              <w:bidi w:val="0"/>
              <w:spacing w:before="0" w:after="283"/>
              <w:jc w:val="center"/>
              <w:rPr/>
            </w:pPr>
            <w:r>
              <w:rPr/>
              <w:t xml:space="preserve">Korityyppi </w:t>
            </w:r>
          </w:p>
        </w:tc>
        <w:tc>
          <w:tcPr>
            <w:tcW w:w="8605" w:type="dxa"/>
            <w:tcBorders/>
            <w:vAlign w:val="center"/>
          </w:tcPr>
          <w:p>
            <w:pPr>
              <w:pStyle w:val="TableContents"/>
              <w:bidi w:val="0"/>
              <w:spacing w:before="0" w:after="283"/>
              <w:jc w:val="left"/>
              <w:rPr/>
            </w:pPr>
            <w:r>
              <w:rPr/>
              <w:t xml:space="preserve">2-ovinen avoauto 1969, 1987 -- 1989 Pontiac-sanktioerikoispainos, 1991 -- 1992, 1994 -- 2002 2-ovinen coupe 1969 -- 2002 </w:t>
            </w:r>
          </w:p>
        </w:tc>
      </w:tr>
      <w:tr>
        <w:trPr/>
        <w:tc>
          <w:tcPr>
            <w:tcW w:w="1600" w:type="dxa"/>
            <w:tcBorders/>
            <w:vAlign w:val="center"/>
          </w:tcPr>
          <w:p>
            <w:pPr>
              <w:pStyle w:val="TableHeading"/>
              <w:suppressLineNumbers/>
              <w:bidi w:val="0"/>
              <w:spacing w:before="0" w:after="283"/>
              <w:jc w:val="center"/>
              <w:rPr/>
            </w:pPr>
            <w:r>
              <w:rPr/>
              <w:t xml:space="preserve">Asettelu </w:t>
            </w:r>
          </w:p>
        </w:tc>
        <w:tc>
          <w:tcPr>
            <w:tcW w:w="8605" w:type="dxa"/>
            <w:tcBorders/>
            <w:vAlign w:val="center"/>
          </w:tcPr>
          <w:p>
            <w:pPr>
              <w:pStyle w:val="TableContents"/>
              <w:bidi w:val="0"/>
              <w:spacing w:before="0" w:after="283"/>
              <w:jc w:val="left"/>
              <w:rPr/>
            </w:pPr>
            <w:r>
              <w:rPr/>
              <w:t xml:space="preserve">FR-asettelu </w:t>
            </w:r>
          </w:p>
        </w:tc>
      </w:tr>
      <w:tr>
        <w:trPr/>
        <w:tc>
          <w:tcPr>
            <w:tcW w:w="1600" w:type="dxa"/>
            <w:tcBorders/>
            <w:vAlign w:val="center"/>
          </w:tcPr>
          <w:p>
            <w:pPr>
              <w:pStyle w:val="TableHeading"/>
              <w:suppressLineNumbers/>
              <w:bidi w:val="0"/>
              <w:spacing w:before="0" w:after="283"/>
              <w:jc w:val="center"/>
              <w:rPr/>
            </w:pPr>
            <w:r>
              <w:rPr/>
              <w:t xml:space="preserve">Alusta </w:t>
            </w:r>
          </w:p>
        </w:tc>
        <w:tc>
          <w:tcPr>
            <w:tcW w:w="8605" w:type="dxa"/>
            <w:tcBorders/>
            <w:vAlign w:val="center"/>
          </w:tcPr>
          <w:p>
            <w:pPr>
              <w:pStyle w:val="TableContents"/>
              <w:bidi w:val="0"/>
              <w:spacing w:before="0" w:after="283"/>
              <w:jc w:val="left"/>
              <w:rPr/>
            </w:pPr>
            <w:r>
              <w:rPr/>
              <w:t xml:space="preserve">F-body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Pontiac Trans Am</w:t>
      </w:r>
    </w:p>
    <w:p>
      <w:pPr>
        <w:pStyle w:val="TextBody"/>
        <w:bidi w:val="0"/>
        <w:jc w:val="left"/>
        <w:rPr>
          <w:b/>
          <w:u w:val="single"/>
          <w:shd w:val="clear" w:fill="FFFF00"/>
        </w:rPr>
      </w:pPr>
      <w:r>
        <w:rPr>
          <w:b/>
          <w:u w:val="single"/>
          <w:shd w:val="clear" w:fill="FFFF00"/>
        </w:rPr>
        <w:t xml:space="preserve">Asiakirjan numero 14636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Julistuksen laativat </w:t>
      </w:r>
      <w:r>
        <w:rPr>
          <w:color w:val="A9A9A9"/>
        </w:rPr>
        <w:t xml:space="preserve">kenraali Lafayette</w:t>
      </w:r>
      <w:r>
        <w:rPr/>
        <w:t xml:space="preserve">, </w:t>
      </w:r>
      <w:r>
        <w:rPr>
          <w:color w:val="DCDCDC"/>
        </w:rPr>
        <w:t xml:space="preserve">Thomas Jefferson </w:t>
      </w:r>
      <w:r>
        <w:rPr/>
        <w:t xml:space="preserve">ja </w:t>
      </w:r>
      <w:r>
        <w:rPr>
          <w:color w:val="2F4F4F"/>
        </w:rPr>
        <w:t xml:space="preserve">Honoré Mirabeau</w:t>
      </w:r>
      <w:r>
        <w:rPr/>
        <w:t xml:space="preserve">. Luonnollisen oikeuden opin vaikutuksesta ihmisen oikeuksia pidetään yleismaailmallisina: ne ovat voimassa kaikkina aikoina ja joka paikassa ja kuuluvat ihmisluontoon itsessään. Siitä tuli perusta vapaiden yksilöiden kansakunnalle, jota laki suojelee tasavertaisesti. Se sisältyy sekä Ranskan neljännen tasavallan (1946) että viidennen tasavallan (1958) perustuslakien alkuun, ja se on edelleen voimassa. Valistusfilosofien innoittamana julistus oli Ranskan vallankumouksen arvojen keskeinen julistus, ja sillä oli merkittävä vaikutus vapauden ja demokratian kehitykseen Euroopassa ja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ihmisen ja kansalaisen oikeuksien julistuksen kirjoittanut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loi julistuksen ihmisen ja kansalaisen oikeuksista.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julistuksen ihmisen ja kansalaisen oikeuksista.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loi julistuksen ihmisten oikeuksista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Erityisesti naiset olivat vahvoja passiivisia kansalaisia, joilla oli merkittävä rooli vallankumouksessa. </w:t>
      </w:r>
      <w:r>
        <w:rPr>
          <w:color w:val="A9A9A9"/>
        </w:rPr>
        <w:t xml:space="preserve">Olympe de Gouges </w:t>
      </w:r>
      <w:r>
        <w:rPr/>
        <w:t xml:space="preserve">kirjoitti vuonna 1791 julistuksen naisen ja naispuolisen kansalaisen oikeuksista ja kiinnitti huomiota sukupuolten tasa-arvon tarpeeseen. Kannattamalla Ranskan vallankumouksen ihanteita ja haluamalla laajentaa ne koskemaan myös naisia hän edusti itseään vallankumouksellisena kansalaisena. Madame Roland vakiinnutti myös asemansa vaikutusvaltaisena henkilönä koko vallankumouksen ajan. Hän näki, että Ranskan vallankumouksen naisilla oli kolme roolia: "vallankumouksellisen toiminnan yllyttäminen, politiikan muotoilu ja muiden informoiminen vallankumouksellisista tapahtumista". Työskentelemällä miesten kanssa eikä erillään miehistä hän saattoi edistää vallankumouksellisten naisten taistelua. Ranskan vallankumouksen toimijoina naiset olivat merkittävässä asemassa kansalaisyhteiskunnan piirissä muodostamalla yhteiskunnallisia liikkeitä ja osallistumalla kansankerhoihin, mikä mahdollisti heille yhteiskunnallisen vaikutusvallan, vaikka heillä ei ollut suoraa poliittista vaikutusvaltaa.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voimakkaan vastauksen julistukseen ihmisen ja kansalaisen oikeuksista.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w:t>
      </w:r>
      <w:r>
        <w:rPr>
          <w:color w:val="A9A9A9"/>
        </w:rPr>
        <w:t xml:space="preserve">1789 </w:t>
      </w:r>
      <w:r>
        <w:rPr/>
        <w:t xml:space="preserve">julistus ihmisen ja kansalaisen oikeuksista </w:t>
      </w:r>
      <w:r>
        <w:rPr/>
        <w:t xml:space="preserve">(ranskaksi Déclaration des droits de l'homme et du citoyen de 1789), jonka Ranskan perustuslaillinen kansalliskokous asetti vuonna 1789, on Ranskan vallankumouksen ja ihmisten kansalaisoikeuksien historian dokumentti.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ihmisen ja kansalaisen oikeuksien julistus kirjoitettiin?</w:t>
      </w:r>
    </w:p>
    <w:p>
      <w:pPr>
        <w:pStyle w:val="TextBody"/>
        <w:bidi w:val="0"/>
        <w:jc w:val="left"/>
        <w:rPr>
          <w:b/>
          <w:u w:val="single"/>
          <w:shd w:val="clear" w:fill="FFFF00"/>
        </w:rPr>
      </w:pPr>
      <w:r>
        <w:rPr>
          <w:b/>
          <w:u w:val="single"/>
          <w:shd w:val="clear" w:fill="FFFF00"/>
        </w:rPr>
        <w:t xml:space="preserve">Asiakirjan numero 14637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Kalojen evoluutio alkoi noin </w:t>
      </w:r>
      <w:r>
        <w:rPr>
          <w:color w:val="A9A9A9"/>
        </w:rPr>
        <w:t xml:space="preserve">530 miljoonaa vuotta sitten </w:t>
      </w:r>
      <w:r>
        <w:rPr>
          <w:color w:val="DCDCDC"/>
        </w:rPr>
        <w:t xml:space="preserve">kambrikauden räjähdyksen </w:t>
      </w:r>
      <w:r>
        <w:rPr/>
        <w:t xml:space="preserve">aikana</w:t>
      </w:r>
      <w:r>
        <w:rPr/>
        <w:t xml:space="preserve">. Tänä aikana varhaiset niveljalkaiset kehittivät kallon ja selkärangan, mikä johti ensimmäisten kallo- ja selkärankaisten syntyyn. Ensimmäiset kalalinjat kuuluvat Agnathoihin eli leuattomiin kaloihin. Varhaisiin esimerkkeihin kuuluu Haikouichthys. </w:t>
      </w:r>
      <w:r>
        <w:rPr>
          <w:color w:val="2F4F4F"/>
        </w:rPr>
        <w:t xml:space="preserve">Myöhäiskambrikauden </w:t>
      </w:r>
      <w:r>
        <w:rPr/>
        <w:t xml:space="preserve">aikana </w:t>
      </w:r>
      <w:r>
        <w:rPr/>
        <w:t xml:space="preserve">ilmestyivät ensimmäisen kerran ankeriaan kaltaiset leuattomat kalat, joita kutsutaan conodontiksi, ja pienet, enimmäkseen panssaroidut kalat, joita kutsutaan ostracodermiksi. Useimmat leuattomat kalat ovat nykyään kuolleet sukupuuttoon, mutta nykyiset lamppuahvenet saattavat muistuttaa muinaisia leukoja edeltäviä kaloja. Lampiaiset kuuluvat Cyclostomata-luokkaan, johon kuuluvat myös nykyiset särkikalat, ja tämä ryhmä on saattanut jo varhain erota muista agnataaneista.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kalat ilmestyivät fossiileihin?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kalat ilmestyivät fossiilirekisteriin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ensimmäiset kalat ilmestyivät (vastaa aikakausipisteellä).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859"/>
        <w:gridCol w:w="1898"/>
        <w:gridCol w:w="5448"/>
      </w:tblGrid>
      <w:tr>
        <w:trPr/>
        <w:tc>
          <w:tcPr>
            <w:tcW w:w="2859" w:type="dxa"/>
            <w:tcBorders/>
            <w:vAlign w:val="center"/>
          </w:tcPr>
          <w:p>
            <w:pPr>
              <w:pStyle w:val="TableHeading"/>
              <w:suppressLineNumbers/>
              <w:bidi w:val="0"/>
              <w:spacing w:before="0" w:after="283"/>
              <w:jc w:val="center"/>
              <w:rPr/>
            </w:pPr>
            <w:r>
              <w:rPr/>
              <w:t xml:space="preserve">Kambrium Kambrium (541 -- 485 Ma): Lähes kaikkien selkärangattomien eläinheimojen (nilviäiset, meduusat, madot ja niveljalkaiset, kuten äyriäiset) yhtäkkinen runsas esiintyminen. Ensimmäiset selkärankaiset ilmestyivät alkukantaisten kalojen muodossa, jotka sittemmin monipuolistuivat suuresti siluuri- ja devonikaudella. </w:t>
            </w:r>
          </w:p>
        </w:tc>
        <w:tc>
          <w:tcPr>
            <w:tcW w:w="1898" w:type="dxa"/>
            <w:tcBorders/>
          </w:tcPr>
          <w:p>
            <w:pPr>
              <w:pStyle w:val="TableContents"/>
              <w:bidi w:val="0"/>
              <w:spacing w:before="0" w:after="283"/>
              <w:jc w:val="left"/>
              <w:rPr>
                <w:sz w:val="4"/>
                <w:szCs w:val="4"/>
              </w:rPr>
            </w:pPr>
            <w:r>
              <w:rPr>
                <w:sz w:val="4"/>
                <w:szCs w:val="4"/>
              </w:rPr>
            </w:r>
          </w:p>
        </w:tc>
        <w:tc>
          <w:tcPr>
            <w:tcW w:w="5448" w:type="dxa"/>
            <w:tcBorders/>
          </w:tcPr>
          <w:p>
            <w:pPr>
              <w:pStyle w:val="TableContents"/>
              <w:bidi w:val="0"/>
              <w:spacing w:before="0" w:after="283"/>
              <w:jc w:val="left"/>
              <w:rPr>
                <w:sz w:val="4"/>
                <w:szCs w:val="4"/>
              </w:rPr>
            </w:pPr>
            <w:r>
              <w:rPr>
                <w:sz w:val="4"/>
                <w:szCs w:val="4"/>
              </w:rPr>
            </w:r>
          </w:p>
        </w:tc>
      </w:tr>
      <w:tr>
        <w:trPr/>
        <w:tc>
          <w:tcPr>
            <w:tcW w:w="2859" w:type="dxa"/>
            <w:tcBorders/>
            <w:vAlign w:val="center"/>
          </w:tcPr>
          <w:p>
            <w:pPr>
              <w:pStyle w:val="TableContents"/>
              <w:bidi w:val="0"/>
              <w:spacing w:before="0" w:after="283"/>
              <w:jc w:val="left"/>
              <w:rPr>
                <w:sz w:val="4"/>
                <w:szCs w:val="4"/>
              </w:rPr>
            </w:pPr>
            <w:r>
              <w:rPr>
                <w:sz w:val="4"/>
                <w:szCs w:val="4"/>
              </w:rPr>
            </w:r>
          </w:p>
        </w:tc>
        <w:tc>
          <w:tcPr>
            <w:tcW w:w="1898" w:type="dxa"/>
            <w:tcBorders/>
            <w:vAlign w:val="center"/>
          </w:tcPr>
          <w:p>
            <w:pPr>
              <w:pStyle w:val="TableContents"/>
              <w:bidi w:val="0"/>
              <w:spacing w:before="0" w:after="283"/>
              <w:jc w:val="left"/>
              <w:rPr/>
            </w:pPr>
            <w:r>
              <w:rPr/>
              <w:t xml:space="preserve">Pikaia Ulkoinen video Pikaia gracilens animaatio Burgessin liuskeet </w:t>
            </w:r>
          </w:p>
        </w:tc>
        <w:tc>
          <w:tcPr>
            <w:tcW w:w="5448" w:type="dxa"/>
            <w:tcBorders/>
            <w:vAlign w:val="center"/>
          </w:tcPr>
          <w:p>
            <w:pPr>
              <w:pStyle w:val="TableContents"/>
              <w:bidi w:val="0"/>
              <w:spacing w:before="0" w:after="283"/>
              <w:jc w:val="left"/>
              <w:rPr/>
            </w:pPr>
            <w:r>
              <w:rPr/>
              <w:t xml:space="preserve">Pikaia on yhdessä Myllokunmingian ja välittömästi sen alapuolella olevan Haikouichthys ercaicunensis -lajin kanssa ehdokkaana "ensimmäisen selkärankaisen" ja "ensimmäisen kalan" tittelille fossiilitiedoissa. Pikaia on suku, joka ilmestyi noin 530 miljoonaa vuotta sitten monisoluisen elämän Kambriumin räjähdyksen aikana. Pikaia gracilens (kuvassa) on siirtymävaiheen fossiili selkärangattomien ja selkärankaisten välillä, ja se saattaa olla varhaisin tunnettu niveljalkainen. Tässä mielessä se on saattanut olla kalojen alkuperäinen esi-isä. Se oli alkukantainen olento, jolla ei ollut merkkejä silmistä, jolla ei ollut selvästi erottuvaa päätä ja joka oli alle 5 senttimetriä pitkä. Pikaia oli sivuttain litistynyt, lehdenmuotoinen eläin, joka ui heittämällä vartalonsa S-muotoisiin, siksak-kaareviin kaarteisiin, jotka muistuttivat käärmeiden liikettä. Kalat perivät saman uintiliikkeen, mutta niillä on yleensä jäykempi selkäranka. Sillä oli pari isoa päälonkeroa ja joukko lyhyitä ulokkeita, jotka saattoivat liittyä kiduskilpiin, sen pään molemmin puolin. Pikaia osoittaa selkärankaisten olennaiset edellytykset. Litteä vartalo on jaettu pareittain segmentoituneisiin lihaslohkoihin, jotka näkyvät heikkoina pystysuorina viivoina. Lihakset sijaitsevat pään kärjestä pyrstön kärkeen kulkevan sauvaa muistuttavan joustavan rakenteen molemmin puolin. </w:t>
            </w:r>
          </w:p>
        </w:tc>
      </w:tr>
      <w:tr>
        <w:trPr/>
        <w:tc>
          <w:tcPr>
            <w:tcW w:w="2859" w:type="dxa"/>
            <w:tcBorders/>
            <w:vAlign w:val="center"/>
          </w:tcPr>
          <w:p>
            <w:pPr>
              <w:pStyle w:val="TableContents"/>
              <w:bidi w:val="0"/>
              <w:spacing w:before="0" w:after="283"/>
              <w:jc w:val="left"/>
              <w:rPr>
                <w:sz w:val="4"/>
                <w:szCs w:val="4"/>
              </w:rPr>
            </w:pPr>
            <w:r>
              <w:rPr>
                <w:sz w:val="4"/>
                <w:szCs w:val="4"/>
              </w:rPr>
            </w:r>
          </w:p>
        </w:tc>
        <w:tc>
          <w:tcPr>
            <w:tcW w:w="1898" w:type="dxa"/>
            <w:tcBorders/>
            <w:vAlign w:val="center"/>
          </w:tcPr>
          <w:p>
            <w:pPr>
              <w:pStyle w:val="TableContents"/>
              <w:bidi w:val="0"/>
              <w:spacing w:before="0" w:after="283"/>
              <w:jc w:val="left"/>
              <w:rPr/>
            </w:pPr>
            <w:r>
              <w:rPr/>
              <w:t xml:space="preserve">Haikouichthys </w:t>
            </w:r>
          </w:p>
        </w:tc>
        <w:tc>
          <w:tcPr>
            <w:tcW w:w="5448" w:type="dxa"/>
            <w:tcBorders/>
            <w:vAlign w:val="center"/>
          </w:tcPr>
          <w:p>
            <w:pPr>
              <w:pStyle w:val="TableContents"/>
              <w:bidi w:val="0"/>
              <w:spacing w:before="0" w:after="283"/>
              <w:jc w:val="left"/>
              <w:rPr/>
            </w:pPr>
            <w:r>
              <w:rPr/>
              <w:t xml:space="preserve">Haikouichthys (Haikoun kalat) on toinen suku, joka esiintyy fossiileissa noin 530 ma, ja se myös merkitsee siirtymistä selkärangattomista selkärankaisiin. Haikouichthysit ovat kraniaattisia (eläimiä, joilla on selkäranka ja erillinen pää). Toisin kuin Pikaia, niillä oli silmät. Niillä oli myös selväpiirteinen kallo ja muita ominaisuuksia, joiden vuoksi paleontologit ovat leimanneet ne aidoiksi kraniaateiksi, ja niitä on jopa kansanomaisesti luonnehdittu yhdeksi varhaisimmista kaloista. Kladistinen analyysi osoittaa, että eläin on todennäköisesti basaalinen chordiaatti tai basaalinen craniaatti; mutta sillä ei ole riittävästi piirteitä, jotta se voitaisiin kiistatta sisällyttää edes kumpaankaan kantaryhmään. </w:t>
            </w:r>
          </w:p>
        </w:tc>
      </w:tr>
      <w:tr>
        <w:trPr/>
        <w:tc>
          <w:tcPr>
            <w:tcW w:w="2859" w:type="dxa"/>
            <w:tcBorders/>
            <w:vAlign w:val="center"/>
          </w:tcPr>
          <w:p>
            <w:pPr>
              <w:pStyle w:val="TableContents"/>
              <w:bidi w:val="0"/>
              <w:spacing w:before="0" w:after="283"/>
              <w:jc w:val="left"/>
              <w:rPr>
                <w:sz w:val="4"/>
                <w:szCs w:val="4"/>
              </w:rPr>
            </w:pPr>
            <w:r>
              <w:rPr>
                <w:sz w:val="4"/>
                <w:szCs w:val="4"/>
              </w:rPr>
            </w:r>
          </w:p>
        </w:tc>
        <w:tc>
          <w:tcPr>
            <w:tcW w:w="1898" w:type="dxa"/>
            <w:tcBorders/>
            <w:vAlign w:val="center"/>
          </w:tcPr>
          <w:p>
            <w:pPr>
              <w:pStyle w:val="TableContents"/>
              <w:bidi w:val="0"/>
              <w:spacing w:before="0" w:after="283"/>
              <w:jc w:val="left"/>
              <w:rPr/>
            </w:pPr>
            <w:r>
              <w:rPr/>
              <w:t xml:space="preserve">Myllokunmingia </w:t>
            </w:r>
          </w:p>
        </w:tc>
        <w:tc>
          <w:tcPr>
            <w:tcW w:w="5448" w:type="dxa"/>
            <w:tcBorders/>
            <w:vAlign w:val="center"/>
          </w:tcPr>
          <w:p>
            <w:pPr>
              <w:pStyle w:val="TableContents"/>
              <w:bidi w:val="0"/>
              <w:spacing w:before="0" w:after="283"/>
              <w:jc w:val="left"/>
              <w:rPr/>
            </w:pPr>
            <w:r>
              <w:rPr/>
              <w:t xml:space="preserve">Myllokunmingia on suku, joka ilmestyi noin 530 ma. Se on soikioneläin, ja on väitetty, että se on selkärankainen. Se on 28 mm pitkä ja 6 mm korkea, ja se kuuluu vanhimpiin mahdollisiin kraniaattilajeihin. </w:t>
            </w:r>
          </w:p>
        </w:tc>
      </w:tr>
      <w:tr>
        <w:trPr/>
        <w:tc>
          <w:tcPr>
            <w:tcW w:w="2859" w:type="dxa"/>
            <w:tcBorders/>
            <w:vAlign w:val="center"/>
          </w:tcPr>
          <w:p>
            <w:pPr>
              <w:pStyle w:val="TableContents"/>
              <w:bidi w:val="0"/>
              <w:spacing w:before="0" w:after="283"/>
              <w:jc w:val="left"/>
              <w:rPr>
                <w:sz w:val="4"/>
                <w:szCs w:val="4"/>
              </w:rPr>
            </w:pPr>
            <w:r>
              <w:rPr>
                <w:sz w:val="4"/>
                <w:szCs w:val="4"/>
              </w:rPr>
            </w:r>
          </w:p>
        </w:tc>
        <w:tc>
          <w:tcPr>
            <w:tcW w:w="1898" w:type="dxa"/>
            <w:tcBorders/>
            <w:vAlign w:val="center"/>
          </w:tcPr>
          <w:p>
            <w:pPr>
              <w:pStyle w:val="TableContents"/>
              <w:bidi w:val="0"/>
              <w:spacing w:before="0" w:after="283"/>
              <w:jc w:val="left"/>
              <w:rPr/>
            </w:pPr>
            <w:r>
              <w:rPr/>
              <w:t xml:space="preserve">Conodont </w:t>
            </w:r>
          </w:p>
        </w:tc>
        <w:tc>
          <w:tcPr>
            <w:tcW w:w="5448" w:type="dxa"/>
            <w:tcBorders/>
            <w:vAlign w:val="center"/>
          </w:tcPr>
          <w:p>
            <w:pPr>
              <w:pStyle w:val="TableContents"/>
              <w:bidi w:val="0"/>
              <w:spacing w:before="0" w:after="283"/>
              <w:jc w:val="left"/>
              <w:rPr/>
            </w:pPr>
            <w:r>
              <w:rPr/>
              <w:t xml:space="preserve">Conodontit (kartiohampaat) muistuttivat alkeellisia ankeriaita. Ne ilmestyivät 495 ma ja hävisivät 200 ma. Aluksi ne tunnettiin vain hampaiden kaltaisista mikrofossiileista, joita kutsuttiin konodonttielementeiksi. Nämä "hampaat" on tulkittu eri tavoin suodatinsyöttölaitteiksi tai "puristaviksi ja murskaaviksi laitteiksi". Conodonttien pituus vaihteli senttimetristä 40 cm:n Promissumiin. Niiden suuret silmät olivat sivusuunnassa, mikä tekee saalistustehtävän epätodennäköiseksi. Säilynyt lihaksisto viittaa siihen, että jotkut conodontit (ainakin Promissum) olivat tehokkaita risteilijöitä, mutta kykenemättömiä nopeuspyrähdyksiin. Vuonna 2012 tutkijat luokittelivat conodontit heimoon Chordata niiden evien ja eväsäteiden, sakaranmuotoisten lihasten ja notokordin perusteella. Jotkut tutkijat pitävät niitä selkärankaisina, jotka muistuttavat ulkonäöltään nykyisiä särkikaloja ja lamppuja, vaikka fylogeneettinen analyysi viittaa siihen, että ne ovat johdetumpia kuin kumpikaan näistä ryhmistä. </w:t>
            </w:r>
          </w:p>
        </w:tc>
      </w:tr>
      <w:tr>
        <w:trPr/>
        <w:tc>
          <w:tcPr>
            <w:tcW w:w="2859" w:type="dxa"/>
            <w:tcBorders/>
            <w:vAlign w:val="center"/>
          </w:tcPr>
          <w:p>
            <w:pPr>
              <w:pStyle w:val="TableContents"/>
              <w:bidi w:val="0"/>
              <w:spacing w:before="0" w:after="283"/>
              <w:jc w:val="left"/>
              <w:rPr>
                <w:sz w:val="4"/>
                <w:szCs w:val="4"/>
              </w:rPr>
            </w:pPr>
            <w:r>
              <w:rPr>
                <w:sz w:val="4"/>
                <w:szCs w:val="4"/>
              </w:rPr>
            </w:r>
          </w:p>
        </w:tc>
        <w:tc>
          <w:tcPr>
            <w:tcW w:w="1898" w:type="dxa"/>
            <w:tcBorders/>
            <w:vAlign w:val="center"/>
          </w:tcPr>
          <w:p>
            <w:pPr>
              <w:pStyle w:val="TableContents"/>
              <w:bidi w:val="0"/>
              <w:spacing w:before="0" w:after="283"/>
              <w:jc w:val="left"/>
              <w:rPr/>
            </w:pPr>
            <w:r>
              <w:rPr/>
              <w:t xml:space="preserve">Ostracoderms </w:t>
            </w:r>
          </w:p>
        </w:tc>
        <w:tc>
          <w:tcPr>
            <w:tcW w:w="5448" w:type="dxa"/>
            <w:tcBorders/>
            <w:vAlign w:val="center"/>
          </w:tcPr>
          <w:p>
            <w:pPr>
              <w:pStyle w:val="TableContents"/>
              <w:bidi w:val="0"/>
              <w:spacing w:before="0" w:after="283"/>
              <w:jc w:val="left"/>
              <w:rPr/>
            </w:pPr>
            <w:r>
              <w:rPr/>
              <w:t xml:space="preserve">Ostracodermit (kuorelliset) ovat jokin useista sukupuuttoon kuolleista, alkeellisista, leuattomista kaloista, joita peitti luulevyistä koostuva panssari. Ne ilmestyivät kambrikaudella noin 510 miljoonaa vuotta sitten ja kuolivat sukupuuttoon devonikauden loppupuolella noin 377 miljoonaa vuotta sitten. Alun perin Ostracodermilla oli heikosti muodostuneet evät, ja pareittaiset evät eli raajat kehittyivät ensimmäisenä tässä ryhmässä. Niitä peitti luinen panssari tai suomut, ja ne olivat usein alle 30 cm pitkiä. </w:t>
            </w:r>
          </w:p>
        </w:tc>
      </w:tr>
      <w:tr>
        <w:trPr/>
        <w:tc>
          <w:tcPr>
            <w:tcW w:w="2859" w:type="dxa"/>
            <w:tcBorders/>
            <w:vAlign w:val="center"/>
          </w:tcPr>
          <w:p>
            <w:pPr>
              <w:pStyle w:val="TableHeading"/>
              <w:suppressLineNumbers/>
              <w:bidi w:val="0"/>
              <w:spacing w:before="0" w:after="283"/>
              <w:jc w:val="center"/>
              <w:rPr/>
            </w:pPr>
            <w:r>
              <w:rPr/>
              <w:t xml:space="preserve">Ordov-ikia Ordovikia (</w:t>
            </w:r>
            <w:r>
              <w:rPr>
                <w:color w:val="A9A9A9"/>
              </w:rPr>
              <w:t xml:space="preserve">485 -- 443 Ma</w:t>
            </w:r>
            <w:r>
              <w:rPr/>
              <w:t xml:space="preserve">): Kalat, maailman ensimmäiset todelliset selkärankaiset, jatkoivat kehittymistään, ja leukoja omaavat kalat (Gnathostomata) saattoivat ilmestyä ensimmäisen kerran myöhään tällä kaudella. Elämä ei ollut vielä monipuolistunut maalla. </w:t>
            </w:r>
          </w:p>
        </w:tc>
        <w:tc>
          <w:tcPr>
            <w:tcW w:w="7346" w:type="dxa"/>
            <w:gridSpan w:val="2"/>
            <w:tcBorders/>
          </w:tcPr>
          <w:p>
            <w:pPr>
              <w:pStyle w:val="TableContents"/>
              <w:bidi w:val="0"/>
              <w:spacing w:before="0" w:after="283"/>
              <w:jc w:val="left"/>
              <w:rPr>
                <w:sz w:val="4"/>
                <w:szCs w:val="4"/>
              </w:rPr>
            </w:pPr>
            <w:r>
              <w:rPr>
                <w:sz w:val="4"/>
                <w:szCs w:val="4"/>
              </w:rPr>
            </w:r>
          </w:p>
        </w:tc>
      </w:tr>
      <w:tr>
        <w:trPr/>
        <w:tc>
          <w:tcPr>
            <w:tcW w:w="2859" w:type="dxa"/>
            <w:tcBorders/>
            <w:vAlign w:val="center"/>
          </w:tcPr>
          <w:p>
            <w:pPr>
              <w:pStyle w:val="TableContents"/>
              <w:bidi w:val="0"/>
              <w:spacing w:before="0" w:after="283"/>
              <w:jc w:val="left"/>
              <w:rPr>
                <w:sz w:val="4"/>
                <w:szCs w:val="4"/>
              </w:rPr>
            </w:pPr>
            <w:r>
              <w:rPr>
                <w:sz w:val="4"/>
                <w:szCs w:val="4"/>
              </w:rPr>
            </w:r>
          </w:p>
        </w:tc>
        <w:tc>
          <w:tcPr>
            <w:tcW w:w="1898" w:type="dxa"/>
            <w:tcBorders/>
            <w:vAlign w:val="center"/>
          </w:tcPr>
          <w:p>
            <w:pPr>
              <w:pStyle w:val="TableContents"/>
              <w:bidi w:val="0"/>
              <w:spacing w:before="0" w:after="283"/>
              <w:jc w:val="left"/>
              <w:rPr/>
            </w:pPr>
            <w:r>
              <w:rPr/>
              <w:t xml:space="preserve">Arandaspis </w:t>
            </w:r>
          </w:p>
        </w:tc>
        <w:tc>
          <w:tcPr>
            <w:tcW w:w="5448" w:type="dxa"/>
            <w:tcBorders/>
            <w:vAlign w:val="center"/>
          </w:tcPr>
          <w:p>
            <w:pPr>
              <w:pStyle w:val="TableContents"/>
              <w:bidi w:val="0"/>
              <w:spacing w:before="0" w:after="283"/>
              <w:jc w:val="left"/>
              <w:rPr/>
            </w:pPr>
            <w:r>
              <w:rPr/>
              <w:t xml:space="preserve">Arandaspit ovat leuattomia kaloja, jotka elivät varhaisella ordovikikaudella, noin 480-470 ma. Se oli noin 15 cm pitkä, ja sen virtaviivaisen ruumiin peittivät rivit nuppumaisia panssaroituja nahkiaisia. Vartalon etuosaa ja päätä suojasivat kovat levyt, joissa oli aukot silmille, sieraimille ja kiduksille. Vaikka Arandaspis oli leuaton, sen suussa saattoi olla joitakin liikkuvia levyjä, jotka toimivat huulina ja imivät ravintohiukkasia. Suun matala sijainti viittaa siihen, että se etsi ravintoa merenpohjasta. Sillä ei ollut eviä, ja sen ainoa liikkumistapa oli vaakasuoraan litteä pyrstö. Tämän vuoksi se ui todennäköisesti nykyistä tadpolia muistuttavalla tavalla. </w:t>
            </w:r>
          </w:p>
        </w:tc>
      </w:tr>
      <w:tr>
        <w:trPr/>
        <w:tc>
          <w:tcPr>
            <w:tcW w:w="2859" w:type="dxa"/>
            <w:tcBorders/>
            <w:vAlign w:val="center"/>
          </w:tcPr>
          <w:p>
            <w:pPr>
              <w:pStyle w:val="TableContents"/>
              <w:bidi w:val="0"/>
              <w:spacing w:before="0" w:after="283"/>
              <w:jc w:val="left"/>
              <w:rPr>
                <w:sz w:val="4"/>
                <w:szCs w:val="4"/>
              </w:rPr>
            </w:pPr>
            <w:r>
              <w:rPr>
                <w:sz w:val="4"/>
                <w:szCs w:val="4"/>
              </w:rPr>
            </w:r>
          </w:p>
        </w:tc>
        <w:tc>
          <w:tcPr>
            <w:tcW w:w="1898" w:type="dxa"/>
            <w:tcBorders/>
            <w:vAlign w:val="center"/>
          </w:tcPr>
          <w:p>
            <w:pPr>
              <w:pStyle w:val="TableContents"/>
              <w:bidi w:val="0"/>
              <w:spacing w:before="0" w:after="283"/>
              <w:jc w:val="left"/>
              <w:rPr/>
            </w:pPr>
            <w:r>
              <w:rPr/>
              <w:t xml:space="preserve">Astraspis </w:t>
            </w:r>
          </w:p>
        </w:tc>
        <w:tc>
          <w:tcPr>
            <w:tcW w:w="5448" w:type="dxa"/>
            <w:tcBorders/>
            <w:vAlign w:val="center"/>
          </w:tcPr>
          <w:p>
            <w:pPr>
              <w:pStyle w:val="TableContents"/>
              <w:bidi w:val="0"/>
              <w:spacing w:before="0" w:after="283"/>
              <w:jc w:val="left"/>
              <w:rPr/>
            </w:pPr>
            <w:r>
              <w:rPr/>
              <w:t xml:space="preserve">Astraspis (tähtikilpi) on sukupuuttoon kuollut alkukantaisten leuattomien kalojen suku, joka on sukua muille ordoviikin kaloille, kuten Sacabambaspis ja Arandaspis. Fossiileissa on selviä todisteita aistirakenteesta (sivulinjajärjestelmä). Näiden elinten järjestäminen säännöllisiksi linjoiksi antaa kaloille mahdollisuuden havaita suunnan ja etäisyyden, josta vedessä oleva häiriö on peräisin. Arandaspisilla uskotaan olleen liikkuva pyrstö, joka oli pienten suojalevyjen peitossa, ja pään alue, joka oli suurempien levyjen peitossa. Sansomin ym. kuvaamalla yksilöllä oli suhteellisen suuret sivusilmät ja kahdeksan kidusaukkoa kummallakin puolella. </w:t>
            </w:r>
          </w:p>
        </w:tc>
      </w:tr>
      <w:tr>
        <w:trPr/>
        <w:tc>
          <w:tcPr>
            <w:tcW w:w="2859" w:type="dxa"/>
            <w:tcBorders/>
            <w:vAlign w:val="center"/>
          </w:tcPr>
          <w:p>
            <w:pPr>
              <w:pStyle w:val="TableContents"/>
              <w:bidi w:val="0"/>
              <w:spacing w:before="0" w:after="283"/>
              <w:jc w:val="left"/>
              <w:rPr>
                <w:sz w:val="4"/>
                <w:szCs w:val="4"/>
              </w:rPr>
            </w:pPr>
            <w:r>
              <w:rPr>
                <w:sz w:val="4"/>
                <w:szCs w:val="4"/>
              </w:rPr>
            </w:r>
          </w:p>
        </w:tc>
        <w:tc>
          <w:tcPr>
            <w:tcW w:w="1898" w:type="dxa"/>
            <w:tcBorders/>
            <w:vAlign w:val="center"/>
          </w:tcPr>
          <w:p>
            <w:pPr>
              <w:pStyle w:val="TableContents"/>
              <w:bidi w:val="0"/>
              <w:spacing w:before="0" w:after="283"/>
              <w:jc w:val="left"/>
              <w:rPr/>
            </w:pPr>
            <w:r>
              <w:rPr/>
              <w:t xml:space="preserve">Pteraspidomorphi </w:t>
            </w:r>
          </w:p>
        </w:tc>
        <w:tc>
          <w:tcPr>
            <w:tcW w:w="5448" w:type="dxa"/>
            <w:tcBorders/>
            <w:vAlign w:val="center"/>
          </w:tcPr>
          <w:p>
            <w:pPr>
              <w:pStyle w:val="TableContents"/>
              <w:bidi w:val="0"/>
              <w:spacing w:before="0" w:after="283"/>
              <w:jc w:val="left"/>
              <w:rPr/>
            </w:pPr>
            <w:r>
              <w:rPr/>
              <w:t xml:space="preserve">Pteraspidomorphi on sukupuuttoon kuollut leuattomien kalojen luokka. Fossiileissa on havaittavissa laaja pään suojaus. Monilla niistä oli hypocercal-häntä, joka synnyttää nostetta ja helpottaa niiden panssaroidun, iholuun peittämän ruumiin liikkumista vedessä. Niillä oli myös imevät suuosat, ja jotkin lajit saattoivat elää makeassa vedessä. </w:t>
            </w:r>
          </w:p>
        </w:tc>
      </w:tr>
      <w:tr>
        <w:trPr/>
        <w:tc>
          <w:tcPr>
            <w:tcW w:w="2859" w:type="dxa"/>
            <w:tcBorders/>
            <w:vAlign w:val="center"/>
          </w:tcPr>
          <w:p>
            <w:pPr>
              <w:pStyle w:val="TableContents"/>
              <w:bidi w:val="0"/>
              <w:spacing w:before="0" w:after="283"/>
              <w:jc w:val="left"/>
              <w:rPr>
                <w:sz w:val="4"/>
                <w:szCs w:val="4"/>
              </w:rPr>
            </w:pPr>
            <w:r>
              <w:rPr>
                <w:sz w:val="4"/>
                <w:szCs w:val="4"/>
              </w:rPr>
            </w:r>
          </w:p>
        </w:tc>
        <w:tc>
          <w:tcPr>
            <w:tcW w:w="1898" w:type="dxa"/>
            <w:tcBorders/>
            <w:vAlign w:val="center"/>
          </w:tcPr>
          <w:p>
            <w:pPr>
              <w:pStyle w:val="TableContents"/>
              <w:bidi w:val="0"/>
              <w:spacing w:before="0" w:after="283"/>
              <w:jc w:val="left"/>
              <w:rPr/>
            </w:pPr>
            <w:r>
              <w:rPr/>
              <w:t xml:space="preserve">Thelodontit </w:t>
            </w:r>
          </w:p>
        </w:tc>
        <w:tc>
          <w:tcPr>
            <w:tcW w:w="5448" w:type="dxa"/>
            <w:tcBorders/>
            <w:vAlign w:val="center"/>
          </w:tcPr>
          <w:p>
            <w:pPr>
              <w:pStyle w:val="TableContents"/>
              <w:bidi w:val="0"/>
              <w:spacing w:before="0" w:after="283"/>
              <w:jc w:val="left"/>
              <w:rPr/>
            </w:pPr>
            <w:r>
              <w:rPr/>
              <w:t xml:space="preserve">Thelodontit (nännihampaat) ovat sukupuuttoon kuolleiden pienten leuattomien kalojen luokka, joilla on suurten panssarilevyjen sijasta erottuvat suomut. On kiistelty siitä, edustavatko ne monofyleettistä ryhmittymää vai leuattomien ja leukapintaisten kalojen päälinjojen erillisiä kantaryhmiä. Thelodontteja yhdistävät niille ominaiset "thelodontti- suomut". Tämä tunnusmerkki ei välttämättä johdu yhteisestä esi-isästä, sillä eri ryhmät ovat voineet kehittää sen itsenäisesti. Näin ollen thelodonttien ajatellaan yleisesti edustavan polyfyyttistä ryhmää. Jos ne ovat monofyleettisiä, ei ole varmaa näyttöä siitä, mikä niiden esi-isän tila oli. Nämä suomut hajaantuivat helposti kuoleman jälkeen; niiden pienen koon ja joustavuuden ansiosta ne ovat aikansa yleisimpiä selkärankaisten fossiileja. Kalat elivät sekä makean veden että meren ympäristössä, ja ne ilmestyivät ensimmäisen kerran ordovikiumin aikana ja hävisivät myöhäisdevonissa tapahtuneen frasnian -- famennian sukupuuttoon kuolemisen aikana. Ne olivat pääasiassa pohjassa eläviä, kerrostumia syöviä pohjaeläimiä, vaikka jotkin lajit saattoivat olla pelagisia. Ordovikium päättyi ordovikiumin ja siluurin väliseen sukupuuttoon (450-440 ma). Tapahtui kaksi tapahtumaa, jotka tappoivat 27 % kaikista suvuista, 57 % kaikista suvuista ja 60-70 % kaikista lajeista. Monet tutkijat pitävät näitä tapahtumia yhdessä toiseksi suurimpana maapallon historian viidestä suuresta sukupuuttoon kuolemisesta sukupuuttoon kuolleiden sukujen prosenttiosuuden perusteella. </w:t>
            </w:r>
          </w:p>
        </w:tc>
      </w:tr>
      <w:tr>
        <w:trPr/>
        <w:tc>
          <w:tcPr>
            <w:tcW w:w="2859" w:type="dxa"/>
            <w:tcBorders/>
            <w:vAlign w:val="center"/>
          </w:tcPr>
          <w:p>
            <w:pPr>
              <w:pStyle w:val="TableHeading"/>
              <w:suppressLineNumbers/>
              <w:bidi w:val="0"/>
              <w:spacing w:before="0" w:after="283"/>
              <w:jc w:val="center"/>
              <w:rPr/>
            </w:pPr>
            <w:r>
              <w:rPr/>
              <w:t xml:space="preserve">Siluuri Siluuri (443 -- 419 Ma): Tänä ajanjaksona tapahtui monia evoluution virstanpylväitä, kuten panssaroitujen leuattomien kalojen, leukakalojen, piikkihaiden ja sädekalojen esiintyminen. </w:t>
            </w:r>
          </w:p>
        </w:tc>
        <w:tc>
          <w:tcPr>
            <w:tcW w:w="7346" w:type="dxa"/>
            <w:gridSpan w:val="2"/>
            <w:tcBorders/>
          </w:tcPr>
          <w:p>
            <w:pPr>
              <w:pStyle w:val="TableContents"/>
              <w:bidi w:val="0"/>
              <w:spacing w:before="0" w:after="283"/>
              <w:jc w:val="left"/>
              <w:rPr>
                <w:sz w:val="4"/>
                <w:szCs w:val="4"/>
              </w:rPr>
            </w:pPr>
            <w:r>
              <w:rPr>
                <w:sz w:val="4"/>
                <w:szCs w:val="4"/>
              </w:rPr>
            </w:r>
          </w:p>
        </w:tc>
      </w:tr>
      <w:tr>
        <w:trPr/>
        <w:tc>
          <w:tcPr>
            <w:tcW w:w="2859" w:type="dxa"/>
            <w:tcBorders/>
            <w:vAlign w:val="center"/>
          </w:tcPr>
          <w:p>
            <w:pPr>
              <w:pStyle w:val="TableContents"/>
              <w:bidi w:val="0"/>
              <w:spacing w:before="0" w:after="283"/>
              <w:jc w:val="left"/>
              <w:rPr>
                <w:sz w:val="4"/>
                <w:szCs w:val="4"/>
              </w:rPr>
            </w:pPr>
            <w:r>
              <w:rPr>
                <w:sz w:val="4"/>
                <w:szCs w:val="4"/>
              </w:rPr>
            </w:r>
          </w:p>
        </w:tc>
        <w:tc>
          <w:tcPr>
            <w:tcW w:w="1898" w:type="dxa"/>
            <w:tcBorders/>
            <w:vAlign w:val="center"/>
          </w:tcPr>
          <w:p>
            <w:pPr>
              <w:pStyle w:val="TableContents"/>
              <w:bidi w:val="0"/>
              <w:spacing w:before="0" w:after="283"/>
              <w:jc w:val="left"/>
              <w:rPr>
                <w:sz w:val="4"/>
                <w:szCs w:val="4"/>
              </w:rPr>
            </w:pPr>
            <w:r>
              <w:rPr>
                <w:sz w:val="4"/>
                <w:szCs w:val="4"/>
              </w:rPr>
            </w:r>
          </w:p>
        </w:tc>
        <w:tc>
          <w:tcPr>
            <w:tcW w:w="5448" w:type="dxa"/>
            <w:tcBorders/>
            <w:vAlign w:val="center"/>
          </w:tcPr>
          <w:p>
            <w:pPr>
              <w:pStyle w:val="TableContents"/>
              <w:bidi w:val="0"/>
              <w:spacing w:before="0" w:after="283"/>
              <w:jc w:val="left"/>
              <w:rPr/>
            </w:pPr>
            <w:r>
              <w:rPr/>
              <w:t xml:space="preserve">Vaikka devoniin on perinteisesti viitattu kalojen aikakautena, viimeaikaiset havainnot ovat osoittaneet, että myös silurikausi oli huomattavan monimuotoisen lajiston aikaa. Leukaiset kalat kehittivät liikkuvat leuat, jotka mukautuivat kahden tai kolmen etummaisen kiduskanavan tuista... </w:t>
            </w:r>
          </w:p>
        </w:tc>
      </w:tr>
      <w:tr>
        <w:trPr/>
        <w:tc>
          <w:tcPr>
            <w:tcW w:w="2859" w:type="dxa"/>
            <w:tcBorders/>
            <w:vAlign w:val="center"/>
          </w:tcPr>
          <w:p>
            <w:pPr>
              <w:pStyle w:val="TableContents"/>
              <w:bidi w:val="0"/>
              <w:spacing w:before="0" w:after="283"/>
              <w:jc w:val="left"/>
              <w:rPr>
                <w:sz w:val="4"/>
                <w:szCs w:val="4"/>
              </w:rPr>
            </w:pPr>
            <w:r>
              <w:rPr>
                <w:sz w:val="4"/>
                <w:szCs w:val="4"/>
              </w:rPr>
            </w:r>
          </w:p>
        </w:tc>
        <w:tc>
          <w:tcPr>
            <w:tcW w:w="1898" w:type="dxa"/>
            <w:tcBorders/>
            <w:vAlign w:val="center"/>
          </w:tcPr>
          <w:p>
            <w:pPr>
              <w:pStyle w:val="TableContents"/>
              <w:bidi w:val="0"/>
              <w:spacing w:before="0" w:after="283"/>
              <w:jc w:val="left"/>
              <w:rPr/>
            </w:pPr>
            <w:r>
              <w:rPr/>
              <w:t xml:space="preserve">Anaspida </w:t>
            </w:r>
          </w:p>
        </w:tc>
        <w:tc>
          <w:tcPr>
            <w:tcW w:w="5448" w:type="dxa"/>
            <w:tcBorders/>
            <w:vAlign w:val="center"/>
          </w:tcPr>
          <w:p>
            <w:pPr>
              <w:pStyle w:val="TableContents"/>
              <w:bidi w:val="0"/>
              <w:spacing w:before="0" w:after="283"/>
              <w:jc w:val="left"/>
              <w:rPr/>
            </w:pPr>
            <w:r>
              <w:rPr/>
              <w:t xml:space="preserve">Anaspida (ilman kilpeä) on sukupuuttoon kuollut alkeellisten leuattomien selkärankaisten luokka, joka eli siluuri- ja devonikaudella. Niitä pidetään klassisesti lampareiden esi-isinä. Anaspidat olivat pieniä, pääasiassa merieläimistä peräisin olevia agnataareja, joilta puuttui raskas luinen kilpi ja parittaiset evät, mutta joilla oli erittäin liioiteltu hypokeraalinen pyrstö. Ne esiintyivät ensimmäisen kerran siluurin alkupuolella ja kukoistivat myöhäisdevoniin asti, jolloin useimmat lajit, lamppua lukuun ottamatta, kuolivat sukupuuttoon. Anaspideilla ei agnathanille epätavallisesti ollut luista kilpeä tai panssaria. Sen sijaan päätä peittää joukko pienempiä, heikosti mineralisoituneita suomuja. </w:t>
            </w:r>
          </w:p>
        </w:tc>
      </w:tr>
      <w:tr>
        <w:trPr/>
        <w:tc>
          <w:tcPr>
            <w:tcW w:w="2859" w:type="dxa"/>
            <w:tcBorders/>
            <w:vAlign w:val="center"/>
          </w:tcPr>
          <w:p>
            <w:pPr>
              <w:pStyle w:val="TableContents"/>
              <w:bidi w:val="0"/>
              <w:spacing w:before="0" w:after="283"/>
              <w:jc w:val="left"/>
              <w:rPr>
                <w:sz w:val="4"/>
                <w:szCs w:val="4"/>
              </w:rPr>
            </w:pPr>
            <w:r>
              <w:rPr>
                <w:sz w:val="4"/>
                <w:szCs w:val="4"/>
              </w:rPr>
            </w:r>
          </w:p>
        </w:tc>
        <w:tc>
          <w:tcPr>
            <w:tcW w:w="1898" w:type="dxa"/>
            <w:tcBorders/>
            <w:vAlign w:val="center"/>
          </w:tcPr>
          <w:p>
            <w:pPr>
              <w:pStyle w:val="TableContents"/>
              <w:bidi w:val="0"/>
              <w:spacing w:before="0" w:after="283"/>
              <w:jc w:val="left"/>
              <w:rPr/>
            </w:pPr>
            <w:r>
              <w:rPr/>
              <w:t xml:space="preserve">Osteostraci </w:t>
            </w:r>
          </w:p>
        </w:tc>
        <w:tc>
          <w:tcPr>
            <w:tcW w:w="5448" w:type="dxa"/>
            <w:tcBorders/>
            <w:vAlign w:val="center"/>
          </w:tcPr>
          <w:p>
            <w:pPr>
              <w:pStyle w:val="TableContents"/>
              <w:bidi w:val="0"/>
              <w:spacing w:before="0" w:after="283"/>
              <w:jc w:val="left"/>
              <w:rPr/>
            </w:pPr>
            <w:r>
              <w:rPr/>
              <w:t xml:space="preserve">Osteostraci (luiset kilvet) oli luupanssaroitujen leuattomien kalojen luokka, joka eli keskisiluurista myöhäisdevoniin. Anatomisesti tarkasteltuna osteostraakit, erityisesti devonilaiset lajit, kuuluivat kaikista tunnetuista agnataaneista edistyneimpiin. Tämä johtuu pareittaisten evien kehittymisestä ja niiden monimutkaisesta kallon anatomiasta. Osteostrakanit muistuttivat enemmän lampareiden kuin leukaselkärankaisten eläimiä, sillä niillä oli sisäkorvassa kaksi paria puoliympyräkanavia, toisin kuin leukaselkärankaisten eläimillä, joilla oli kolme paria sisäkorvia. Useimmilla osteostraakalaisilla oli massiivinen kefalothoraksen kilpi, mutta kaikilla keski- ja myöhäisdevonilaisilla lajeilla näyttäisi olleen pelkistetty, ohuempi ja usein mikromerinen nahkaluuranko. Ne olivat todennäköisesti suhteellisen hyviä uimareita, sillä niillä oli selkäevät, parittaiset rintaevät ja vahva pyrstö. </w:t>
            </w:r>
          </w:p>
        </w:tc>
      </w:tr>
      <w:tr>
        <w:trPr/>
        <w:tc>
          <w:tcPr>
            <w:tcW w:w="2859" w:type="dxa"/>
            <w:tcBorders/>
            <w:vAlign w:val="center"/>
          </w:tcPr>
          <w:p>
            <w:pPr>
              <w:pStyle w:val="TableContents"/>
              <w:bidi w:val="0"/>
              <w:spacing w:before="0" w:after="283"/>
              <w:jc w:val="left"/>
              <w:rPr>
                <w:sz w:val="4"/>
                <w:szCs w:val="4"/>
              </w:rPr>
            </w:pPr>
            <w:r>
              <w:rPr>
                <w:sz w:val="4"/>
                <w:szCs w:val="4"/>
              </w:rPr>
            </w:r>
          </w:p>
        </w:tc>
        <w:tc>
          <w:tcPr>
            <w:tcW w:w="1898" w:type="dxa"/>
            <w:tcBorders/>
            <w:vAlign w:val="center"/>
          </w:tcPr>
          <w:p>
            <w:pPr>
              <w:pStyle w:val="TableContents"/>
              <w:bidi w:val="0"/>
              <w:spacing w:before="0" w:after="283"/>
              <w:jc w:val="left"/>
              <w:rPr/>
            </w:pPr>
            <w:r>
              <w:rPr/>
              <w:t xml:space="preserve">Piikkihait </w:t>
            </w:r>
          </w:p>
        </w:tc>
        <w:tc>
          <w:tcPr>
            <w:tcW w:w="5448" w:type="dxa"/>
            <w:tcBorders/>
            <w:vAlign w:val="center"/>
          </w:tcPr>
          <w:p>
            <w:pPr>
              <w:pStyle w:val="TableContents"/>
              <w:bidi w:val="0"/>
              <w:spacing w:before="0" w:after="283"/>
              <w:jc w:val="left"/>
              <w:rPr/>
            </w:pPr>
            <w:r>
              <w:rPr/>
              <w:t xml:space="preserve">Piikkihait, joita kutsutaan muodollisemmin nimellä ``Acanthodians'' (joilla on piikkejä), muodostavat luokan Acanthodii. Ne esiintyivät ensimmäisen kerran myöhäisellä silurikaudella ~ 420 ma, ja ne olivat ensimmäisiä kaloja, joille kehittyi leuat. Niillä on yhteisiä piirteitä sekä rustokalojen että luisten kalojen kanssa, mutta ne eivät ole todellisia haita, vaikka ne johtavatkin niihin. Ne kuolivat sukupuuttoon ennen permikauden loppua ~ 250 ma. Tälle ryhmälle, samoin kuin niistä johdetuille leukakaloille, kuten rusto- ja luukaloille, liitetyt suomut ja hampaat ajoittuvat kuitenkin ordovikiumiin ~ 460 Ma. Akantodiat olivat yleensä pieniä haita muistuttavia kaloja, jotka vaihtelivat hampaattomista suodatinsyöjistä hammastettuihin petokaloihin. Ne luokiteltiin aikoinaan usein Placodermi-luokkaan kuuluvaksi järjestykseksi, mutta viimeaikaiset asiantuntijat pitävät akantodiaaneja nykyisiin rustokaloihin johtavana parafyyttisenä ryhmänä. Ne erottuvat toisistaan kahdessa suhteessa: ne olivat varhaisimpia tunnettuja leukoja omaavia selkärankaisia, ja niillä oli tukevat selkärangat, jotka tukivat kaikkia eviä, jotka olivat paikallaan ja jotka eivät liikkuneet (kuten hain selkäevä), mikä oli tärkeä puolustautumissopeutuminen. Niiden fossiilit ovat erittäin harvinaisia. </w:t>
            </w:r>
          </w:p>
        </w:tc>
      </w:tr>
      <w:tr>
        <w:trPr/>
        <w:tc>
          <w:tcPr>
            <w:tcW w:w="2859" w:type="dxa"/>
            <w:tcBorders/>
            <w:vAlign w:val="center"/>
          </w:tcPr>
          <w:p>
            <w:pPr>
              <w:pStyle w:val="TableContents"/>
              <w:bidi w:val="0"/>
              <w:spacing w:before="0" w:after="283"/>
              <w:jc w:val="left"/>
              <w:rPr>
                <w:sz w:val="4"/>
                <w:szCs w:val="4"/>
              </w:rPr>
            </w:pPr>
            <w:r>
              <w:rPr>
                <w:sz w:val="4"/>
                <w:szCs w:val="4"/>
              </w:rPr>
            </w:r>
          </w:p>
        </w:tc>
        <w:tc>
          <w:tcPr>
            <w:tcW w:w="1898" w:type="dxa"/>
            <w:tcBorders/>
            <w:vAlign w:val="center"/>
          </w:tcPr>
          <w:p>
            <w:pPr>
              <w:pStyle w:val="TableContents"/>
              <w:bidi w:val="0"/>
              <w:spacing w:before="0" w:after="283"/>
              <w:jc w:val="left"/>
              <w:rPr/>
            </w:pPr>
            <w:r>
              <w:rPr/>
              <w:t xml:space="preserve">Placodermit </w:t>
            </w:r>
          </w:p>
        </w:tc>
        <w:tc>
          <w:tcPr>
            <w:tcW w:w="5448" w:type="dxa"/>
            <w:tcBorders/>
            <w:vAlign w:val="center"/>
          </w:tcPr>
          <w:p>
            <w:pPr>
              <w:pStyle w:val="TableContents"/>
              <w:bidi w:val="0"/>
              <w:spacing w:before="0" w:after="283"/>
              <w:jc w:val="left"/>
              <w:rPr/>
            </w:pPr>
            <w:r>
              <w:rPr/>
              <w:t xml:space="preserve">Placodermit ovat panssaroitujen leukakalojen ryhmä, joka kuuluu luokkaan Placodermi. Vanhimmat fossiilit ilmestyivät siluurin loppupuolella, ja ne kuolivat sukupuuttoon devonikauden lopulla. Viimeaikaiset tutkimukset viittaavat siihen, että placodermit ovat mahdollisesti parafyletiittinen leukakalojen perusryhmä ja kaikkien elävien leukaselkärankaisten lähimmät sukulaiset. Jotkin istukkaat olivat pieniä, litteitä pohjaeläimiä, kuten antiarkkeja. Monet, erityisesti niveljalkaiset, olivat kuitenkin aktiivisia keskiveden saalistajia. Dunkleosteus, joka ilmestyi myöhemmin devonissa, oli näistä suurin ja kuuluisin. Sen yläleuka oli kiinteästi kiinni kallossa, mutta kallon ja rungon alueen luisten levyjen välissä oli nivelnivel. Tämä mahdollisti pään yläosan heittämisen taaksepäin, ja niveljalkaisten ansiosta ne pystyivät ottamaan suurempia puremia. </w:t>
            </w:r>
          </w:p>
        </w:tc>
      </w:tr>
      <w:tr>
        <w:trPr/>
        <w:tc>
          <w:tcPr>
            <w:tcW w:w="2859" w:type="dxa"/>
            <w:tcBorders/>
            <w:vAlign w:val="center"/>
          </w:tcPr>
          <w:p>
            <w:pPr>
              <w:pStyle w:val="TableContents"/>
              <w:bidi w:val="0"/>
              <w:spacing w:before="0" w:after="283"/>
              <w:jc w:val="left"/>
              <w:rPr>
                <w:sz w:val="4"/>
                <w:szCs w:val="4"/>
              </w:rPr>
            </w:pPr>
            <w:r>
              <w:rPr>
                <w:sz w:val="4"/>
                <w:szCs w:val="4"/>
              </w:rPr>
            </w:r>
          </w:p>
        </w:tc>
        <w:tc>
          <w:tcPr>
            <w:tcW w:w="1898" w:type="dxa"/>
            <w:tcBorders/>
            <w:vAlign w:val="center"/>
          </w:tcPr>
          <w:p>
            <w:pPr>
              <w:pStyle w:val="TableContents"/>
              <w:bidi w:val="0"/>
              <w:spacing w:before="0" w:after="283"/>
              <w:jc w:val="left"/>
              <w:rPr/>
            </w:pPr>
            <w:r>
              <w:rPr/>
              <w:t xml:space="preserve">Guiyu oneiros </w:t>
            </w:r>
          </w:p>
        </w:tc>
        <w:tc>
          <w:tcPr>
            <w:tcW w:w="5448" w:type="dxa"/>
            <w:tcBorders/>
            <w:vAlign w:val="center"/>
          </w:tcPr>
          <w:p>
            <w:pPr>
              <w:pStyle w:val="TableContents"/>
              <w:bidi w:val="0"/>
              <w:spacing w:before="0" w:after="283"/>
              <w:jc w:val="left"/>
              <w:rPr/>
            </w:pPr>
            <w:r>
              <w:rPr/>
              <w:t xml:space="preserve">Guiyu oneiros, varhaisin tunnettu luinen kala. Siinä yhdistyvät sekä säde- että lonkerosuomuiset piirteet, vaikka sen kaikkien piirteiden analyysin mukaan se on lähempänä lonkerosuomuista kalaa. </w:t>
            </w:r>
          </w:p>
        </w:tc>
      </w:tr>
      <w:tr>
        <w:trPr/>
        <w:tc>
          <w:tcPr>
            <w:tcW w:w="2859" w:type="dxa"/>
            <w:tcBorders/>
            <w:vAlign w:val="center"/>
          </w:tcPr>
          <w:p>
            <w:pPr>
              <w:pStyle w:val="TableContents"/>
              <w:bidi w:val="0"/>
              <w:spacing w:before="0" w:after="283"/>
              <w:jc w:val="left"/>
              <w:rPr>
                <w:sz w:val="4"/>
                <w:szCs w:val="4"/>
              </w:rPr>
            </w:pPr>
            <w:r>
              <w:rPr>
                <w:sz w:val="4"/>
                <w:szCs w:val="4"/>
              </w:rPr>
            </w:r>
          </w:p>
        </w:tc>
        <w:tc>
          <w:tcPr>
            <w:tcW w:w="1898" w:type="dxa"/>
            <w:tcBorders/>
            <w:vAlign w:val="center"/>
          </w:tcPr>
          <w:p>
            <w:pPr>
              <w:pStyle w:val="TableContents"/>
              <w:bidi w:val="0"/>
              <w:spacing w:before="0" w:after="283"/>
              <w:jc w:val="left"/>
              <w:rPr/>
            </w:pPr>
            <w:r>
              <w:rPr/>
              <w:t xml:space="preserve">Andreolepis </w:t>
            </w:r>
          </w:p>
        </w:tc>
        <w:tc>
          <w:tcPr>
            <w:tcW w:w="5448" w:type="dxa"/>
            <w:tcBorders/>
            <w:vAlign w:val="center"/>
          </w:tcPr>
          <w:p>
            <w:pPr>
              <w:pStyle w:val="TableContents"/>
              <w:bidi w:val="0"/>
              <w:spacing w:before="0" w:after="283"/>
              <w:jc w:val="left"/>
              <w:rPr/>
            </w:pPr>
            <w:r>
              <w:rPr/>
              <w:t xml:space="preserve">Andreolepis-sukuun kuuluu varhaisin tunnettu sädekehäkala Andreolepis hedei, joka esiintyi myöhäisellä siluurikaudella, noin 420 ma.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leukaiset kalat ilmestyivät maapallolle?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Luiset kalat, luokkaan Osteichthyes kuuluvat kalat, joille on ominaista luinen luuranko pikemminkin kuin rusto. Ne ilmestyivät myöhäisellä siluurikaudella, </w:t>
      </w:r>
      <w:r>
        <w:rPr>
          <w:color w:val="A9A9A9"/>
        </w:rPr>
        <w:t xml:space="preserve">noin 419 miljoonaa vuotta sitten</w:t>
      </w:r>
      <w:r>
        <w:rPr/>
        <w:t xml:space="preserve">. Äskettäin löydetty Entelognathus viittaa vahvasti siihen, että luiset kalat (ja mahdollisesti rustokalat akantodien kautta) ovat kehittyneet varhaisista istukaslampikorennoista. Osteichthyes-luokan alaluokasta, sädekaloista (Actinopterygii), on tullut hallitseva kalaryhmä paleotsooisen kauden jälkeisessä ja nykymaailmassa, jossa elää noin 30 000 lajia.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luiset kalat ilmestyivät maapallolle?</w:t>
      </w:r>
    </w:p>
    <w:p>
      <w:pPr>
        <w:pStyle w:val="TextBody"/>
        <w:bidi w:val="0"/>
        <w:jc w:val="left"/>
        <w:rPr>
          <w:b/>
          <w:u w:val="single"/>
          <w:shd w:val="clear" w:fill="FFFF00"/>
        </w:rPr>
      </w:pPr>
      <w:r>
        <w:rPr>
          <w:b/>
          <w:u w:val="single"/>
          <w:shd w:val="clear" w:fill="FFFF00"/>
        </w:rPr>
        <w:t xml:space="preserve">Asiakirjan numero 14638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Make-A-Wish-säätiö </w:t>
      </w:r>
    </w:p>
    <w:tbl>
      <w:tblPr>
        <w:tblW w:w="10205" w:type="dxa"/>
        <w:jc w:val="left"/>
        <w:tblInd w:w="0" w:type="dxa"/>
        <w:tblLayout w:type="fixed"/>
        <w:tblCellMar>
          <w:top w:w="28" w:type="dxa"/>
          <w:left w:w="28" w:type="dxa"/>
          <w:bottom w:w="28" w:type="dxa"/>
          <w:right w:w="28" w:type="dxa"/>
        </w:tblCellMar>
      </w:tblPr>
      <w:tblGrid>
        <w:gridCol w:w="2631"/>
        <w:gridCol w:w="7574"/>
      </w:tblGrid>
      <w:tr>
        <w:trPr/>
        <w:tc>
          <w:tcPr>
            <w:tcW w:w="2631" w:type="dxa"/>
            <w:tcBorders/>
            <w:vAlign w:val="center"/>
          </w:tcPr>
          <w:p>
            <w:pPr>
              <w:pStyle w:val="TableHeading"/>
              <w:suppressLineNumbers/>
              <w:bidi w:val="0"/>
              <w:spacing w:before="0" w:after="283"/>
              <w:jc w:val="center"/>
              <w:rPr/>
            </w:pPr>
            <w:r>
              <w:rPr/>
              <w:t xml:space="preserve">Muodostelma </w:t>
            </w:r>
          </w:p>
        </w:tc>
        <w:tc>
          <w:tcPr>
            <w:tcW w:w="7574" w:type="dxa"/>
            <w:tcBorders/>
            <w:vAlign w:val="center"/>
          </w:tcPr>
          <w:p>
            <w:pPr>
              <w:pStyle w:val="TableContents"/>
              <w:bidi w:val="0"/>
              <w:spacing w:before="0" w:after="283"/>
              <w:jc w:val="left"/>
              <w:rPr/>
            </w:pPr>
            <w:r>
              <w:rPr>
                <w:color w:val="A9A9A9"/>
              </w:rPr>
              <w:t xml:space="preserve">huhtikuu 29, 1980</w:t>
            </w:r>
            <w:r>
              <w:rPr/>
              <w:t xml:space="preserve">; 37 vuotta sitten (1980-04-29) </w:t>
            </w:r>
          </w:p>
        </w:tc>
      </w:tr>
      <w:tr>
        <w:trPr/>
        <w:tc>
          <w:tcPr>
            <w:tcW w:w="2631" w:type="dxa"/>
            <w:tcBorders/>
            <w:vAlign w:val="center"/>
          </w:tcPr>
          <w:p>
            <w:pPr>
              <w:pStyle w:val="TableHeading"/>
              <w:suppressLineNumbers/>
              <w:bidi w:val="0"/>
              <w:spacing w:before="0" w:after="283"/>
              <w:jc w:val="center"/>
              <w:rPr/>
            </w:pPr>
            <w:r>
              <w:rPr/>
              <w:t xml:space="preserve">Tyyppi </w:t>
            </w:r>
          </w:p>
        </w:tc>
        <w:tc>
          <w:tcPr>
            <w:tcW w:w="7574" w:type="dxa"/>
            <w:tcBorders/>
            <w:vAlign w:val="center"/>
          </w:tcPr>
          <w:p>
            <w:pPr>
              <w:pStyle w:val="TableContents"/>
              <w:bidi w:val="0"/>
              <w:spacing w:before="0" w:after="283"/>
              <w:jc w:val="left"/>
              <w:rPr/>
            </w:pPr>
            <w:r>
              <w:rPr/>
              <w:t xml:space="preserve">501 (c) (3) voittoa tavoittelematon järjestö. </w:t>
            </w:r>
          </w:p>
        </w:tc>
      </w:tr>
      <w:tr>
        <w:trPr/>
        <w:tc>
          <w:tcPr>
            <w:tcW w:w="2631" w:type="dxa"/>
            <w:tcBorders/>
            <w:vAlign w:val="center"/>
          </w:tcPr>
          <w:p>
            <w:pPr>
              <w:pStyle w:val="TableHeading"/>
              <w:suppressLineNumbers/>
              <w:bidi w:val="0"/>
              <w:spacing w:before="0" w:after="283"/>
              <w:jc w:val="center"/>
              <w:rPr/>
            </w:pPr>
            <w:r>
              <w:rPr/>
              <w:t xml:space="preserve">Käyttötarkoitus </w:t>
            </w:r>
          </w:p>
        </w:tc>
        <w:tc>
          <w:tcPr>
            <w:tcW w:w="7574" w:type="dxa"/>
            <w:tcBorders/>
            <w:vAlign w:val="center"/>
          </w:tcPr>
          <w:p>
            <w:pPr>
              <w:pStyle w:val="TableContents"/>
              <w:bidi w:val="0"/>
              <w:spacing w:before="0" w:after="283"/>
              <w:jc w:val="left"/>
              <w:rPr/>
            </w:pPr>
            <w:r>
              <w:rPr/>
              <w:t xml:space="preserve">Toiveiden täyttäminen hengenvaarallisista sairauksista kärsiville lapsille. </w:t>
            </w:r>
          </w:p>
        </w:tc>
      </w:tr>
      <w:tr>
        <w:trPr/>
        <w:tc>
          <w:tcPr>
            <w:tcW w:w="2631" w:type="dxa"/>
            <w:tcBorders/>
            <w:vAlign w:val="center"/>
          </w:tcPr>
          <w:p>
            <w:pPr>
              <w:pStyle w:val="TableHeading"/>
              <w:suppressLineNumbers/>
              <w:bidi w:val="0"/>
              <w:spacing w:before="0" w:after="283"/>
              <w:jc w:val="center"/>
              <w:rPr/>
            </w:pPr>
            <w:r>
              <w:rPr/>
              <w:t xml:space="preserve">Päämaja </w:t>
            </w:r>
          </w:p>
        </w:tc>
        <w:tc>
          <w:tcPr>
            <w:tcW w:w="7574" w:type="dxa"/>
            <w:tcBorders/>
            <w:vAlign w:val="center"/>
          </w:tcPr>
          <w:p>
            <w:pPr>
              <w:pStyle w:val="TableContents"/>
              <w:bidi w:val="0"/>
              <w:spacing w:before="0" w:after="283"/>
              <w:jc w:val="left"/>
              <w:rPr/>
            </w:pPr>
            <w:r>
              <w:rPr/>
              <w:t xml:space="preserve">Phoenix, Arizona, Yhdysvallat </w:t>
            </w:r>
          </w:p>
        </w:tc>
      </w:tr>
      <w:tr>
        <w:trPr/>
        <w:tc>
          <w:tcPr>
            <w:tcW w:w="2631" w:type="dxa"/>
            <w:tcBorders/>
            <w:vAlign w:val="center"/>
          </w:tcPr>
          <w:p>
            <w:pPr>
              <w:pStyle w:val="TableHeading"/>
              <w:suppressLineNumbers/>
              <w:bidi w:val="0"/>
              <w:spacing w:before="0" w:after="283"/>
              <w:jc w:val="center"/>
              <w:rPr/>
            </w:pPr>
            <w:r>
              <w:rPr/>
              <w:t xml:space="preserve">Presidentti / toimitusjohtaja </w:t>
            </w:r>
          </w:p>
        </w:tc>
        <w:tc>
          <w:tcPr>
            <w:tcW w:w="7574" w:type="dxa"/>
            <w:tcBorders/>
            <w:vAlign w:val="center"/>
          </w:tcPr>
          <w:p>
            <w:pPr>
              <w:pStyle w:val="TableContents"/>
              <w:bidi w:val="0"/>
              <w:spacing w:before="0" w:after="283"/>
              <w:jc w:val="left"/>
              <w:rPr/>
            </w:pPr>
            <w:r>
              <w:rPr/>
              <w:t xml:space="preserve">David A. Williams </w:t>
            </w:r>
          </w:p>
        </w:tc>
      </w:tr>
      <w:tr>
        <w:trPr/>
        <w:tc>
          <w:tcPr>
            <w:tcW w:w="2631" w:type="dxa"/>
            <w:tcBorders/>
            <w:vAlign w:val="center"/>
          </w:tcPr>
          <w:p>
            <w:pPr>
              <w:pStyle w:val="TableHeading"/>
              <w:suppressLineNumbers/>
              <w:bidi w:val="0"/>
              <w:spacing w:before="0" w:after="283"/>
              <w:jc w:val="center"/>
              <w:rPr/>
            </w:pPr>
            <w:r>
              <w:rPr/>
              <w:t xml:space="preserve">Hallituksen merkittävät jäsenet </w:t>
            </w:r>
          </w:p>
        </w:tc>
        <w:tc>
          <w:tcPr>
            <w:tcW w:w="7574" w:type="dxa"/>
            <w:tcBorders/>
            <w:vAlign w:val="center"/>
          </w:tcPr>
          <w:p>
            <w:pPr>
              <w:pStyle w:val="TableContents"/>
              <w:bidi w:val="0"/>
              <w:spacing w:before="0" w:after="283"/>
              <w:jc w:val="left"/>
              <w:rPr/>
            </w:pPr>
            <w:r>
              <w:rPr/>
              <w:t xml:space="preserve">John Crowley (puheenjohtaja) Derrick Hall Chris Beard </w:t>
            </w:r>
          </w:p>
        </w:tc>
      </w:tr>
      <w:tr>
        <w:trPr/>
        <w:tc>
          <w:tcPr>
            <w:tcW w:w="2631" w:type="dxa"/>
            <w:tcBorders/>
            <w:vAlign w:val="center"/>
          </w:tcPr>
          <w:p>
            <w:pPr>
              <w:pStyle w:val="TableHeading"/>
              <w:suppressLineNumbers/>
              <w:bidi w:val="0"/>
              <w:spacing w:before="0" w:after="283"/>
              <w:jc w:val="center"/>
              <w:rPr/>
            </w:pPr>
            <w:r>
              <w:rPr/>
              <w:t xml:space="preserve">Verkkosivusto </w:t>
            </w:r>
          </w:p>
        </w:tc>
        <w:tc>
          <w:tcPr>
            <w:tcW w:w="7574" w:type="dxa"/>
            <w:tcBorders/>
            <w:vAlign w:val="center"/>
          </w:tcPr>
          <w:p>
            <w:pPr>
              <w:pStyle w:val="TableContents"/>
              <w:bidi w:val="0"/>
              <w:spacing w:before="0" w:after="283"/>
              <w:jc w:val="left"/>
              <w:rPr/>
            </w:pPr>
            <w:r>
              <w:rPr/>
              <w:t xml:space="preserve">worldwish.org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make a wish -säätiö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make a wish -säätiö aloitti toimintansa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Make-A-Wish-säätiö </w:t>
      </w:r>
    </w:p>
    <w:tbl>
      <w:tblPr>
        <w:tblW w:w="10205" w:type="dxa"/>
        <w:jc w:val="left"/>
        <w:tblInd w:w="0" w:type="dxa"/>
        <w:tblLayout w:type="fixed"/>
        <w:tblCellMar>
          <w:top w:w="28" w:type="dxa"/>
          <w:left w:w="28" w:type="dxa"/>
          <w:bottom w:w="28" w:type="dxa"/>
          <w:right w:w="28" w:type="dxa"/>
        </w:tblCellMar>
      </w:tblPr>
      <w:tblGrid>
        <w:gridCol w:w="2631"/>
        <w:gridCol w:w="7574"/>
      </w:tblGrid>
      <w:tr>
        <w:trPr/>
        <w:tc>
          <w:tcPr>
            <w:tcW w:w="2631" w:type="dxa"/>
            <w:tcBorders/>
            <w:vAlign w:val="center"/>
          </w:tcPr>
          <w:p>
            <w:pPr>
              <w:pStyle w:val="TableHeading"/>
              <w:suppressLineNumbers/>
              <w:bidi w:val="0"/>
              <w:spacing w:before="0" w:after="283"/>
              <w:jc w:val="center"/>
              <w:rPr/>
            </w:pPr>
            <w:r>
              <w:rPr/>
              <w:t xml:space="preserve">Muodostelma </w:t>
            </w:r>
          </w:p>
        </w:tc>
        <w:tc>
          <w:tcPr>
            <w:tcW w:w="7574" w:type="dxa"/>
            <w:tcBorders/>
            <w:vAlign w:val="center"/>
          </w:tcPr>
          <w:p>
            <w:pPr>
              <w:pStyle w:val="TableContents"/>
              <w:bidi w:val="0"/>
              <w:spacing w:before="0" w:after="283"/>
              <w:jc w:val="left"/>
              <w:rPr/>
            </w:pPr>
            <w:r>
              <w:rPr/>
              <w:t xml:space="preserve">huhtikuu 29, 1980; 38 vuotta sitten (1980-04-29) </w:t>
            </w:r>
          </w:p>
        </w:tc>
      </w:tr>
      <w:tr>
        <w:trPr/>
        <w:tc>
          <w:tcPr>
            <w:tcW w:w="2631" w:type="dxa"/>
            <w:tcBorders/>
            <w:vAlign w:val="center"/>
          </w:tcPr>
          <w:p>
            <w:pPr>
              <w:pStyle w:val="TableHeading"/>
              <w:suppressLineNumbers/>
              <w:bidi w:val="0"/>
              <w:spacing w:before="0" w:after="283"/>
              <w:jc w:val="center"/>
              <w:rPr/>
            </w:pPr>
            <w:r>
              <w:rPr/>
              <w:t xml:space="preserve">Tyyppi </w:t>
            </w:r>
          </w:p>
        </w:tc>
        <w:tc>
          <w:tcPr>
            <w:tcW w:w="7574" w:type="dxa"/>
            <w:tcBorders/>
            <w:vAlign w:val="center"/>
          </w:tcPr>
          <w:p>
            <w:pPr>
              <w:pStyle w:val="TableContents"/>
              <w:bidi w:val="0"/>
              <w:spacing w:before="0" w:after="283"/>
              <w:jc w:val="left"/>
              <w:rPr/>
            </w:pPr>
            <w:r>
              <w:rPr/>
              <w:t xml:space="preserve">501 (c) (3) voittoa tavoittelematon järjestö. </w:t>
            </w:r>
          </w:p>
        </w:tc>
      </w:tr>
      <w:tr>
        <w:trPr/>
        <w:tc>
          <w:tcPr>
            <w:tcW w:w="2631" w:type="dxa"/>
            <w:tcBorders/>
            <w:vAlign w:val="center"/>
          </w:tcPr>
          <w:p>
            <w:pPr>
              <w:pStyle w:val="TableHeading"/>
              <w:suppressLineNumbers/>
              <w:bidi w:val="0"/>
              <w:spacing w:before="0" w:after="283"/>
              <w:jc w:val="center"/>
              <w:rPr/>
            </w:pPr>
            <w:r>
              <w:rPr/>
              <w:t xml:space="preserve">Käyttötarkoitus </w:t>
            </w:r>
          </w:p>
        </w:tc>
        <w:tc>
          <w:tcPr>
            <w:tcW w:w="7574" w:type="dxa"/>
            <w:tcBorders/>
            <w:vAlign w:val="center"/>
          </w:tcPr>
          <w:p>
            <w:pPr>
              <w:pStyle w:val="TableContents"/>
              <w:bidi w:val="0"/>
              <w:spacing w:before="0" w:after="283"/>
              <w:jc w:val="left"/>
              <w:rPr/>
            </w:pPr>
            <w:r>
              <w:rPr/>
              <w:t xml:space="preserve">Toiveiden täyttäminen hengenvaarallisista sairauksista kärsiville lapsille. </w:t>
            </w:r>
          </w:p>
        </w:tc>
      </w:tr>
      <w:tr>
        <w:trPr/>
        <w:tc>
          <w:tcPr>
            <w:tcW w:w="2631" w:type="dxa"/>
            <w:tcBorders/>
            <w:vAlign w:val="center"/>
          </w:tcPr>
          <w:p>
            <w:pPr>
              <w:pStyle w:val="TableHeading"/>
              <w:suppressLineNumbers/>
              <w:bidi w:val="0"/>
              <w:spacing w:before="0" w:after="283"/>
              <w:jc w:val="center"/>
              <w:rPr/>
            </w:pPr>
            <w:r>
              <w:rPr/>
              <w:t xml:space="preserve">Päämaja </w:t>
            </w:r>
          </w:p>
        </w:tc>
        <w:tc>
          <w:tcPr>
            <w:tcW w:w="7574" w:type="dxa"/>
            <w:tcBorders/>
            <w:vAlign w:val="center"/>
          </w:tcPr>
          <w:p>
            <w:pPr>
              <w:pStyle w:val="TableContents"/>
              <w:bidi w:val="0"/>
              <w:spacing w:before="0" w:after="283"/>
              <w:jc w:val="left"/>
              <w:rPr/>
            </w:pPr>
            <w:r>
              <w:rPr>
                <w:color w:val="A9A9A9"/>
              </w:rPr>
              <w:t xml:space="preserve">Phoenix, Arizona</w:t>
            </w:r>
            <w:r>
              <w:rPr/>
              <w:t xml:space="preserve">, Yhdysvallat </w:t>
            </w:r>
          </w:p>
        </w:tc>
      </w:tr>
      <w:tr>
        <w:trPr/>
        <w:tc>
          <w:tcPr>
            <w:tcW w:w="2631" w:type="dxa"/>
            <w:tcBorders/>
            <w:vAlign w:val="center"/>
          </w:tcPr>
          <w:p>
            <w:pPr>
              <w:pStyle w:val="TableHeading"/>
              <w:suppressLineNumbers/>
              <w:bidi w:val="0"/>
              <w:spacing w:before="0" w:after="283"/>
              <w:jc w:val="center"/>
              <w:rPr/>
            </w:pPr>
            <w:r>
              <w:rPr/>
              <w:t xml:space="preserve">Alue </w:t>
            </w:r>
          </w:p>
        </w:tc>
        <w:tc>
          <w:tcPr>
            <w:tcW w:w="7574" w:type="dxa"/>
            <w:tcBorders/>
            <w:vAlign w:val="center"/>
          </w:tcPr>
          <w:p>
            <w:pPr>
              <w:pStyle w:val="TableContents"/>
              <w:bidi w:val="0"/>
              <w:spacing w:before="0" w:after="283"/>
              <w:jc w:val="left"/>
              <w:rPr/>
            </w:pPr>
            <w:r>
              <w:rPr/>
              <w:t xml:space="preserve">Kansainvälinen </w:t>
            </w:r>
          </w:p>
        </w:tc>
      </w:tr>
      <w:tr>
        <w:trPr/>
        <w:tc>
          <w:tcPr>
            <w:tcW w:w="2631" w:type="dxa"/>
            <w:tcBorders/>
            <w:vAlign w:val="center"/>
          </w:tcPr>
          <w:p>
            <w:pPr>
              <w:pStyle w:val="TableHeading"/>
              <w:suppressLineNumbers/>
              <w:bidi w:val="0"/>
              <w:spacing w:before="0" w:after="283"/>
              <w:jc w:val="center"/>
              <w:rPr/>
            </w:pPr>
            <w:r>
              <w:rPr/>
              <w:t xml:space="preserve">Presidentti / toimitusjohtaja </w:t>
            </w:r>
          </w:p>
        </w:tc>
        <w:tc>
          <w:tcPr>
            <w:tcW w:w="7574" w:type="dxa"/>
            <w:tcBorders/>
            <w:vAlign w:val="center"/>
          </w:tcPr>
          <w:p>
            <w:pPr>
              <w:pStyle w:val="TableContents"/>
              <w:bidi w:val="0"/>
              <w:spacing w:before="0" w:after="283"/>
              <w:jc w:val="left"/>
              <w:rPr/>
            </w:pPr>
            <w:r>
              <w:rPr/>
              <w:t xml:space="preserve">David A. Williams </w:t>
            </w:r>
          </w:p>
        </w:tc>
      </w:tr>
      <w:tr>
        <w:trPr/>
        <w:tc>
          <w:tcPr>
            <w:tcW w:w="2631" w:type="dxa"/>
            <w:tcBorders/>
            <w:vAlign w:val="center"/>
          </w:tcPr>
          <w:p>
            <w:pPr>
              <w:pStyle w:val="TableHeading"/>
              <w:suppressLineNumbers/>
              <w:bidi w:val="0"/>
              <w:spacing w:before="0" w:after="283"/>
              <w:jc w:val="center"/>
              <w:rPr/>
            </w:pPr>
            <w:r>
              <w:rPr/>
              <w:t xml:space="preserve">Hallituksen merkittävät jäsenet </w:t>
            </w:r>
          </w:p>
        </w:tc>
        <w:tc>
          <w:tcPr>
            <w:tcW w:w="7574" w:type="dxa"/>
            <w:tcBorders/>
            <w:vAlign w:val="center"/>
          </w:tcPr>
          <w:p>
            <w:pPr>
              <w:pStyle w:val="TableContents"/>
              <w:bidi w:val="0"/>
              <w:spacing w:before="0" w:after="283"/>
              <w:jc w:val="left"/>
              <w:rPr/>
            </w:pPr>
            <w:r>
              <w:rPr/>
              <w:t xml:space="preserve">John Crowley (puheenjohtaja) Derrick Hall Chris Beard </w:t>
            </w:r>
          </w:p>
        </w:tc>
      </w:tr>
      <w:tr>
        <w:trPr/>
        <w:tc>
          <w:tcPr>
            <w:tcW w:w="2631" w:type="dxa"/>
            <w:tcBorders/>
            <w:vAlign w:val="center"/>
          </w:tcPr>
          <w:p>
            <w:pPr>
              <w:pStyle w:val="TableHeading"/>
              <w:suppressLineNumbers/>
              <w:bidi w:val="0"/>
              <w:spacing w:before="0" w:after="283"/>
              <w:jc w:val="center"/>
              <w:rPr/>
            </w:pPr>
            <w:r>
              <w:rPr/>
              <w:t xml:space="preserve">Verkkosivusto </w:t>
            </w:r>
          </w:p>
        </w:tc>
        <w:tc>
          <w:tcPr>
            <w:tcW w:w="7574" w:type="dxa"/>
            <w:tcBorders/>
            <w:vAlign w:val="center"/>
          </w:tcPr>
          <w:p>
            <w:pPr>
              <w:pStyle w:val="TableContents"/>
              <w:bidi w:val="0"/>
              <w:spacing w:before="0" w:after="283"/>
              <w:jc w:val="left"/>
              <w:rPr/>
            </w:pPr>
            <w:r>
              <w:rPr/>
              <w:t xml:space="preserve">worldwish.org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make a wish -säätiö sijaitsee</w:t>
      </w:r>
    </w:p>
    <w:p>
      <w:pPr>
        <w:pStyle w:val="TextBody"/>
        <w:bidi w:val="0"/>
        <w:jc w:val="left"/>
        <w:rPr>
          <w:b/>
          <w:u w:val="single"/>
          <w:shd w:val="clear" w:fill="FFFF00"/>
        </w:rPr>
      </w:pPr>
      <w:r>
        <w:rPr>
          <w:b/>
          <w:u w:val="single"/>
          <w:shd w:val="clear" w:fill="FFFF00"/>
        </w:rPr>
        <w:t xml:space="preserve">Asiakirjan numero 14639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McKinley </w:t>
      </w:r>
      <w:r>
        <w:rPr/>
        <w:t xml:space="preserve">(29. tammikuuta 1843 - 14. syyskuuta 1901) oli Yhdysvaltain 25. presidentti, joka toimi presidenttinä 4. maaliskuuta 1897 alkaen murhaansa asti syyskuussa 1901, kuusi kuukautta toisen kautensa jälkeen. McKinley johti maan voittoon Espanjan -- Amerikan sodassa, nosti suojatulleja edistääkseen amerikkalaista teollisuutta ja piti maan kultakannassa hylätessään ilmaisen hopean (käytännössä ekspansiivinen rahapolitiikka).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vuonna 1900?</w:t>
      </w:r>
    </w:p>
    <w:p>
      <w:pPr>
        <w:pStyle w:val="TextBody"/>
        <w:bidi w:val="0"/>
        <w:jc w:val="left"/>
        <w:rPr>
          <w:b/>
          <w:u w:val="single"/>
          <w:shd w:val="clear" w:fill="FFFF00"/>
        </w:rPr>
      </w:pPr>
      <w:r>
        <w:rPr>
          <w:b/>
          <w:u w:val="single"/>
          <w:shd w:val="clear" w:fill="FFFF00"/>
        </w:rPr>
        <w:t xml:space="preserve">Asiakirjan numero 14640</w:t>
      </w:r>
    </w:p>
    <w:p>
      <w:pPr>
        <w:pStyle w:val="TextBody"/>
        <w:bidi w:val="0"/>
        <w:jc w:val="left"/>
        <w:rPr>
          <w:b/>
          <w:shd w:val="clear" w:fill="FFFF00"/>
        </w:rPr>
      </w:pPr>
      <w:r>
        <w:rPr>
          <w:b/>
          <w:shd w:val="clear" w:fill="FFFF00"/>
        </w:rPr>
        <w:t xml:space="preserve">Tekstin numero 0</w:t>
      </w:r>
    </w:p>
    <w:p>
      <w:pPr>
        <w:pStyle w:val="TextBody"/>
        <w:numPr>
          <w:ilvl w:val="0"/>
          <w:numId w:val="275"/>
        </w:numPr>
        <w:tabs>
          <w:tab w:val="clear" w:pos="1134"/>
          <w:tab w:val="left" w:leader="none" w:pos="707"/>
        </w:tabs>
        <w:bidi w:val="0"/>
        <w:spacing w:before="0" w:after="0"/>
        <w:ind w:start="707" w:hanging="283"/>
        <w:jc w:val="left"/>
        <w:rPr/>
      </w:pPr>
      <w:r>
        <w:rPr/>
        <w:t xml:space="preserve">Tiikerin hampaat (2003), kirjoittanut Tom Clancy. </w:t>
      </w:r>
    </w:p>
    <w:p>
      <w:pPr>
        <w:pStyle w:val="TextBody"/>
        <w:numPr>
          <w:ilvl w:val="0"/>
          <w:numId w:val="275"/>
        </w:numPr>
        <w:tabs>
          <w:tab w:val="clear" w:pos="1134"/>
          <w:tab w:val="left" w:leader="none" w:pos="707"/>
        </w:tabs>
        <w:bidi w:val="0"/>
        <w:spacing w:before="0" w:after="0"/>
        <w:ind w:start="707" w:hanging="283"/>
        <w:jc w:val="left"/>
        <w:rPr/>
      </w:pPr>
      <w:r>
        <w:rPr/>
        <w:t xml:space="preserve">Dead or Alive (2010), Tom Clancy, Grant Blackwoodin kanssa. </w:t>
      </w:r>
    </w:p>
    <w:p>
      <w:pPr>
        <w:pStyle w:val="TextBody"/>
        <w:numPr>
          <w:ilvl w:val="0"/>
          <w:numId w:val="275"/>
        </w:numPr>
        <w:tabs>
          <w:tab w:val="clear" w:pos="1134"/>
          <w:tab w:val="left" w:leader="none" w:pos="707"/>
        </w:tabs>
        <w:bidi w:val="0"/>
        <w:spacing w:before="0" w:after="0"/>
        <w:ind w:start="707" w:hanging="283"/>
        <w:jc w:val="left"/>
        <w:rPr/>
      </w:pPr>
      <w:r>
        <w:rPr/>
        <w:t xml:space="preserve">Locked On (2011), Tom Clancy, mukana Mark Greaney (suom.) </w:t>
      </w:r>
    </w:p>
    <w:p>
      <w:pPr>
        <w:pStyle w:val="TextBody"/>
        <w:numPr>
          <w:ilvl w:val="0"/>
          <w:numId w:val="275"/>
        </w:numPr>
        <w:tabs>
          <w:tab w:val="clear" w:pos="1134"/>
          <w:tab w:val="left" w:leader="none" w:pos="707"/>
        </w:tabs>
        <w:bidi w:val="0"/>
        <w:spacing w:before="0" w:after="0"/>
        <w:ind w:start="707" w:hanging="283"/>
        <w:jc w:val="left"/>
        <w:rPr/>
      </w:pPr>
      <w:r>
        <w:rPr>
          <w:color w:val="A9A9A9"/>
        </w:rPr>
        <w:t xml:space="preserve">Threat Vector </w:t>
      </w:r>
      <w:r>
        <w:rPr/>
        <w:t xml:space="preserve">(2012), Tom Clancy, Mark Greaneyn kanssa. </w:t>
      </w:r>
    </w:p>
    <w:p>
      <w:pPr>
        <w:pStyle w:val="TextBody"/>
        <w:numPr>
          <w:ilvl w:val="0"/>
          <w:numId w:val="275"/>
        </w:numPr>
        <w:tabs>
          <w:tab w:val="clear" w:pos="1134"/>
          <w:tab w:val="left" w:leader="none" w:pos="707"/>
        </w:tabs>
        <w:bidi w:val="0"/>
        <w:spacing w:before="0" w:after="0"/>
        <w:ind w:start="707" w:hanging="283"/>
        <w:jc w:val="left"/>
        <w:rPr/>
      </w:pPr>
      <w:r>
        <w:rPr/>
        <w:t xml:space="preserve">Command Authority (2013), Tom Clancy, Mark Greaneyn kanssa. </w:t>
      </w:r>
    </w:p>
    <w:p>
      <w:pPr>
        <w:pStyle w:val="TextBody"/>
        <w:numPr>
          <w:ilvl w:val="0"/>
          <w:numId w:val="275"/>
        </w:numPr>
        <w:tabs>
          <w:tab w:val="clear" w:pos="1134"/>
          <w:tab w:val="left" w:leader="none" w:pos="707"/>
        </w:tabs>
        <w:bidi w:val="0"/>
        <w:spacing w:before="0" w:after="0"/>
        <w:ind w:start="707" w:hanging="283"/>
        <w:jc w:val="left"/>
        <w:rPr/>
      </w:pPr>
      <w:r>
        <w:rPr/>
        <w:t xml:space="preserve">Full Force and Effect (2014), kirjoittanut Mark Greaney </w:t>
      </w:r>
    </w:p>
    <w:p>
      <w:pPr>
        <w:pStyle w:val="TextBody"/>
        <w:numPr>
          <w:ilvl w:val="0"/>
          <w:numId w:val="275"/>
        </w:numPr>
        <w:tabs>
          <w:tab w:val="clear" w:pos="1134"/>
          <w:tab w:val="left" w:leader="none" w:pos="707"/>
        </w:tabs>
        <w:bidi w:val="0"/>
        <w:spacing w:before="0" w:after="0"/>
        <w:ind w:start="707" w:hanging="283"/>
        <w:jc w:val="left"/>
        <w:rPr/>
      </w:pPr>
      <w:r>
        <w:rPr/>
        <w:t xml:space="preserve">Under Fire (2015), kirjoittanut Grant Blackwood </w:t>
      </w:r>
    </w:p>
    <w:p>
      <w:pPr>
        <w:pStyle w:val="TextBody"/>
        <w:numPr>
          <w:ilvl w:val="0"/>
          <w:numId w:val="275"/>
        </w:numPr>
        <w:tabs>
          <w:tab w:val="clear" w:pos="1134"/>
          <w:tab w:val="left" w:leader="none" w:pos="707"/>
        </w:tabs>
        <w:bidi w:val="0"/>
        <w:spacing w:before="0" w:after="0"/>
        <w:ind w:start="707" w:hanging="283"/>
        <w:jc w:val="left"/>
        <w:rPr/>
      </w:pPr>
      <w:r>
        <w:rPr/>
        <w:t xml:space="preserve">Commander in Chief (2015), kirjoittanut Mark Greaney </w:t>
      </w:r>
    </w:p>
    <w:p>
      <w:pPr>
        <w:pStyle w:val="TextBody"/>
        <w:numPr>
          <w:ilvl w:val="0"/>
          <w:numId w:val="275"/>
        </w:numPr>
        <w:tabs>
          <w:tab w:val="clear" w:pos="1134"/>
          <w:tab w:val="left" w:leader="none" w:pos="707"/>
        </w:tabs>
        <w:bidi w:val="0"/>
        <w:spacing w:before="0" w:after="0"/>
        <w:ind w:start="707" w:hanging="283"/>
        <w:jc w:val="left"/>
        <w:rPr/>
      </w:pPr>
      <w:r>
        <w:rPr/>
        <w:t xml:space="preserve">Velvollisuus ja kunnia (2016), kirjoittanut Grant Blackwood </w:t>
      </w:r>
    </w:p>
    <w:p>
      <w:pPr>
        <w:pStyle w:val="TextBody"/>
        <w:numPr>
          <w:ilvl w:val="0"/>
          <w:numId w:val="275"/>
        </w:numPr>
        <w:tabs>
          <w:tab w:val="clear" w:pos="1134"/>
          <w:tab w:val="left" w:leader="none" w:pos="707"/>
        </w:tabs>
        <w:bidi w:val="0"/>
        <w:spacing w:before="0" w:after="0"/>
        <w:ind w:start="707" w:hanging="283"/>
        <w:jc w:val="left"/>
        <w:rPr/>
      </w:pPr>
      <w:r>
        <w:rPr/>
        <w:t xml:space="preserve">True Faith and Allegiance (2016), kirjoittanut Mark Greaney </w:t>
      </w:r>
    </w:p>
    <w:p>
      <w:pPr>
        <w:pStyle w:val="TextBody"/>
        <w:numPr>
          <w:ilvl w:val="0"/>
          <w:numId w:val="275"/>
        </w:numPr>
        <w:tabs>
          <w:tab w:val="clear" w:pos="1134"/>
          <w:tab w:val="left" w:leader="none" w:pos="707"/>
        </w:tabs>
        <w:bidi w:val="0"/>
        <w:spacing w:before="0" w:after="0"/>
        <w:ind w:start="707" w:hanging="283"/>
        <w:jc w:val="left"/>
        <w:rPr/>
      </w:pPr>
      <w:r>
        <w:rPr/>
        <w:t xml:space="preserve">Point of Contact (2017), kirjoittanut Mike Maden </w:t>
      </w:r>
    </w:p>
    <w:p>
      <w:pPr>
        <w:pStyle w:val="TextBody"/>
        <w:numPr>
          <w:ilvl w:val="0"/>
          <w:numId w:val="275"/>
        </w:numPr>
        <w:tabs>
          <w:tab w:val="clear" w:pos="1134"/>
          <w:tab w:val="left" w:leader="none" w:pos="707"/>
        </w:tabs>
        <w:bidi w:val="0"/>
        <w:spacing w:before="0" w:after="0"/>
        <w:ind w:start="707" w:hanging="283"/>
        <w:jc w:val="left"/>
        <w:rPr/>
      </w:pPr>
      <w:r>
        <w:rPr/>
        <w:t xml:space="preserve">Valta ja imperiumi (2017), kirjoittanut Marc Cameron </w:t>
      </w:r>
    </w:p>
    <w:p>
      <w:pPr>
        <w:pStyle w:val="TextBody"/>
        <w:numPr>
          <w:ilvl w:val="0"/>
          <w:numId w:val="275"/>
        </w:numPr>
        <w:tabs>
          <w:tab w:val="clear" w:pos="1134"/>
          <w:tab w:val="left" w:leader="none" w:pos="707"/>
        </w:tabs>
        <w:bidi w:val="0"/>
        <w:ind w:start="707" w:hanging="283"/>
        <w:jc w:val="left"/>
        <w:rPr/>
      </w:pPr>
      <w:r>
        <w:rPr/>
        <w:t xml:space="preserve">Line of Sight (2018), kirjoittanut Mike Maden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kirja tulee Tom Clancyn Locked on -kirjan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Tohtori John Patrick ``Jack'' Ryan Sr., KCVO (Hon.), Ph. D. on </w:t>
      </w:r>
      <w:r>
        <w:rPr>
          <w:color w:val="A9A9A9"/>
        </w:rPr>
        <w:t xml:space="preserve">kirjailija Tom Clancyn luoma fiktiivinen hahmo</w:t>
      </w:r>
      <w:r>
        <w:rPr/>
        <w:t xml:space="preserve">, joka </w:t>
      </w:r>
      <w:r>
        <w:rPr>
          <w:color w:val="DCDCDC"/>
        </w:rPr>
        <w:t xml:space="preserve">esiintyy monissa hänen romaaneissaan ja niiden elokuvasovituksissa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Jack Ryan ja mistä hän on kuuluisa?</w:t>
      </w:r>
    </w:p>
    <w:p>
      <w:pPr>
        <w:pStyle w:val="TextBody"/>
        <w:bidi w:val="0"/>
        <w:jc w:val="left"/>
        <w:rPr>
          <w:b/>
          <w:u w:val="single"/>
          <w:shd w:val="clear" w:fill="FFFF00"/>
        </w:rPr>
      </w:pPr>
      <w:r>
        <w:rPr>
          <w:b/>
          <w:u w:val="single"/>
          <w:shd w:val="clear" w:fill="FFFF00"/>
        </w:rPr>
        <w:t xml:space="preserve">Asiakirjan numero 14641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Becan isä huomaa, että Beca ei ole käynyt tunneilla, hän tekee Becalle ehdotuksen: jos Beca liittyy kerhoon eikä halua jäädä yliopistoon vuoden kuluttua, isä antaa Becan jättää opiston kesken ja kustantaa Becan muuton Los Angelesiin, jossa hän voi jatkaa musiikkiuraansa. Chloe Bealen (Brittany Snow), joka on Bellojen toinen johtaja Aubreyn kanssa, suostuttelun jälkeen Beca liittyy vastentahtoisesti Barden Belloihin. Aubrey ei aluksi hyväksy Becan värväämistä, mutta antaa kuitenkin periksi, koska jäseniä tarvitaan kipeästi ja Beca on lahjakas. Beca liittyy joukkoon yhdessä muiden naisten kanssa, jotka eivät sovi Belloille tyypilliseen muottiin: Cynthia-Rose (Ester Dean), Stacie Conrad (Alexis Knapp), Lilly Onakuramara (Hana Mae Lee) ja Fat Amy (Rebel Wilson). Jessen paljastuu myös liittyneen Bellojen miespuoliseen kilpailevaan ryhmään, </w:t>
      </w:r>
      <w:r>
        <w:rPr>
          <w:color w:val="A9A9A9"/>
        </w:rPr>
        <w:t xml:space="preserve">Treblemakersiin</w:t>
      </w:r>
      <w:r>
        <w:rPr/>
        <w:t xml:space="preserve">, mutta hänen kämppäkaverinsa Benji (Ben Platt) hylättiin Bumperin (Adam DeVine) haukuttua häntä oudoksi.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poikaryhmän nimi Pitch Perfect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2011 kansallisessa a cappella -kilpailussa Bardenin yliopiston naispuolinen a cappella -yhtye Barden Bellas esiintyy hyvin, kunnes Aubrey Posen (Anna Camp) oksentaa yleisön päälle soolonsa aikana. He joutuvat julkisesti nöyryytetyksi ja häviävät kilpailun. Neljä kuukautta myöhemmin vastikään Bardeniin saapunut fuksi Beca Mitchell (Anna Kendrick) ei halua opiskella yliopistossa, mutta hänen isänsä (John Benjamin Hickey), yliopiston professori, jonka kanssa Becalla on kireä suhde, pakottaa hänet siihen. Beca toivoo voivansa sen sijaan tavoitella musiikkituottajan uraa Los Angelesissa, joten hän viettää aikaansa tekemällä mash-up-mixejä kappaleista ja hakeutuu harjoittelijaksi koulun radioasemalle, jossa hän tutustuu fuksitoveriinsa Jesse Swansoniin (</w:t>
      </w:r>
      <w:r>
        <w:rPr>
          <w:color w:val="A9A9A9"/>
        </w:rPr>
        <w:t xml:space="preserve">Skylar Astin</w:t>
      </w:r>
      <w:r>
        <w:rPr/>
        <w:t xml:space="preserv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päähenkilöä Pitch Perfectissä</w:t>
      </w:r>
    </w:p>
    <w:p>
      <w:pPr>
        <w:pStyle w:val="TextBody"/>
        <w:bidi w:val="0"/>
        <w:jc w:val="left"/>
        <w:rPr>
          <w:b/>
          <w:u w:val="single"/>
          <w:shd w:val="clear" w:fill="FFFF00"/>
        </w:rPr>
      </w:pPr>
      <w:r>
        <w:rPr>
          <w:b/>
          <w:u w:val="single"/>
          <w:shd w:val="clear" w:fill="FFFF00"/>
        </w:rPr>
        <w:t xml:space="preserve">Asiakirjan numero 14642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Suuren </w:t>
      </w:r>
      <w:r>
        <w:rPr>
          <w:color w:val="A9A9A9"/>
        </w:rPr>
        <w:t xml:space="preserve">kuun pysähdyksen aikana</w:t>
      </w:r>
      <w:r>
        <w:rPr/>
        <w:t xml:space="preserve">, joka tapahtuu 18,6 vuoden välein, Kuun deklinaatioalue saavuttaa maksiminsa. Tämän seurauksena korkeilta leveyspiireiltä katsottuna Kuun suurin korkeus (kulminaatiohetkellä, kun se koskettaa pituuspiiriä) muuttuu vain kahdessa viikossa - korkealta taivaalta matalalle horisontin yläpuolelle.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kuun deklinaatio on suurimmillaan pohjoisessa, mikä seuraavista tapahtuu?</w:t>
      </w:r>
    </w:p>
    <w:p>
      <w:pPr>
        <w:pStyle w:val="TextBody"/>
        <w:bidi w:val="0"/>
        <w:jc w:val="left"/>
        <w:rPr>
          <w:b/>
          <w:u w:val="single"/>
          <w:shd w:val="clear" w:fill="FFFF00"/>
        </w:rPr>
      </w:pPr>
      <w:r>
        <w:rPr>
          <w:b/>
          <w:u w:val="single"/>
          <w:shd w:val="clear" w:fill="FFFF00"/>
        </w:rPr>
        <w:t xml:space="preserve">Asiakirjan numero 14643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Mitchellin perhe on kuvitteellinen perhe BBC:n saippuaoopperassa EastEnders. Heidät esiteltiin ensimmäisen kerran vuonna </w:t>
      </w:r>
      <w:r>
        <w:rPr>
          <w:color w:val="A9A9A9"/>
        </w:rPr>
        <w:t xml:space="preserve">1990</w:t>
      </w:r>
      <w:r>
        <w:rPr/>
        <w:t xml:space="preserve">, kun veljekset Phil (Steve McFadden) ja Grant Mitchell (Ross Kemp) ostivat paikallisen autokorjaamon, Archesin. Sittemmin heitä on kehitetty merkittävästi niin, että heihin kuuluu sekä näiden hahmojen lähi- että laajempi perhe. McFadden on tällä hetkellä sarjan pisin Mitchell, mutta perhe on laajentunut merkittävästi vuosien varrella, ja he ovat edelleen vahvasti läsnä torilla.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Mitchellit esiintyivät ensimmäisen kerran Eastendersissä?</w:t>
      </w:r>
    </w:p>
    <w:p>
      <w:pPr>
        <w:pStyle w:val="TextBody"/>
        <w:bidi w:val="0"/>
        <w:jc w:val="left"/>
        <w:rPr>
          <w:b/>
          <w:u w:val="single"/>
          <w:shd w:val="clear" w:fill="FFFF00"/>
        </w:rPr>
      </w:pPr>
      <w:r>
        <w:rPr>
          <w:b/>
          <w:u w:val="single"/>
          <w:shd w:val="clear" w:fill="FFFF00"/>
        </w:rPr>
        <w:t xml:space="preserve">Asiakirjan numero 14644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Kreivikunnat olivat varhaisimpia paikallishallinnon yksiköitä, jotka perustettiin kolmentoista siirtokunnan alueelle, joista myöhemmin muodostui Yhdysvallat. Virginia perusti ensimmäiset piirikunnat helpottaakseen Jamestownin hallinnollista työtaakkaa. House of Burgesses jakoi siirtokunnan ensin neljään ``incorporationiin'' vuonna 1617 ja lopulta kahdeksaan shiresiin (tai piirikuntaan) vuonna 1634: James City, Henrico, Charles City, Charles River, Warrosquyoake, Accomac, Elizabeth City ja Warwick River. Amerikan vanhin ehjä piirikunnan oikeudenkäyntipöytäkirja löytyy </w:t>
      </w:r>
      <w:r>
        <w:rPr>
          <w:color w:val="A9A9A9"/>
        </w:rPr>
        <w:t xml:space="preserve">Virginian </w:t>
      </w:r>
      <w:r>
        <w:rPr/>
        <w:t xml:space="preserve">Eastvillestä </w:t>
      </w:r>
      <w:r>
        <w:rPr>
          <w:color w:val="A9A9A9"/>
        </w:rPr>
        <w:t xml:space="preserve">Northamptonin (alun perin Accomacin) piirikunnasta vuodelta </w:t>
      </w:r>
      <w:r>
        <w:rPr/>
        <w:t xml:space="preserve">1632. Maryland perusti ensimmäisen piirikuntansa, St. Mary'sin, vuonna 1637, ja Massachusetts seurasi vuonna 1643. Pennsylvania ja New York siirtivät merkittävää valtaa ja vastuuta osavaltiohallinnolta piirikuntien hallituksille ja loivat siten mallin suurimmalle osalle Yhdysvaltoja, vaikka piirikunnat jäivätkin Uudessa Englannissa suhteellisen heikoiksi.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vanhin piirikunta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liittovaltion hallitus käyttää termiä ``county equivalent'' kuvaamaan muita kuin piirikuntien hallinnollisia tai tilastollisia alueita, jotka ovat verrattavissa piirikuntiin. Louisianan seurakunnat, Alaskan järjestäytyneet kaupunginosat, Columbian piirikunta sekä Virginian, Marylandin, Missourin ja Nevadan osavaltioiden itsenäiset kaupungit vastaavat hallinnollisesti piirikuntia. Alaskan järjestäytymättömät piirikunnat on jaettu 10 väestölaskenta-alueeseen, jotka vastaavat tilastollisesti piirikuntia. Vuonna 2018 </w:t>
      </w:r>
      <w:r>
        <w:rPr>
          <w:color w:val="A9A9A9"/>
        </w:rPr>
        <w:t xml:space="preserve">50 </w:t>
      </w:r>
      <w:r>
        <w:rPr/>
        <w:t xml:space="preserve">osavaltiossa ja District of Columbiassa on </w:t>
      </w:r>
      <w:r>
        <w:rPr/>
        <w:t xml:space="preserve">tällä hetkellä 3142 piirikuntaa ja piirikuntia vastaavaa aluetta.</w:t>
      </w:r>
      <w:r>
        <w:rPr/>
        <w:t xml:space="preserve"> Jos Yhdysvaltojen alueiden 100 piirikuntaa vastaavat alueet lasketaan mukaan, Yhdysvalloissa on yhteensä 3242 piirikuntaa ja piirikuntaa vastaavaa 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osavaltiota Yhdysvalloissa on?</w:t>
      </w:r>
    </w:p>
    <w:p>
      <w:pPr>
        <w:pStyle w:val="TextBody"/>
        <w:bidi w:val="0"/>
        <w:jc w:val="left"/>
        <w:rPr>
          <w:b/>
          <w:u w:val="single"/>
          <w:shd w:val="clear" w:fill="FFFF00"/>
        </w:rPr>
      </w:pPr>
      <w:r>
        <w:rPr>
          <w:b/>
          <w:u w:val="single"/>
          <w:shd w:val="clear" w:fill="FFFF00"/>
        </w:rPr>
        <w:t xml:space="preserve">Asiakirjan numero 14645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Arrowhead Mountain -lähdevesi on saanut nimensä San Bernardinon vuoristossa sijaitsevasta luonnollisesta merkistä, joka on jättiläismäisen nuolenkärjen muotoinen. Nuolenkärki on luonnostaan karu, sitä ei ole hoidettu millään tavoin. Amerikan alkuperäisväestön legendan mukaan muodostelman poltti vuoreen taivaasta pudonnut nuoli, joka näytti tien parantaviin kuumiin lähteisiin. </w:t>
      </w:r>
      <w:r>
        <w:rPr>
          <w:color w:val="A9A9A9"/>
        </w:rPr>
        <w:t xml:space="preserve">Läheiset kylmät lähteet San Bernardinon kansallismetsässä sijaitsevassa Strawberry Creekissä </w:t>
      </w:r>
      <w:r>
        <w:rPr/>
        <w:t xml:space="preserve">ovat Arrowheadin veden alkuperäinen lähde ja nimenantaja.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Arrowhead Mountain Spring Water on peräisin?</w:t>
      </w:r>
    </w:p>
    <w:p>
      <w:pPr>
        <w:pStyle w:val="TextBody"/>
        <w:bidi w:val="0"/>
        <w:jc w:val="left"/>
        <w:rPr>
          <w:b/>
          <w:u w:val="single"/>
          <w:shd w:val="clear" w:fill="FFFF00"/>
        </w:rPr>
      </w:pPr>
      <w:r>
        <w:rPr>
          <w:b/>
          <w:u w:val="single"/>
          <w:shd w:val="clear" w:fill="FFFF00"/>
        </w:rPr>
        <w:t xml:space="preserve">Asiakirjan numero 14646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1920-luvulla huoli uusien lastentarhaohjelmien vaihtelevasta laadusta Yhdysvalloissa innoitti </w:t>
      </w:r>
      <w:r>
        <w:rPr>
          <w:color w:val="A9A9A9"/>
        </w:rPr>
        <w:t xml:space="preserve">Patty Smith Hillin </w:t>
      </w:r>
      <w:r>
        <w:rPr/>
        <w:t xml:space="preserve">kokoamaan yhteen alan merkkihenkilöitä päättämään, miten laadukkaiden ohjelmien olemassaolo voitaisiin parhaiten varmistaa. Washingtonissa kokoontunut ryhmä neuvotteli käsikirjasta nimeltä ``Minimum Essentials for Nursery Education'', jossa esitettiin hyväksyttävien lastentarhojen standardit ja menetelmät. Kolme vuotta myöhemmin ryhmä vakiinnutti päiväkotien asiantuntijoiden ammatillisen järjestön, National Association for Nursery Educationin (NANE), olemassaolon. NANE muutti nimensä NAEYC:ksi vuonna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kansallisen lastentarhakasvatusyhdistyksen (nane), josta myöhemmin tuli naeyc.</w:t>
      </w:r>
    </w:p>
    <w:p>
      <w:pPr>
        <w:pStyle w:val="TextBody"/>
        <w:bidi w:val="0"/>
        <w:jc w:val="left"/>
        <w:rPr>
          <w:b/>
          <w:u w:val="single"/>
          <w:shd w:val="clear" w:fill="FFFF00"/>
        </w:rPr>
      </w:pPr>
      <w:r>
        <w:rPr>
          <w:b/>
          <w:u w:val="single"/>
          <w:shd w:val="clear" w:fill="FFFF00"/>
        </w:rPr>
        <w:t xml:space="preserve">Asiakirjan numero 14647</w:t>
      </w:r>
    </w:p>
    <w:p>
      <w:pPr>
        <w:pStyle w:val="TextBody"/>
        <w:bidi w:val="0"/>
        <w:jc w:val="left"/>
        <w:rPr>
          <w:b/>
          <w:shd w:val="clear" w:fill="FFFF00"/>
        </w:rPr>
      </w:pPr>
      <w:r>
        <w:rPr>
          <w:b/>
          <w:shd w:val="clear" w:fill="FFFF00"/>
        </w:rPr>
        <w:t xml:space="preserve">Tekstin numero 0</w:t>
      </w:r>
    </w:p>
    <w:tbl>
      <w:tblPr>
        <w:tblW w:w="6453" w:type="dxa"/>
        <w:jc w:val="left"/>
        <w:tblInd w:w="0" w:type="dxa"/>
        <w:tblLayout w:type="fixed"/>
        <w:tblCellMar>
          <w:top w:w="28" w:type="dxa"/>
          <w:left w:w="28" w:type="dxa"/>
          <w:bottom w:w="28" w:type="dxa"/>
          <w:right w:w="28" w:type="dxa"/>
        </w:tblCellMar>
      </w:tblPr>
      <w:tblGrid>
        <w:gridCol w:w="3511"/>
        <w:gridCol w:w="1576"/>
        <w:gridCol w:w="1366"/>
      </w:tblGrid>
      <w:tr>
        <w:trPr/>
        <w:tc>
          <w:tcPr>
            <w:tcW w:w="3511" w:type="dxa"/>
            <w:tcBorders/>
            <w:vAlign w:val="center"/>
          </w:tcPr>
          <w:p>
            <w:pPr>
              <w:pStyle w:val="TableHeading"/>
              <w:suppressLineNumbers/>
              <w:bidi w:val="0"/>
              <w:spacing w:before="0" w:after="283"/>
              <w:jc w:val="center"/>
              <w:rPr/>
            </w:pPr>
            <w:r>
              <w:rPr/>
              <w:t xml:space="preserve">Nimi </w:t>
            </w:r>
          </w:p>
        </w:tc>
        <w:tc>
          <w:tcPr>
            <w:tcW w:w="1576" w:type="dxa"/>
            <w:tcBorders/>
            <w:vAlign w:val="center"/>
          </w:tcPr>
          <w:p>
            <w:pPr>
              <w:pStyle w:val="TableHeading"/>
              <w:suppressLineNumbers/>
              <w:bidi w:val="0"/>
              <w:spacing w:before="0" w:after="283"/>
              <w:jc w:val="center"/>
              <w:rPr/>
            </w:pPr>
            <w:r>
              <w:rPr/>
              <w:t xml:space="preserve">Päämaja </w:t>
            </w:r>
          </w:p>
        </w:tc>
        <w:tc>
          <w:tcPr>
            <w:tcW w:w="1366" w:type="dxa"/>
            <w:tcBorders/>
            <w:vAlign w:val="center"/>
          </w:tcPr>
          <w:p>
            <w:pPr>
              <w:pStyle w:val="TableHeading"/>
              <w:suppressLineNumbers/>
              <w:bidi w:val="0"/>
              <w:spacing w:before="0" w:after="283"/>
              <w:jc w:val="center"/>
              <w:rPr/>
            </w:pPr>
            <w:r>
              <w:rPr/>
              <w:t xml:space="preserve">Kaupunki </w:t>
            </w:r>
          </w:p>
        </w:tc>
      </w:tr>
      <w:tr>
        <w:trPr/>
        <w:tc>
          <w:tcPr>
            <w:tcW w:w="3511" w:type="dxa"/>
            <w:tcBorders/>
            <w:vAlign w:val="center"/>
          </w:tcPr>
          <w:p>
            <w:pPr>
              <w:pStyle w:val="TableContents"/>
              <w:bidi w:val="0"/>
              <w:spacing w:before="0" w:after="283"/>
              <w:jc w:val="left"/>
              <w:rPr/>
            </w:pPr>
            <w:r>
              <w:rPr>
                <w:color w:val="A9A9A9"/>
              </w:rPr>
              <w:t xml:space="preserve">Tata Consultancy </w:t>
            </w:r>
            <w:r>
              <w:rPr/>
              <w:t xml:space="preserve">Services </w:t>
            </w:r>
          </w:p>
        </w:tc>
        <w:tc>
          <w:tcPr>
            <w:tcW w:w="1576" w:type="dxa"/>
            <w:tcBorders/>
            <w:vAlign w:val="center"/>
          </w:tcPr>
          <w:p>
            <w:pPr>
              <w:pStyle w:val="TableContents"/>
              <w:bidi w:val="0"/>
              <w:spacing w:before="0" w:after="283"/>
              <w:jc w:val="left"/>
              <w:rPr/>
            </w:pPr>
            <w:r>
              <w:rPr/>
              <w:t xml:space="preserve">Mumbai </w:t>
            </w:r>
          </w:p>
        </w:tc>
        <w:tc>
          <w:tcPr>
            <w:tcW w:w="1366" w:type="dxa"/>
            <w:tcBorders/>
            <w:vAlign w:val="center"/>
          </w:tcPr>
          <w:p>
            <w:pPr>
              <w:pStyle w:val="TableContents"/>
              <w:bidi w:val="0"/>
              <w:spacing w:before="0" w:after="283"/>
              <w:jc w:val="left"/>
              <w:rPr/>
            </w:pPr>
            <w:r>
              <w:rPr/>
              <w:t xml:space="preserve">Ahmedabad </w:t>
            </w:r>
          </w:p>
        </w:tc>
      </w:tr>
      <w:tr>
        <w:trPr/>
        <w:tc>
          <w:tcPr>
            <w:tcW w:w="3511" w:type="dxa"/>
            <w:tcBorders/>
            <w:vAlign w:val="center"/>
          </w:tcPr>
          <w:p>
            <w:pPr>
              <w:pStyle w:val="TableContents"/>
              <w:bidi w:val="0"/>
              <w:spacing w:before="0" w:after="283"/>
              <w:jc w:val="left"/>
              <w:rPr/>
            </w:pPr>
            <w:r>
              <w:rPr/>
              <w:t xml:space="preserve">Bangalore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Bhubaneswar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Chennai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Coimbatore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Delhi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Gandhinagar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Gurgaon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Guwahati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Hyderabad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Indore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Kochi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Kolkata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Lucknow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Patna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Mumbai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Nagpur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Noida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Pune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Vadodara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Varanasi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Trivandrum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DCDCDC"/>
              </w:rPr>
              <w:t xml:space="preserve">Infosy</w:t>
            </w:r>
            <w:r>
              <w:rPr/>
              <w:t xml:space="preserve">s </w:t>
            </w:r>
          </w:p>
        </w:tc>
        <w:tc>
          <w:tcPr>
            <w:tcW w:w="1576" w:type="dxa"/>
            <w:tcBorders/>
            <w:vAlign w:val="center"/>
          </w:tcPr>
          <w:p>
            <w:pPr>
              <w:pStyle w:val="TableContents"/>
              <w:bidi w:val="0"/>
              <w:spacing w:before="0" w:after="283"/>
              <w:jc w:val="left"/>
              <w:rPr/>
            </w:pPr>
            <w:r>
              <w:rPr/>
              <w:t xml:space="preserve">Bangalore </w:t>
            </w:r>
          </w:p>
        </w:tc>
        <w:tc>
          <w:tcPr>
            <w:tcW w:w="1366" w:type="dxa"/>
            <w:tcBorders/>
            <w:vAlign w:val="center"/>
          </w:tcPr>
          <w:p>
            <w:pPr>
              <w:pStyle w:val="TableContents"/>
              <w:bidi w:val="0"/>
              <w:spacing w:before="0" w:after="283"/>
              <w:jc w:val="left"/>
              <w:rPr/>
            </w:pPr>
            <w:r>
              <w:rPr/>
              <w:t xml:space="preserve">Bangalore </w:t>
            </w:r>
          </w:p>
        </w:tc>
      </w:tr>
      <w:tr>
        <w:trPr/>
        <w:tc>
          <w:tcPr>
            <w:tcW w:w="3511" w:type="dxa"/>
            <w:tcBorders/>
            <w:vAlign w:val="center"/>
          </w:tcPr>
          <w:p>
            <w:pPr>
              <w:pStyle w:val="TableContents"/>
              <w:bidi w:val="0"/>
              <w:spacing w:before="0" w:after="283"/>
              <w:jc w:val="left"/>
              <w:rPr/>
            </w:pPr>
            <w:r>
              <w:rPr/>
              <w:t xml:space="preserve">Bhubaneswar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Chandigarh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Chennai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Delhi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Hyderabad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Indore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Jaipur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Mangalore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Mysore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Pune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Trivandrum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2F4F4F"/>
              </w:rPr>
              <w:t xml:space="preserve">Wipr</w:t>
            </w:r>
            <w:r>
              <w:rPr/>
              <w:t xml:space="preserve">o </w:t>
            </w:r>
          </w:p>
        </w:tc>
        <w:tc>
          <w:tcPr>
            <w:tcW w:w="1576" w:type="dxa"/>
            <w:tcBorders/>
            <w:vAlign w:val="center"/>
          </w:tcPr>
          <w:p>
            <w:pPr>
              <w:pStyle w:val="TableContents"/>
              <w:bidi w:val="0"/>
              <w:spacing w:before="0" w:after="283"/>
              <w:jc w:val="left"/>
              <w:rPr/>
            </w:pPr>
            <w:r>
              <w:rPr/>
              <w:t xml:space="preserve">Bangalore </w:t>
            </w:r>
          </w:p>
        </w:tc>
        <w:tc>
          <w:tcPr>
            <w:tcW w:w="1366" w:type="dxa"/>
            <w:tcBorders/>
            <w:vAlign w:val="center"/>
          </w:tcPr>
          <w:p>
            <w:pPr>
              <w:pStyle w:val="TableContents"/>
              <w:bidi w:val="0"/>
              <w:spacing w:before="0" w:after="283"/>
              <w:jc w:val="left"/>
              <w:rPr/>
            </w:pPr>
            <w:r>
              <w:rPr/>
              <w:t xml:space="preserve">Ahmedabad </w:t>
            </w:r>
          </w:p>
        </w:tc>
      </w:tr>
      <w:tr>
        <w:trPr/>
        <w:tc>
          <w:tcPr>
            <w:tcW w:w="3511" w:type="dxa"/>
            <w:tcBorders/>
            <w:vAlign w:val="center"/>
          </w:tcPr>
          <w:p>
            <w:pPr>
              <w:pStyle w:val="TableContents"/>
              <w:bidi w:val="0"/>
              <w:spacing w:before="0" w:after="283"/>
              <w:jc w:val="left"/>
              <w:rPr/>
            </w:pPr>
            <w:r>
              <w:rPr/>
              <w:t xml:space="preserve">Bangalore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Bhubaneswar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Chennai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Coimbatore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Gurgaon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Guwahati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Hyderabad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Indore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Jaipur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Kochi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Kolkata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Mumbai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Mysore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Noida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Pune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Vadodara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Visakhapatnam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556B2F"/>
              </w:rPr>
              <w:t xml:space="preserve">HCL </w:t>
            </w:r>
            <w:r>
              <w:rPr/>
              <w:t xml:space="preserve">Technologies </w:t>
            </w:r>
          </w:p>
        </w:tc>
        <w:tc>
          <w:tcPr>
            <w:tcW w:w="1576" w:type="dxa"/>
            <w:tcBorders/>
            <w:vAlign w:val="center"/>
          </w:tcPr>
          <w:p>
            <w:pPr>
              <w:pStyle w:val="TableContents"/>
              <w:bidi w:val="0"/>
              <w:spacing w:before="0" w:after="283"/>
              <w:jc w:val="left"/>
              <w:rPr/>
            </w:pPr>
            <w:r>
              <w:rPr/>
              <w:t xml:space="preserve">Noida </w:t>
            </w:r>
          </w:p>
        </w:tc>
        <w:tc>
          <w:tcPr>
            <w:tcW w:w="1366" w:type="dxa"/>
            <w:tcBorders/>
            <w:vAlign w:val="center"/>
          </w:tcPr>
          <w:p>
            <w:pPr>
              <w:pStyle w:val="TableContents"/>
              <w:bidi w:val="0"/>
              <w:spacing w:before="0" w:after="283"/>
              <w:jc w:val="left"/>
              <w:rPr/>
            </w:pPr>
            <w:r>
              <w:rPr/>
              <w:t xml:space="preserve">Bangalore </w:t>
            </w:r>
          </w:p>
        </w:tc>
      </w:tr>
      <w:tr>
        <w:trPr/>
        <w:tc>
          <w:tcPr>
            <w:tcW w:w="3511" w:type="dxa"/>
            <w:tcBorders/>
            <w:vAlign w:val="center"/>
          </w:tcPr>
          <w:p>
            <w:pPr>
              <w:pStyle w:val="TableContents"/>
              <w:bidi w:val="0"/>
              <w:spacing w:before="0" w:after="283"/>
              <w:jc w:val="left"/>
              <w:rPr/>
            </w:pPr>
            <w:r>
              <w:rPr/>
              <w:t xml:space="preserve">Chennai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Gurgaon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Hyderabad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Kochi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Kolkata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Mumbai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Noida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Pune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Vadodara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6B8E23"/>
              </w:rPr>
              <w:t xml:space="preserve">Tech Mahindra </w:t>
            </w:r>
          </w:p>
        </w:tc>
        <w:tc>
          <w:tcPr>
            <w:tcW w:w="1576" w:type="dxa"/>
            <w:tcBorders/>
            <w:vAlign w:val="center"/>
          </w:tcPr>
          <w:p>
            <w:pPr>
              <w:pStyle w:val="TableContents"/>
              <w:bidi w:val="0"/>
              <w:spacing w:before="0" w:after="283"/>
              <w:jc w:val="left"/>
              <w:rPr/>
            </w:pPr>
            <w:r>
              <w:rPr/>
              <w:t xml:space="preserve">Pune </w:t>
            </w:r>
          </w:p>
        </w:tc>
        <w:tc>
          <w:tcPr>
            <w:tcW w:w="1366" w:type="dxa"/>
            <w:tcBorders/>
            <w:vAlign w:val="center"/>
          </w:tcPr>
          <w:p>
            <w:pPr>
              <w:pStyle w:val="TableContents"/>
              <w:bidi w:val="0"/>
              <w:spacing w:before="0" w:after="283"/>
              <w:jc w:val="left"/>
              <w:rPr/>
            </w:pPr>
            <w:r>
              <w:rPr/>
              <w:t xml:space="preserve">Bangalore </w:t>
            </w:r>
          </w:p>
        </w:tc>
      </w:tr>
      <w:tr>
        <w:trPr/>
        <w:tc>
          <w:tcPr>
            <w:tcW w:w="3511" w:type="dxa"/>
            <w:tcBorders/>
            <w:vAlign w:val="center"/>
          </w:tcPr>
          <w:p>
            <w:pPr>
              <w:pStyle w:val="TableContents"/>
              <w:bidi w:val="0"/>
              <w:spacing w:before="0" w:after="283"/>
              <w:jc w:val="left"/>
              <w:rPr/>
            </w:pPr>
            <w:r>
              <w:rPr/>
              <w:t xml:space="preserve">Bhubaneswar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Chandigarh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Chennai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Gandhinagar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Gurgaon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Hyderabad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Kolkata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Mumbai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Noida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Pune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Visakhapatnam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A0522D"/>
              </w:rPr>
              <w:t xml:space="preserve">Oracle Financial Services </w:t>
            </w:r>
            <w:r>
              <w:rPr/>
              <w:t xml:space="preserve">-ohjelmisto </w:t>
            </w:r>
          </w:p>
        </w:tc>
        <w:tc>
          <w:tcPr>
            <w:tcW w:w="1576" w:type="dxa"/>
            <w:tcBorders/>
            <w:vAlign w:val="center"/>
          </w:tcPr>
          <w:p>
            <w:pPr>
              <w:pStyle w:val="TableContents"/>
              <w:bidi w:val="0"/>
              <w:spacing w:before="0" w:after="283"/>
              <w:jc w:val="left"/>
              <w:rPr/>
            </w:pPr>
            <w:r>
              <w:rPr/>
              <w:t xml:space="preserve">Mumbai </w:t>
            </w:r>
          </w:p>
        </w:tc>
        <w:tc>
          <w:tcPr>
            <w:tcW w:w="1366" w:type="dxa"/>
            <w:tcBorders/>
            <w:vAlign w:val="center"/>
          </w:tcPr>
          <w:p>
            <w:pPr>
              <w:pStyle w:val="TableContents"/>
              <w:bidi w:val="0"/>
              <w:spacing w:before="0" w:after="283"/>
              <w:jc w:val="left"/>
              <w:rPr/>
            </w:pPr>
            <w:r>
              <w:rPr/>
              <w:t xml:space="preserve">Bangalore </w:t>
            </w:r>
          </w:p>
        </w:tc>
      </w:tr>
      <w:tr>
        <w:trPr/>
        <w:tc>
          <w:tcPr>
            <w:tcW w:w="3511" w:type="dxa"/>
            <w:tcBorders/>
            <w:vAlign w:val="center"/>
          </w:tcPr>
          <w:p>
            <w:pPr>
              <w:pStyle w:val="TableContents"/>
              <w:bidi w:val="0"/>
              <w:spacing w:before="0" w:after="283"/>
              <w:jc w:val="left"/>
              <w:rPr/>
            </w:pPr>
            <w:r>
              <w:rPr/>
              <w:t xml:space="preserve">Chennai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Hyderabad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Mumbai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Pune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228B22"/>
              </w:rPr>
              <w:t xml:space="preserve">Larsen &amp; Toubro Infotech </w:t>
            </w:r>
          </w:p>
        </w:tc>
        <w:tc>
          <w:tcPr>
            <w:tcW w:w="1576" w:type="dxa"/>
            <w:tcBorders/>
            <w:vAlign w:val="center"/>
          </w:tcPr>
          <w:p>
            <w:pPr>
              <w:pStyle w:val="TableContents"/>
              <w:bidi w:val="0"/>
              <w:spacing w:before="0" w:after="283"/>
              <w:jc w:val="left"/>
              <w:rPr/>
            </w:pPr>
            <w:r>
              <w:rPr/>
              <w:t xml:space="preserve">Mumbai </w:t>
            </w:r>
          </w:p>
        </w:tc>
        <w:tc>
          <w:tcPr>
            <w:tcW w:w="1366" w:type="dxa"/>
            <w:tcBorders/>
            <w:vAlign w:val="center"/>
          </w:tcPr>
          <w:p>
            <w:pPr>
              <w:pStyle w:val="TableContents"/>
              <w:bidi w:val="0"/>
              <w:spacing w:before="0" w:after="283"/>
              <w:jc w:val="left"/>
              <w:rPr/>
            </w:pPr>
            <w:r>
              <w:rPr/>
              <w:t xml:space="preserve">Bangalore </w:t>
            </w:r>
          </w:p>
        </w:tc>
      </w:tr>
      <w:tr>
        <w:trPr/>
        <w:tc>
          <w:tcPr>
            <w:tcW w:w="3511" w:type="dxa"/>
            <w:tcBorders/>
            <w:vAlign w:val="center"/>
          </w:tcPr>
          <w:p>
            <w:pPr>
              <w:pStyle w:val="TableContents"/>
              <w:bidi w:val="0"/>
              <w:spacing w:before="0" w:after="283"/>
              <w:jc w:val="left"/>
              <w:rPr/>
            </w:pPr>
            <w:r>
              <w:rPr/>
              <w:t xml:space="preserve">Chennai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Mumbai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Pune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191970"/>
              </w:rPr>
              <w:t xml:space="preserve">Mphasi</w:t>
            </w:r>
            <w:r>
              <w:rPr/>
              <w:t xml:space="preserve">s </w:t>
            </w:r>
          </w:p>
        </w:tc>
        <w:tc>
          <w:tcPr>
            <w:tcW w:w="1576" w:type="dxa"/>
            <w:tcBorders/>
            <w:vAlign w:val="center"/>
          </w:tcPr>
          <w:p>
            <w:pPr>
              <w:pStyle w:val="TableContents"/>
              <w:bidi w:val="0"/>
              <w:spacing w:before="0" w:after="283"/>
              <w:jc w:val="left"/>
              <w:rPr/>
            </w:pPr>
            <w:r>
              <w:rPr/>
              <w:t xml:space="preserve">Bangalore </w:t>
            </w:r>
          </w:p>
        </w:tc>
        <w:tc>
          <w:tcPr>
            <w:tcW w:w="1366" w:type="dxa"/>
            <w:tcBorders/>
            <w:vAlign w:val="center"/>
          </w:tcPr>
          <w:p>
            <w:pPr>
              <w:pStyle w:val="TableContents"/>
              <w:bidi w:val="0"/>
              <w:spacing w:before="0" w:after="283"/>
              <w:jc w:val="left"/>
              <w:rPr/>
            </w:pPr>
            <w:r>
              <w:rPr/>
              <w:t xml:space="preserve">Bangalore </w:t>
            </w:r>
          </w:p>
        </w:tc>
      </w:tr>
      <w:tr>
        <w:trPr/>
        <w:tc>
          <w:tcPr>
            <w:tcW w:w="3511" w:type="dxa"/>
            <w:tcBorders/>
            <w:vAlign w:val="center"/>
          </w:tcPr>
          <w:p>
            <w:pPr>
              <w:pStyle w:val="TableContents"/>
              <w:bidi w:val="0"/>
              <w:spacing w:before="0" w:after="283"/>
              <w:jc w:val="left"/>
              <w:rPr/>
            </w:pPr>
            <w:r>
              <w:rPr/>
              <w:t xml:space="preserve">Chennai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Mangalore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Mumbai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Pune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8B0000"/>
              </w:rPr>
              <w:t xml:space="preserve">Mindtre</w:t>
            </w:r>
            <w:r>
              <w:rPr/>
              <w:t xml:space="preserve">e </w:t>
            </w:r>
          </w:p>
        </w:tc>
        <w:tc>
          <w:tcPr>
            <w:tcW w:w="1576" w:type="dxa"/>
            <w:tcBorders/>
            <w:vAlign w:val="center"/>
          </w:tcPr>
          <w:p>
            <w:pPr>
              <w:pStyle w:val="TableContents"/>
              <w:bidi w:val="0"/>
              <w:spacing w:before="0" w:after="283"/>
              <w:jc w:val="left"/>
              <w:rPr/>
            </w:pPr>
            <w:r>
              <w:rPr/>
              <w:t xml:space="preserve">Bangalore </w:t>
            </w:r>
          </w:p>
        </w:tc>
        <w:tc>
          <w:tcPr>
            <w:tcW w:w="1366" w:type="dxa"/>
            <w:tcBorders/>
            <w:vAlign w:val="center"/>
          </w:tcPr>
          <w:p>
            <w:pPr>
              <w:pStyle w:val="TableContents"/>
              <w:bidi w:val="0"/>
              <w:spacing w:before="0" w:after="283"/>
              <w:jc w:val="left"/>
              <w:rPr/>
            </w:pPr>
            <w:r>
              <w:rPr/>
              <w:t xml:space="preserve">Bangalore </w:t>
            </w:r>
          </w:p>
        </w:tc>
      </w:tr>
      <w:tr>
        <w:trPr/>
        <w:tc>
          <w:tcPr>
            <w:tcW w:w="3511" w:type="dxa"/>
            <w:tcBorders/>
            <w:vAlign w:val="center"/>
          </w:tcPr>
          <w:p>
            <w:pPr>
              <w:pStyle w:val="TableContents"/>
              <w:bidi w:val="0"/>
              <w:spacing w:before="0" w:after="283"/>
              <w:jc w:val="left"/>
              <w:rPr/>
            </w:pPr>
            <w:r>
              <w:rPr/>
              <w:t xml:space="preserve">Bhubaneswar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Chennai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Hyderabad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Mumbai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Pune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483D8B"/>
              </w:rPr>
              <w:t xml:space="preserve">Hexaware </w:t>
            </w:r>
            <w:r>
              <w:rPr/>
              <w:t xml:space="preserve">Technologies </w:t>
            </w:r>
          </w:p>
        </w:tc>
        <w:tc>
          <w:tcPr>
            <w:tcW w:w="1576" w:type="dxa"/>
            <w:tcBorders/>
            <w:vAlign w:val="center"/>
          </w:tcPr>
          <w:p>
            <w:pPr>
              <w:pStyle w:val="TableContents"/>
              <w:bidi w:val="0"/>
              <w:spacing w:before="0" w:after="283"/>
              <w:jc w:val="left"/>
              <w:rPr/>
            </w:pPr>
            <w:r>
              <w:rPr/>
              <w:t xml:space="preserve">Navi Mumbai </w:t>
            </w:r>
          </w:p>
        </w:tc>
        <w:tc>
          <w:tcPr>
            <w:tcW w:w="1366" w:type="dxa"/>
            <w:tcBorders/>
            <w:vAlign w:val="center"/>
          </w:tcPr>
          <w:p>
            <w:pPr>
              <w:pStyle w:val="TableContents"/>
              <w:bidi w:val="0"/>
              <w:spacing w:before="0" w:after="283"/>
              <w:jc w:val="left"/>
              <w:rPr/>
            </w:pPr>
            <w:r>
              <w:rPr/>
              <w:t xml:space="preserve">Bangalore </w:t>
            </w:r>
          </w:p>
        </w:tc>
      </w:tr>
      <w:tr>
        <w:trPr/>
        <w:tc>
          <w:tcPr>
            <w:tcW w:w="3511" w:type="dxa"/>
            <w:tcBorders/>
            <w:vAlign w:val="center"/>
          </w:tcPr>
          <w:p>
            <w:pPr>
              <w:pStyle w:val="TableContents"/>
              <w:bidi w:val="0"/>
              <w:spacing w:before="0" w:after="283"/>
              <w:jc w:val="left"/>
              <w:rPr/>
            </w:pPr>
            <w:r>
              <w:rPr/>
              <w:t xml:space="preserve">Chennai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Mumbai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Pune </w:t>
            </w:r>
          </w:p>
        </w:tc>
        <w:tc>
          <w:tcPr>
            <w:tcW w:w="294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10 yritystä Intiassa it-alalla</w:t>
      </w:r>
    </w:p>
    <w:p>
      <w:pPr>
        <w:pStyle w:val="TextBody"/>
        <w:bidi w:val="0"/>
        <w:jc w:val="left"/>
        <w:rPr>
          <w:b/>
          <w:shd w:val="clear" w:fill="FFFF00"/>
        </w:rPr>
      </w:pPr>
      <w:r>
        <w:rPr>
          <w:b/>
          <w:shd w:val="clear" w:fill="FFFF00"/>
        </w:rPr>
        <w:t xml:space="preserve">Teksti numero 1</w:t>
      </w:r>
    </w:p>
    <w:tbl>
      <w:tblPr>
        <w:tblW w:w="6453" w:type="dxa"/>
        <w:jc w:val="left"/>
        <w:tblInd w:w="0" w:type="dxa"/>
        <w:tblLayout w:type="fixed"/>
        <w:tblCellMar>
          <w:top w:w="28" w:type="dxa"/>
          <w:left w:w="28" w:type="dxa"/>
          <w:bottom w:w="28" w:type="dxa"/>
          <w:right w:w="28" w:type="dxa"/>
        </w:tblCellMar>
      </w:tblPr>
      <w:tblGrid>
        <w:gridCol w:w="3511"/>
        <w:gridCol w:w="1576"/>
        <w:gridCol w:w="1366"/>
      </w:tblGrid>
      <w:tr>
        <w:trPr/>
        <w:tc>
          <w:tcPr>
            <w:tcW w:w="3511" w:type="dxa"/>
            <w:tcBorders/>
            <w:vAlign w:val="center"/>
          </w:tcPr>
          <w:p>
            <w:pPr>
              <w:pStyle w:val="TableHeading"/>
              <w:suppressLineNumbers/>
              <w:bidi w:val="0"/>
              <w:spacing w:before="0" w:after="283"/>
              <w:jc w:val="center"/>
              <w:rPr/>
            </w:pPr>
            <w:r>
              <w:rPr/>
              <w:t xml:space="preserve">Nimi </w:t>
            </w:r>
          </w:p>
        </w:tc>
        <w:tc>
          <w:tcPr>
            <w:tcW w:w="1576" w:type="dxa"/>
            <w:tcBorders/>
            <w:vAlign w:val="center"/>
          </w:tcPr>
          <w:p>
            <w:pPr>
              <w:pStyle w:val="TableHeading"/>
              <w:suppressLineNumbers/>
              <w:bidi w:val="0"/>
              <w:spacing w:before="0" w:after="283"/>
              <w:jc w:val="center"/>
              <w:rPr/>
            </w:pPr>
            <w:r>
              <w:rPr/>
              <w:t xml:space="preserve">Päämaja </w:t>
            </w:r>
          </w:p>
        </w:tc>
        <w:tc>
          <w:tcPr>
            <w:tcW w:w="1366" w:type="dxa"/>
            <w:tcBorders/>
            <w:vAlign w:val="center"/>
          </w:tcPr>
          <w:p>
            <w:pPr>
              <w:pStyle w:val="TableHeading"/>
              <w:suppressLineNumbers/>
              <w:bidi w:val="0"/>
              <w:spacing w:before="0" w:after="283"/>
              <w:jc w:val="center"/>
              <w:rPr/>
            </w:pPr>
            <w:r>
              <w:rPr/>
              <w:t xml:space="preserve">Kaupunki </w:t>
            </w:r>
          </w:p>
        </w:tc>
      </w:tr>
      <w:tr>
        <w:trPr/>
        <w:tc>
          <w:tcPr>
            <w:tcW w:w="3511" w:type="dxa"/>
            <w:tcBorders/>
            <w:vAlign w:val="center"/>
          </w:tcPr>
          <w:p>
            <w:pPr>
              <w:pStyle w:val="TableContents"/>
              <w:bidi w:val="0"/>
              <w:spacing w:before="0" w:after="283"/>
              <w:jc w:val="left"/>
              <w:rPr/>
            </w:pPr>
            <w:r>
              <w:rPr>
                <w:color w:val="A9A9A9"/>
              </w:rPr>
              <w:t xml:space="preserve">Tata Consultancy </w:t>
            </w:r>
            <w:r>
              <w:rPr/>
              <w:t xml:space="preserve">Services </w:t>
            </w:r>
          </w:p>
        </w:tc>
        <w:tc>
          <w:tcPr>
            <w:tcW w:w="1576" w:type="dxa"/>
            <w:tcBorders/>
            <w:vAlign w:val="center"/>
          </w:tcPr>
          <w:p>
            <w:pPr>
              <w:pStyle w:val="TableContents"/>
              <w:bidi w:val="0"/>
              <w:spacing w:before="0" w:after="283"/>
              <w:jc w:val="left"/>
              <w:rPr/>
            </w:pPr>
            <w:r>
              <w:rPr/>
              <w:t xml:space="preserve">Mumbai </w:t>
            </w:r>
          </w:p>
        </w:tc>
        <w:tc>
          <w:tcPr>
            <w:tcW w:w="1366" w:type="dxa"/>
            <w:tcBorders/>
            <w:vAlign w:val="center"/>
          </w:tcPr>
          <w:p>
            <w:pPr>
              <w:pStyle w:val="TableContents"/>
              <w:bidi w:val="0"/>
              <w:spacing w:before="0" w:after="283"/>
              <w:jc w:val="left"/>
              <w:rPr/>
            </w:pPr>
            <w:r>
              <w:rPr/>
              <w:t xml:space="preserve">Ahmedabad </w:t>
            </w:r>
          </w:p>
        </w:tc>
      </w:tr>
      <w:tr>
        <w:trPr/>
        <w:tc>
          <w:tcPr>
            <w:tcW w:w="3511" w:type="dxa"/>
            <w:tcBorders/>
            <w:vAlign w:val="center"/>
          </w:tcPr>
          <w:p>
            <w:pPr>
              <w:pStyle w:val="TableContents"/>
              <w:bidi w:val="0"/>
              <w:spacing w:before="0" w:after="283"/>
              <w:jc w:val="left"/>
              <w:rPr/>
            </w:pPr>
            <w:r>
              <w:rPr/>
              <w:t xml:space="preserve">Bangalore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Bhubaneswar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Chennai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Coimbatore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Delhi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Gandhinagar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Gurgaon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Guwahati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Hyderabad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Indore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Kochi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Kolkata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Lucknow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Patna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Mumbai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Noida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Pune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Trivandrum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Vadodara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DCDCDC"/>
              </w:rPr>
              <w:t xml:space="preserve">Infosy</w:t>
            </w:r>
            <w:r>
              <w:rPr/>
              <w:t xml:space="preserve">s </w:t>
            </w:r>
          </w:p>
        </w:tc>
        <w:tc>
          <w:tcPr>
            <w:tcW w:w="1576" w:type="dxa"/>
            <w:tcBorders/>
            <w:vAlign w:val="center"/>
          </w:tcPr>
          <w:p>
            <w:pPr>
              <w:pStyle w:val="TableContents"/>
              <w:bidi w:val="0"/>
              <w:spacing w:before="0" w:after="283"/>
              <w:jc w:val="left"/>
              <w:rPr/>
            </w:pPr>
            <w:r>
              <w:rPr/>
              <w:t xml:space="preserve">Bangalore </w:t>
            </w:r>
          </w:p>
        </w:tc>
        <w:tc>
          <w:tcPr>
            <w:tcW w:w="1366" w:type="dxa"/>
            <w:tcBorders/>
            <w:vAlign w:val="center"/>
          </w:tcPr>
          <w:p>
            <w:pPr>
              <w:pStyle w:val="TableContents"/>
              <w:bidi w:val="0"/>
              <w:spacing w:before="0" w:after="283"/>
              <w:jc w:val="left"/>
              <w:rPr/>
            </w:pPr>
            <w:r>
              <w:rPr/>
              <w:t xml:space="preserve">Bangalore </w:t>
            </w:r>
          </w:p>
        </w:tc>
      </w:tr>
      <w:tr>
        <w:trPr/>
        <w:tc>
          <w:tcPr>
            <w:tcW w:w="3511" w:type="dxa"/>
            <w:tcBorders/>
            <w:vAlign w:val="center"/>
          </w:tcPr>
          <w:p>
            <w:pPr>
              <w:pStyle w:val="TableContents"/>
              <w:bidi w:val="0"/>
              <w:spacing w:before="0" w:after="283"/>
              <w:jc w:val="left"/>
              <w:rPr/>
            </w:pPr>
            <w:r>
              <w:rPr/>
              <w:t xml:space="preserve">Bhubaneswar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Chandigarh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Chennai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Delhi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Hyderabad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Indore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Jaipur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Mangalore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Mysore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Pune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Trivandrum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2F4F4F"/>
              </w:rPr>
              <w:t xml:space="preserve">Wipr</w:t>
            </w:r>
            <w:r>
              <w:rPr/>
              <w:t xml:space="preserve">o </w:t>
            </w:r>
          </w:p>
        </w:tc>
        <w:tc>
          <w:tcPr>
            <w:tcW w:w="1576" w:type="dxa"/>
            <w:tcBorders/>
            <w:vAlign w:val="center"/>
          </w:tcPr>
          <w:p>
            <w:pPr>
              <w:pStyle w:val="TableContents"/>
              <w:bidi w:val="0"/>
              <w:spacing w:before="0" w:after="283"/>
              <w:jc w:val="left"/>
              <w:rPr/>
            </w:pPr>
            <w:r>
              <w:rPr/>
              <w:t xml:space="preserve">Bangalore </w:t>
            </w:r>
          </w:p>
        </w:tc>
        <w:tc>
          <w:tcPr>
            <w:tcW w:w="1366" w:type="dxa"/>
            <w:tcBorders/>
            <w:vAlign w:val="center"/>
          </w:tcPr>
          <w:p>
            <w:pPr>
              <w:pStyle w:val="TableContents"/>
              <w:bidi w:val="0"/>
              <w:spacing w:before="0" w:after="283"/>
              <w:jc w:val="left"/>
              <w:rPr/>
            </w:pPr>
            <w:r>
              <w:rPr/>
              <w:t xml:space="preserve">Ahmedabad </w:t>
            </w:r>
          </w:p>
        </w:tc>
      </w:tr>
      <w:tr>
        <w:trPr/>
        <w:tc>
          <w:tcPr>
            <w:tcW w:w="3511" w:type="dxa"/>
            <w:tcBorders/>
            <w:vAlign w:val="center"/>
          </w:tcPr>
          <w:p>
            <w:pPr>
              <w:pStyle w:val="TableContents"/>
              <w:bidi w:val="0"/>
              <w:spacing w:before="0" w:after="283"/>
              <w:jc w:val="left"/>
              <w:rPr/>
            </w:pPr>
            <w:r>
              <w:rPr/>
              <w:t xml:space="preserve">Bangalore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Bhubaneswar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Chennai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Coimbatore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Gurgaon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Guwahati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Hyderabad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Indore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Jaipur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Kochi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Kolkata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Mumbai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Mysore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Noida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Pune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Vadodara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Visakhapatnam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556B2F"/>
              </w:rPr>
              <w:t xml:space="preserve">HCL </w:t>
            </w:r>
            <w:r>
              <w:rPr/>
              <w:t xml:space="preserve">Technologies </w:t>
            </w:r>
          </w:p>
        </w:tc>
        <w:tc>
          <w:tcPr>
            <w:tcW w:w="1576" w:type="dxa"/>
            <w:tcBorders/>
            <w:vAlign w:val="center"/>
          </w:tcPr>
          <w:p>
            <w:pPr>
              <w:pStyle w:val="TableContents"/>
              <w:bidi w:val="0"/>
              <w:spacing w:before="0" w:after="283"/>
              <w:jc w:val="left"/>
              <w:rPr/>
            </w:pPr>
            <w:r>
              <w:rPr/>
              <w:t xml:space="preserve">Noida </w:t>
            </w:r>
          </w:p>
        </w:tc>
        <w:tc>
          <w:tcPr>
            <w:tcW w:w="1366" w:type="dxa"/>
            <w:tcBorders/>
            <w:vAlign w:val="center"/>
          </w:tcPr>
          <w:p>
            <w:pPr>
              <w:pStyle w:val="TableContents"/>
              <w:bidi w:val="0"/>
              <w:spacing w:before="0" w:after="283"/>
              <w:jc w:val="left"/>
              <w:rPr/>
            </w:pPr>
            <w:r>
              <w:rPr/>
              <w:t xml:space="preserve">Bangalore </w:t>
            </w:r>
          </w:p>
        </w:tc>
      </w:tr>
      <w:tr>
        <w:trPr/>
        <w:tc>
          <w:tcPr>
            <w:tcW w:w="3511" w:type="dxa"/>
            <w:tcBorders/>
            <w:vAlign w:val="center"/>
          </w:tcPr>
          <w:p>
            <w:pPr>
              <w:pStyle w:val="TableContents"/>
              <w:bidi w:val="0"/>
              <w:spacing w:before="0" w:after="283"/>
              <w:jc w:val="left"/>
              <w:rPr/>
            </w:pPr>
            <w:r>
              <w:rPr/>
              <w:t xml:space="preserve">Chennai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Gurgaon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Hyderabad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Kochi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Kolkata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Mumbai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Noida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Pune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Vadodara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6B8E23"/>
              </w:rPr>
              <w:t xml:space="preserve">Tech Mahindra </w:t>
            </w:r>
          </w:p>
        </w:tc>
        <w:tc>
          <w:tcPr>
            <w:tcW w:w="1576" w:type="dxa"/>
            <w:tcBorders/>
            <w:vAlign w:val="center"/>
          </w:tcPr>
          <w:p>
            <w:pPr>
              <w:pStyle w:val="TableContents"/>
              <w:bidi w:val="0"/>
              <w:spacing w:before="0" w:after="283"/>
              <w:jc w:val="left"/>
              <w:rPr/>
            </w:pPr>
            <w:r>
              <w:rPr/>
              <w:t xml:space="preserve">Pune </w:t>
            </w:r>
          </w:p>
        </w:tc>
        <w:tc>
          <w:tcPr>
            <w:tcW w:w="1366" w:type="dxa"/>
            <w:tcBorders/>
            <w:vAlign w:val="center"/>
          </w:tcPr>
          <w:p>
            <w:pPr>
              <w:pStyle w:val="TableContents"/>
              <w:bidi w:val="0"/>
              <w:spacing w:before="0" w:after="283"/>
              <w:jc w:val="left"/>
              <w:rPr/>
            </w:pPr>
            <w:r>
              <w:rPr/>
              <w:t xml:space="preserve">Bangalore </w:t>
            </w:r>
          </w:p>
        </w:tc>
      </w:tr>
      <w:tr>
        <w:trPr/>
        <w:tc>
          <w:tcPr>
            <w:tcW w:w="3511" w:type="dxa"/>
            <w:tcBorders/>
            <w:vAlign w:val="center"/>
          </w:tcPr>
          <w:p>
            <w:pPr>
              <w:pStyle w:val="TableContents"/>
              <w:bidi w:val="0"/>
              <w:spacing w:before="0" w:after="283"/>
              <w:jc w:val="left"/>
              <w:rPr/>
            </w:pPr>
            <w:r>
              <w:rPr/>
              <w:t xml:space="preserve">Bhubaneswar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Chandigarh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Chennai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Gandhinagar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Gurgaon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Hyderabad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Kolkata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Mumbai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Noida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Pune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Visakhapatnam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A0522D"/>
              </w:rPr>
              <w:t xml:space="preserve">Oracle Financial Services </w:t>
            </w:r>
            <w:r>
              <w:rPr/>
              <w:t xml:space="preserve">-ohjelmisto </w:t>
            </w:r>
          </w:p>
        </w:tc>
        <w:tc>
          <w:tcPr>
            <w:tcW w:w="1576" w:type="dxa"/>
            <w:tcBorders/>
            <w:vAlign w:val="center"/>
          </w:tcPr>
          <w:p>
            <w:pPr>
              <w:pStyle w:val="TableContents"/>
              <w:bidi w:val="0"/>
              <w:spacing w:before="0" w:after="283"/>
              <w:jc w:val="left"/>
              <w:rPr/>
            </w:pPr>
            <w:r>
              <w:rPr/>
              <w:t xml:space="preserve">Mumbai </w:t>
            </w:r>
          </w:p>
        </w:tc>
        <w:tc>
          <w:tcPr>
            <w:tcW w:w="1366" w:type="dxa"/>
            <w:tcBorders/>
            <w:vAlign w:val="center"/>
          </w:tcPr>
          <w:p>
            <w:pPr>
              <w:pStyle w:val="TableContents"/>
              <w:bidi w:val="0"/>
              <w:spacing w:before="0" w:after="283"/>
              <w:jc w:val="left"/>
              <w:rPr/>
            </w:pPr>
            <w:r>
              <w:rPr/>
              <w:t xml:space="preserve">Bangalore </w:t>
            </w:r>
          </w:p>
        </w:tc>
      </w:tr>
      <w:tr>
        <w:trPr/>
        <w:tc>
          <w:tcPr>
            <w:tcW w:w="3511" w:type="dxa"/>
            <w:tcBorders/>
            <w:vAlign w:val="center"/>
          </w:tcPr>
          <w:p>
            <w:pPr>
              <w:pStyle w:val="TableContents"/>
              <w:bidi w:val="0"/>
              <w:spacing w:before="0" w:after="283"/>
              <w:jc w:val="left"/>
              <w:rPr/>
            </w:pPr>
            <w:r>
              <w:rPr/>
              <w:t xml:space="preserve">Chennai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Hyderabad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Mumbai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Pune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228B22"/>
              </w:rPr>
              <w:t xml:space="preserve">Larsen &amp; Toubro Infotech </w:t>
            </w:r>
          </w:p>
        </w:tc>
        <w:tc>
          <w:tcPr>
            <w:tcW w:w="1576" w:type="dxa"/>
            <w:tcBorders/>
            <w:vAlign w:val="center"/>
          </w:tcPr>
          <w:p>
            <w:pPr>
              <w:pStyle w:val="TableContents"/>
              <w:bidi w:val="0"/>
              <w:spacing w:before="0" w:after="283"/>
              <w:jc w:val="left"/>
              <w:rPr/>
            </w:pPr>
            <w:r>
              <w:rPr/>
              <w:t xml:space="preserve">Mumbai </w:t>
            </w:r>
          </w:p>
        </w:tc>
        <w:tc>
          <w:tcPr>
            <w:tcW w:w="1366" w:type="dxa"/>
            <w:tcBorders/>
            <w:vAlign w:val="center"/>
          </w:tcPr>
          <w:p>
            <w:pPr>
              <w:pStyle w:val="TableContents"/>
              <w:bidi w:val="0"/>
              <w:spacing w:before="0" w:after="283"/>
              <w:jc w:val="left"/>
              <w:rPr/>
            </w:pPr>
            <w:r>
              <w:rPr/>
              <w:t xml:space="preserve">Bangalore </w:t>
            </w:r>
          </w:p>
        </w:tc>
      </w:tr>
      <w:tr>
        <w:trPr/>
        <w:tc>
          <w:tcPr>
            <w:tcW w:w="3511" w:type="dxa"/>
            <w:tcBorders/>
            <w:vAlign w:val="center"/>
          </w:tcPr>
          <w:p>
            <w:pPr>
              <w:pStyle w:val="TableContents"/>
              <w:bidi w:val="0"/>
              <w:spacing w:before="0" w:after="283"/>
              <w:jc w:val="left"/>
              <w:rPr/>
            </w:pPr>
            <w:r>
              <w:rPr/>
              <w:t xml:space="preserve">Chennai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Mumbai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Pune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191970"/>
              </w:rPr>
              <w:t xml:space="preserve">Mphasi</w:t>
            </w:r>
            <w:r>
              <w:rPr/>
              <w:t xml:space="preserve">s </w:t>
            </w:r>
          </w:p>
        </w:tc>
        <w:tc>
          <w:tcPr>
            <w:tcW w:w="1576" w:type="dxa"/>
            <w:tcBorders/>
            <w:vAlign w:val="center"/>
          </w:tcPr>
          <w:p>
            <w:pPr>
              <w:pStyle w:val="TableContents"/>
              <w:bidi w:val="0"/>
              <w:spacing w:before="0" w:after="283"/>
              <w:jc w:val="left"/>
              <w:rPr/>
            </w:pPr>
            <w:r>
              <w:rPr/>
              <w:t xml:space="preserve">Bangalore </w:t>
            </w:r>
          </w:p>
        </w:tc>
        <w:tc>
          <w:tcPr>
            <w:tcW w:w="1366" w:type="dxa"/>
            <w:tcBorders/>
            <w:vAlign w:val="center"/>
          </w:tcPr>
          <w:p>
            <w:pPr>
              <w:pStyle w:val="TableContents"/>
              <w:bidi w:val="0"/>
              <w:spacing w:before="0" w:after="283"/>
              <w:jc w:val="left"/>
              <w:rPr/>
            </w:pPr>
            <w:r>
              <w:rPr/>
              <w:t xml:space="preserve">Bangalore </w:t>
            </w:r>
          </w:p>
        </w:tc>
      </w:tr>
      <w:tr>
        <w:trPr/>
        <w:tc>
          <w:tcPr>
            <w:tcW w:w="3511" w:type="dxa"/>
            <w:tcBorders/>
            <w:vAlign w:val="center"/>
          </w:tcPr>
          <w:p>
            <w:pPr>
              <w:pStyle w:val="TableContents"/>
              <w:bidi w:val="0"/>
              <w:spacing w:before="0" w:after="283"/>
              <w:jc w:val="left"/>
              <w:rPr/>
            </w:pPr>
            <w:r>
              <w:rPr/>
              <w:t xml:space="preserve">Chennai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Mangalore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Mumbai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Pune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8B0000"/>
              </w:rPr>
              <w:t xml:space="preserve">Mindtre</w:t>
            </w:r>
            <w:r>
              <w:rPr/>
              <w:t xml:space="preserve">e </w:t>
            </w:r>
          </w:p>
        </w:tc>
        <w:tc>
          <w:tcPr>
            <w:tcW w:w="1576" w:type="dxa"/>
            <w:tcBorders/>
            <w:vAlign w:val="center"/>
          </w:tcPr>
          <w:p>
            <w:pPr>
              <w:pStyle w:val="TableContents"/>
              <w:bidi w:val="0"/>
              <w:spacing w:before="0" w:after="283"/>
              <w:jc w:val="left"/>
              <w:rPr/>
            </w:pPr>
            <w:r>
              <w:rPr/>
              <w:t xml:space="preserve">Bangalore </w:t>
            </w:r>
          </w:p>
        </w:tc>
        <w:tc>
          <w:tcPr>
            <w:tcW w:w="1366" w:type="dxa"/>
            <w:tcBorders/>
            <w:vAlign w:val="center"/>
          </w:tcPr>
          <w:p>
            <w:pPr>
              <w:pStyle w:val="TableContents"/>
              <w:bidi w:val="0"/>
              <w:spacing w:before="0" w:after="283"/>
              <w:jc w:val="left"/>
              <w:rPr/>
            </w:pPr>
            <w:r>
              <w:rPr/>
              <w:t xml:space="preserve">Bangalore </w:t>
            </w:r>
          </w:p>
        </w:tc>
      </w:tr>
      <w:tr>
        <w:trPr/>
        <w:tc>
          <w:tcPr>
            <w:tcW w:w="3511" w:type="dxa"/>
            <w:tcBorders/>
            <w:vAlign w:val="center"/>
          </w:tcPr>
          <w:p>
            <w:pPr>
              <w:pStyle w:val="TableContents"/>
              <w:bidi w:val="0"/>
              <w:spacing w:before="0" w:after="283"/>
              <w:jc w:val="left"/>
              <w:rPr/>
            </w:pPr>
            <w:r>
              <w:rPr/>
              <w:t xml:space="preserve">Bhubaneswar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Chennai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Hyderabad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Mumbai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Pune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483D8B"/>
              </w:rPr>
              <w:t xml:space="preserve">Hexaware </w:t>
            </w:r>
            <w:r>
              <w:rPr/>
              <w:t xml:space="preserve">Technologies </w:t>
            </w:r>
          </w:p>
        </w:tc>
        <w:tc>
          <w:tcPr>
            <w:tcW w:w="1576" w:type="dxa"/>
            <w:tcBorders/>
            <w:vAlign w:val="center"/>
          </w:tcPr>
          <w:p>
            <w:pPr>
              <w:pStyle w:val="TableContents"/>
              <w:bidi w:val="0"/>
              <w:spacing w:before="0" w:after="283"/>
              <w:jc w:val="left"/>
              <w:rPr/>
            </w:pPr>
            <w:r>
              <w:rPr/>
              <w:t xml:space="preserve">Navi Mumbai </w:t>
            </w:r>
          </w:p>
        </w:tc>
        <w:tc>
          <w:tcPr>
            <w:tcW w:w="1366" w:type="dxa"/>
            <w:tcBorders/>
            <w:vAlign w:val="center"/>
          </w:tcPr>
          <w:p>
            <w:pPr>
              <w:pStyle w:val="TableContents"/>
              <w:bidi w:val="0"/>
              <w:spacing w:before="0" w:after="283"/>
              <w:jc w:val="left"/>
              <w:rPr/>
            </w:pPr>
            <w:r>
              <w:rPr/>
              <w:t xml:space="preserve">Bangalore </w:t>
            </w:r>
          </w:p>
        </w:tc>
      </w:tr>
      <w:tr>
        <w:trPr/>
        <w:tc>
          <w:tcPr>
            <w:tcW w:w="3511" w:type="dxa"/>
            <w:tcBorders/>
            <w:vAlign w:val="center"/>
          </w:tcPr>
          <w:p>
            <w:pPr>
              <w:pStyle w:val="TableContents"/>
              <w:bidi w:val="0"/>
              <w:spacing w:before="0" w:after="283"/>
              <w:jc w:val="left"/>
              <w:rPr/>
            </w:pPr>
            <w:r>
              <w:rPr/>
              <w:t xml:space="preserve">Chennai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Mumbai </w:t>
            </w:r>
          </w:p>
        </w:tc>
        <w:tc>
          <w:tcPr>
            <w:tcW w:w="2942" w:type="dxa"/>
            <w:gridSpan w:val="2"/>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Pune </w:t>
            </w:r>
          </w:p>
        </w:tc>
        <w:tc>
          <w:tcPr>
            <w:tcW w:w="294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10 it-yritykset Intiassa yksityiskohtia</w:t>
      </w:r>
    </w:p>
    <w:p>
      <w:pPr>
        <w:pStyle w:val="TextBody"/>
        <w:bidi w:val="0"/>
        <w:jc w:val="left"/>
        <w:rPr>
          <w:b/>
          <w:u w:val="single"/>
          <w:shd w:val="clear" w:fill="FFFF00"/>
        </w:rPr>
      </w:pPr>
      <w:r>
        <w:rPr>
          <w:b/>
          <w:u w:val="single"/>
          <w:shd w:val="clear" w:fill="FFFF00"/>
        </w:rPr>
        <w:t xml:space="preserve">Asiakirjan numero 14648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"Ravistetaan, ei sekoiteta" on Ian Flemingin fiktiivisen brittiläisen salaisen palvelun agentin James Bondin iskulause, joka kuvaa hänen mieltymystään </w:t>
      </w:r>
      <w:r>
        <w:rPr>
          <w:color w:val="A9A9A9"/>
        </w:rPr>
        <w:t xml:space="preserve">martini-cocktailiensa</w:t>
      </w:r>
      <w:r>
        <w:rPr/>
        <w:t xml:space="preserve"> valmistuksessa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James Bond juo kirjoissa</w:t>
      </w:r>
    </w:p>
    <w:p>
      <w:pPr>
        <w:pStyle w:val="TextBody"/>
        <w:bidi w:val="0"/>
        <w:jc w:val="left"/>
        <w:rPr>
          <w:b/>
          <w:u w:val="single"/>
          <w:shd w:val="clear" w:fill="FFFF00"/>
        </w:rPr>
      </w:pPr>
      <w:r>
        <w:rPr>
          <w:b/>
          <w:u w:val="single"/>
          <w:shd w:val="clear" w:fill="FFFF00"/>
        </w:rPr>
        <w:t xml:space="preserve">Asiakirjan numero 14649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``Ride Like the Wind'' on yhdysvaltalaisen laulaja-lauluntekijä Christopher Crossin kirjoittama ja levyttämä kappale. Se julkaistiin helmikuussa 1980 hänen Grammy-palkitun, samannimisen debyyttialbuminsa pääsingleksi. Se nousi Yhdysvaltain listan kakkoseksi neljänä peräkkäisenä viikkona Blondien kappaleen ``Call Me'' jälkeen. Levyn sisäkuoressa Christopher Cross omisti kappaleen vuonna 1979 kuolleelle Lowell Georgelle, entiselle Little Feat -yhtyeen jäsenelle. Kappaleessa on </w:t>
      </w:r>
      <w:r>
        <w:rPr>
          <w:color w:val="A9A9A9"/>
        </w:rPr>
        <w:t xml:space="preserve">Michael McDonaldin</w:t>
      </w:r>
      <w:r>
        <w:rPr/>
        <w:t xml:space="preserve"> taustalaulu </w:t>
      </w:r>
      <w:r>
        <w:rPr/>
        <w:t xml:space="preserve">ja Crossin kitarasoolo.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taustalaulua Ride like the wind -biisissä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taustalauluja Ride Like The Wind -biisissä...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taustalaulua Ride like the wind -biisissä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taustalauluja Ride Like The Wind -biisissä...</w:t>
      </w:r>
    </w:p>
    <w:p>
      <w:pPr>
        <w:pStyle w:val="TextBody"/>
        <w:bidi w:val="0"/>
        <w:jc w:val="left"/>
        <w:rPr>
          <w:b/>
          <w:u w:val="single"/>
          <w:shd w:val="clear" w:fill="FFFF00"/>
        </w:rPr>
      </w:pPr>
      <w:r>
        <w:rPr>
          <w:b/>
          <w:u w:val="single"/>
          <w:shd w:val="clear" w:fill="FFFF00"/>
        </w:rPr>
        <w:t xml:space="preserve">Asiakirjan numero 14650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Käänteinen puolalainen merkintätapa (Reverse Polish notation, RPN), joka tunnetaan myös nimellä puolalainen postfix-merkintätapa tai yksinkertaisesti postfix-merkintätapa, on </w:t>
      </w:r>
      <w:r>
        <w:rPr>
          <w:color w:val="A9A9A9"/>
        </w:rPr>
        <w:t xml:space="preserve">matemaattinen merkintätapa, jossa operaattorit seuraavat operandejaan, toisin kuin puolalaisessa merkintätavassa (PN), jossa operaattorit edeltävät operandejaan</w:t>
      </w:r>
      <w:r>
        <w:rPr/>
        <w:t xml:space="preserve">. Se ei tarvitse sulkuja, kunhan jokaisella operaattorilla on kiinteä määrä operandeja. Nimitys ``Puolalainen'' viittaa loogikko Jan Łukasiewiczin kansallisuuteen, joka keksi puolalaisen merkintätavan vuonna 1924.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kiillotus ja käänteinen kiillotus tietorakenteessa</w:t>
      </w:r>
    </w:p>
    <w:p>
      <w:pPr>
        <w:pStyle w:val="TextBody"/>
        <w:bidi w:val="0"/>
        <w:jc w:val="left"/>
        <w:rPr>
          <w:b/>
          <w:u w:val="single"/>
          <w:shd w:val="clear" w:fill="FFFF00"/>
        </w:rPr>
      </w:pPr>
      <w:r>
        <w:rPr>
          <w:b/>
          <w:u w:val="single"/>
          <w:shd w:val="clear" w:fill="FFFF00"/>
        </w:rPr>
        <w:t xml:space="preserve">Asiakirjan numero 14651</w:t>
      </w:r>
    </w:p>
    <w:p>
      <w:pPr>
        <w:pStyle w:val="TextBody"/>
        <w:bidi w:val="0"/>
        <w:jc w:val="left"/>
        <w:rPr>
          <w:b/>
          <w:shd w:val="clear" w:fill="FFFF00"/>
        </w:rPr>
      </w:pPr>
      <w:r>
        <w:rPr>
          <w:b/>
          <w:shd w:val="clear" w:fill="FFFF00"/>
        </w:rPr>
        <w:t xml:space="preserve">Tekstin numero 0</w:t>
      </w:r>
    </w:p>
    <w:tbl>
      <w:tblPr>
        <w:tblW w:w="6395" w:type="dxa"/>
        <w:jc w:val="left"/>
        <w:tblInd w:w="0" w:type="dxa"/>
        <w:tblLayout w:type="fixed"/>
        <w:tblCellMar>
          <w:top w:w="28" w:type="dxa"/>
          <w:left w:w="28" w:type="dxa"/>
          <w:bottom w:w="28" w:type="dxa"/>
          <w:right w:w="28" w:type="dxa"/>
        </w:tblCellMar>
      </w:tblPr>
      <w:tblGrid>
        <w:gridCol w:w="1426"/>
        <w:gridCol w:w="1231"/>
        <w:gridCol w:w="1081"/>
        <w:gridCol w:w="1081"/>
        <w:gridCol w:w="1576"/>
      </w:tblGrid>
      <w:tr>
        <w:trPr/>
        <w:tc>
          <w:tcPr>
            <w:tcW w:w="1426" w:type="dxa"/>
            <w:tcBorders/>
            <w:vAlign w:val="center"/>
          </w:tcPr>
          <w:p>
            <w:pPr>
              <w:pStyle w:val="TableHeading"/>
              <w:suppressLineNumbers/>
              <w:bidi w:val="0"/>
              <w:spacing w:before="0" w:after="283"/>
              <w:jc w:val="center"/>
              <w:rPr/>
            </w:pPr>
            <w:r>
              <w:rPr/>
              <w:t xml:space="preserve">Joukkue </w:t>
            </w:r>
          </w:p>
        </w:tc>
        <w:tc>
          <w:tcPr>
            <w:tcW w:w="1231" w:type="dxa"/>
            <w:tcBorders/>
            <w:vAlign w:val="center"/>
          </w:tcPr>
          <w:p>
            <w:pPr>
              <w:pStyle w:val="TableHeading"/>
              <w:suppressLineNumbers/>
              <w:bidi w:val="0"/>
              <w:spacing w:before="0" w:after="283"/>
              <w:jc w:val="center"/>
              <w:rPr/>
            </w:pPr>
            <w:r>
              <w:rPr/>
              <w:t xml:space="preserve">Yhdistetty </w:t>
            </w:r>
          </w:p>
        </w:tc>
        <w:tc>
          <w:tcPr>
            <w:tcW w:w="1081" w:type="dxa"/>
            <w:tcBorders/>
            <w:vAlign w:val="center"/>
          </w:tcPr>
          <w:p>
            <w:pPr>
              <w:pStyle w:val="TableHeading"/>
              <w:suppressLineNumbers/>
              <w:bidi w:val="0"/>
              <w:spacing w:before="0" w:after="283"/>
              <w:jc w:val="center"/>
              <w:rPr/>
            </w:pPr>
            <w:r>
              <w:rPr/>
              <w:t xml:space="preserve">Super 12 </w:t>
            </w:r>
          </w:p>
        </w:tc>
        <w:tc>
          <w:tcPr>
            <w:tcW w:w="1081" w:type="dxa"/>
            <w:tcBorders/>
            <w:vAlign w:val="center"/>
          </w:tcPr>
          <w:p>
            <w:pPr>
              <w:pStyle w:val="TableHeading"/>
              <w:suppressLineNumbers/>
              <w:bidi w:val="0"/>
              <w:spacing w:before="0" w:after="283"/>
              <w:jc w:val="center"/>
              <w:rPr/>
            </w:pPr>
            <w:r>
              <w:rPr/>
              <w:t xml:space="preserve">Super 14 </w:t>
            </w:r>
          </w:p>
        </w:tc>
        <w:tc>
          <w:tcPr>
            <w:tcW w:w="1576" w:type="dxa"/>
            <w:tcBorders/>
            <w:vAlign w:val="center"/>
          </w:tcPr>
          <w:p>
            <w:pPr>
              <w:pStyle w:val="TableHeading"/>
              <w:suppressLineNumbers/>
              <w:bidi w:val="0"/>
              <w:spacing w:before="0" w:after="283"/>
              <w:jc w:val="center"/>
              <w:rPr/>
            </w:pPr>
            <w:r>
              <w:rPr/>
              <w:t xml:space="preserve">Super Rugby </w:t>
            </w:r>
          </w:p>
        </w:tc>
      </w:tr>
      <w:tr>
        <w:trPr/>
        <w:tc>
          <w:tcPr>
            <w:tcW w:w="1426" w:type="dxa"/>
            <w:tcBorders/>
            <w:vAlign w:val="center"/>
          </w:tcPr>
          <w:p>
            <w:pPr>
              <w:pStyle w:val="TableHeading"/>
              <w:suppressLineNumbers/>
              <w:bidi w:val="0"/>
              <w:spacing w:before="0" w:after="283"/>
              <w:jc w:val="center"/>
              <w:rPr/>
            </w:pPr>
            <w:r>
              <w:rPr>
                <w:color w:val="A9A9A9"/>
              </w:rPr>
              <w:t xml:space="preserve">Crusader</w:t>
            </w:r>
            <w:r>
              <w:rPr/>
              <w:t xml:space="preserve">s </w:t>
            </w:r>
          </w:p>
        </w:tc>
        <w:tc>
          <w:tcPr>
            <w:tcW w:w="1231" w:type="dxa"/>
            <w:tcBorders/>
            <w:vAlign w:val="center"/>
          </w:tcPr>
          <w:p>
            <w:pPr>
              <w:pStyle w:val="TableHeading"/>
              <w:suppressLineNumbers/>
              <w:bidi w:val="0"/>
              <w:spacing w:before="0" w:after="283"/>
              <w:jc w:val="center"/>
              <w:rPr/>
            </w:pPr>
            <w:r>
              <w:rPr/>
              <w:t xml:space="preserve">8 </w:t>
            </w:r>
          </w:p>
        </w:tc>
        <w:tc>
          <w:tcPr>
            <w:tcW w:w="1081" w:type="dxa"/>
            <w:tcBorders/>
            <w:vAlign w:val="center"/>
          </w:tcPr>
          <w:p>
            <w:pPr>
              <w:pStyle w:val="TableContents"/>
              <w:bidi w:val="0"/>
              <w:spacing w:before="0" w:after="283"/>
              <w:jc w:val="left"/>
              <w:rPr/>
            </w:pPr>
            <w:r>
              <w:rPr/>
              <w:t xml:space="preserve">5 </w:t>
            </w:r>
          </w:p>
        </w:tc>
        <w:tc>
          <w:tcPr>
            <w:tcW w:w="108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Blues </w:t>
            </w:r>
          </w:p>
        </w:tc>
        <w:tc>
          <w:tcPr>
            <w:tcW w:w="1231" w:type="dxa"/>
            <w:tcBorders/>
            <w:vAlign w:val="center"/>
          </w:tcPr>
          <w:p>
            <w:pPr>
              <w:pStyle w:val="TableHeading"/>
              <w:bidi w:val="0"/>
              <w:spacing w:before="0" w:after="283"/>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0 </w:t>
            </w:r>
          </w:p>
        </w:tc>
        <w:tc>
          <w:tcPr>
            <w:tcW w:w="1576" w:type="dxa"/>
            <w:tcBorders/>
            <w:vAlign w:val="center"/>
          </w:tcPr>
          <w:p>
            <w:pPr>
              <w:pStyle w:val="TableContents"/>
              <w:bidi w:val="0"/>
              <w:spacing w:before="0" w:after="283"/>
              <w:jc w:val="left"/>
              <w:rPr/>
            </w:pPr>
            <w:r>
              <w:rPr/>
              <w:t xml:space="preserve">0 </w:t>
            </w:r>
          </w:p>
        </w:tc>
      </w:tr>
      <w:tr>
        <w:trPr/>
        <w:tc>
          <w:tcPr>
            <w:tcW w:w="1426" w:type="dxa"/>
            <w:tcBorders/>
            <w:vAlign w:val="center"/>
          </w:tcPr>
          <w:p>
            <w:pPr>
              <w:pStyle w:val="TableHeading"/>
              <w:suppressLineNumbers/>
              <w:bidi w:val="0"/>
              <w:spacing w:before="0" w:after="283"/>
              <w:jc w:val="center"/>
              <w:rPr/>
            </w:pPr>
            <w:r>
              <w:rPr/>
              <w:t xml:space="preserve">Bulls </w:t>
            </w:r>
          </w:p>
        </w:tc>
        <w:tc>
          <w:tcPr>
            <w:tcW w:w="1231" w:type="dxa"/>
            <w:tcBorders/>
            <w:vAlign w:val="center"/>
          </w:tcPr>
          <w:p>
            <w:pPr>
              <w:pStyle w:val="TableHeading"/>
              <w:bidi w:val="0"/>
              <w:spacing w:before="0" w:after="283"/>
              <w:rPr>
                <w:sz w:val="4"/>
                <w:szCs w:val="4"/>
              </w:rPr>
            </w:pPr>
            <w:r>
              <w:rPr>
                <w:sz w:val="4"/>
                <w:szCs w:val="4"/>
              </w:rPr>
            </w:r>
          </w:p>
        </w:tc>
        <w:tc>
          <w:tcPr>
            <w:tcW w:w="108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0 </w:t>
            </w:r>
          </w:p>
        </w:tc>
      </w:tr>
      <w:tr>
        <w:trPr/>
        <w:tc>
          <w:tcPr>
            <w:tcW w:w="1426" w:type="dxa"/>
            <w:tcBorders/>
            <w:vAlign w:val="center"/>
          </w:tcPr>
          <w:p>
            <w:pPr>
              <w:pStyle w:val="TableHeading"/>
              <w:suppressLineNumbers/>
              <w:bidi w:val="0"/>
              <w:spacing w:before="0" w:after="283"/>
              <w:jc w:val="center"/>
              <w:rPr/>
            </w:pPr>
            <w:r>
              <w:rPr/>
              <w:t xml:space="preserve">Brumbies </w:t>
            </w:r>
          </w:p>
        </w:tc>
        <w:tc>
          <w:tcPr>
            <w:tcW w:w="1231" w:type="dxa"/>
            <w:tcBorders/>
            <w:vAlign w:val="center"/>
          </w:tcPr>
          <w:p>
            <w:pPr>
              <w:pStyle w:val="TableHeading"/>
              <w:bidi w:val="0"/>
              <w:spacing w:before="0" w:after="283"/>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0 </w:t>
            </w:r>
          </w:p>
        </w:tc>
        <w:tc>
          <w:tcPr>
            <w:tcW w:w="1576" w:type="dxa"/>
            <w:tcBorders/>
            <w:vAlign w:val="center"/>
          </w:tcPr>
          <w:p>
            <w:pPr>
              <w:pStyle w:val="TableContents"/>
              <w:bidi w:val="0"/>
              <w:spacing w:before="0" w:after="283"/>
              <w:jc w:val="left"/>
              <w:rPr/>
            </w:pPr>
            <w:r>
              <w:rPr/>
              <w:t xml:space="preserve">0 </w:t>
            </w:r>
          </w:p>
        </w:tc>
      </w:tr>
      <w:tr>
        <w:trPr/>
        <w:tc>
          <w:tcPr>
            <w:tcW w:w="1426" w:type="dxa"/>
            <w:tcBorders/>
            <w:vAlign w:val="center"/>
          </w:tcPr>
          <w:p>
            <w:pPr>
              <w:pStyle w:val="TableHeading"/>
              <w:suppressLineNumbers/>
              <w:bidi w:val="0"/>
              <w:spacing w:before="0" w:after="283"/>
              <w:jc w:val="center"/>
              <w:rPr/>
            </w:pPr>
            <w:r>
              <w:rPr/>
              <w:t xml:space="preserve">Chiefs </w:t>
            </w:r>
          </w:p>
        </w:tc>
        <w:tc>
          <w:tcPr>
            <w:tcW w:w="1231" w:type="dxa"/>
            <w:tcBorders/>
            <w:vAlign w:val="center"/>
          </w:tcPr>
          <w:p>
            <w:pPr>
              <w:pStyle w:val="TableHeading"/>
              <w:bidi w:val="0"/>
              <w:spacing w:before="0" w:after="283"/>
              <w:rPr>
                <w:sz w:val="4"/>
                <w:szCs w:val="4"/>
              </w:rPr>
            </w:pPr>
            <w:r>
              <w:rPr>
                <w:sz w:val="4"/>
                <w:szCs w:val="4"/>
              </w:rPr>
            </w:r>
          </w:p>
        </w:tc>
        <w:tc>
          <w:tcPr>
            <w:tcW w:w="108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Punaiset </w:t>
            </w:r>
          </w:p>
        </w:tc>
        <w:tc>
          <w:tcPr>
            <w:tcW w:w="1231" w:type="dxa"/>
            <w:tcBorders/>
            <w:vAlign w:val="center"/>
          </w:tcPr>
          <w:p>
            <w:pPr>
              <w:pStyle w:val="TableHeading"/>
              <w:bidi w:val="0"/>
              <w:spacing w:before="0" w:after="283"/>
              <w:rPr>
                <w:sz w:val="4"/>
                <w:szCs w:val="4"/>
              </w:rPr>
            </w:pPr>
            <w:r>
              <w:rPr>
                <w:sz w:val="4"/>
                <w:szCs w:val="4"/>
              </w:rPr>
            </w:r>
          </w:p>
        </w:tc>
        <w:tc>
          <w:tcPr>
            <w:tcW w:w="108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Waratahs </w:t>
            </w:r>
          </w:p>
        </w:tc>
        <w:tc>
          <w:tcPr>
            <w:tcW w:w="1231" w:type="dxa"/>
            <w:tcBorders/>
            <w:vAlign w:val="center"/>
          </w:tcPr>
          <w:p>
            <w:pPr>
              <w:pStyle w:val="TableHeading"/>
              <w:bidi w:val="0"/>
              <w:spacing w:before="0" w:after="283"/>
              <w:rPr>
                <w:sz w:val="4"/>
                <w:szCs w:val="4"/>
              </w:rPr>
            </w:pPr>
            <w:r>
              <w:rPr>
                <w:sz w:val="4"/>
                <w:szCs w:val="4"/>
              </w:rPr>
            </w:r>
          </w:p>
        </w:tc>
        <w:tc>
          <w:tcPr>
            <w:tcW w:w="108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Highlanders </w:t>
            </w:r>
          </w:p>
        </w:tc>
        <w:tc>
          <w:tcPr>
            <w:tcW w:w="1231" w:type="dxa"/>
            <w:tcBorders/>
            <w:vAlign w:val="center"/>
          </w:tcPr>
          <w:p>
            <w:pPr>
              <w:pStyle w:val="TableHeading"/>
              <w:bidi w:val="0"/>
              <w:spacing w:before="0" w:after="283"/>
              <w:rPr>
                <w:sz w:val="4"/>
                <w:szCs w:val="4"/>
              </w:rPr>
            </w:pPr>
            <w:r>
              <w:rPr>
                <w:sz w:val="4"/>
                <w:szCs w:val="4"/>
              </w:rPr>
            </w:r>
          </w:p>
        </w:tc>
        <w:tc>
          <w:tcPr>
            <w:tcW w:w="108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576"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Hurrikaanit </w:t>
            </w:r>
          </w:p>
        </w:tc>
        <w:tc>
          <w:tcPr>
            <w:tcW w:w="1231" w:type="dxa"/>
            <w:tcBorders/>
            <w:vAlign w:val="center"/>
          </w:tcPr>
          <w:p>
            <w:pPr>
              <w:pStyle w:val="TableHeading"/>
              <w:bidi w:val="0"/>
              <w:spacing w:before="0" w:after="283"/>
              <w:rPr>
                <w:sz w:val="4"/>
                <w:szCs w:val="4"/>
              </w:rPr>
            </w:pPr>
            <w:r>
              <w:rPr>
                <w:sz w:val="4"/>
                <w:szCs w:val="4"/>
              </w:rPr>
            </w:r>
          </w:p>
        </w:tc>
        <w:tc>
          <w:tcPr>
            <w:tcW w:w="1081"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0 </w:t>
            </w:r>
          </w:p>
        </w:tc>
        <w:tc>
          <w:tcPr>
            <w:tcW w:w="15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Super Rugby -mestaruuksia?</w:t>
      </w:r>
    </w:p>
    <w:p>
      <w:pPr>
        <w:pStyle w:val="TextBody"/>
        <w:bidi w:val="0"/>
        <w:jc w:val="left"/>
        <w:rPr>
          <w:b/>
          <w:u w:val="single"/>
          <w:shd w:val="clear" w:fill="FFFF00"/>
        </w:rPr>
      </w:pPr>
      <w:r>
        <w:rPr>
          <w:b/>
          <w:u w:val="single"/>
          <w:shd w:val="clear" w:fill="FFFF00"/>
        </w:rPr>
        <w:t xml:space="preserve">Asiakirjan numero 14652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76"/>
        <w:gridCol w:w="826"/>
        <w:gridCol w:w="2137"/>
        <w:gridCol w:w="1081"/>
        <w:gridCol w:w="3385"/>
      </w:tblGrid>
      <w:tr>
        <w:trPr/>
        <w:tc>
          <w:tcPr>
            <w:tcW w:w="2776" w:type="dxa"/>
            <w:tcBorders/>
            <w:vAlign w:val="center"/>
          </w:tcPr>
          <w:p>
            <w:pPr>
              <w:pStyle w:val="TableHeading"/>
              <w:suppressLineNumbers/>
              <w:bidi w:val="0"/>
              <w:spacing w:before="0" w:after="283"/>
              <w:jc w:val="center"/>
              <w:rPr/>
            </w:pPr>
            <w:r>
              <w:rPr/>
              <w:t xml:space="preserve">Maa </w:t>
            </w:r>
          </w:p>
        </w:tc>
        <w:tc>
          <w:tcPr>
            <w:tcW w:w="826" w:type="dxa"/>
            <w:tcBorders/>
            <w:vAlign w:val="center"/>
          </w:tcPr>
          <w:p>
            <w:pPr>
              <w:pStyle w:val="TableHeading"/>
              <w:suppressLineNumbers/>
              <w:bidi w:val="0"/>
              <w:spacing w:before="0" w:after="283"/>
              <w:jc w:val="center"/>
              <w:rPr/>
            </w:pPr>
            <w:r>
              <w:rPr/>
              <w:t xml:space="preserve">Vuosi </w:t>
            </w:r>
          </w:p>
        </w:tc>
        <w:tc>
          <w:tcPr>
            <w:tcW w:w="2137" w:type="dxa"/>
            <w:tcBorders/>
            <w:vAlign w:val="center"/>
          </w:tcPr>
          <w:p>
            <w:pPr>
              <w:pStyle w:val="TableHeading"/>
              <w:suppressLineNumbers/>
              <w:bidi w:val="0"/>
              <w:spacing w:before="0" w:after="283"/>
              <w:jc w:val="center"/>
              <w:rPr/>
            </w:pPr>
            <w:r>
              <w:rPr/>
              <w:t xml:space="preserve">Verkko tai kanava </w:t>
            </w:r>
          </w:p>
        </w:tc>
        <w:tc>
          <w:tcPr>
            <w:tcW w:w="1081" w:type="dxa"/>
            <w:tcBorders/>
            <w:vAlign w:val="center"/>
          </w:tcPr>
          <w:p>
            <w:pPr>
              <w:pStyle w:val="TableHeading"/>
              <w:suppressLineNumbers/>
              <w:bidi w:val="0"/>
              <w:spacing w:before="0" w:after="283"/>
              <w:jc w:val="center"/>
              <w:rPr/>
            </w:pPr>
            <w:r>
              <w:rPr/>
              <w:t xml:space="preserve">Värijärjestelmä </w:t>
            </w:r>
          </w:p>
        </w:tc>
        <w:tc>
          <w:tcPr>
            <w:tcW w:w="3385" w:type="dxa"/>
            <w:tcBorders/>
            <w:vAlign w:val="center"/>
          </w:tcPr>
          <w:p>
            <w:pPr>
              <w:pStyle w:val="TableHeading"/>
              <w:suppressLineNumbers/>
              <w:bidi w:val="0"/>
              <w:spacing w:before="0" w:after="283"/>
              <w:jc w:val="center"/>
              <w:rPr/>
            </w:pPr>
            <w:r>
              <w:rPr/>
              <w:t xml:space="preserve">Huomautukset </w:t>
            </w:r>
          </w:p>
        </w:tc>
      </w:tr>
      <w:tr>
        <w:trPr/>
        <w:tc>
          <w:tcPr>
            <w:tcW w:w="2776" w:type="dxa"/>
            <w:tcBorders/>
            <w:vAlign w:val="center"/>
          </w:tcPr>
          <w:p>
            <w:pPr>
              <w:pStyle w:val="TableContents"/>
              <w:bidi w:val="0"/>
              <w:spacing w:before="0" w:after="283"/>
              <w:jc w:val="left"/>
              <w:rPr/>
            </w:pPr>
            <w:r>
              <w:rPr/>
              <w:t xml:space="preserve">Afganistan </w:t>
            </w:r>
          </w:p>
        </w:tc>
        <w:tc>
          <w:tcPr>
            <w:tcW w:w="826" w:type="dxa"/>
            <w:tcBorders/>
            <w:vAlign w:val="center"/>
          </w:tcPr>
          <w:p>
            <w:pPr>
              <w:pStyle w:val="TableContents"/>
              <w:bidi w:val="0"/>
              <w:spacing w:before="0" w:after="283"/>
              <w:jc w:val="left"/>
              <w:rPr/>
            </w:pPr>
            <w:r>
              <w:rPr/>
              <w:t xml:space="preserve">1977 / 1983 </w:t>
            </w:r>
          </w:p>
        </w:tc>
        <w:tc>
          <w:tcPr>
            <w:tcW w:w="2137" w:type="dxa"/>
            <w:tcBorders/>
            <w:vAlign w:val="center"/>
          </w:tcPr>
          <w:p>
            <w:pPr>
              <w:pStyle w:val="TableContents"/>
              <w:bidi w:val="0"/>
              <w:spacing w:before="0" w:after="283"/>
              <w:jc w:val="left"/>
              <w:rPr/>
            </w:pPr>
            <w:r>
              <w:rPr/>
              <w:t xml:space="preserve">RTA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Ensimmäiset kokeiluluontoiset värilähetykset vuoden 1977 lopulla, mutta ne keskeytyivät vuonna 1979 Neuvostoliiton Afganistanin sodan vuoksi. Palasi ainakin vuoteen 1983 mennessä täyteen käyttöön. </w:t>
            </w:r>
          </w:p>
        </w:tc>
      </w:tr>
      <w:tr>
        <w:trPr/>
        <w:tc>
          <w:tcPr>
            <w:tcW w:w="2776" w:type="dxa"/>
            <w:tcBorders/>
            <w:vAlign w:val="center"/>
          </w:tcPr>
          <w:p>
            <w:pPr>
              <w:pStyle w:val="TableContents"/>
              <w:bidi w:val="0"/>
              <w:spacing w:before="0" w:after="283"/>
              <w:jc w:val="left"/>
              <w:rPr/>
            </w:pPr>
            <w:r>
              <w:rPr/>
              <w:t xml:space="preserve">Albania </w:t>
            </w:r>
          </w:p>
        </w:tc>
        <w:tc>
          <w:tcPr>
            <w:tcW w:w="826" w:type="dxa"/>
            <w:tcBorders/>
            <w:vAlign w:val="center"/>
          </w:tcPr>
          <w:p>
            <w:pPr>
              <w:pStyle w:val="TableContents"/>
              <w:bidi w:val="0"/>
              <w:spacing w:before="0" w:after="283"/>
              <w:jc w:val="left"/>
              <w:rPr/>
            </w:pPr>
            <w:r>
              <w:rPr/>
              <w:t xml:space="preserve">1981 </w:t>
            </w:r>
          </w:p>
        </w:tc>
        <w:tc>
          <w:tcPr>
            <w:tcW w:w="2137" w:type="dxa"/>
            <w:tcBorders/>
            <w:vAlign w:val="center"/>
          </w:tcPr>
          <w:p>
            <w:pPr>
              <w:pStyle w:val="TableContents"/>
              <w:bidi w:val="0"/>
              <w:spacing w:before="0" w:after="283"/>
              <w:jc w:val="left"/>
              <w:rPr/>
            </w:pPr>
            <w:r>
              <w:rPr/>
              <w:t xml:space="preserve">RTSH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Värilähetyksiä on voitu lähettää Jugoslaviasta vuodesta 1971 ja Italiasta vuodesta 1977 lähtien, Taajuudet ovat olleet ajoittain jumissa, koska Albaniassa on tuona aikana sensuroitu joitakin ohjelmia. </w:t>
            </w:r>
          </w:p>
        </w:tc>
      </w:tr>
      <w:tr>
        <w:trPr/>
        <w:tc>
          <w:tcPr>
            <w:tcW w:w="2776" w:type="dxa"/>
            <w:tcBorders/>
            <w:vAlign w:val="center"/>
          </w:tcPr>
          <w:p>
            <w:pPr>
              <w:pStyle w:val="TableContents"/>
              <w:bidi w:val="0"/>
              <w:spacing w:before="0" w:after="283"/>
              <w:jc w:val="left"/>
              <w:rPr/>
            </w:pPr>
            <w:r>
              <w:rPr/>
              <w:t xml:space="preserve">Algeria </w:t>
            </w:r>
          </w:p>
        </w:tc>
        <w:tc>
          <w:tcPr>
            <w:tcW w:w="826" w:type="dxa"/>
            <w:tcBorders/>
            <w:vAlign w:val="center"/>
          </w:tcPr>
          <w:p>
            <w:pPr>
              <w:pStyle w:val="TableContents"/>
              <w:bidi w:val="0"/>
              <w:spacing w:before="0" w:after="283"/>
              <w:jc w:val="left"/>
              <w:rPr/>
            </w:pPr>
            <w:r>
              <w:rPr/>
              <w:t xml:space="preserve">1973 </w:t>
            </w:r>
          </w:p>
        </w:tc>
        <w:tc>
          <w:tcPr>
            <w:tcW w:w="2137" w:type="dxa"/>
            <w:tcBorders/>
            <w:vAlign w:val="center"/>
          </w:tcPr>
          <w:p>
            <w:pPr>
              <w:pStyle w:val="TableContents"/>
              <w:bidi w:val="0"/>
              <w:spacing w:before="0" w:after="283"/>
              <w:jc w:val="left"/>
              <w:rPr/>
            </w:pPr>
            <w:r>
              <w:rPr/>
              <w:t xml:space="preserve">RTA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RTA lähetettiin vanhemmalla ranskalaisella 819-linjaisella E-systeemillä vuoteen 1973 asti, jolloin se aloitti lähetykset 625-linjaisella B-systeemillä. </w:t>
            </w:r>
          </w:p>
        </w:tc>
      </w:tr>
      <w:tr>
        <w:trPr/>
        <w:tc>
          <w:tcPr>
            <w:tcW w:w="2776" w:type="dxa"/>
            <w:tcBorders/>
            <w:vAlign w:val="center"/>
          </w:tcPr>
          <w:p>
            <w:pPr>
              <w:pStyle w:val="TableContents"/>
              <w:bidi w:val="0"/>
              <w:spacing w:before="0" w:after="283"/>
              <w:jc w:val="left"/>
              <w:rPr/>
            </w:pPr>
            <w:r>
              <w:rPr/>
              <w:t xml:space="preserve">Amerikan Samoa </w:t>
            </w:r>
          </w:p>
        </w:tc>
        <w:tc>
          <w:tcPr>
            <w:tcW w:w="826" w:type="dxa"/>
            <w:tcBorders/>
            <w:vAlign w:val="center"/>
          </w:tcPr>
          <w:p>
            <w:pPr>
              <w:pStyle w:val="TableContents"/>
              <w:bidi w:val="0"/>
              <w:spacing w:before="0" w:after="283"/>
              <w:jc w:val="left"/>
              <w:rPr/>
            </w:pPr>
            <w:r>
              <w:rPr/>
              <w:t xml:space="preserve">1969 </w:t>
            </w:r>
          </w:p>
        </w:tc>
        <w:tc>
          <w:tcPr>
            <w:tcW w:w="2137" w:type="dxa"/>
            <w:tcBorders/>
            <w:vAlign w:val="center"/>
          </w:tcPr>
          <w:p>
            <w:pPr>
              <w:pStyle w:val="TableContents"/>
              <w:bidi w:val="0"/>
              <w:spacing w:before="0" w:after="283"/>
              <w:jc w:val="left"/>
              <w:rPr/>
            </w:pPr>
            <w:r>
              <w:rPr/>
              <w:t xml:space="preserve">KVZK-2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KVZK-2 oli kansallinen opetustoiminnan televisioyhtiö. </w:t>
            </w:r>
          </w:p>
        </w:tc>
      </w:tr>
      <w:tr>
        <w:trPr/>
        <w:tc>
          <w:tcPr>
            <w:tcW w:w="2776" w:type="dxa"/>
            <w:tcBorders/>
            <w:vAlign w:val="center"/>
          </w:tcPr>
          <w:p>
            <w:pPr>
              <w:pStyle w:val="TableContents"/>
              <w:bidi w:val="0"/>
              <w:spacing w:before="0" w:after="283"/>
              <w:jc w:val="left"/>
              <w:rPr/>
            </w:pPr>
            <w:r>
              <w:rPr/>
              <w:t xml:space="preserve">Angola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TPA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Argentiina </w:t>
            </w:r>
          </w:p>
        </w:tc>
        <w:tc>
          <w:tcPr>
            <w:tcW w:w="826" w:type="dxa"/>
            <w:tcBorders/>
            <w:vAlign w:val="center"/>
          </w:tcPr>
          <w:p>
            <w:pPr>
              <w:pStyle w:val="TableContents"/>
              <w:bidi w:val="0"/>
              <w:spacing w:before="0" w:after="283"/>
              <w:jc w:val="left"/>
              <w:rPr/>
            </w:pPr>
            <w:r>
              <w:rPr/>
              <w:t xml:space="preserve">1978 / 1980 </w:t>
            </w:r>
          </w:p>
        </w:tc>
        <w:tc>
          <w:tcPr>
            <w:tcW w:w="2137" w:type="dxa"/>
            <w:tcBorders/>
            <w:vAlign w:val="center"/>
          </w:tcPr>
          <w:p>
            <w:pPr>
              <w:pStyle w:val="TableContents"/>
              <w:bidi w:val="0"/>
              <w:spacing w:before="0" w:after="283"/>
              <w:jc w:val="left"/>
              <w:rPr/>
            </w:pPr>
            <w:r>
              <w:rPr/>
              <w:t xml:space="preserve">LS 82 Kanava 7 </w:t>
            </w:r>
          </w:p>
        </w:tc>
        <w:tc>
          <w:tcPr>
            <w:tcW w:w="1081" w:type="dxa"/>
            <w:tcBorders/>
            <w:vAlign w:val="center"/>
          </w:tcPr>
          <w:p>
            <w:pPr>
              <w:pStyle w:val="TableContents"/>
              <w:bidi w:val="0"/>
              <w:spacing w:before="0" w:after="283"/>
              <w:jc w:val="left"/>
              <w:rPr/>
            </w:pPr>
            <w:r>
              <w:rPr/>
              <w:t xml:space="preserve">PAL-N </w:t>
            </w:r>
          </w:p>
        </w:tc>
        <w:tc>
          <w:tcPr>
            <w:tcW w:w="3385" w:type="dxa"/>
            <w:tcBorders/>
            <w:vAlign w:val="center"/>
          </w:tcPr>
          <w:p>
            <w:pPr>
              <w:pStyle w:val="TableContents"/>
              <w:bidi w:val="0"/>
              <w:spacing w:before="0" w:after="283"/>
              <w:jc w:val="left"/>
              <w:rPr/>
            </w:pPr>
            <w:r>
              <w:rPr/>
              <w:t xml:space="preserve">Otettiin käyttöön vuoden 1978 jalkapallon maailmanmestaruuskilpailujen yhteydessä (säännöllinen täysvärilähetys alkoi keskiyöllä torstaina 1. toukokuuta 1980). Vuonna 1969 Canal 13 teki kokeiluluonteisia NTSC-lähetyksiä, mutta ei saanut hallituksen hyväksyntää. Sittemmin hanke peruttiin. </w:t>
            </w:r>
          </w:p>
        </w:tc>
      </w:tr>
      <w:tr>
        <w:trPr/>
        <w:tc>
          <w:tcPr>
            <w:tcW w:w="2776" w:type="dxa"/>
            <w:tcBorders/>
            <w:vAlign w:val="center"/>
          </w:tcPr>
          <w:p>
            <w:pPr>
              <w:pStyle w:val="TableContents"/>
              <w:bidi w:val="0"/>
              <w:spacing w:before="0" w:after="283"/>
              <w:jc w:val="left"/>
              <w:rPr/>
            </w:pPr>
            <w:r>
              <w:rPr/>
              <w:t xml:space="preserve">Armenian SSR </w:t>
            </w:r>
          </w:p>
        </w:tc>
        <w:tc>
          <w:tcPr>
            <w:tcW w:w="826" w:type="dxa"/>
            <w:tcBorders/>
            <w:vAlign w:val="center"/>
          </w:tcPr>
          <w:p>
            <w:pPr>
              <w:pStyle w:val="TableContents"/>
              <w:bidi w:val="0"/>
              <w:spacing w:before="0" w:after="283"/>
              <w:jc w:val="left"/>
              <w:rPr/>
            </w:pPr>
            <w:r>
              <w:rPr/>
              <w:t xml:space="preserve">1973 / 1978 </w:t>
            </w:r>
          </w:p>
        </w:tc>
        <w:tc>
          <w:tcPr>
            <w:tcW w:w="2137" w:type="dxa"/>
            <w:tcBorders/>
            <w:vAlign w:val="center"/>
          </w:tcPr>
          <w:p>
            <w:pPr>
              <w:pStyle w:val="TableContents"/>
              <w:bidi w:val="0"/>
              <w:spacing w:before="0" w:after="283"/>
              <w:jc w:val="left"/>
              <w:rPr/>
            </w:pPr>
            <w:r>
              <w:rPr/>
              <w:t xml:space="preserve">Armenia 1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Ensimmäinen lähetys oli Jerevanin toukokuun päivän paraati. Värilähetyksiä on lähetetty täysipäiväisesti jouluaattona 1978. </w:t>
            </w:r>
          </w:p>
        </w:tc>
      </w:tr>
      <w:tr>
        <w:trPr/>
        <w:tc>
          <w:tcPr>
            <w:tcW w:w="2776" w:type="dxa"/>
            <w:tcBorders/>
            <w:vAlign w:val="center"/>
          </w:tcPr>
          <w:p>
            <w:pPr>
              <w:pStyle w:val="TableContents"/>
              <w:bidi w:val="0"/>
              <w:spacing w:before="0" w:after="283"/>
              <w:jc w:val="left"/>
              <w:rPr/>
            </w:pPr>
            <w:r>
              <w:rPr/>
              <w:t xml:space="preserve">Australia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ATV-0 (nyt ATV-10).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Värilähetykset täysiaikaisesti lauantaista, 1. maaliskuuta 1975 lähtien. Ensimmäinen suljetun piirin väritestilähetys torstaina 15. kesäkuuta 1967 suorana lähetyksenä Pakenhamin kilpailuista. Monia televisio-ohjelmia tuotettiin ja lähetettiin värillisinä vuosina 1972-1974, ja vuoden 1974 puolivälistä lähtien värilähetyksiä lähetettiin rajoitetusti. </w:t>
            </w:r>
          </w:p>
        </w:tc>
      </w:tr>
      <w:tr>
        <w:trPr/>
        <w:tc>
          <w:tcPr>
            <w:tcW w:w="2776" w:type="dxa"/>
            <w:tcBorders/>
            <w:vAlign w:val="center"/>
          </w:tcPr>
          <w:p>
            <w:pPr>
              <w:pStyle w:val="TableContents"/>
              <w:bidi w:val="0"/>
              <w:spacing w:before="0" w:after="283"/>
              <w:jc w:val="left"/>
              <w:rPr/>
            </w:pPr>
            <w:r>
              <w:rPr/>
              <w:t xml:space="preserve">Itävalta </w:t>
            </w:r>
          </w:p>
        </w:tc>
        <w:tc>
          <w:tcPr>
            <w:tcW w:w="826" w:type="dxa"/>
            <w:tcBorders/>
            <w:vAlign w:val="center"/>
          </w:tcPr>
          <w:p>
            <w:pPr>
              <w:pStyle w:val="TableContents"/>
              <w:bidi w:val="0"/>
              <w:spacing w:before="0" w:after="283"/>
              <w:jc w:val="left"/>
              <w:rPr/>
            </w:pPr>
            <w:r>
              <w:rPr/>
              <w:t xml:space="preserve">1969 / 1975 </w:t>
            </w:r>
          </w:p>
        </w:tc>
        <w:tc>
          <w:tcPr>
            <w:tcW w:w="2137" w:type="dxa"/>
            <w:tcBorders/>
            <w:vAlign w:val="center"/>
          </w:tcPr>
          <w:p>
            <w:pPr>
              <w:pStyle w:val="TableContents"/>
              <w:bidi w:val="0"/>
              <w:spacing w:before="0" w:after="283"/>
              <w:jc w:val="left"/>
              <w:rPr/>
            </w:pPr>
            <w:r>
              <w:rPr/>
              <w:t xml:space="preserve">ORF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Ensimmäinen lähetys oli uudenvuoden konsertin euroviisulähetys Wienistä keskiviikkona 1. tammikuuta 1969. Värilähetykset alkoivat 15. tammikuuta 1975. </w:t>
            </w:r>
          </w:p>
        </w:tc>
      </w:tr>
      <w:tr>
        <w:trPr/>
        <w:tc>
          <w:tcPr>
            <w:tcW w:w="2776" w:type="dxa"/>
            <w:tcBorders/>
            <w:vAlign w:val="center"/>
          </w:tcPr>
          <w:p>
            <w:pPr>
              <w:pStyle w:val="TableContents"/>
              <w:bidi w:val="0"/>
              <w:spacing w:before="0" w:after="283"/>
              <w:jc w:val="left"/>
              <w:rPr/>
            </w:pPr>
            <w:r>
              <w:rPr/>
              <w:t xml:space="preserve">Azerbaidžanin SSR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AzTV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Bahama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ZNS-TV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Värilähetyksiä oli ollut saatavilla Miamista vuodesta 1954 (WTVJ) ja West Palm Beachista 1950-luvun lopusta lähtien. </w:t>
            </w:r>
          </w:p>
        </w:tc>
      </w:tr>
      <w:tr>
        <w:trPr/>
        <w:tc>
          <w:tcPr>
            <w:tcW w:w="2776" w:type="dxa"/>
            <w:tcBorders/>
            <w:vAlign w:val="center"/>
          </w:tcPr>
          <w:p>
            <w:pPr>
              <w:pStyle w:val="TableContents"/>
              <w:bidi w:val="0"/>
              <w:spacing w:before="0" w:after="283"/>
              <w:jc w:val="left"/>
              <w:rPr/>
            </w:pPr>
            <w:r>
              <w:rPr/>
              <w:t xml:space="preserve">Bahrain </w:t>
            </w:r>
          </w:p>
        </w:tc>
        <w:tc>
          <w:tcPr>
            <w:tcW w:w="826" w:type="dxa"/>
            <w:tcBorders/>
            <w:vAlign w:val="center"/>
          </w:tcPr>
          <w:p>
            <w:pPr>
              <w:pStyle w:val="TableContents"/>
              <w:bidi w:val="0"/>
              <w:spacing w:before="0" w:after="283"/>
              <w:jc w:val="left"/>
              <w:rPr/>
            </w:pPr>
            <w:r>
              <w:rPr/>
              <w:t xml:space="preserve">1972 </w:t>
            </w:r>
          </w:p>
        </w:tc>
        <w:tc>
          <w:tcPr>
            <w:tcW w:w="2137" w:type="dxa"/>
            <w:tcBorders/>
            <w:vAlign w:val="center"/>
          </w:tcPr>
          <w:p>
            <w:pPr>
              <w:pStyle w:val="TableContents"/>
              <w:bidi w:val="0"/>
              <w:spacing w:before="0" w:after="283"/>
              <w:jc w:val="left"/>
              <w:rPr/>
            </w:pPr>
            <w:r>
              <w:rPr/>
              <w:t xml:space="preserve">Bahrain 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Bangladesh </w:t>
            </w:r>
          </w:p>
        </w:tc>
        <w:tc>
          <w:tcPr>
            <w:tcW w:w="826" w:type="dxa"/>
            <w:tcBorders/>
            <w:vAlign w:val="center"/>
          </w:tcPr>
          <w:p>
            <w:pPr>
              <w:pStyle w:val="TableContents"/>
              <w:bidi w:val="0"/>
              <w:spacing w:before="0" w:after="283"/>
              <w:jc w:val="left"/>
              <w:rPr/>
            </w:pPr>
            <w:r>
              <w:rPr/>
              <w:t xml:space="preserve">1980 </w:t>
            </w:r>
          </w:p>
        </w:tc>
        <w:tc>
          <w:tcPr>
            <w:tcW w:w="2137" w:type="dxa"/>
            <w:tcBorders/>
            <w:vAlign w:val="center"/>
          </w:tcPr>
          <w:p>
            <w:pPr>
              <w:pStyle w:val="TableContents"/>
              <w:bidi w:val="0"/>
              <w:spacing w:before="0" w:after="283"/>
              <w:jc w:val="left"/>
              <w:rPr/>
            </w:pPr>
            <w:r>
              <w:rPr/>
              <w:t xml:space="preserve">BTV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Barbados </w:t>
            </w:r>
          </w:p>
        </w:tc>
        <w:tc>
          <w:tcPr>
            <w:tcW w:w="826" w:type="dxa"/>
            <w:tcBorders/>
            <w:vAlign w:val="center"/>
          </w:tcPr>
          <w:p>
            <w:pPr>
              <w:pStyle w:val="TableContents"/>
              <w:bidi w:val="0"/>
              <w:spacing w:before="0" w:after="283"/>
              <w:jc w:val="left"/>
              <w:rPr/>
            </w:pPr>
            <w:r>
              <w:rPr/>
              <w:t xml:space="preserve">1971 </w:t>
            </w:r>
          </w:p>
        </w:tc>
        <w:tc>
          <w:tcPr>
            <w:tcW w:w="2137" w:type="dxa"/>
            <w:tcBorders/>
            <w:vAlign w:val="center"/>
          </w:tcPr>
          <w:p>
            <w:pPr>
              <w:pStyle w:val="TableContents"/>
              <w:bidi w:val="0"/>
              <w:spacing w:before="0" w:after="283"/>
              <w:jc w:val="left"/>
              <w:rPr/>
            </w:pPr>
            <w:r>
              <w:rPr/>
              <w:t xml:space="preserve">CBC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Belize </w:t>
            </w:r>
          </w:p>
        </w:tc>
        <w:tc>
          <w:tcPr>
            <w:tcW w:w="826" w:type="dxa"/>
            <w:tcBorders/>
            <w:vAlign w:val="center"/>
          </w:tcPr>
          <w:p>
            <w:pPr>
              <w:pStyle w:val="TableContents"/>
              <w:bidi w:val="0"/>
              <w:spacing w:before="0" w:after="283"/>
              <w:jc w:val="left"/>
              <w:rPr/>
            </w:pPr>
            <w:r>
              <w:rPr/>
              <w:t xml:space="preserve">1984 </w:t>
            </w:r>
          </w:p>
        </w:tc>
        <w:tc>
          <w:tcPr>
            <w:tcW w:w="2137" w:type="dxa"/>
            <w:tcBorders/>
            <w:vAlign w:val="center"/>
          </w:tcPr>
          <w:p>
            <w:pPr>
              <w:pStyle w:val="TableContents"/>
              <w:bidi w:val="0"/>
              <w:spacing w:before="0" w:after="283"/>
              <w:jc w:val="left"/>
              <w:rPr/>
            </w:pPr>
            <w:r>
              <w:rPr/>
              <w:t xml:space="preserve">Kanava 7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Benin </w:t>
            </w:r>
          </w:p>
        </w:tc>
        <w:tc>
          <w:tcPr>
            <w:tcW w:w="826" w:type="dxa"/>
            <w:tcBorders/>
            <w:vAlign w:val="center"/>
          </w:tcPr>
          <w:p>
            <w:pPr>
              <w:pStyle w:val="TableContents"/>
              <w:bidi w:val="0"/>
              <w:spacing w:before="0" w:after="283"/>
              <w:jc w:val="left"/>
              <w:rPr/>
            </w:pPr>
            <w:r>
              <w:rPr/>
              <w:t xml:space="preserve">1982 </w:t>
            </w:r>
          </w:p>
        </w:tc>
        <w:tc>
          <w:tcPr>
            <w:tcW w:w="2137" w:type="dxa"/>
            <w:tcBorders/>
            <w:vAlign w:val="center"/>
          </w:tcPr>
          <w:p>
            <w:pPr>
              <w:pStyle w:val="TableContents"/>
              <w:bidi w:val="0"/>
              <w:spacing w:before="0" w:after="283"/>
              <w:jc w:val="left"/>
              <w:rPr/>
            </w:pPr>
            <w:r>
              <w:rPr/>
              <w:t xml:space="preserve">OTRB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Valko-Venäjän SSR </w:t>
            </w:r>
          </w:p>
        </w:tc>
        <w:tc>
          <w:tcPr>
            <w:tcW w:w="826" w:type="dxa"/>
            <w:tcBorders/>
            <w:vAlign w:val="center"/>
          </w:tcPr>
          <w:p>
            <w:pPr>
              <w:pStyle w:val="TableContents"/>
              <w:bidi w:val="0"/>
              <w:spacing w:before="0" w:after="283"/>
              <w:jc w:val="left"/>
              <w:rPr/>
            </w:pPr>
            <w:r>
              <w:rPr/>
              <w:t xml:space="preserve">1961 / 1979 </w:t>
            </w:r>
          </w:p>
        </w:tc>
        <w:tc>
          <w:tcPr>
            <w:tcW w:w="2137" w:type="dxa"/>
            <w:tcBorders/>
            <w:vAlign w:val="center"/>
          </w:tcPr>
          <w:p>
            <w:pPr>
              <w:pStyle w:val="TableContents"/>
              <w:bidi w:val="0"/>
              <w:spacing w:before="0" w:after="283"/>
              <w:jc w:val="left"/>
              <w:rPr/>
            </w:pPr>
            <w:r>
              <w:rPr/>
              <w:t xml:space="preserve">Belteleradio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Ensimmäinen neuvostoblokin maa ja ensimmäinen Itä-Euroopan maa, joka otti käyttöön väritelevision vuonna 1961. Täysväritelevisio tuli käyttöön noin vuonna 1979. </w:t>
            </w:r>
          </w:p>
        </w:tc>
      </w:tr>
      <w:tr>
        <w:trPr/>
        <w:tc>
          <w:tcPr>
            <w:tcW w:w="2776" w:type="dxa"/>
            <w:tcBorders/>
            <w:vAlign w:val="center"/>
          </w:tcPr>
          <w:p>
            <w:pPr>
              <w:pStyle w:val="TableContents"/>
              <w:bidi w:val="0"/>
              <w:spacing w:before="0" w:after="283"/>
              <w:jc w:val="left"/>
              <w:rPr/>
            </w:pPr>
            <w:r>
              <w:rPr/>
              <w:t xml:space="preserve">Belgia </w:t>
            </w:r>
          </w:p>
        </w:tc>
        <w:tc>
          <w:tcPr>
            <w:tcW w:w="826" w:type="dxa"/>
            <w:tcBorders/>
            <w:vAlign w:val="center"/>
          </w:tcPr>
          <w:p>
            <w:pPr>
              <w:pStyle w:val="TableContents"/>
              <w:bidi w:val="0"/>
              <w:spacing w:before="0" w:after="283"/>
              <w:jc w:val="left"/>
              <w:rPr/>
            </w:pPr>
            <w:r>
              <w:rPr/>
              <w:t xml:space="preserve">1967 / 1971 </w:t>
            </w:r>
          </w:p>
        </w:tc>
        <w:tc>
          <w:tcPr>
            <w:tcW w:w="2137" w:type="dxa"/>
            <w:tcBorders/>
            <w:vAlign w:val="center"/>
          </w:tcPr>
          <w:p>
            <w:pPr>
              <w:pStyle w:val="TableContents"/>
              <w:bidi w:val="0"/>
              <w:spacing w:before="0" w:after="283"/>
              <w:jc w:val="left"/>
              <w:rPr/>
            </w:pPr>
            <w:r>
              <w:rPr/>
              <w:t xml:space="preserve">RTB / BRT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Värilähetyksiä Ranskasta (SECAM), Saksasta ja Alankomaista (PAL) oli saatavilla vuodesta 1967 lähtien. Varhaiset vastaanottimet olivat hyvin kalliita useiden standardien vuoksi: PAL / SECAM / 625 riviä ja yksivärinen / 819 riviä. </w:t>
            </w:r>
          </w:p>
        </w:tc>
      </w:tr>
      <w:tr>
        <w:trPr/>
        <w:tc>
          <w:tcPr>
            <w:tcW w:w="2776" w:type="dxa"/>
            <w:tcBorders/>
            <w:vAlign w:val="center"/>
          </w:tcPr>
          <w:p>
            <w:pPr>
              <w:pStyle w:val="TableContents"/>
              <w:bidi w:val="0"/>
              <w:spacing w:before="0" w:after="283"/>
              <w:jc w:val="left"/>
              <w:rPr/>
            </w:pPr>
            <w:r>
              <w:rPr/>
              <w:t xml:space="preserve">Bermuda </w:t>
            </w:r>
          </w:p>
        </w:tc>
        <w:tc>
          <w:tcPr>
            <w:tcW w:w="826" w:type="dxa"/>
            <w:tcBorders/>
            <w:vAlign w:val="center"/>
          </w:tcPr>
          <w:p>
            <w:pPr>
              <w:pStyle w:val="TableContents"/>
              <w:bidi w:val="0"/>
              <w:spacing w:before="0" w:after="283"/>
              <w:jc w:val="left"/>
              <w:rPr/>
            </w:pPr>
            <w:r>
              <w:rPr/>
              <w:t xml:space="preserve">1968 </w:t>
            </w:r>
          </w:p>
        </w:tc>
        <w:tc>
          <w:tcPr>
            <w:tcW w:w="2137" w:type="dxa"/>
            <w:tcBorders/>
            <w:vAlign w:val="center"/>
          </w:tcPr>
          <w:p>
            <w:pPr>
              <w:pStyle w:val="TableContents"/>
              <w:bidi w:val="0"/>
              <w:spacing w:before="0" w:after="283"/>
              <w:jc w:val="left"/>
              <w:rPr/>
            </w:pPr>
            <w:r>
              <w:rPr/>
              <w:t xml:space="preserve">ZBM-TV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ZBM oli yhdysvaltalaisen CBS-verkon tytäryhtiö. Värilähetyksiä on voitu lähettää Yhdysvalloista vuodesta 1958 lähtien. </w:t>
            </w:r>
          </w:p>
        </w:tc>
      </w:tr>
      <w:tr>
        <w:trPr/>
        <w:tc>
          <w:tcPr>
            <w:tcW w:w="2776" w:type="dxa"/>
            <w:tcBorders/>
            <w:vAlign w:val="center"/>
          </w:tcPr>
          <w:p>
            <w:pPr>
              <w:pStyle w:val="TableContents"/>
              <w:bidi w:val="0"/>
              <w:spacing w:before="0" w:after="283"/>
              <w:jc w:val="left"/>
              <w:rPr/>
            </w:pPr>
            <w:r>
              <w:rPr/>
              <w:t xml:space="preserve">Bolivia </w:t>
            </w:r>
          </w:p>
        </w:tc>
        <w:tc>
          <w:tcPr>
            <w:tcW w:w="826" w:type="dxa"/>
            <w:tcBorders/>
            <w:vAlign w:val="center"/>
          </w:tcPr>
          <w:p>
            <w:pPr>
              <w:pStyle w:val="TableContents"/>
              <w:bidi w:val="0"/>
              <w:spacing w:before="0" w:after="283"/>
              <w:jc w:val="left"/>
              <w:rPr/>
            </w:pPr>
            <w:r>
              <w:rPr/>
              <w:t xml:space="preserve">1977 / 1980 </w:t>
            </w:r>
          </w:p>
        </w:tc>
        <w:tc>
          <w:tcPr>
            <w:tcW w:w="2137" w:type="dxa"/>
            <w:tcBorders/>
            <w:vAlign w:val="center"/>
          </w:tcPr>
          <w:p>
            <w:pPr>
              <w:pStyle w:val="TableContents"/>
              <w:bidi w:val="0"/>
              <w:spacing w:before="0" w:after="283"/>
              <w:jc w:val="left"/>
              <w:rPr/>
            </w:pPr>
            <w:r>
              <w:rPr/>
              <w:t xml:space="preserve">TV Boliviana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Kokeelliset värilähetykset alkoivat vuonna 1977. Täysipäiväiset värilähetykset tulivat vuonna 1980. Värilähetyksiä on ollut saatavilla Brasiliasta vuodesta 1970 lähtien, mutta ne olivat PAL-lähetyksiä. </w:t>
            </w:r>
          </w:p>
        </w:tc>
      </w:tr>
      <w:tr>
        <w:trPr/>
        <w:tc>
          <w:tcPr>
            <w:tcW w:w="2776" w:type="dxa"/>
            <w:tcBorders/>
            <w:vAlign w:val="center"/>
          </w:tcPr>
          <w:p>
            <w:pPr>
              <w:pStyle w:val="TableContents"/>
              <w:bidi w:val="0"/>
              <w:spacing w:before="0" w:after="283"/>
              <w:jc w:val="left"/>
              <w:rPr/>
            </w:pPr>
            <w:r>
              <w:rPr/>
              <w:t xml:space="preserve">Bosnia ja Hertsegovina </w:t>
            </w:r>
          </w:p>
        </w:tc>
        <w:tc>
          <w:tcPr>
            <w:tcW w:w="826" w:type="dxa"/>
            <w:tcBorders/>
            <w:vAlign w:val="center"/>
          </w:tcPr>
          <w:p>
            <w:pPr>
              <w:pStyle w:val="TableContents"/>
              <w:bidi w:val="0"/>
              <w:spacing w:before="0" w:after="283"/>
              <w:jc w:val="left"/>
              <w:rPr/>
            </w:pPr>
            <w:r>
              <w:rPr/>
              <w:t xml:space="preserve">1971 / 1972 / 1973-1978 </w:t>
            </w:r>
          </w:p>
        </w:tc>
        <w:tc>
          <w:tcPr>
            <w:tcW w:w="2137" w:type="dxa"/>
            <w:tcBorders/>
            <w:vAlign w:val="center"/>
          </w:tcPr>
          <w:p>
            <w:pPr>
              <w:pStyle w:val="TableContents"/>
              <w:bidi w:val="0"/>
              <w:spacing w:before="0" w:after="283"/>
              <w:jc w:val="left"/>
              <w:rPr/>
            </w:pPr>
            <w:r>
              <w:rPr/>
              <w:t xml:space="preserve">Televizija Sarajevo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Ensimmäinen värilähetys tuli Belgradista vuonna 1971, paikallispalvelu alkoi 1972-1973 1978. </w:t>
            </w:r>
          </w:p>
        </w:tc>
      </w:tr>
      <w:tr>
        <w:trPr/>
        <w:tc>
          <w:tcPr>
            <w:tcW w:w="2776" w:type="dxa"/>
            <w:tcBorders/>
            <w:vAlign w:val="center"/>
          </w:tcPr>
          <w:p>
            <w:pPr>
              <w:pStyle w:val="TableContents"/>
              <w:bidi w:val="0"/>
              <w:spacing w:before="0" w:after="283"/>
              <w:jc w:val="left"/>
              <w:rPr/>
            </w:pPr>
            <w:r>
              <w:rPr/>
              <w:t xml:space="preserve">Brasilia </w:t>
            </w:r>
          </w:p>
        </w:tc>
        <w:tc>
          <w:tcPr>
            <w:tcW w:w="826" w:type="dxa"/>
            <w:tcBorders/>
            <w:vAlign w:val="center"/>
          </w:tcPr>
          <w:p>
            <w:pPr>
              <w:pStyle w:val="TableContents"/>
              <w:bidi w:val="0"/>
              <w:spacing w:before="0" w:after="283"/>
              <w:jc w:val="left"/>
              <w:rPr/>
            </w:pPr>
            <w:r>
              <w:rPr/>
              <w:t xml:space="preserve">1970 / 1972 / 1973-1978 </w:t>
            </w:r>
          </w:p>
        </w:tc>
        <w:tc>
          <w:tcPr>
            <w:tcW w:w="2137" w:type="dxa"/>
            <w:tcBorders/>
            <w:vAlign w:val="center"/>
          </w:tcPr>
          <w:p>
            <w:pPr>
              <w:pStyle w:val="TableContents"/>
              <w:bidi w:val="0"/>
              <w:spacing w:before="0" w:after="283"/>
              <w:jc w:val="left"/>
              <w:rPr/>
            </w:pPr>
            <w:r>
              <w:rPr/>
              <w:t xml:space="preserve">Bandeirantes / Globo </w:t>
            </w:r>
          </w:p>
        </w:tc>
        <w:tc>
          <w:tcPr>
            <w:tcW w:w="1081" w:type="dxa"/>
            <w:tcBorders/>
            <w:vAlign w:val="center"/>
          </w:tcPr>
          <w:p>
            <w:pPr>
              <w:pStyle w:val="TableContents"/>
              <w:bidi w:val="0"/>
              <w:spacing w:before="0" w:after="283"/>
              <w:jc w:val="left"/>
              <w:rPr/>
            </w:pPr>
            <w:r>
              <w:rPr/>
              <w:t xml:space="preserve">PAL-M </w:t>
            </w:r>
          </w:p>
        </w:tc>
        <w:tc>
          <w:tcPr>
            <w:tcW w:w="3385" w:type="dxa"/>
            <w:tcBorders/>
            <w:vAlign w:val="center"/>
          </w:tcPr>
          <w:p>
            <w:pPr>
              <w:pStyle w:val="TableContents"/>
              <w:bidi w:val="0"/>
              <w:spacing w:before="0" w:after="283"/>
              <w:jc w:val="left"/>
              <w:rPr/>
            </w:pPr>
            <w:r>
              <w:rPr/>
              <w:t xml:space="preserve">Ensimmäiset lähetykset (epäviralliset ja vain tiettyjä ohjelmia varten) tehtiin vuosina 1962-1963 NTSC:llä. Säännöllisten lähetysten testit alkoivat vuonna 1970 Meksikon jalkapallon maailmanmestaruuskisojen yhteydessä, ja ensimmäinen virallinen lähetys oli 12. Caxias do Sulin viinirypälefestivaalin lähetys helmikuussa 1972. Värilähetykset vuodesta 1973 vuoteen 1978. </w:t>
            </w:r>
          </w:p>
        </w:tc>
      </w:tr>
      <w:tr>
        <w:trPr/>
        <w:tc>
          <w:tcPr>
            <w:tcW w:w="2776" w:type="dxa"/>
            <w:tcBorders/>
            <w:vAlign w:val="center"/>
          </w:tcPr>
          <w:p>
            <w:pPr>
              <w:pStyle w:val="TableContents"/>
              <w:bidi w:val="0"/>
              <w:spacing w:before="0" w:after="283"/>
              <w:jc w:val="left"/>
              <w:rPr/>
            </w:pPr>
            <w:r>
              <w:rPr/>
              <w:t xml:space="preserve">Bulgaria </w:t>
            </w:r>
          </w:p>
        </w:tc>
        <w:tc>
          <w:tcPr>
            <w:tcW w:w="826" w:type="dxa"/>
            <w:tcBorders/>
            <w:vAlign w:val="center"/>
          </w:tcPr>
          <w:p>
            <w:pPr>
              <w:pStyle w:val="TableContents"/>
              <w:bidi w:val="0"/>
              <w:spacing w:before="0" w:after="283"/>
              <w:jc w:val="left"/>
              <w:rPr/>
            </w:pPr>
            <w:r>
              <w:rPr/>
              <w:t xml:space="preserve">1970 / 1977 </w:t>
            </w:r>
          </w:p>
        </w:tc>
        <w:tc>
          <w:tcPr>
            <w:tcW w:w="2137" w:type="dxa"/>
            <w:tcBorders/>
            <w:vAlign w:val="center"/>
          </w:tcPr>
          <w:p>
            <w:pPr>
              <w:pStyle w:val="TableContents"/>
              <w:bidi w:val="0"/>
              <w:spacing w:before="0" w:after="283"/>
              <w:jc w:val="left"/>
              <w:rPr/>
            </w:pPr>
            <w:r>
              <w:rPr/>
              <w:t xml:space="preserve">BNT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Täysvärilähetykset saavutettiin vuoteen 1977 mennessä. </w:t>
            </w:r>
          </w:p>
        </w:tc>
      </w:tr>
      <w:tr>
        <w:trPr/>
        <w:tc>
          <w:tcPr>
            <w:tcW w:w="2776" w:type="dxa"/>
            <w:tcBorders/>
            <w:vAlign w:val="center"/>
          </w:tcPr>
          <w:p>
            <w:pPr>
              <w:pStyle w:val="TableContents"/>
              <w:bidi w:val="0"/>
              <w:spacing w:before="0" w:after="283"/>
              <w:jc w:val="left"/>
              <w:rPr/>
            </w:pPr>
            <w:r>
              <w:rPr/>
              <w:t xml:space="preserve">Burma </w:t>
            </w:r>
          </w:p>
        </w:tc>
        <w:tc>
          <w:tcPr>
            <w:tcW w:w="826" w:type="dxa"/>
            <w:tcBorders/>
            <w:vAlign w:val="center"/>
          </w:tcPr>
          <w:p>
            <w:pPr>
              <w:pStyle w:val="TableContents"/>
              <w:bidi w:val="0"/>
              <w:spacing w:before="0" w:after="283"/>
              <w:jc w:val="left"/>
              <w:rPr/>
            </w:pPr>
            <w:r>
              <w:rPr/>
              <w:t xml:space="preserve">1984 </w:t>
            </w:r>
          </w:p>
        </w:tc>
        <w:tc>
          <w:tcPr>
            <w:tcW w:w="2137" w:type="dxa"/>
            <w:tcBorders/>
            <w:vAlign w:val="center"/>
          </w:tcPr>
          <w:p>
            <w:pPr>
              <w:pStyle w:val="TableContents"/>
              <w:bidi w:val="0"/>
              <w:spacing w:before="0" w:after="283"/>
              <w:jc w:val="left"/>
              <w:rPr/>
            </w:pPr>
            <w:r>
              <w:rPr/>
              <w:t xml:space="preserve">MRTV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Viimeinen Kaakkois-Aasian maa, joka otti käyttöön väritelevision. </w:t>
            </w:r>
          </w:p>
        </w:tc>
      </w:tr>
      <w:tr>
        <w:trPr/>
        <w:tc>
          <w:tcPr>
            <w:tcW w:w="2776" w:type="dxa"/>
            <w:tcBorders/>
            <w:vAlign w:val="center"/>
          </w:tcPr>
          <w:p>
            <w:pPr>
              <w:pStyle w:val="TableContents"/>
              <w:bidi w:val="0"/>
              <w:spacing w:before="0" w:after="283"/>
              <w:jc w:val="left"/>
              <w:rPr/>
            </w:pPr>
            <w:r>
              <w:rPr/>
              <w:t xml:space="preserve">Burundi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RTNB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Kamputsea </w:t>
            </w:r>
          </w:p>
        </w:tc>
        <w:tc>
          <w:tcPr>
            <w:tcW w:w="826" w:type="dxa"/>
            <w:tcBorders/>
            <w:vAlign w:val="center"/>
          </w:tcPr>
          <w:p>
            <w:pPr>
              <w:pStyle w:val="TableContents"/>
              <w:bidi w:val="0"/>
              <w:spacing w:before="0" w:after="283"/>
              <w:jc w:val="left"/>
              <w:rPr/>
            </w:pPr>
            <w:r>
              <w:rPr/>
              <w:t xml:space="preserve">1981 / 1985 </w:t>
            </w:r>
          </w:p>
        </w:tc>
        <w:tc>
          <w:tcPr>
            <w:tcW w:w="2137" w:type="dxa"/>
            <w:tcBorders/>
            <w:vAlign w:val="center"/>
          </w:tcPr>
          <w:p>
            <w:pPr>
              <w:pStyle w:val="TableContents"/>
              <w:bidi w:val="0"/>
              <w:spacing w:before="0" w:after="283"/>
              <w:jc w:val="left"/>
              <w:rPr/>
            </w:pPr>
            <w:r>
              <w:rPr/>
              <w:t xml:space="preserve">Kamputsean kansallinen televisio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Täysipäiväiset värilähetykset alkoivat vuonna 1985. </w:t>
            </w:r>
          </w:p>
        </w:tc>
      </w:tr>
      <w:tr>
        <w:trPr/>
        <w:tc>
          <w:tcPr>
            <w:tcW w:w="2776" w:type="dxa"/>
            <w:tcBorders/>
            <w:vAlign w:val="center"/>
          </w:tcPr>
          <w:p>
            <w:pPr>
              <w:pStyle w:val="TableContents"/>
              <w:bidi w:val="0"/>
              <w:spacing w:before="0" w:after="283"/>
              <w:jc w:val="left"/>
              <w:rPr/>
            </w:pPr>
            <w:r>
              <w:rPr/>
              <w:t xml:space="preserve">Kanada </w:t>
            </w:r>
          </w:p>
        </w:tc>
        <w:tc>
          <w:tcPr>
            <w:tcW w:w="826" w:type="dxa"/>
            <w:tcBorders/>
            <w:vAlign w:val="center"/>
          </w:tcPr>
          <w:p>
            <w:pPr>
              <w:pStyle w:val="TableContents"/>
              <w:bidi w:val="0"/>
              <w:spacing w:before="0" w:after="283"/>
              <w:jc w:val="left"/>
              <w:rPr/>
            </w:pPr>
            <w:r>
              <w:rPr/>
              <w:t xml:space="preserve">1966 / 1974 / 1976-1977 </w:t>
            </w:r>
          </w:p>
        </w:tc>
        <w:tc>
          <w:tcPr>
            <w:tcW w:w="2137" w:type="dxa"/>
            <w:tcBorders/>
            <w:vAlign w:val="center"/>
          </w:tcPr>
          <w:p>
            <w:pPr>
              <w:pStyle w:val="TableContents"/>
              <w:bidi w:val="0"/>
              <w:spacing w:before="0" w:after="283"/>
              <w:jc w:val="left"/>
              <w:rPr/>
            </w:pPr>
            <w:r>
              <w:rPr/>
              <w:t xml:space="preserve">(CBC, SRC), CTV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Ensimmäiset testilähetykset CBC:llä syyskuussa 1966, CTV aloitti värilähetykset vuotta myöhemmin. Värilähetyksiä Yhdysvalloista oli lähetetty jo 1950-luvun puolivälistä lähtien. Kaikilla englannin- ja ranskankielisillä kanavilla siirryttiin pakollisesti värilähetyksiin vuosina 1969-1976. CBC aloitti kokopäiväiset värilähetykset vuonna 1974. Täyspäiväiset värilähetykset toteutettiin virallisesti vuosina 1976-1977. </w:t>
            </w:r>
          </w:p>
        </w:tc>
      </w:tr>
      <w:tr>
        <w:trPr/>
        <w:tc>
          <w:tcPr>
            <w:tcW w:w="2776" w:type="dxa"/>
            <w:tcBorders/>
            <w:vAlign w:val="center"/>
          </w:tcPr>
          <w:p>
            <w:pPr>
              <w:pStyle w:val="TableContents"/>
              <w:bidi w:val="0"/>
              <w:spacing w:before="0" w:after="283"/>
              <w:jc w:val="left"/>
              <w:rPr/>
            </w:pPr>
            <w:r>
              <w:rPr/>
              <w:t xml:space="preserve">Keski-Afrikan tasavalta </w:t>
            </w:r>
          </w:p>
        </w:tc>
        <w:tc>
          <w:tcPr>
            <w:tcW w:w="826" w:type="dxa"/>
            <w:tcBorders/>
            <w:vAlign w:val="center"/>
          </w:tcPr>
          <w:p>
            <w:pPr>
              <w:pStyle w:val="TableContents"/>
              <w:bidi w:val="0"/>
              <w:spacing w:before="0" w:after="283"/>
              <w:jc w:val="left"/>
              <w:rPr/>
            </w:pPr>
            <w:r>
              <w:rPr/>
              <w:t xml:space="preserve">1982 </w:t>
            </w:r>
          </w:p>
        </w:tc>
        <w:tc>
          <w:tcPr>
            <w:tcW w:w="2137" w:type="dxa"/>
            <w:tcBorders/>
            <w:vAlign w:val="center"/>
          </w:tcPr>
          <w:p>
            <w:pPr>
              <w:pStyle w:val="TableContents"/>
              <w:bidi w:val="0"/>
              <w:spacing w:before="0" w:after="283"/>
              <w:jc w:val="left"/>
              <w:rPr/>
            </w:pPr>
            <w:r>
              <w:rPr/>
              <w:t xml:space="preserve">RTC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Chad </w:t>
            </w:r>
          </w:p>
        </w:tc>
        <w:tc>
          <w:tcPr>
            <w:tcW w:w="826" w:type="dxa"/>
            <w:tcBorders/>
            <w:vAlign w:val="center"/>
          </w:tcPr>
          <w:p>
            <w:pPr>
              <w:pStyle w:val="TableContents"/>
              <w:bidi w:val="0"/>
              <w:spacing w:before="0" w:after="283"/>
              <w:jc w:val="left"/>
              <w:rPr/>
            </w:pPr>
            <w:r>
              <w:rPr/>
              <w:t xml:space="preserve">1982 </w:t>
            </w:r>
          </w:p>
        </w:tc>
        <w:tc>
          <w:tcPr>
            <w:tcW w:w="2137" w:type="dxa"/>
            <w:tcBorders/>
            <w:vAlign w:val="center"/>
          </w:tcPr>
          <w:p>
            <w:pPr>
              <w:pStyle w:val="TableContents"/>
              <w:bidi w:val="0"/>
              <w:spacing w:before="0" w:after="283"/>
              <w:jc w:val="left"/>
              <w:rPr/>
            </w:pPr>
            <w:r>
              <w:rPr/>
              <w:t xml:space="preserve">Télé Tchad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Chile </w:t>
            </w:r>
          </w:p>
        </w:tc>
        <w:tc>
          <w:tcPr>
            <w:tcW w:w="826" w:type="dxa"/>
            <w:tcBorders/>
            <w:vAlign w:val="center"/>
          </w:tcPr>
          <w:p>
            <w:pPr>
              <w:pStyle w:val="TableContents"/>
              <w:bidi w:val="0"/>
              <w:spacing w:before="0" w:after="283"/>
              <w:jc w:val="left"/>
              <w:rPr/>
            </w:pPr>
            <w:r>
              <w:rPr/>
              <w:t xml:space="preserve">1978 </w:t>
            </w:r>
          </w:p>
        </w:tc>
        <w:tc>
          <w:tcPr>
            <w:tcW w:w="2137" w:type="dxa"/>
            <w:tcBorders/>
            <w:vAlign w:val="center"/>
          </w:tcPr>
          <w:p>
            <w:pPr>
              <w:pStyle w:val="TableContents"/>
              <w:bidi w:val="0"/>
              <w:spacing w:before="0" w:after="283"/>
              <w:jc w:val="left"/>
              <w:rPr/>
            </w:pPr>
            <w:r>
              <w:rPr/>
              <w:t xml:space="preserve">TVN, Canal 13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Ensimmäinen värillinen lähetys oli 13. Viña del Mar -festivaalilla, mutta vain vientiin 18. painokseen asti. Ensimmäinen valtakunnallinen värilähetys oli Canal 13:n Esta noche fiesta maanantaina 10. huhtikuuta 1978. Ensimmäinen värillinen uutislähetys näytettiin Teletrecessä 12. huhtikuuta 1978. Täysipäiväiset värilähetykset vuoden 1979 puolivälistä lähtien. </w:t>
            </w:r>
          </w:p>
        </w:tc>
      </w:tr>
      <w:tr>
        <w:trPr/>
        <w:tc>
          <w:tcPr>
            <w:tcW w:w="2776" w:type="dxa"/>
            <w:tcBorders/>
            <w:vAlign w:val="center"/>
          </w:tcPr>
          <w:p>
            <w:pPr>
              <w:pStyle w:val="TableContents"/>
              <w:bidi w:val="0"/>
              <w:spacing w:before="0" w:after="283"/>
              <w:jc w:val="left"/>
              <w:rPr/>
            </w:pPr>
            <w:r>
              <w:rPr/>
              <w:t xml:space="preserve">Kiina </w:t>
            </w:r>
          </w:p>
        </w:tc>
        <w:tc>
          <w:tcPr>
            <w:tcW w:w="826" w:type="dxa"/>
            <w:tcBorders/>
            <w:vAlign w:val="center"/>
          </w:tcPr>
          <w:p>
            <w:pPr>
              <w:pStyle w:val="TableContents"/>
              <w:bidi w:val="0"/>
              <w:spacing w:before="0" w:after="283"/>
              <w:jc w:val="left"/>
              <w:rPr/>
            </w:pPr>
            <w:r>
              <w:rPr/>
              <w:t xml:space="preserve">1973 / 1984 </w:t>
            </w:r>
          </w:p>
        </w:tc>
        <w:tc>
          <w:tcPr>
            <w:tcW w:w="2137" w:type="dxa"/>
            <w:tcBorders/>
            <w:vAlign w:val="center"/>
          </w:tcPr>
          <w:p>
            <w:pPr>
              <w:pStyle w:val="TableContents"/>
              <w:bidi w:val="0"/>
              <w:spacing w:before="0" w:after="283"/>
              <w:jc w:val="left"/>
              <w:rPr/>
            </w:pPr>
            <w:r>
              <w:rPr/>
              <w:t xml:space="preserve">CCTV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Kaupunkialueilla aloitettiin värilähetykset vuonna 1973. Täyspäiväiset värilähetykset vuodesta 1984 lähtien valtakunnallisesti. </w:t>
            </w:r>
          </w:p>
        </w:tc>
      </w:tr>
      <w:tr>
        <w:trPr/>
        <w:tc>
          <w:tcPr>
            <w:tcW w:w="2776" w:type="dxa"/>
            <w:tcBorders/>
            <w:vAlign w:val="center"/>
          </w:tcPr>
          <w:p>
            <w:pPr>
              <w:pStyle w:val="TableContents"/>
              <w:bidi w:val="0"/>
              <w:spacing w:before="0" w:after="283"/>
              <w:jc w:val="left"/>
              <w:rPr/>
            </w:pPr>
            <w:r>
              <w:rPr/>
              <w:t xml:space="preserve">Kolumbia </w:t>
            </w:r>
          </w:p>
        </w:tc>
        <w:tc>
          <w:tcPr>
            <w:tcW w:w="826" w:type="dxa"/>
            <w:tcBorders/>
            <w:vAlign w:val="center"/>
          </w:tcPr>
          <w:p>
            <w:pPr>
              <w:pStyle w:val="TableContents"/>
              <w:bidi w:val="0"/>
              <w:spacing w:before="0" w:after="283"/>
              <w:jc w:val="left"/>
              <w:rPr/>
            </w:pPr>
            <w:r>
              <w:rPr/>
              <w:t xml:space="preserve">1979 </w:t>
            </w:r>
          </w:p>
        </w:tc>
        <w:tc>
          <w:tcPr>
            <w:tcW w:w="2137" w:type="dxa"/>
            <w:tcBorders/>
            <w:vAlign w:val="center"/>
          </w:tcPr>
          <w:p>
            <w:pPr>
              <w:pStyle w:val="TableContents"/>
              <w:bidi w:val="0"/>
              <w:spacing w:before="0" w:after="283"/>
              <w:jc w:val="left"/>
              <w:rPr/>
            </w:pPr>
            <w:r>
              <w:rPr/>
              <w:t xml:space="preserve">Inravisión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SECAM-formaatin testilähetyksiä järjestettiin vuonna 1966. Säännöllisten lähetysten testaus alkoi vuonna 1971, jolloin katettiin kyseisen vuoden Calissa pidetyt Pan-Amerikan kisat. Vuonna 1974 Länsi-Saksan jalkapallon maailmanmestaruuskilpailujen avajaiset lähetettiin värillisinä suljetussa piirissä kahdessa Colosseumissa Bogotassa ja Calissa. Täysipäiväiset värilähetykset lauantaista 1. joulukuuta 1979 lähtien. </w:t>
            </w:r>
          </w:p>
        </w:tc>
      </w:tr>
      <w:tr>
        <w:trPr/>
        <w:tc>
          <w:tcPr>
            <w:tcW w:w="2776" w:type="dxa"/>
            <w:tcBorders/>
            <w:vAlign w:val="center"/>
          </w:tcPr>
          <w:p>
            <w:pPr>
              <w:pStyle w:val="TableContents"/>
              <w:bidi w:val="0"/>
              <w:spacing w:before="0" w:after="283"/>
              <w:jc w:val="left"/>
              <w:rPr/>
            </w:pPr>
            <w:r>
              <w:rPr/>
              <w:t xml:space="preserve">Kongo (Brazzaville)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TeleCongo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Costa Rica </w:t>
            </w:r>
          </w:p>
        </w:tc>
        <w:tc>
          <w:tcPr>
            <w:tcW w:w="826" w:type="dxa"/>
            <w:tcBorders/>
            <w:vAlign w:val="center"/>
          </w:tcPr>
          <w:p>
            <w:pPr>
              <w:pStyle w:val="TableContents"/>
              <w:bidi w:val="0"/>
              <w:spacing w:before="0" w:after="283"/>
              <w:jc w:val="left"/>
              <w:rPr/>
            </w:pPr>
            <w:r>
              <w:rPr/>
              <w:t xml:space="preserve">1973 </w:t>
            </w:r>
          </w:p>
        </w:tc>
        <w:tc>
          <w:tcPr>
            <w:tcW w:w="2137" w:type="dxa"/>
            <w:tcBorders/>
            <w:vAlign w:val="center"/>
          </w:tcPr>
          <w:p>
            <w:pPr>
              <w:pStyle w:val="TableContents"/>
              <w:bidi w:val="0"/>
              <w:spacing w:before="0" w:after="283"/>
              <w:jc w:val="left"/>
              <w:rPr/>
            </w:pPr>
            <w:r>
              <w:rPr/>
              <w:t xml:space="preserve">TICA-TV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Kroatia </w:t>
            </w:r>
          </w:p>
        </w:tc>
        <w:tc>
          <w:tcPr>
            <w:tcW w:w="826" w:type="dxa"/>
            <w:tcBorders/>
            <w:vAlign w:val="center"/>
          </w:tcPr>
          <w:p>
            <w:pPr>
              <w:pStyle w:val="TableContents"/>
              <w:bidi w:val="0"/>
              <w:spacing w:before="0" w:after="283"/>
              <w:jc w:val="left"/>
              <w:rPr/>
            </w:pPr>
            <w:r>
              <w:rPr/>
              <w:t xml:space="preserve">1972 </w:t>
            </w:r>
          </w:p>
        </w:tc>
        <w:tc>
          <w:tcPr>
            <w:tcW w:w="2137" w:type="dxa"/>
            <w:tcBorders/>
            <w:vAlign w:val="center"/>
          </w:tcPr>
          <w:p>
            <w:pPr>
              <w:pStyle w:val="TableContents"/>
              <w:bidi w:val="0"/>
              <w:spacing w:before="0" w:after="283"/>
              <w:jc w:val="left"/>
              <w:rPr/>
            </w:pPr>
            <w:r>
              <w:rPr/>
              <w:t xml:space="preserve">Televizija Zagreb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Kuuba </w:t>
            </w:r>
          </w:p>
        </w:tc>
        <w:tc>
          <w:tcPr>
            <w:tcW w:w="826" w:type="dxa"/>
            <w:tcBorders/>
            <w:vAlign w:val="center"/>
          </w:tcPr>
          <w:p>
            <w:pPr>
              <w:pStyle w:val="TableContents"/>
              <w:bidi w:val="0"/>
              <w:spacing w:before="0" w:after="283"/>
              <w:jc w:val="left"/>
              <w:rPr/>
            </w:pPr>
            <w:r>
              <w:rPr/>
              <w:t xml:space="preserve">1958 / 1975 </w:t>
            </w:r>
          </w:p>
        </w:tc>
        <w:tc>
          <w:tcPr>
            <w:tcW w:w="2137" w:type="dxa"/>
            <w:tcBorders/>
            <w:vAlign w:val="center"/>
          </w:tcPr>
          <w:p>
            <w:pPr>
              <w:pStyle w:val="TableContents"/>
              <w:bidi w:val="0"/>
              <w:spacing w:before="0" w:after="283"/>
              <w:jc w:val="left"/>
              <w:rPr/>
            </w:pPr>
            <w:r>
              <w:rPr/>
              <w:t xml:space="preserve">Tele-Color, S.A. Tele Rebelde (1975)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Lopetettiin vuonna 1959 Kuuban vallankumouksen seurauksena; palasi vuonna 1975. </w:t>
            </w:r>
          </w:p>
        </w:tc>
      </w:tr>
      <w:tr>
        <w:trPr/>
        <w:tc>
          <w:tcPr>
            <w:tcW w:w="2776" w:type="dxa"/>
            <w:tcBorders/>
            <w:vAlign w:val="center"/>
          </w:tcPr>
          <w:p>
            <w:pPr>
              <w:pStyle w:val="TableContents"/>
              <w:bidi w:val="0"/>
              <w:spacing w:before="0" w:after="283"/>
              <w:jc w:val="left"/>
              <w:rPr/>
            </w:pPr>
            <w:r>
              <w:rPr/>
              <w:t xml:space="preserve">Kypros </w:t>
            </w:r>
          </w:p>
        </w:tc>
        <w:tc>
          <w:tcPr>
            <w:tcW w:w="826" w:type="dxa"/>
            <w:tcBorders/>
            <w:vAlign w:val="center"/>
          </w:tcPr>
          <w:p>
            <w:pPr>
              <w:pStyle w:val="TableContents"/>
              <w:bidi w:val="0"/>
              <w:spacing w:before="0" w:after="283"/>
              <w:jc w:val="left"/>
              <w:rPr/>
            </w:pPr>
            <w:r>
              <w:rPr/>
              <w:t xml:space="preserve">1976 </w:t>
            </w:r>
          </w:p>
        </w:tc>
        <w:tc>
          <w:tcPr>
            <w:tcW w:w="2137" w:type="dxa"/>
            <w:tcBorders/>
            <w:vAlign w:val="center"/>
          </w:tcPr>
          <w:p>
            <w:pPr>
              <w:pStyle w:val="TableContents"/>
              <w:bidi w:val="0"/>
              <w:spacing w:before="0" w:after="283"/>
              <w:jc w:val="left"/>
              <w:rPr/>
            </w:pPr>
            <w:r>
              <w:rPr/>
              <w:t xml:space="preserve">CyBC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Tšekkoslovakia / Tšekin tasavalta </w:t>
            </w:r>
          </w:p>
        </w:tc>
        <w:tc>
          <w:tcPr>
            <w:tcW w:w="826" w:type="dxa"/>
            <w:tcBorders/>
            <w:vAlign w:val="center"/>
          </w:tcPr>
          <w:p>
            <w:pPr>
              <w:pStyle w:val="TableContents"/>
              <w:bidi w:val="0"/>
              <w:spacing w:before="0" w:after="283"/>
              <w:jc w:val="left"/>
              <w:rPr/>
            </w:pPr>
            <w:r>
              <w:rPr/>
              <w:t xml:space="preserve">1973 </w:t>
            </w:r>
          </w:p>
        </w:tc>
        <w:tc>
          <w:tcPr>
            <w:tcW w:w="2137" w:type="dxa"/>
            <w:tcBorders/>
            <w:vAlign w:val="center"/>
          </w:tcPr>
          <w:p>
            <w:pPr>
              <w:pStyle w:val="TableContents"/>
              <w:bidi w:val="0"/>
              <w:spacing w:before="0" w:after="283"/>
              <w:jc w:val="left"/>
              <w:rPr/>
            </w:pPr>
            <w:r>
              <w:rPr/>
              <w:t xml:space="preserve">ČST </w:t>
            </w:r>
          </w:p>
        </w:tc>
        <w:tc>
          <w:tcPr>
            <w:tcW w:w="1081" w:type="dxa"/>
            <w:tcBorders/>
            <w:vAlign w:val="center"/>
          </w:tcPr>
          <w:p>
            <w:pPr>
              <w:pStyle w:val="TableContents"/>
              <w:bidi w:val="0"/>
              <w:spacing w:before="0" w:after="283"/>
              <w:jc w:val="left"/>
              <w:rPr/>
            </w:pPr>
            <w:r>
              <w:rPr/>
              <w:t xml:space="preserve">SECAM PAL </w:t>
            </w:r>
          </w:p>
        </w:tc>
        <w:tc>
          <w:tcPr>
            <w:tcW w:w="3385" w:type="dxa"/>
            <w:tcBorders/>
            <w:vAlign w:val="center"/>
          </w:tcPr>
          <w:p>
            <w:pPr>
              <w:pStyle w:val="TableContents"/>
              <w:bidi w:val="0"/>
              <w:spacing w:before="0" w:after="283"/>
              <w:jc w:val="left"/>
              <w:rPr/>
            </w:pPr>
            <w:r>
              <w:rPr/>
              <w:t xml:space="preserve">Säännölliset värilähetykset alkoivat 9. toukokuuta 1973 toisella kanavalla ja 9. toukokuuta 1975 ensimmäisellä kanavalla. Täysvärilähetyksiin siirryttiin 1970-luvun lopulla ja PAL-lähetyksiin vuonna 1993. ČST aloitti värikokeilut 60-luvun lopulla PAL-järjestelmässä. Venäjän hyökkäyksen jälkeen vuonna 1968 valittiin SECAM lähetyksiin, mutta ei tuotantoon. Televisiostudiot työskentelivät PAL-formaatissa, ja sitten se koodattiin SECAM-lähetyksiä varten vuoteen 1993 asti. </w:t>
            </w:r>
          </w:p>
        </w:tc>
      </w:tr>
      <w:tr>
        <w:trPr/>
        <w:tc>
          <w:tcPr>
            <w:tcW w:w="2776" w:type="dxa"/>
            <w:tcBorders/>
            <w:vAlign w:val="center"/>
          </w:tcPr>
          <w:p>
            <w:pPr>
              <w:pStyle w:val="TableContents"/>
              <w:bidi w:val="0"/>
              <w:spacing w:before="0" w:after="283"/>
              <w:jc w:val="left"/>
              <w:rPr/>
            </w:pPr>
            <w:r>
              <w:rPr/>
              <w:t xml:space="preserve">Tanska </w:t>
            </w:r>
          </w:p>
        </w:tc>
        <w:tc>
          <w:tcPr>
            <w:tcW w:w="826" w:type="dxa"/>
            <w:tcBorders/>
            <w:vAlign w:val="center"/>
          </w:tcPr>
          <w:p>
            <w:pPr>
              <w:pStyle w:val="TableContents"/>
              <w:bidi w:val="0"/>
              <w:spacing w:before="0" w:after="283"/>
              <w:jc w:val="left"/>
              <w:rPr/>
            </w:pPr>
            <w:r>
              <w:rPr/>
              <w:t xml:space="preserve">1968 / 1970 </w:t>
            </w:r>
          </w:p>
        </w:tc>
        <w:tc>
          <w:tcPr>
            <w:tcW w:w="2137" w:type="dxa"/>
            <w:tcBorders/>
            <w:vAlign w:val="center"/>
          </w:tcPr>
          <w:p>
            <w:pPr>
              <w:pStyle w:val="TableContents"/>
              <w:bidi w:val="0"/>
              <w:spacing w:before="0" w:after="283"/>
              <w:jc w:val="left"/>
              <w:rPr/>
            </w:pPr>
            <w:r>
              <w:rPr/>
              <w:t xml:space="preserve">Danmarks Radio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Otettiin ensimmäisen kerran käyttöön vuoden 1968 talviolympialaisissa Grenoblessa, Ranskassa. Kansallisen yleisradioyhtiön ohjelmistossa siirryttiin väriin koko vuoden 1969 ajan, ja ``värikokeet'' lopetettiin virallisesti keskiviikkona 1. huhtikuuta 1970. Värilähetyksiä oli lähetetty Saksasta vuodesta 1967 lähtien. </w:t>
            </w:r>
          </w:p>
        </w:tc>
      </w:tr>
      <w:tr>
        <w:trPr/>
        <w:tc>
          <w:tcPr>
            <w:tcW w:w="2776" w:type="dxa"/>
            <w:tcBorders/>
            <w:vAlign w:val="center"/>
          </w:tcPr>
          <w:p>
            <w:pPr>
              <w:pStyle w:val="TableContents"/>
              <w:bidi w:val="0"/>
              <w:spacing w:before="0" w:after="283"/>
              <w:jc w:val="left"/>
              <w:rPr/>
            </w:pPr>
            <w:r>
              <w:rPr/>
              <w:t xml:space="preserve">Djibouti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RTD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Dominikaaninen tasavalta </w:t>
            </w:r>
          </w:p>
        </w:tc>
        <w:tc>
          <w:tcPr>
            <w:tcW w:w="826" w:type="dxa"/>
            <w:tcBorders/>
            <w:vAlign w:val="center"/>
          </w:tcPr>
          <w:p>
            <w:pPr>
              <w:pStyle w:val="TableContents"/>
              <w:bidi w:val="0"/>
              <w:spacing w:before="0" w:after="283"/>
              <w:jc w:val="left"/>
              <w:rPr/>
            </w:pPr>
            <w:r>
              <w:rPr/>
              <w:t xml:space="preserve">1969 </w:t>
            </w:r>
          </w:p>
        </w:tc>
        <w:tc>
          <w:tcPr>
            <w:tcW w:w="2137" w:type="dxa"/>
            <w:tcBorders/>
            <w:vAlign w:val="center"/>
          </w:tcPr>
          <w:p>
            <w:pPr>
              <w:pStyle w:val="TableContents"/>
              <w:bidi w:val="0"/>
              <w:spacing w:before="0" w:after="283"/>
              <w:jc w:val="left"/>
              <w:rPr/>
            </w:pPr>
            <w:r>
              <w:rPr/>
              <w:t xml:space="preserve">Väri Visión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Ecuador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Ecuavisa Teleamazonas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Egypti </w:t>
            </w:r>
          </w:p>
        </w:tc>
        <w:tc>
          <w:tcPr>
            <w:tcW w:w="826" w:type="dxa"/>
            <w:tcBorders/>
            <w:vAlign w:val="center"/>
          </w:tcPr>
          <w:p>
            <w:pPr>
              <w:pStyle w:val="TableContents"/>
              <w:bidi w:val="0"/>
              <w:spacing w:before="0" w:after="283"/>
              <w:jc w:val="left"/>
              <w:rPr/>
            </w:pPr>
            <w:r>
              <w:rPr/>
              <w:t xml:space="preserve">1973 </w:t>
            </w:r>
          </w:p>
        </w:tc>
        <w:tc>
          <w:tcPr>
            <w:tcW w:w="2137" w:type="dxa"/>
            <w:tcBorders/>
            <w:vAlign w:val="center"/>
          </w:tcPr>
          <w:p>
            <w:pPr>
              <w:pStyle w:val="TableContents"/>
              <w:bidi w:val="0"/>
              <w:spacing w:before="0" w:after="283"/>
              <w:jc w:val="left"/>
              <w:rPr/>
            </w:pPr>
            <w:r>
              <w:rPr/>
              <w:t xml:space="preserve">ETV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Päiväntasaajan Guinea </w:t>
            </w:r>
          </w:p>
        </w:tc>
        <w:tc>
          <w:tcPr>
            <w:tcW w:w="826" w:type="dxa"/>
            <w:tcBorders/>
            <w:vAlign w:val="center"/>
          </w:tcPr>
          <w:p>
            <w:pPr>
              <w:pStyle w:val="TableContents"/>
              <w:bidi w:val="0"/>
              <w:spacing w:before="0" w:after="283"/>
              <w:jc w:val="left"/>
              <w:rPr/>
            </w:pPr>
            <w:r>
              <w:rPr/>
              <w:t xml:space="preserve">1976 </w:t>
            </w:r>
          </w:p>
        </w:tc>
        <w:tc>
          <w:tcPr>
            <w:tcW w:w="2137" w:type="dxa"/>
            <w:tcBorders/>
            <w:vAlign w:val="center"/>
          </w:tcPr>
          <w:p>
            <w:pPr>
              <w:pStyle w:val="TableContents"/>
              <w:bidi w:val="0"/>
              <w:spacing w:before="0" w:after="283"/>
              <w:jc w:val="left"/>
              <w:rPr/>
            </w:pPr>
            <w:r>
              <w:rPr/>
              <w:t xml:space="preserve">RNGE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El Salvador </w:t>
            </w:r>
          </w:p>
        </w:tc>
        <w:tc>
          <w:tcPr>
            <w:tcW w:w="826" w:type="dxa"/>
            <w:tcBorders/>
            <w:vAlign w:val="center"/>
          </w:tcPr>
          <w:p>
            <w:pPr>
              <w:pStyle w:val="TableContents"/>
              <w:bidi w:val="0"/>
              <w:spacing w:before="0" w:after="283"/>
              <w:jc w:val="left"/>
              <w:rPr/>
            </w:pPr>
            <w:r>
              <w:rPr/>
              <w:t xml:space="preserve">1973 </w:t>
            </w:r>
          </w:p>
        </w:tc>
        <w:tc>
          <w:tcPr>
            <w:tcW w:w="2137" w:type="dxa"/>
            <w:tcBorders/>
            <w:vAlign w:val="center"/>
          </w:tcPr>
          <w:p>
            <w:pPr>
              <w:pStyle w:val="TableContents"/>
              <w:bidi w:val="0"/>
              <w:spacing w:before="0" w:after="283"/>
              <w:jc w:val="left"/>
              <w:rPr/>
            </w:pPr>
            <w:r>
              <w:rPr/>
              <w:t xml:space="preserve">YSU-TV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Viron SSR </w:t>
            </w:r>
          </w:p>
        </w:tc>
        <w:tc>
          <w:tcPr>
            <w:tcW w:w="826" w:type="dxa"/>
            <w:tcBorders/>
            <w:vAlign w:val="center"/>
          </w:tcPr>
          <w:p>
            <w:pPr>
              <w:pStyle w:val="TableContents"/>
              <w:bidi w:val="0"/>
              <w:spacing w:before="0" w:after="283"/>
              <w:jc w:val="left"/>
              <w:rPr/>
            </w:pPr>
            <w:r>
              <w:rPr/>
              <w:t xml:space="preserve">1967 / 1972 </w:t>
            </w:r>
          </w:p>
        </w:tc>
        <w:tc>
          <w:tcPr>
            <w:tcW w:w="2137" w:type="dxa"/>
            <w:tcBorders/>
            <w:vAlign w:val="center"/>
          </w:tcPr>
          <w:p>
            <w:pPr>
              <w:pStyle w:val="TableContents"/>
              <w:bidi w:val="0"/>
              <w:spacing w:before="0" w:after="283"/>
              <w:jc w:val="left"/>
              <w:rPr/>
            </w:pPr>
            <w:r>
              <w:rPr/>
              <w:t xml:space="preserve">ETV </w:t>
            </w:r>
          </w:p>
        </w:tc>
        <w:tc>
          <w:tcPr>
            <w:tcW w:w="1081" w:type="dxa"/>
            <w:tcBorders/>
            <w:vAlign w:val="center"/>
          </w:tcPr>
          <w:p>
            <w:pPr>
              <w:pStyle w:val="TableContents"/>
              <w:bidi w:val="0"/>
              <w:spacing w:before="0" w:after="283"/>
              <w:jc w:val="left"/>
              <w:rPr/>
            </w:pPr>
            <w:r>
              <w:rPr/>
              <w:t xml:space="preserve">SECAM / PAL </w:t>
            </w:r>
          </w:p>
        </w:tc>
        <w:tc>
          <w:tcPr>
            <w:tcW w:w="3385" w:type="dxa"/>
            <w:tcBorders/>
            <w:vAlign w:val="center"/>
          </w:tcPr>
          <w:p>
            <w:pPr>
              <w:pStyle w:val="TableContents"/>
              <w:bidi w:val="0"/>
              <w:spacing w:before="0" w:after="283"/>
              <w:jc w:val="left"/>
              <w:rPr/>
            </w:pPr>
            <w:r>
              <w:rPr/>
              <w:t xml:space="preserve">Ensimmäiset värilähetykset tulivat Moskovasta; ensimmäinen paikallinen väriohjelma lähetettiin lauantaina 30. joulukuuta 1972. Siirryttiin SECAM-järjestelmästä PAL-järjestelmään 1992-1999. </w:t>
            </w:r>
          </w:p>
        </w:tc>
      </w:tr>
      <w:tr>
        <w:trPr/>
        <w:tc>
          <w:tcPr>
            <w:tcW w:w="2776" w:type="dxa"/>
            <w:tcBorders/>
            <w:vAlign w:val="center"/>
          </w:tcPr>
          <w:p>
            <w:pPr>
              <w:pStyle w:val="TableContents"/>
              <w:bidi w:val="0"/>
              <w:spacing w:before="0" w:after="283"/>
              <w:jc w:val="left"/>
              <w:rPr/>
            </w:pPr>
            <w:r>
              <w:rPr/>
              <w:t xml:space="preserve">Etiopia </w:t>
            </w:r>
          </w:p>
        </w:tc>
        <w:tc>
          <w:tcPr>
            <w:tcW w:w="826" w:type="dxa"/>
            <w:tcBorders/>
            <w:vAlign w:val="center"/>
          </w:tcPr>
          <w:p>
            <w:pPr>
              <w:pStyle w:val="TableContents"/>
              <w:bidi w:val="0"/>
              <w:spacing w:before="0" w:after="283"/>
              <w:jc w:val="left"/>
              <w:rPr/>
            </w:pPr>
            <w:r>
              <w:rPr/>
              <w:t xml:space="preserve">1979 </w:t>
            </w:r>
          </w:p>
        </w:tc>
        <w:tc>
          <w:tcPr>
            <w:tcW w:w="2137" w:type="dxa"/>
            <w:tcBorders/>
            <w:vAlign w:val="center"/>
          </w:tcPr>
          <w:p>
            <w:pPr>
              <w:pStyle w:val="TableContents"/>
              <w:bidi w:val="0"/>
              <w:spacing w:before="0" w:after="283"/>
              <w:jc w:val="left"/>
              <w:rPr/>
            </w:pPr>
            <w:r>
              <w:rPr/>
              <w:t xml:space="preserve">ETV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Suomi </w:t>
            </w:r>
          </w:p>
        </w:tc>
        <w:tc>
          <w:tcPr>
            <w:tcW w:w="826" w:type="dxa"/>
            <w:tcBorders/>
            <w:vAlign w:val="center"/>
          </w:tcPr>
          <w:p>
            <w:pPr>
              <w:pStyle w:val="TableContents"/>
              <w:bidi w:val="0"/>
              <w:spacing w:before="0" w:after="283"/>
              <w:jc w:val="left"/>
              <w:rPr/>
            </w:pPr>
            <w:r>
              <w:rPr/>
              <w:t xml:space="preserve">1970 </w:t>
            </w:r>
          </w:p>
        </w:tc>
        <w:tc>
          <w:tcPr>
            <w:tcW w:w="2137" w:type="dxa"/>
            <w:tcBorders/>
            <w:vAlign w:val="center"/>
          </w:tcPr>
          <w:p>
            <w:pPr>
              <w:pStyle w:val="TableContents"/>
              <w:bidi w:val="0"/>
              <w:spacing w:before="0" w:after="283"/>
              <w:jc w:val="left"/>
              <w:rPr/>
            </w:pPr>
            <w:r>
              <w:rPr/>
              <w:t xml:space="preserve">YLE / MTV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Ranska </w:t>
            </w:r>
          </w:p>
        </w:tc>
        <w:tc>
          <w:tcPr>
            <w:tcW w:w="826" w:type="dxa"/>
            <w:tcBorders/>
            <w:vAlign w:val="center"/>
          </w:tcPr>
          <w:p>
            <w:pPr>
              <w:pStyle w:val="TableContents"/>
              <w:bidi w:val="0"/>
              <w:spacing w:before="0" w:after="283"/>
              <w:jc w:val="left"/>
              <w:rPr/>
            </w:pPr>
            <w:r>
              <w:rPr/>
              <w:t xml:space="preserve">1967 / 1976 / 1983 </w:t>
            </w:r>
          </w:p>
        </w:tc>
        <w:tc>
          <w:tcPr>
            <w:tcW w:w="2137" w:type="dxa"/>
            <w:tcBorders/>
            <w:vAlign w:val="center"/>
          </w:tcPr>
          <w:p>
            <w:pPr>
              <w:pStyle w:val="TableContents"/>
              <w:bidi w:val="0"/>
              <w:spacing w:before="0" w:after="283"/>
              <w:jc w:val="left"/>
              <w:rPr/>
            </w:pPr>
            <w:r>
              <w:rPr/>
              <w:t xml:space="preserve">ORTF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Esiteltiin La Deuxième Chaîne -ohjelmassa sunnuntaina 1. lokakuuta 1967 kello 14.15 (14.15). Ensimmäinen kanava TF1 pysyi vuosia mustavalkoisena, koska se lähetettiin vanhemmalla 819-linjaisella standardilla: sen siirtyminen 625-linjaiseen väriin alkoi torstaina 1. tammikuuta 1976, ja koko maan kattava värikattaus saavutettiin vasta vuonna 1983. </w:t>
            </w:r>
          </w:p>
        </w:tc>
      </w:tr>
      <w:tr>
        <w:trPr/>
        <w:tc>
          <w:tcPr>
            <w:tcW w:w="2776" w:type="dxa"/>
            <w:tcBorders/>
            <w:vAlign w:val="center"/>
          </w:tcPr>
          <w:p>
            <w:pPr>
              <w:pStyle w:val="TableContents"/>
              <w:bidi w:val="0"/>
              <w:spacing w:before="0" w:after="283"/>
              <w:jc w:val="left"/>
              <w:rPr/>
            </w:pPr>
            <w:r>
              <w:rPr/>
              <w:t xml:space="preserve">Ranskan Polynesia </w:t>
            </w:r>
          </w:p>
        </w:tc>
        <w:tc>
          <w:tcPr>
            <w:tcW w:w="826" w:type="dxa"/>
            <w:tcBorders/>
            <w:vAlign w:val="center"/>
          </w:tcPr>
          <w:p>
            <w:pPr>
              <w:pStyle w:val="TableContents"/>
              <w:bidi w:val="0"/>
              <w:spacing w:before="0" w:after="283"/>
              <w:jc w:val="left"/>
              <w:rPr/>
            </w:pPr>
            <w:r>
              <w:rPr/>
              <w:t xml:space="preserve">1971 </w:t>
            </w:r>
          </w:p>
        </w:tc>
        <w:tc>
          <w:tcPr>
            <w:tcW w:w="2137" w:type="dxa"/>
            <w:tcBorders/>
            <w:vAlign w:val="center"/>
          </w:tcPr>
          <w:p>
            <w:pPr>
              <w:pStyle w:val="TableContents"/>
              <w:bidi w:val="0"/>
              <w:spacing w:before="0" w:after="283"/>
              <w:jc w:val="left"/>
              <w:rPr/>
            </w:pPr>
            <w:r>
              <w:rPr/>
              <w:t xml:space="preserve">RFO (1erè Radio Tahiti)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Ranskan Guayana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RFO (Guyane RFO TV)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Gabon </w:t>
            </w:r>
          </w:p>
        </w:tc>
        <w:tc>
          <w:tcPr>
            <w:tcW w:w="826" w:type="dxa"/>
            <w:tcBorders/>
            <w:vAlign w:val="center"/>
          </w:tcPr>
          <w:p>
            <w:pPr>
              <w:pStyle w:val="TableContents"/>
              <w:bidi w:val="0"/>
              <w:spacing w:before="0" w:after="283"/>
              <w:jc w:val="left"/>
              <w:rPr/>
            </w:pPr>
            <w:r>
              <w:rPr/>
              <w:t xml:space="preserve">1973 </w:t>
            </w:r>
          </w:p>
        </w:tc>
        <w:tc>
          <w:tcPr>
            <w:tcW w:w="2137" w:type="dxa"/>
            <w:tcBorders/>
            <w:vAlign w:val="center"/>
          </w:tcPr>
          <w:p>
            <w:pPr>
              <w:pStyle w:val="TableContents"/>
              <w:bidi w:val="0"/>
              <w:spacing w:before="0" w:after="283"/>
              <w:jc w:val="left"/>
              <w:rPr/>
            </w:pPr>
            <w:r>
              <w:rPr/>
              <w:t xml:space="preserve">RTG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Georgian SSR </w:t>
            </w:r>
          </w:p>
        </w:tc>
        <w:tc>
          <w:tcPr>
            <w:tcW w:w="826" w:type="dxa"/>
            <w:tcBorders/>
            <w:vAlign w:val="center"/>
          </w:tcPr>
          <w:p>
            <w:pPr>
              <w:pStyle w:val="TableContents"/>
              <w:bidi w:val="0"/>
              <w:spacing w:before="0" w:after="283"/>
              <w:jc w:val="left"/>
              <w:rPr/>
            </w:pPr>
            <w:r>
              <w:rPr/>
              <w:t xml:space="preserve">1975-1976 / 1984 </w:t>
            </w:r>
          </w:p>
        </w:tc>
        <w:tc>
          <w:tcPr>
            <w:tcW w:w="2137" w:type="dxa"/>
            <w:tcBorders/>
            <w:vAlign w:val="center"/>
          </w:tcPr>
          <w:p>
            <w:pPr>
              <w:pStyle w:val="TableContents"/>
              <w:bidi w:val="0"/>
              <w:spacing w:before="0" w:after="283"/>
              <w:jc w:val="left"/>
              <w:rPr/>
            </w:pPr>
            <w:r>
              <w:rPr/>
              <w:t xml:space="preserve">Georgian yleisradioyhtiö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Viimeinen maa, jossa oli mustavalkolähetys ja jossa otettiin käyttöön väritelevisio. Varhaisia värilähetyksiä tuli Moskovasta ainakin vuodesta 1975 ja 1976 lähtien tiettyjen tapahtumien aikana. </w:t>
            </w:r>
          </w:p>
        </w:tc>
      </w:tr>
      <w:tr>
        <w:trPr/>
        <w:tc>
          <w:tcPr>
            <w:tcW w:w="2776" w:type="dxa"/>
            <w:tcBorders/>
            <w:vAlign w:val="center"/>
          </w:tcPr>
          <w:p>
            <w:pPr>
              <w:pStyle w:val="TableContents"/>
              <w:bidi w:val="0"/>
              <w:spacing w:before="0" w:after="283"/>
              <w:jc w:val="left"/>
              <w:rPr/>
            </w:pPr>
            <w:r>
              <w:rPr/>
              <w:t xml:space="preserve">Itä-Saksa </w:t>
            </w:r>
          </w:p>
        </w:tc>
        <w:tc>
          <w:tcPr>
            <w:tcW w:w="826" w:type="dxa"/>
            <w:tcBorders/>
            <w:vAlign w:val="center"/>
          </w:tcPr>
          <w:p>
            <w:pPr>
              <w:pStyle w:val="TableContents"/>
              <w:bidi w:val="0"/>
              <w:spacing w:before="0" w:after="283"/>
              <w:jc w:val="left"/>
              <w:rPr/>
            </w:pPr>
            <w:r>
              <w:rPr/>
              <w:t xml:space="preserve">1969 </w:t>
            </w:r>
          </w:p>
        </w:tc>
        <w:tc>
          <w:tcPr>
            <w:tcW w:w="2137" w:type="dxa"/>
            <w:tcBorders/>
            <w:vAlign w:val="center"/>
          </w:tcPr>
          <w:p>
            <w:pPr>
              <w:pStyle w:val="TableContents"/>
              <w:bidi w:val="0"/>
              <w:spacing w:before="0" w:after="283"/>
              <w:jc w:val="left"/>
              <w:rPr/>
            </w:pPr>
            <w:r>
              <w:rPr/>
              <w:t xml:space="preserve">DFF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Esiteltiin perjantaina 3. lokakuuta 1969 uudella toisella televisiokanavalla, joka käynnistettiin tätä tarkoitusta varten Walter Ulbrichtin painamalla symbolisella käynnistysnappulalla DDR:n 20-vuotisjuhlan yhteydessä tiistaina 7. lokakuuta 1969. Myös Itä-Berliinin televisiotorni avattiin samana päivänä. </w:t>
            </w:r>
          </w:p>
        </w:tc>
      </w:tr>
      <w:tr>
        <w:trPr/>
        <w:tc>
          <w:tcPr>
            <w:tcW w:w="2776" w:type="dxa"/>
            <w:tcBorders/>
            <w:vAlign w:val="center"/>
          </w:tcPr>
          <w:p>
            <w:pPr>
              <w:pStyle w:val="TableContents"/>
              <w:bidi w:val="0"/>
              <w:spacing w:before="0" w:after="283"/>
              <w:jc w:val="left"/>
              <w:rPr/>
            </w:pPr>
            <w:r>
              <w:rPr/>
              <w:t xml:space="preserve">Länsi-Saksa </w:t>
            </w:r>
          </w:p>
        </w:tc>
        <w:tc>
          <w:tcPr>
            <w:tcW w:w="826" w:type="dxa"/>
            <w:tcBorders/>
            <w:vAlign w:val="center"/>
          </w:tcPr>
          <w:p>
            <w:pPr>
              <w:pStyle w:val="TableContents"/>
              <w:bidi w:val="0"/>
              <w:spacing w:before="0" w:after="283"/>
              <w:jc w:val="left"/>
              <w:rPr/>
            </w:pPr>
            <w:r>
              <w:rPr/>
              <w:t xml:space="preserve">1967 </w:t>
            </w:r>
          </w:p>
        </w:tc>
        <w:tc>
          <w:tcPr>
            <w:tcW w:w="2137" w:type="dxa"/>
            <w:tcBorders/>
            <w:vAlign w:val="center"/>
          </w:tcPr>
          <w:p>
            <w:pPr>
              <w:pStyle w:val="TableContents"/>
              <w:bidi w:val="0"/>
              <w:spacing w:before="0" w:after="283"/>
              <w:jc w:val="left"/>
              <w:rPr/>
            </w:pPr>
            <w:r>
              <w:rPr/>
              <w:t xml:space="preserve">ARD / ZDF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Esiteltiin molemmilla kanavilla samanaikaisesti klo 9.30 perjantaina 25. elokuuta 1967 Willy Brandtin Länsi-Berliinin kansainvälisillä radio- ja televisiomessuilla painamalla symbolisella käynnistysnapilla. </w:t>
            </w:r>
          </w:p>
        </w:tc>
      </w:tr>
      <w:tr>
        <w:trPr/>
        <w:tc>
          <w:tcPr>
            <w:tcW w:w="2776" w:type="dxa"/>
            <w:tcBorders/>
            <w:vAlign w:val="center"/>
          </w:tcPr>
          <w:p>
            <w:pPr>
              <w:pStyle w:val="TableContents"/>
              <w:bidi w:val="0"/>
              <w:spacing w:before="0" w:after="283"/>
              <w:jc w:val="left"/>
              <w:rPr/>
            </w:pPr>
            <w:r>
              <w:rPr/>
              <w:t xml:space="preserve">Ghana </w:t>
            </w:r>
          </w:p>
        </w:tc>
        <w:tc>
          <w:tcPr>
            <w:tcW w:w="826" w:type="dxa"/>
            <w:tcBorders/>
            <w:vAlign w:val="center"/>
          </w:tcPr>
          <w:p>
            <w:pPr>
              <w:pStyle w:val="TableContents"/>
              <w:bidi w:val="0"/>
              <w:spacing w:before="0" w:after="283"/>
              <w:jc w:val="left"/>
              <w:rPr/>
            </w:pPr>
            <w:r>
              <w:rPr/>
              <w:t xml:space="preserve">1980 </w:t>
            </w:r>
          </w:p>
        </w:tc>
        <w:tc>
          <w:tcPr>
            <w:tcW w:w="2137" w:type="dxa"/>
            <w:tcBorders/>
            <w:vAlign w:val="center"/>
          </w:tcPr>
          <w:p>
            <w:pPr>
              <w:pStyle w:val="TableContents"/>
              <w:bidi w:val="0"/>
              <w:spacing w:before="0" w:after="283"/>
              <w:jc w:val="left"/>
              <w:rPr/>
            </w:pPr>
            <w:r>
              <w:rPr/>
              <w:t xml:space="preserve">GTV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Gibraltar </w:t>
            </w:r>
          </w:p>
        </w:tc>
        <w:tc>
          <w:tcPr>
            <w:tcW w:w="826" w:type="dxa"/>
            <w:tcBorders/>
            <w:vAlign w:val="center"/>
          </w:tcPr>
          <w:p>
            <w:pPr>
              <w:pStyle w:val="TableContents"/>
              <w:bidi w:val="0"/>
              <w:spacing w:before="0" w:after="283"/>
              <w:jc w:val="left"/>
              <w:rPr/>
            </w:pPr>
            <w:r>
              <w:rPr/>
              <w:t xml:space="preserve">1969 </w:t>
            </w:r>
          </w:p>
        </w:tc>
        <w:tc>
          <w:tcPr>
            <w:tcW w:w="2137" w:type="dxa"/>
            <w:tcBorders/>
            <w:vAlign w:val="center"/>
          </w:tcPr>
          <w:p>
            <w:pPr>
              <w:pStyle w:val="TableContents"/>
              <w:bidi w:val="0"/>
              <w:spacing w:before="0" w:after="283"/>
              <w:jc w:val="left"/>
              <w:rPr/>
            </w:pPr>
            <w:r>
              <w:rPr/>
              <w:t xml:space="preserve">GBC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Kreikka </w:t>
            </w:r>
          </w:p>
        </w:tc>
        <w:tc>
          <w:tcPr>
            <w:tcW w:w="826" w:type="dxa"/>
            <w:tcBorders/>
            <w:vAlign w:val="center"/>
          </w:tcPr>
          <w:p>
            <w:pPr>
              <w:pStyle w:val="TableContents"/>
              <w:bidi w:val="0"/>
              <w:spacing w:before="0" w:after="283"/>
              <w:jc w:val="left"/>
              <w:rPr/>
            </w:pPr>
            <w:r>
              <w:rPr/>
              <w:t xml:space="preserve">1976 / 1977-1979 </w:t>
            </w:r>
          </w:p>
        </w:tc>
        <w:tc>
          <w:tcPr>
            <w:tcW w:w="2137" w:type="dxa"/>
            <w:tcBorders/>
            <w:vAlign w:val="center"/>
          </w:tcPr>
          <w:p>
            <w:pPr>
              <w:pStyle w:val="TableContents"/>
              <w:bidi w:val="0"/>
              <w:spacing w:before="0" w:after="283"/>
              <w:jc w:val="left"/>
              <w:rPr/>
            </w:pPr>
            <w:r>
              <w:rPr/>
              <w:t xml:space="preserve">ERT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Testivärilähetykset alkoivat vuonna 1976. Täysvärilähetykset alkoivat vuosina 1977-1979. ERT siirtyi PAL-järjestelmään vuonna 1992. </w:t>
            </w:r>
          </w:p>
        </w:tc>
      </w:tr>
      <w:tr>
        <w:trPr/>
        <w:tc>
          <w:tcPr>
            <w:tcW w:w="2776" w:type="dxa"/>
            <w:tcBorders/>
            <w:vAlign w:val="center"/>
          </w:tcPr>
          <w:p>
            <w:pPr>
              <w:pStyle w:val="TableContents"/>
              <w:bidi w:val="0"/>
              <w:spacing w:before="0" w:after="283"/>
              <w:jc w:val="left"/>
              <w:rPr/>
            </w:pPr>
            <w:r>
              <w:rPr/>
              <w:t xml:space="preserve">Grönlanti </w:t>
            </w:r>
          </w:p>
        </w:tc>
        <w:tc>
          <w:tcPr>
            <w:tcW w:w="826" w:type="dxa"/>
            <w:tcBorders/>
            <w:vAlign w:val="center"/>
          </w:tcPr>
          <w:p>
            <w:pPr>
              <w:pStyle w:val="TableContents"/>
              <w:bidi w:val="0"/>
              <w:spacing w:before="0" w:after="283"/>
              <w:jc w:val="left"/>
              <w:rPr/>
            </w:pPr>
            <w:r>
              <w:rPr/>
              <w:t xml:space="preserve">1984 / 1987 / 1990 </w:t>
            </w:r>
          </w:p>
        </w:tc>
        <w:tc>
          <w:tcPr>
            <w:tcW w:w="2137" w:type="dxa"/>
            <w:tcBorders/>
            <w:vAlign w:val="center"/>
          </w:tcPr>
          <w:p>
            <w:pPr>
              <w:pStyle w:val="TableContents"/>
              <w:bidi w:val="0"/>
              <w:spacing w:before="0" w:after="283"/>
              <w:jc w:val="left"/>
              <w:rPr/>
            </w:pPr>
            <w:r>
              <w:rPr/>
              <w:t xml:space="preserve">KNR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Värilähetyksiä Kanadasta oli ollut saatavilla vuodesta 1972 lähtien, mutta vuodesta 1976 lähtien ne olivat NTSC- ja Islanti-lähetyksiä. Yksityisiä lähettimiä rakennettiin näiden maiden televisiosignaalien vastaanottamiseksi kauan ennen kuin Grönlannilla oli kotimainen televisiopalvelu, joka aloitti lähetyksensä vuonna 1982. Täysipäiväinen värilähetys tuli vuonna 1984, syrjäisillä alueilla lähetettiin edelleen mustavalkoisia lähetyksiä noin vuosiin 1987-1990 asti. </w:t>
            </w:r>
          </w:p>
        </w:tc>
      </w:tr>
      <w:tr>
        <w:trPr/>
        <w:tc>
          <w:tcPr>
            <w:tcW w:w="2776" w:type="dxa"/>
            <w:tcBorders/>
            <w:vAlign w:val="center"/>
          </w:tcPr>
          <w:p>
            <w:pPr>
              <w:pStyle w:val="TableContents"/>
              <w:bidi w:val="0"/>
              <w:spacing w:before="0" w:after="283"/>
              <w:jc w:val="left"/>
              <w:rPr/>
            </w:pPr>
            <w:r>
              <w:rPr/>
              <w:t xml:space="preserve">Guadeloupe </w:t>
            </w:r>
          </w:p>
        </w:tc>
        <w:tc>
          <w:tcPr>
            <w:tcW w:w="826" w:type="dxa"/>
            <w:tcBorders/>
            <w:vAlign w:val="center"/>
          </w:tcPr>
          <w:p>
            <w:pPr>
              <w:pStyle w:val="TableContents"/>
              <w:bidi w:val="0"/>
              <w:spacing w:before="0" w:after="283"/>
              <w:jc w:val="left"/>
              <w:rPr/>
            </w:pPr>
            <w:r>
              <w:rPr/>
              <w:t xml:space="preserve">1972 </w:t>
            </w:r>
          </w:p>
        </w:tc>
        <w:tc>
          <w:tcPr>
            <w:tcW w:w="2137" w:type="dxa"/>
            <w:tcBorders/>
            <w:vAlign w:val="center"/>
          </w:tcPr>
          <w:p>
            <w:pPr>
              <w:pStyle w:val="TableContents"/>
              <w:bidi w:val="0"/>
              <w:spacing w:before="0" w:after="283"/>
              <w:jc w:val="left"/>
              <w:rPr/>
            </w:pPr>
            <w:r>
              <w:rPr/>
              <w:t xml:space="preserve">RFO (Guadeloupe 1erè)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Guinea </w:t>
            </w:r>
          </w:p>
        </w:tc>
        <w:tc>
          <w:tcPr>
            <w:tcW w:w="826" w:type="dxa"/>
            <w:tcBorders/>
            <w:vAlign w:val="center"/>
          </w:tcPr>
          <w:p>
            <w:pPr>
              <w:pStyle w:val="TableContents"/>
              <w:bidi w:val="0"/>
              <w:spacing w:before="0" w:after="283"/>
              <w:jc w:val="left"/>
              <w:rPr/>
            </w:pPr>
            <w:r>
              <w:rPr/>
              <w:t xml:space="preserve">1971 </w:t>
            </w:r>
          </w:p>
        </w:tc>
        <w:tc>
          <w:tcPr>
            <w:tcW w:w="2137" w:type="dxa"/>
            <w:tcBorders/>
            <w:vAlign w:val="center"/>
          </w:tcPr>
          <w:p>
            <w:pPr>
              <w:pStyle w:val="TableContents"/>
              <w:bidi w:val="0"/>
              <w:spacing w:before="0" w:after="283"/>
              <w:jc w:val="left"/>
              <w:rPr/>
            </w:pPr>
            <w:r>
              <w:rPr/>
              <w:t xml:space="preserve">RTG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Värilähetyksiä Norsunluurannikolta oli ollut saatavilla vuodesta 1970 lähtien, mutta ne olivat SECAM-lähetyksiä. </w:t>
            </w:r>
          </w:p>
        </w:tc>
      </w:tr>
      <w:tr>
        <w:trPr/>
        <w:tc>
          <w:tcPr>
            <w:tcW w:w="2776" w:type="dxa"/>
            <w:tcBorders/>
            <w:vAlign w:val="center"/>
          </w:tcPr>
          <w:p>
            <w:pPr>
              <w:pStyle w:val="TableContents"/>
              <w:bidi w:val="0"/>
              <w:spacing w:before="0" w:after="283"/>
              <w:jc w:val="left"/>
              <w:rPr/>
            </w:pPr>
            <w:r>
              <w:rPr/>
              <w:t xml:space="preserve">Guinea-Bissau </w:t>
            </w:r>
          </w:p>
        </w:tc>
        <w:tc>
          <w:tcPr>
            <w:tcW w:w="826" w:type="dxa"/>
            <w:tcBorders/>
            <w:vAlign w:val="center"/>
          </w:tcPr>
          <w:p>
            <w:pPr>
              <w:pStyle w:val="TableContents"/>
              <w:bidi w:val="0"/>
              <w:spacing w:before="0" w:after="283"/>
              <w:jc w:val="left"/>
              <w:rPr/>
            </w:pPr>
            <w:r>
              <w:rPr/>
              <w:t xml:space="preserve">1981 </w:t>
            </w:r>
          </w:p>
        </w:tc>
        <w:tc>
          <w:tcPr>
            <w:tcW w:w="2137" w:type="dxa"/>
            <w:tcBorders/>
            <w:vAlign w:val="center"/>
          </w:tcPr>
          <w:p>
            <w:pPr>
              <w:pStyle w:val="TableContents"/>
              <w:bidi w:val="0"/>
              <w:spacing w:before="0" w:after="283"/>
              <w:jc w:val="left"/>
              <w:rPr/>
            </w:pPr>
            <w:r>
              <w:rPr/>
              <w:t xml:space="preserve">RTGB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Guatemala </w:t>
            </w:r>
          </w:p>
        </w:tc>
        <w:tc>
          <w:tcPr>
            <w:tcW w:w="826" w:type="dxa"/>
            <w:tcBorders/>
            <w:vAlign w:val="center"/>
          </w:tcPr>
          <w:p>
            <w:pPr>
              <w:pStyle w:val="TableContents"/>
              <w:bidi w:val="0"/>
              <w:spacing w:before="0" w:after="283"/>
              <w:jc w:val="left"/>
              <w:rPr/>
            </w:pPr>
            <w:r>
              <w:rPr/>
              <w:t xml:space="preserve">1970 </w:t>
            </w:r>
          </w:p>
        </w:tc>
        <w:tc>
          <w:tcPr>
            <w:tcW w:w="2137" w:type="dxa"/>
            <w:tcBorders/>
            <w:vAlign w:val="center"/>
          </w:tcPr>
          <w:p>
            <w:pPr>
              <w:pStyle w:val="TableContents"/>
              <w:bidi w:val="0"/>
              <w:spacing w:before="0" w:after="283"/>
              <w:jc w:val="left"/>
              <w:rPr/>
            </w:pPr>
            <w:r>
              <w:rPr/>
              <w:t xml:space="preserve">RTG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Ensimmäinen Keski-Amerikan maa, joka otti käyttöön väritelevision; värilähetyksiä on lähetetty Meksikosta vuodesta 1967. </w:t>
            </w:r>
          </w:p>
        </w:tc>
      </w:tr>
      <w:tr>
        <w:trPr/>
        <w:tc>
          <w:tcPr>
            <w:tcW w:w="2776" w:type="dxa"/>
            <w:tcBorders/>
            <w:vAlign w:val="center"/>
          </w:tcPr>
          <w:p>
            <w:pPr>
              <w:pStyle w:val="TableContents"/>
              <w:bidi w:val="0"/>
              <w:spacing w:before="0" w:after="283"/>
              <w:jc w:val="left"/>
              <w:rPr/>
            </w:pPr>
            <w:r>
              <w:rPr/>
              <w:t xml:space="preserve">Guam </w:t>
            </w:r>
          </w:p>
        </w:tc>
        <w:tc>
          <w:tcPr>
            <w:tcW w:w="826" w:type="dxa"/>
            <w:tcBorders/>
            <w:vAlign w:val="center"/>
          </w:tcPr>
          <w:p>
            <w:pPr>
              <w:pStyle w:val="TableContents"/>
              <w:bidi w:val="0"/>
              <w:spacing w:before="0" w:after="283"/>
              <w:jc w:val="left"/>
              <w:rPr/>
            </w:pPr>
            <w:r>
              <w:rPr/>
              <w:t xml:space="preserve">1970 </w:t>
            </w:r>
          </w:p>
        </w:tc>
        <w:tc>
          <w:tcPr>
            <w:tcW w:w="2137" w:type="dxa"/>
            <w:tcBorders/>
            <w:vAlign w:val="center"/>
          </w:tcPr>
          <w:p>
            <w:pPr>
              <w:pStyle w:val="TableContents"/>
              <w:bidi w:val="0"/>
              <w:spacing w:before="0" w:after="283"/>
              <w:jc w:val="left"/>
              <w:rPr/>
            </w:pPr>
            <w:r>
              <w:rPr/>
              <w:t xml:space="preserve">KUAM-TV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KUAM oli ensisijainen NBC:n tytäryhtiö, joka välitti myös joitakin ABC:n ja CBS:n ohjelmia. </w:t>
            </w:r>
          </w:p>
        </w:tc>
      </w:tr>
      <w:tr>
        <w:trPr/>
        <w:tc>
          <w:tcPr>
            <w:tcW w:w="2776" w:type="dxa"/>
            <w:tcBorders/>
            <w:vAlign w:val="center"/>
          </w:tcPr>
          <w:p>
            <w:pPr>
              <w:pStyle w:val="TableContents"/>
              <w:bidi w:val="0"/>
              <w:spacing w:before="0" w:after="283"/>
              <w:jc w:val="left"/>
              <w:rPr/>
            </w:pPr>
            <w:r>
              <w:rPr/>
              <w:t xml:space="preserve">Haiti </w:t>
            </w:r>
          </w:p>
        </w:tc>
        <w:tc>
          <w:tcPr>
            <w:tcW w:w="826" w:type="dxa"/>
            <w:tcBorders/>
            <w:vAlign w:val="center"/>
          </w:tcPr>
          <w:p>
            <w:pPr>
              <w:pStyle w:val="TableContents"/>
              <w:bidi w:val="0"/>
              <w:spacing w:before="0" w:after="283"/>
              <w:jc w:val="left"/>
              <w:rPr/>
            </w:pPr>
            <w:r>
              <w:rPr/>
              <w:t xml:space="preserve">1971 </w:t>
            </w:r>
          </w:p>
        </w:tc>
        <w:tc>
          <w:tcPr>
            <w:tcW w:w="2137" w:type="dxa"/>
            <w:tcBorders/>
            <w:vAlign w:val="center"/>
          </w:tcPr>
          <w:p>
            <w:pPr>
              <w:pStyle w:val="TableContents"/>
              <w:bidi w:val="0"/>
              <w:spacing w:before="0" w:after="283"/>
              <w:jc w:val="left"/>
              <w:rPr/>
            </w:pPr>
            <w:r>
              <w:rPr/>
              <w:t xml:space="preserve">Télé Haïti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Honduras </w:t>
            </w:r>
          </w:p>
        </w:tc>
        <w:tc>
          <w:tcPr>
            <w:tcW w:w="826" w:type="dxa"/>
            <w:tcBorders/>
            <w:vAlign w:val="center"/>
          </w:tcPr>
          <w:p>
            <w:pPr>
              <w:pStyle w:val="TableContents"/>
              <w:bidi w:val="0"/>
              <w:spacing w:before="0" w:after="283"/>
              <w:jc w:val="left"/>
              <w:rPr/>
            </w:pPr>
            <w:r>
              <w:rPr/>
              <w:t xml:space="preserve">1973 </w:t>
            </w:r>
          </w:p>
        </w:tc>
        <w:tc>
          <w:tcPr>
            <w:tcW w:w="2137" w:type="dxa"/>
            <w:tcBorders/>
            <w:vAlign w:val="center"/>
          </w:tcPr>
          <w:p>
            <w:pPr>
              <w:pStyle w:val="TableContents"/>
              <w:bidi w:val="0"/>
              <w:spacing w:before="0" w:after="283"/>
              <w:jc w:val="left"/>
              <w:rPr/>
            </w:pPr>
            <w:r>
              <w:rPr/>
              <w:t xml:space="preserve">Canal 3 Honduras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Hong Kong </w:t>
            </w:r>
          </w:p>
        </w:tc>
        <w:tc>
          <w:tcPr>
            <w:tcW w:w="826" w:type="dxa"/>
            <w:tcBorders/>
            <w:vAlign w:val="center"/>
          </w:tcPr>
          <w:p>
            <w:pPr>
              <w:pStyle w:val="TableContents"/>
              <w:bidi w:val="0"/>
              <w:spacing w:before="0" w:after="283"/>
              <w:jc w:val="left"/>
              <w:rPr/>
            </w:pPr>
            <w:r>
              <w:rPr/>
              <w:t xml:space="preserve">1969 / 1975 </w:t>
            </w:r>
          </w:p>
        </w:tc>
        <w:tc>
          <w:tcPr>
            <w:tcW w:w="2137" w:type="dxa"/>
            <w:tcBorders/>
            <w:vAlign w:val="center"/>
          </w:tcPr>
          <w:p>
            <w:pPr>
              <w:pStyle w:val="TableContents"/>
              <w:bidi w:val="0"/>
              <w:spacing w:before="0" w:after="283"/>
              <w:jc w:val="left"/>
              <w:rPr/>
            </w:pPr>
            <w:r>
              <w:rPr/>
              <w:t xml:space="preserve">TVB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Esittelyssä Hongkongin festivaalilla joulukuussa 1969. Värilähetyksiä on ollut saatavilla Kiinan kansantasavallasta vuodesta 1973 lähtien. Kokopäiväisiä värilähetyksiä vuodesta 1975. </w:t>
            </w:r>
          </w:p>
        </w:tc>
      </w:tr>
      <w:tr>
        <w:trPr/>
        <w:tc>
          <w:tcPr>
            <w:tcW w:w="2776" w:type="dxa"/>
            <w:tcBorders/>
            <w:vAlign w:val="center"/>
          </w:tcPr>
          <w:p>
            <w:pPr>
              <w:pStyle w:val="TableContents"/>
              <w:bidi w:val="0"/>
              <w:spacing w:before="0" w:after="283"/>
              <w:jc w:val="left"/>
              <w:rPr/>
            </w:pPr>
            <w:r>
              <w:rPr/>
              <w:t xml:space="preserve">Unkari </w:t>
            </w:r>
          </w:p>
        </w:tc>
        <w:tc>
          <w:tcPr>
            <w:tcW w:w="826" w:type="dxa"/>
            <w:tcBorders/>
            <w:vAlign w:val="center"/>
          </w:tcPr>
          <w:p>
            <w:pPr>
              <w:pStyle w:val="TableContents"/>
              <w:bidi w:val="0"/>
              <w:spacing w:before="0" w:after="283"/>
              <w:jc w:val="left"/>
              <w:rPr/>
            </w:pPr>
            <w:r>
              <w:rPr/>
              <w:t xml:space="preserve">1971 / 1975 </w:t>
            </w:r>
          </w:p>
        </w:tc>
        <w:tc>
          <w:tcPr>
            <w:tcW w:w="2137" w:type="dxa"/>
            <w:tcBorders/>
            <w:vAlign w:val="center"/>
          </w:tcPr>
          <w:p>
            <w:pPr>
              <w:pStyle w:val="TableContents"/>
              <w:bidi w:val="0"/>
              <w:spacing w:before="0" w:after="283"/>
              <w:jc w:val="left"/>
              <w:rPr/>
            </w:pPr>
            <w:r>
              <w:rPr/>
              <w:t xml:space="preserve">Magyar Televízió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Värilähetykset otettiin käyttöön vuonna 1975. </w:t>
            </w:r>
          </w:p>
        </w:tc>
      </w:tr>
      <w:tr>
        <w:trPr/>
        <w:tc>
          <w:tcPr>
            <w:tcW w:w="2776" w:type="dxa"/>
            <w:tcBorders/>
            <w:vAlign w:val="center"/>
          </w:tcPr>
          <w:p>
            <w:pPr>
              <w:pStyle w:val="TableContents"/>
              <w:bidi w:val="0"/>
              <w:spacing w:before="0" w:after="283"/>
              <w:jc w:val="left"/>
              <w:rPr/>
            </w:pPr>
            <w:r>
              <w:rPr/>
              <w:t xml:space="preserve">Islanti </w:t>
            </w:r>
          </w:p>
        </w:tc>
        <w:tc>
          <w:tcPr>
            <w:tcW w:w="826" w:type="dxa"/>
            <w:tcBorders/>
            <w:vAlign w:val="center"/>
          </w:tcPr>
          <w:p>
            <w:pPr>
              <w:pStyle w:val="TableContents"/>
              <w:bidi w:val="0"/>
              <w:spacing w:before="0" w:after="283"/>
              <w:jc w:val="left"/>
              <w:rPr/>
            </w:pPr>
            <w:r>
              <w:rPr/>
              <w:t xml:space="preserve">1974-1976 </w:t>
            </w:r>
          </w:p>
        </w:tc>
        <w:tc>
          <w:tcPr>
            <w:tcW w:w="2137" w:type="dxa"/>
            <w:tcBorders/>
            <w:vAlign w:val="center"/>
          </w:tcPr>
          <w:p>
            <w:pPr>
              <w:pStyle w:val="TableContents"/>
              <w:bidi w:val="0"/>
              <w:spacing w:before="0" w:after="283"/>
              <w:jc w:val="left"/>
              <w:rPr/>
            </w:pPr>
            <w:r>
              <w:rPr/>
              <w:t xml:space="preserve">RÚV (Sjónvarpið)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Täysipäiväiset värilähetykset vuodesta 1974 vuoteen 1976. </w:t>
            </w:r>
          </w:p>
        </w:tc>
      </w:tr>
      <w:tr>
        <w:trPr/>
        <w:tc>
          <w:tcPr>
            <w:tcW w:w="2776" w:type="dxa"/>
            <w:tcBorders/>
            <w:vAlign w:val="center"/>
          </w:tcPr>
          <w:p>
            <w:pPr>
              <w:pStyle w:val="TableContents"/>
              <w:bidi w:val="0"/>
              <w:spacing w:before="0" w:after="283"/>
              <w:jc w:val="left"/>
              <w:rPr/>
            </w:pPr>
            <w:r>
              <w:rPr/>
              <w:t xml:space="preserve">Intia </w:t>
            </w:r>
          </w:p>
        </w:tc>
        <w:tc>
          <w:tcPr>
            <w:tcW w:w="826" w:type="dxa"/>
            <w:tcBorders/>
            <w:vAlign w:val="center"/>
          </w:tcPr>
          <w:p>
            <w:pPr>
              <w:pStyle w:val="TableContents"/>
              <w:bidi w:val="0"/>
              <w:spacing w:before="0" w:after="283"/>
              <w:jc w:val="left"/>
              <w:rPr/>
            </w:pPr>
            <w:r>
              <w:rPr/>
              <w:t xml:space="preserve">1978 / 1979-1981 / 1982 </w:t>
            </w:r>
          </w:p>
        </w:tc>
        <w:tc>
          <w:tcPr>
            <w:tcW w:w="2137" w:type="dxa"/>
            <w:tcBorders/>
            <w:vAlign w:val="center"/>
          </w:tcPr>
          <w:p>
            <w:pPr>
              <w:pStyle w:val="TableContents"/>
              <w:bidi w:val="0"/>
              <w:spacing w:before="0" w:after="283"/>
              <w:jc w:val="left"/>
              <w:rPr/>
            </w:pPr>
            <w:r>
              <w:rPr/>
              <w:t xml:space="preserve">Doordarshan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Kokeelliset värilähetykset alkoivat vuonna 1978. Pakistanin värilähetyksiä oli ollut saatavilla vuodesta 1977 lähtien. Täysvärilähetykset otettiin käyttöön vuosina 1979 ja 1981-1982. </w:t>
            </w:r>
          </w:p>
        </w:tc>
      </w:tr>
      <w:tr>
        <w:trPr/>
        <w:tc>
          <w:tcPr>
            <w:tcW w:w="2776" w:type="dxa"/>
            <w:tcBorders/>
            <w:vAlign w:val="center"/>
          </w:tcPr>
          <w:p>
            <w:pPr>
              <w:pStyle w:val="TableContents"/>
              <w:bidi w:val="0"/>
              <w:spacing w:before="0" w:after="283"/>
              <w:jc w:val="left"/>
              <w:rPr/>
            </w:pPr>
            <w:r>
              <w:rPr/>
              <w:t xml:space="preserve">Indonesia </w:t>
            </w:r>
          </w:p>
        </w:tc>
        <w:tc>
          <w:tcPr>
            <w:tcW w:w="826" w:type="dxa"/>
            <w:tcBorders/>
            <w:vAlign w:val="center"/>
          </w:tcPr>
          <w:p>
            <w:pPr>
              <w:pStyle w:val="TableContents"/>
              <w:bidi w:val="0"/>
              <w:spacing w:before="0" w:after="283"/>
              <w:jc w:val="left"/>
              <w:rPr/>
            </w:pPr>
            <w:r>
              <w:rPr/>
              <w:t xml:space="preserve">1982 </w:t>
            </w:r>
          </w:p>
        </w:tc>
        <w:tc>
          <w:tcPr>
            <w:tcW w:w="2137" w:type="dxa"/>
            <w:tcBorders/>
            <w:vAlign w:val="center"/>
          </w:tcPr>
          <w:p>
            <w:pPr>
              <w:pStyle w:val="TableContents"/>
              <w:bidi w:val="0"/>
              <w:spacing w:before="0" w:after="283"/>
              <w:jc w:val="left"/>
              <w:rPr/>
            </w:pPr>
            <w:r>
              <w:rPr/>
              <w:t xml:space="preserve">TVRI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Kokopäiväiset värilähetykset alkoivat tiistaina 24. elokuuta 1982. </w:t>
            </w:r>
          </w:p>
        </w:tc>
      </w:tr>
      <w:tr>
        <w:trPr/>
        <w:tc>
          <w:tcPr>
            <w:tcW w:w="2776" w:type="dxa"/>
            <w:tcBorders/>
            <w:vAlign w:val="center"/>
          </w:tcPr>
          <w:p>
            <w:pPr>
              <w:pStyle w:val="TableContents"/>
              <w:bidi w:val="0"/>
              <w:spacing w:before="0" w:after="283"/>
              <w:jc w:val="left"/>
              <w:rPr/>
            </w:pPr>
            <w:r>
              <w:rPr/>
              <w:t xml:space="preserve">Iran </w:t>
            </w:r>
          </w:p>
        </w:tc>
        <w:tc>
          <w:tcPr>
            <w:tcW w:w="826" w:type="dxa"/>
            <w:tcBorders/>
            <w:vAlign w:val="center"/>
          </w:tcPr>
          <w:p>
            <w:pPr>
              <w:pStyle w:val="TableContents"/>
              <w:bidi w:val="0"/>
              <w:spacing w:before="0" w:after="283"/>
              <w:jc w:val="left"/>
              <w:rPr/>
            </w:pPr>
            <w:r>
              <w:rPr/>
              <w:t xml:space="preserve">1973 </w:t>
            </w:r>
          </w:p>
        </w:tc>
        <w:tc>
          <w:tcPr>
            <w:tcW w:w="2137" w:type="dxa"/>
            <w:tcBorders/>
            <w:vAlign w:val="center"/>
          </w:tcPr>
          <w:p>
            <w:pPr>
              <w:pStyle w:val="TableContents"/>
              <w:bidi w:val="0"/>
              <w:spacing w:before="0" w:after="283"/>
              <w:jc w:val="left"/>
              <w:rPr/>
            </w:pPr>
            <w:r>
              <w:rPr/>
              <w:t xml:space="preserve">NIRT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Irak </w:t>
            </w:r>
          </w:p>
        </w:tc>
        <w:tc>
          <w:tcPr>
            <w:tcW w:w="826" w:type="dxa"/>
            <w:tcBorders/>
            <w:vAlign w:val="center"/>
          </w:tcPr>
          <w:p>
            <w:pPr>
              <w:pStyle w:val="TableContents"/>
              <w:bidi w:val="0"/>
              <w:spacing w:before="0" w:after="283"/>
              <w:jc w:val="left"/>
              <w:rPr/>
            </w:pPr>
            <w:r>
              <w:rPr/>
              <w:t xml:space="preserve">1968 </w:t>
            </w:r>
          </w:p>
        </w:tc>
        <w:tc>
          <w:tcPr>
            <w:tcW w:w="2137" w:type="dxa"/>
            <w:tcBorders/>
            <w:vAlign w:val="center"/>
          </w:tcPr>
          <w:p>
            <w:pPr>
              <w:pStyle w:val="TableContents"/>
              <w:bidi w:val="0"/>
              <w:spacing w:before="0" w:after="283"/>
              <w:jc w:val="left"/>
              <w:rPr/>
            </w:pPr>
            <w:r>
              <w:rPr/>
              <w:t xml:space="preserve">RTI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Ensimmäinen muslimimaa, joka otti käyttöön väritelevision. </w:t>
            </w:r>
          </w:p>
        </w:tc>
      </w:tr>
      <w:tr>
        <w:trPr/>
        <w:tc>
          <w:tcPr>
            <w:tcW w:w="2776" w:type="dxa"/>
            <w:tcBorders/>
            <w:vAlign w:val="center"/>
          </w:tcPr>
          <w:p>
            <w:pPr>
              <w:pStyle w:val="TableContents"/>
              <w:bidi w:val="0"/>
              <w:spacing w:before="0" w:after="283"/>
              <w:jc w:val="left"/>
              <w:rPr/>
            </w:pPr>
            <w:r>
              <w:rPr/>
              <w:t xml:space="preserve">Irlanti </w:t>
            </w:r>
          </w:p>
        </w:tc>
        <w:tc>
          <w:tcPr>
            <w:tcW w:w="826" w:type="dxa"/>
            <w:tcBorders/>
            <w:vAlign w:val="center"/>
          </w:tcPr>
          <w:p>
            <w:pPr>
              <w:pStyle w:val="TableContents"/>
              <w:bidi w:val="0"/>
              <w:spacing w:before="0" w:after="283"/>
              <w:jc w:val="left"/>
              <w:rPr/>
            </w:pPr>
            <w:r>
              <w:rPr/>
              <w:t xml:space="preserve">1971 </w:t>
            </w:r>
          </w:p>
        </w:tc>
        <w:tc>
          <w:tcPr>
            <w:tcW w:w="2137" w:type="dxa"/>
            <w:tcBorders/>
            <w:vAlign w:val="center"/>
          </w:tcPr>
          <w:p>
            <w:pPr>
              <w:pStyle w:val="TableContents"/>
              <w:bidi w:val="0"/>
              <w:spacing w:before="0" w:after="283"/>
              <w:jc w:val="left"/>
              <w:rPr/>
            </w:pPr>
            <w:r>
              <w:rPr/>
              <w:t xml:space="preserve">RTÉ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jc w:val="left"/>
              <w:rPr/>
            </w:pPr>
            <w:r>
              <w:rPr/>
              <w:t xml:space="preserve">Esittelyssä Dublinissa lauantaina 3. huhtikuuta 1971 järjestettäviä Eurovision laulukilpailuja varten; värilähetyksiä Yhdistyneestä kuningaskunnasta vuodesta 1967 -- 69. </w:t>
            </w:r>
          </w:p>
          <w:p>
            <w:pPr>
              <w:pStyle w:val="TableContents"/>
              <w:bidi w:val="0"/>
              <w:spacing w:before="0" w:after="283"/>
              <w:jc w:val="left"/>
              <w:rPr/>
            </w:pPr>
            <w:r>
              <w:rPr/>
              <w:t xml:space="preserve">Täysipäiväiset värilähetykset alkoivat vuonna 1976. </w:t>
            </w:r>
          </w:p>
        </w:tc>
      </w:tr>
      <w:tr>
        <w:trPr/>
        <w:tc>
          <w:tcPr>
            <w:tcW w:w="2776" w:type="dxa"/>
            <w:tcBorders/>
            <w:vAlign w:val="center"/>
          </w:tcPr>
          <w:p>
            <w:pPr>
              <w:pStyle w:val="TableContents"/>
              <w:bidi w:val="0"/>
              <w:spacing w:before="0" w:after="283"/>
              <w:jc w:val="left"/>
              <w:rPr/>
            </w:pPr>
            <w:r>
              <w:rPr/>
              <w:t xml:space="preserve">Israel </w:t>
            </w:r>
          </w:p>
        </w:tc>
        <w:tc>
          <w:tcPr>
            <w:tcW w:w="826" w:type="dxa"/>
            <w:tcBorders/>
            <w:vAlign w:val="center"/>
          </w:tcPr>
          <w:p>
            <w:pPr>
              <w:pStyle w:val="TableContents"/>
              <w:bidi w:val="0"/>
              <w:spacing w:before="0" w:after="283"/>
              <w:jc w:val="left"/>
              <w:rPr/>
            </w:pPr>
            <w:r>
              <w:rPr/>
              <w:t xml:space="preserve">1977 / 1978 / 1979-1983 </w:t>
            </w:r>
          </w:p>
        </w:tc>
        <w:tc>
          <w:tcPr>
            <w:tcW w:w="2137" w:type="dxa"/>
            <w:tcBorders/>
            <w:vAlign w:val="center"/>
          </w:tcPr>
          <w:p>
            <w:pPr>
              <w:pStyle w:val="TableContents"/>
              <w:bidi w:val="0"/>
              <w:spacing w:before="0" w:after="283"/>
              <w:jc w:val="left"/>
              <w:rPr/>
            </w:pPr>
            <w:r>
              <w:rPr/>
              <w:t xml:space="preserve">IBA / IETV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Otettiin käyttöön Egyptin presidentin Israelin-vierailua varten marraskuussa 1977 ja sitten uudelleen Jerusalemissa lauantaina 31. maaliskuuta 1979 järjestettyjä Eurovision laulukilpailuja varten. Asteittainen siirtyminen kokopäiväisiin värilähetyksiin vuosina 1980-1983. Täyspäiväiset värilähetykset helmikuusta 1983 alkaen. Värilähetyksiä Jordaniasta ja Egyptistä oli lähetetty vuodesta 1974 ja Libanonista vuodesta 1975. Koska väritelevisioita pidettiin kalliimpina, hallitus määräsi värisignaalien poistamisen yleisen tasa-arvon nimissä. Insinöörit onnistuivat valmistamaan laitteen, joka ekstrapoloi värit alun perin värillisinä kuvatuista ohjelmista, ja tällaisia laitteita myytiin tuhansittain. </w:t>
            </w:r>
          </w:p>
        </w:tc>
      </w:tr>
      <w:tr>
        <w:trPr/>
        <w:tc>
          <w:tcPr>
            <w:tcW w:w="2776" w:type="dxa"/>
            <w:tcBorders/>
            <w:vAlign w:val="center"/>
          </w:tcPr>
          <w:p>
            <w:pPr>
              <w:pStyle w:val="TableContents"/>
              <w:bidi w:val="0"/>
              <w:spacing w:before="0" w:after="283"/>
              <w:jc w:val="left"/>
              <w:rPr/>
            </w:pPr>
            <w:r>
              <w:rPr/>
              <w:t xml:space="preserve">Italia </w:t>
            </w:r>
          </w:p>
        </w:tc>
        <w:tc>
          <w:tcPr>
            <w:tcW w:w="826" w:type="dxa"/>
            <w:tcBorders/>
            <w:vAlign w:val="center"/>
          </w:tcPr>
          <w:p>
            <w:pPr>
              <w:pStyle w:val="TableContents"/>
              <w:bidi w:val="0"/>
              <w:spacing w:before="0" w:after="283"/>
              <w:jc w:val="left"/>
              <w:rPr/>
            </w:pPr>
            <w:r>
              <w:rPr/>
              <w:t xml:space="preserve">1972 / 1977 </w:t>
            </w:r>
          </w:p>
        </w:tc>
        <w:tc>
          <w:tcPr>
            <w:tcW w:w="2137" w:type="dxa"/>
            <w:tcBorders/>
            <w:vAlign w:val="center"/>
          </w:tcPr>
          <w:p>
            <w:pPr>
              <w:pStyle w:val="TableContents"/>
              <w:bidi w:val="0"/>
              <w:spacing w:before="0" w:after="283"/>
              <w:jc w:val="left"/>
              <w:rPr/>
            </w:pPr>
            <w:r>
              <w:rPr/>
              <w:t xml:space="preserve">RAI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Johdanto pysähtyi väliaikaisesti poliittisten levottomuuksien vuoksi. Värilähetyksiä Ranskasta (SECAM) oli ollut saatavilla vuodesta 1967 ja Itävallasta (PAL) vuodesta 1969. Yksityiset lähetinketjut tarjosivat näitä signaaleja Roomaan asti. Ensimmäinen väritestaus oli vuoden 1972 kesäolympialaisissa. Sanremon musiikkifestivaaleja alettiin lähettää värilähetyksinä vuonna 1973, samoin kuin samana vuonna Jeux Sans Frontières -kilpailuja. Täysipäiväiset värilähetykset alkoivat tiistaina 1. helmikuuta 1977. </w:t>
            </w:r>
          </w:p>
        </w:tc>
      </w:tr>
      <w:tr>
        <w:trPr/>
        <w:tc>
          <w:tcPr>
            <w:tcW w:w="2776" w:type="dxa"/>
            <w:tcBorders/>
            <w:vAlign w:val="center"/>
          </w:tcPr>
          <w:p>
            <w:pPr>
              <w:pStyle w:val="TableContents"/>
              <w:bidi w:val="0"/>
              <w:spacing w:before="0" w:after="283"/>
              <w:jc w:val="left"/>
              <w:rPr/>
            </w:pPr>
            <w:r>
              <w:rPr/>
              <w:t xml:space="preserve">Norsunluurannikko </w:t>
            </w:r>
          </w:p>
        </w:tc>
        <w:tc>
          <w:tcPr>
            <w:tcW w:w="826" w:type="dxa"/>
            <w:tcBorders/>
            <w:vAlign w:val="center"/>
          </w:tcPr>
          <w:p>
            <w:pPr>
              <w:pStyle w:val="TableContents"/>
              <w:bidi w:val="0"/>
              <w:spacing w:before="0" w:after="283"/>
              <w:jc w:val="left"/>
              <w:rPr/>
            </w:pPr>
            <w:r>
              <w:rPr/>
              <w:t xml:space="preserve">1970 </w:t>
            </w:r>
          </w:p>
        </w:tc>
        <w:tc>
          <w:tcPr>
            <w:tcW w:w="2137" w:type="dxa"/>
            <w:tcBorders/>
            <w:vAlign w:val="center"/>
          </w:tcPr>
          <w:p>
            <w:pPr>
              <w:pStyle w:val="TableContents"/>
              <w:bidi w:val="0"/>
              <w:spacing w:before="0" w:after="283"/>
              <w:jc w:val="left"/>
              <w:rPr/>
            </w:pPr>
            <w:r>
              <w:rPr/>
              <w:t xml:space="preserve">RTI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Jamaika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JBC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Japani </w:t>
            </w:r>
          </w:p>
        </w:tc>
        <w:tc>
          <w:tcPr>
            <w:tcW w:w="826" w:type="dxa"/>
            <w:tcBorders/>
            <w:vAlign w:val="center"/>
          </w:tcPr>
          <w:p>
            <w:pPr>
              <w:pStyle w:val="TableContents"/>
              <w:bidi w:val="0"/>
              <w:spacing w:before="0" w:after="283"/>
              <w:jc w:val="left"/>
              <w:rPr/>
            </w:pPr>
            <w:r>
              <w:rPr/>
              <w:t xml:space="preserve">1960 / 1968 / 1971 </w:t>
            </w:r>
          </w:p>
        </w:tc>
        <w:tc>
          <w:tcPr>
            <w:tcW w:w="2137" w:type="dxa"/>
            <w:tcBorders/>
            <w:vAlign w:val="center"/>
          </w:tcPr>
          <w:p>
            <w:pPr>
              <w:pStyle w:val="TableContents"/>
              <w:bidi w:val="0"/>
              <w:spacing w:before="0" w:after="283"/>
              <w:jc w:val="left"/>
              <w:rPr/>
            </w:pPr>
            <w:r>
              <w:rPr/>
              <w:t xml:space="preserve">NHK / NTV TBS YTV ABC </w:t>
            </w:r>
          </w:p>
        </w:tc>
        <w:tc>
          <w:tcPr>
            <w:tcW w:w="1081" w:type="dxa"/>
            <w:tcBorders/>
            <w:vAlign w:val="center"/>
          </w:tcPr>
          <w:p>
            <w:pPr>
              <w:pStyle w:val="TableContents"/>
              <w:bidi w:val="0"/>
              <w:spacing w:before="0" w:after="283"/>
              <w:jc w:val="left"/>
              <w:rPr/>
            </w:pPr>
            <w:r>
              <w:rPr/>
              <w:t xml:space="preserve">NTSC-J </w:t>
            </w:r>
          </w:p>
        </w:tc>
        <w:tc>
          <w:tcPr>
            <w:tcW w:w="3385" w:type="dxa"/>
            <w:tcBorders/>
            <w:vAlign w:val="center"/>
          </w:tcPr>
          <w:p>
            <w:pPr>
              <w:pStyle w:val="TableContents"/>
              <w:bidi w:val="0"/>
              <w:spacing w:before="0" w:after="283"/>
              <w:jc w:val="left"/>
              <w:rPr/>
            </w:pPr>
            <w:r>
              <w:rPr/>
              <w:t xml:space="preserve">Ensimmäinen Aasian maa, joka otti käyttöön väritelevision lauantaina 10. syyskuuta 1960. Täyspäiväinen väritelevisio vuodesta 1968 vuoteen 1971. </w:t>
            </w:r>
          </w:p>
        </w:tc>
      </w:tr>
      <w:tr>
        <w:trPr/>
        <w:tc>
          <w:tcPr>
            <w:tcW w:w="2776" w:type="dxa"/>
            <w:tcBorders/>
            <w:vAlign w:val="center"/>
          </w:tcPr>
          <w:p>
            <w:pPr>
              <w:pStyle w:val="TableContents"/>
              <w:bidi w:val="0"/>
              <w:spacing w:before="0" w:after="283"/>
              <w:jc w:val="left"/>
              <w:rPr/>
            </w:pPr>
            <w:r>
              <w:rPr/>
              <w:t xml:space="preserve">Jordan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JTV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Kazakstanin SNT </w:t>
            </w:r>
          </w:p>
        </w:tc>
        <w:tc>
          <w:tcPr>
            <w:tcW w:w="826" w:type="dxa"/>
            <w:tcBorders/>
            <w:vAlign w:val="center"/>
          </w:tcPr>
          <w:p>
            <w:pPr>
              <w:pStyle w:val="TableContents"/>
              <w:bidi w:val="0"/>
              <w:spacing w:before="0" w:after="283"/>
              <w:jc w:val="left"/>
              <w:rPr/>
            </w:pPr>
            <w:r>
              <w:rPr/>
              <w:t xml:space="preserve">1977 </w:t>
            </w:r>
          </w:p>
        </w:tc>
        <w:tc>
          <w:tcPr>
            <w:tcW w:w="2137" w:type="dxa"/>
            <w:tcBorders/>
            <w:vAlign w:val="center"/>
          </w:tcPr>
          <w:p>
            <w:pPr>
              <w:pStyle w:val="TableContents"/>
              <w:bidi w:val="0"/>
              <w:spacing w:before="0" w:after="283"/>
              <w:jc w:val="left"/>
              <w:rPr/>
            </w:pPr>
            <w:r>
              <w:rPr/>
              <w:t xml:space="preserve">Kazakstan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1980-luvulla käyttöön otetut täysvärivaihteet. </w:t>
            </w:r>
          </w:p>
        </w:tc>
      </w:tr>
      <w:tr>
        <w:trPr/>
        <w:tc>
          <w:tcPr>
            <w:tcW w:w="2776" w:type="dxa"/>
            <w:tcBorders/>
            <w:vAlign w:val="center"/>
          </w:tcPr>
          <w:p>
            <w:pPr>
              <w:pStyle w:val="TableContents"/>
              <w:bidi w:val="0"/>
              <w:spacing w:before="0" w:after="283"/>
              <w:jc w:val="left"/>
              <w:rPr/>
            </w:pPr>
            <w:r>
              <w:rPr/>
              <w:t xml:space="preserve">Kenia </w:t>
            </w:r>
          </w:p>
        </w:tc>
        <w:tc>
          <w:tcPr>
            <w:tcW w:w="826" w:type="dxa"/>
            <w:tcBorders/>
            <w:vAlign w:val="center"/>
          </w:tcPr>
          <w:p>
            <w:pPr>
              <w:pStyle w:val="TableContents"/>
              <w:bidi w:val="0"/>
              <w:spacing w:before="0" w:after="283"/>
              <w:jc w:val="left"/>
              <w:rPr/>
            </w:pPr>
            <w:r>
              <w:rPr/>
              <w:t xml:space="preserve">1978 </w:t>
            </w:r>
          </w:p>
        </w:tc>
        <w:tc>
          <w:tcPr>
            <w:tcW w:w="2137" w:type="dxa"/>
            <w:tcBorders/>
            <w:vAlign w:val="center"/>
          </w:tcPr>
          <w:p>
            <w:pPr>
              <w:pStyle w:val="TableContents"/>
              <w:bidi w:val="0"/>
              <w:spacing w:before="0" w:after="283"/>
              <w:jc w:val="left"/>
              <w:rPr/>
            </w:pPr>
            <w:r>
              <w:rPr/>
              <w:t xml:space="preserve">KBC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Pohjois-Korea </w:t>
            </w:r>
          </w:p>
        </w:tc>
        <w:tc>
          <w:tcPr>
            <w:tcW w:w="826" w:type="dxa"/>
            <w:tcBorders/>
            <w:vAlign w:val="center"/>
          </w:tcPr>
          <w:p>
            <w:pPr>
              <w:pStyle w:val="TableContents"/>
              <w:bidi w:val="0"/>
              <w:spacing w:before="0" w:after="283"/>
              <w:jc w:val="left"/>
              <w:rPr/>
            </w:pPr>
            <w:r>
              <w:rPr/>
              <w:t xml:space="preserve">1977-1980 </w:t>
            </w:r>
          </w:p>
        </w:tc>
        <w:tc>
          <w:tcPr>
            <w:tcW w:w="2137" w:type="dxa"/>
            <w:tcBorders/>
            <w:vAlign w:val="center"/>
          </w:tcPr>
          <w:p>
            <w:pPr>
              <w:pStyle w:val="TableContents"/>
              <w:bidi w:val="0"/>
              <w:spacing w:before="0" w:after="283"/>
              <w:jc w:val="left"/>
              <w:rPr/>
            </w:pPr>
            <w:r>
              <w:rPr/>
              <w:t xml:space="preserve">KCTV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Täysvärilähetykset otettiin käyttöön vuosina 1977-1980. </w:t>
            </w:r>
          </w:p>
        </w:tc>
      </w:tr>
      <w:tr>
        <w:trPr/>
        <w:tc>
          <w:tcPr>
            <w:tcW w:w="2776" w:type="dxa"/>
            <w:tcBorders/>
            <w:vAlign w:val="center"/>
          </w:tcPr>
          <w:p>
            <w:pPr>
              <w:pStyle w:val="TableContents"/>
              <w:bidi w:val="0"/>
              <w:spacing w:before="0" w:after="283"/>
              <w:jc w:val="left"/>
              <w:rPr/>
            </w:pPr>
            <w:r>
              <w:rPr/>
              <w:t xml:space="preserve">Etelä-Korea </w:t>
            </w:r>
          </w:p>
        </w:tc>
        <w:tc>
          <w:tcPr>
            <w:tcW w:w="826" w:type="dxa"/>
            <w:tcBorders/>
            <w:vAlign w:val="center"/>
          </w:tcPr>
          <w:p>
            <w:pPr>
              <w:pStyle w:val="TableContents"/>
              <w:bidi w:val="0"/>
              <w:spacing w:before="0" w:after="283"/>
              <w:jc w:val="left"/>
              <w:rPr/>
            </w:pPr>
            <w:r>
              <w:rPr/>
              <w:t xml:space="preserve">1975 / 1981 </w:t>
            </w:r>
          </w:p>
        </w:tc>
        <w:tc>
          <w:tcPr>
            <w:tcW w:w="2137" w:type="dxa"/>
            <w:tcBorders/>
            <w:vAlign w:val="center"/>
          </w:tcPr>
          <w:p>
            <w:pPr>
              <w:pStyle w:val="TableContents"/>
              <w:bidi w:val="0"/>
              <w:spacing w:before="0" w:after="283"/>
              <w:jc w:val="left"/>
              <w:rPr/>
            </w:pPr>
            <w:r>
              <w:rPr/>
              <w:t xml:space="preserve">KBS / MBC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Testivärilähetykset alkoivat vuonna 1975. Täysipäiväiset värilähetykset vuodesta 1981. Pohjois-Koreasta on voitu lähettää värilähetyksiä vuodesta 1974 lähtien. </w:t>
            </w:r>
          </w:p>
        </w:tc>
      </w:tr>
      <w:tr>
        <w:trPr/>
        <w:tc>
          <w:tcPr>
            <w:tcW w:w="2776" w:type="dxa"/>
            <w:tcBorders/>
            <w:vAlign w:val="center"/>
          </w:tcPr>
          <w:p>
            <w:pPr>
              <w:pStyle w:val="TableContents"/>
              <w:bidi w:val="0"/>
              <w:spacing w:before="0" w:after="283"/>
              <w:jc w:val="left"/>
              <w:rPr/>
            </w:pPr>
            <w:r>
              <w:rPr/>
              <w:t xml:space="preserve">Kuwait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KTV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Kirgisian SNTL </w:t>
            </w:r>
          </w:p>
        </w:tc>
        <w:tc>
          <w:tcPr>
            <w:tcW w:w="826" w:type="dxa"/>
            <w:tcBorders/>
            <w:vAlign w:val="center"/>
          </w:tcPr>
          <w:p>
            <w:pPr>
              <w:pStyle w:val="TableContents"/>
              <w:bidi w:val="0"/>
              <w:spacing w:before="0" w:after="283"/>
              <w:jc w:val="left"/>
              <w:rPr/>
            </w:pPr>
            <w:r>
              <w:rPr/>
              <w:t xml:space="preserve">1981 </w:t>
            </w:r>
          </w:p>
        </w:tc>
        <w:tc>
          <w:tcPr>
            <w:tcW w:w="2137" w:type="dxa"/>
            <w:tcBorders/>
            <w:vAlign w:val="center"/>
          </w:tcPr>
          <w:p>
            <w:pPr>
              <w:pStyle w:val="TableContents"/>
              <w:bidi w:val="0"/>
              <w:spacing w:before="0" w:after="283"/>
              <w:jc w:val="left"/>
              <w:rPr/>
            </w:pPr>
            <w:r>
              <w:rPr/>
              <w:t xml:space="preserve">Kirgisian televisio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Vuoden 1980 kesäolympialaisten kokeellinen värilähetys. </w:t>
            </w:r>
          </w:p>
        </w:tc>
      </w:tr>
      <w:tr>
        <w:trPr/>
        <w:tc>
          <w:tcPr>
            <w:tcW w:w="2776" w:type="dxa"/>
            <w:tcBorders/>
            <w:vAlign w:val="center"/>
          </w:tcPr>
          <w:p>
            <w:pPr>
              <w:pStyle w:val="TableContents"/>
              <w:bidi w:val="0"/>
              <w:spacing w:before="0" w:after="283"/>
              <w:jc w:val="left"/>
              <w:rPr/>
            </w:pPr>
            <w:r>
              <w:rPr/>
              <w:t xml:space="preserve">Latvian SSR </w:t>
            </w:r>
          </w:p>
        </w:tc>
        <w:tc>
          <w:tcPr>
            <w:tcW w:w="826" w:type="dxa"/>
            <w:tcBorders/>
            <w:vAlign w:val="center"/>
          </w:tcPr>
          <w:p>
            <w:pPr>
              <w:pStyle w:val="TableContents"/>
              <w:bidi w:val="0"/>
              <w:spacing w:before="0" w:after="283"/>
              <w:jc w:val="left"/>
              <w:rPr/>
            </w:pPr>
            <w:r>
              <w:rPr/>
              <w:t xml:space="preserve">1968 / 1974 </w:t>
            </w:r>
          </w:p>
        </w:tc>
        <w:tc>
          <w:tcPr>
            <w:tcW w:w="2137" w:type="dxa"/>
            <w:tcBorders/>
            <w:vAlign w:val="center"/>
          </w:tcPr>
          <w:p>
            <w:pPr>
              <w:pStyle w:val="TableContents"/>
              <w:bidi w:val="0"/>
              <w:spacing w:before="0" w:after="283"/>
              <w:jc w:val="left"/>
              <w:rPr/>
            </w:pPr>
            <w:r>
              <w:rPr/>
              <w:t xml:space="preserve">LTV </w:t>
            </w:r>
          </w:p>
        </w:tc>
        <w:tc>
          <w:tcPr>
            <w:tcW w:w="1081" w:type="dxa"/>
            <w:tcBorders/>
            <w:vAlign w:val="center"/>
          </w:tcPr>
          <w:p>
            <w:pPr>
              <w:pStyle w:val="TableContents"/>
              <w:bidi w:val="0"/>
              <w:spacing w:before="0" w:after="283"/>
              <w:jc w:val="left"/>
              <w:rPr/>
            </w:pPr>
            <w:r>
              <w:rPr/>
              <w:t xml:space="preserve">SECAM / PAL </w:t>
            </w:r>
          </w:p>
        </w:tc>
        <w:tc>
          <w:tcPr>
            <w:tcW w:w="3385" w:type="dxa"/>
            <w:tcBorders/>
            <w:vAlign w:val="center"/>
          </w:tcPr>
          <w:p>
            <w:pPr>
              <w:pStyle w:val="TableContents"/>
              <w:bidi w:val="0"/>
              <w:spacing w:before="0" w:after="283"/>
              <w:jc w:val="left"/>
              <w:rPr/>
            </w:pPr>
            <w:r>
              <w:rPr/>
              <w:t xml:space="preserve">Ensimmäiset värilähetykset tulivat Moskovasta. Ensimmäinen paikallinen väriohjelma lähetettiin maanantaina 28. tammikuuta 1974. Siirryttiin SECAM-järjestelmästä PAL-järjestelmään 2. helmikuuta 1998. </w:t>
            </w:r>
          </w:p>
        </w:tc>
      </w:tr>
      <w:tr>
        <w:trPr/>
        <w:tc>
          <w:tcPr>
            <w:tcW w:w="2776" w:type="dxa"/>
            <w:tcBorders/>
            <w:vAlign w:val="center"/>
          </w:tcPr>
          <w:p>
            <w:pPr>
              <w:pStyle w:val="TableContents"/>
              <w:bidi w:val="0"/>
              <w:spacing w:before="0" w:after="283"/>
              <w:jc w:val="left"/>
              <w:rPr/>
            </w:pPr>
            <w:r>
              <w:rPr/>
              <w:t xml:space="preserve">Libanon </w:t>
            </w:r>
          </w:p>
        </w:tc>
        <w:tc>
          <w:tcPr>
            <w:tcW w:w="826" w:type="dxa"/>
            <w:tcBorders/>
            <w:vAlign w:val="center"/>
          </w:tcPr>
          <w:p>
            <w:pPr>
              <w:pStyle w:val="TableContents"/>
              <w:bidi w:val="0"/>
              <w:spacing w:before="0" w:after="283"/>
              <w:jc w:val="left"/>
              <w:rPr/>
            </w:pPr>
            <w:r>
              <w:rPr/>
              <w:t xml:space="preserve">1967 / 1975 </w:t>
            </w:r>
          </w:p>
        </w:tc>
        <w:tc>
          <w:tcPr>
            <w:tcW w:w="2137" w:type="dxa"/>
            <w:tcBorders/>
            <w:vAlign w:val="center"/>
          </w:tcPr>
          <w:p>
            <w:pPr>
              <w:pStyle w:val="TableContents"/>
              <w:bidi w:val="0"/>
              <w:spacing w:before="0" w:after="283"/>
              <w:jc w:val="left"/>
              <w:rPr/>
            </w:pPr>
            <w:r>
              <w:rPr/>
              <w:t xml:space="preserve">CLT / Télé Liban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Vuonna 1967 CLT:stä tuli Neuvostoliiton ja Ranskan jälkeen maailman kolmas televisioasema, joka lähetti värilähetyksiä ranskalaista SECAM-tekniikkaa hyödyntäen. </w:t>
            </w:r>
          </w:p>
        </w:tc>
      </w:tr>
      <w:tr>
        <w:trPr/>
        <w:tc>
          <w:tcPr>
            <w:tcW w:w="2776" w:type="dxa"/>
            <w:tcBorders/>
            <w:vAlign w:val="center"/>
          </w:tcPr>
          <w:p>
            <w:pPr>
              <w:pStyle w:val="TableContents"/>
              <w:bidi w:val="0"/>
              <w:spacing w:before="0" w:after="283"/>
              <w:jc w:val="left"/>
              <w:rPr/>
            </w:pPr>
            <w:r>
              <w:rPr/>
              <w:t xml:space="preserve">Liberia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LBS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Libya </w:t>
            </w:r>
          </w:p>
        </w:tc>
        <w:tc>
          <w:tcPr>
            <w:tcW w:w="826" w:type="dxa"/>
            <w:tcBorders/>
            <w:vAlign w:val="center"/>
          </w:tcPr>
          <w:p>
            <w:pPr>
              <w:pStyle w:val="TableContents"/>
              <w:bidi w:val="0"/>
              <w:spacing w:before="0" w:after="283"/>
              <w:jc w:val="left"/>
              <w:rPr/>
            </w:pPr>
            <w:r>
              <w:rPr/>
              <w:t xml:space="preserve">1976 </w:t>
            </w:r>
          </w:p>
        </w:tc>
        <w:tc>
          <w:tcPr>
            <w:tcW w:w="2137" w:type="dxa"/>
            <w:tcBorders/>
            <w:vAlign w:val="center"/>
          </w:tcPr>
          <w:p>
            <w:pPr>
              <w:pStyle w:val="TableContents"/>
              <w:bidi w:val="0"/>
              <w:spacing w:before="0" w:after="283"/>
              <w:jc w:val="left"/>
              <w:rPr/>
            </w:pPr>
            <w:r>
              <w:rPr/>
              <w:t xml:space="preserve">Al-Libyah 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Liettuan SSR </w:t>
            </w:r>
          </w:p>
        </w:tc>
        <w:tc>
          <w:tcPr>
            <w:tcW w:w="826" w:type="dxa"/>
            <w:tcBorders/>
            <w:vAlign w:val="center"/>
          </w:tcPr>
          <w:p>
            <w:pPr>
              <w:pStyle w:val="TableContents"/>
              <w:bidi w:val="0"/>
              <w:spacing w:before="0" w:after="283"/>
              <w:jc w:val="left"/>
              <w:rPr/>
            </w:pPr>
            <w:r>
              <w:rPr/>
              <w:t xml:space="preserve">1968 </w:t>
            </w:r>
          </w:p>
        </w:tc>
        <w:tc>
          <w:tcPr>
            <w:tcW w:w="2137" w:type="dxa"/>
            <w:tcBorders/>
            <w:vAlign w:val="center"/>
          </w:tcPr>
          <w:p>
            <w:pPr>
              <w:pStyle w:val="TableContents"/>
              <w:bidi w:val="0"/>
              <w:spacing w:before="0" w:after="283"/>
              <w:jc w:val="left"/>
              <w:rPr/>
            </w:pPr>
            <w:r>
              <w:rPr/>
              <w:t xml:space="preserve">LRT </w:t>
            </w:r>
          </w:p>
        </w:tc>
        <w:tc>
          <w:tcPr>
            <w:tcW w:w="1081" w:type="dxa"/>
            <w:tcBorders/>
            <w:vAlign w:val="center"/>
          </w:tcPr>
          <w:p>
            <w:pPr>
              <w:pStyle w:val="TableContents"/>
              <w:bidi w:val="0"/>
              <w:spacing w:before="0" w:after="283"/>
              <w:jc w:val="left"/>
              <w:rPr/>
            </w:pPr>
            <w:r>
              <w:rPr/>
              <w:t xml:space="preserve">SECAM / PAL </w:t>
            </w:r>
          </w:p>
        </w:tc>
        <w:tc>
          <w:tcPr>
            <w:tcW w:w="3385" w:type="dxa"/>
            <w:tcBorders/>
            <w:vAlign w:val="center"/>
          </w:tcPr>
          <w:p>
            <w:pPr>
              <w:pStyle w:val="TableContents"/>
              <w:bidi w:val="0"/>
              <w:spacing w:before="0" w:after="283"/>
              <w:jc w:val="left"/>
              <w:rPr/>
            </w:pPr>
            <w:r>
              <w:rPr/>
              <w:t xml:space="preserve">Käytettiin SECAM-järjestelmää osana Neuvostoliittoa 1968-1990 ja 1990-1997. PAL on ollut käytössä vuodesta 1997. </w:t>
            </w:r>
          </w:p>
        </w:tc>
      </w:tr>
      <w:tr>
        <w:trPr/>
        <w:tc>
          <w:tcPr>
            <w:tcW w:w="2776" w:type="dxa"/>
            <w:tcBorders/>
            <w:vAlign w:val="center"/>
          </w:tcPr>
          <w:p>
            <w:pPr>
              <w:pStyle w:val="TableContents"/>
              <w:bidi w:val="0"/>
              <w:spacing w:before="0" w:after="283"/>
              <w:jc w:val="left"/>
              <w:rPr/>
            </w:pPr>
            <w:r>
              <w:rPr/>
              <w:t xml:space="preserve">Luxemburg </w:t>
            </w:r>
          </w:p>
        </w:tc>
        <w:tc>
          <w:tcPr>
            <w:tcW w:w="826" w:type="dxa"/>
            <w:tcBorders/>
            <w:vAlign w:val="center"/>
          </w:tcPr>
          <w:p>
            <w:pPr>
              <w:pStyle w:val="TableContents"/>
              <w:bidi w:val="0"/>
              <w:spacing w:before="0" w:after="283"/>
              <w:jc w:val="left"/>
              <w:rPr/>
            </w:pPr>
            <w:r>
              <w:rPr/>
              <w:t xml:space="preserve">1972 </w:t>
            </w:r>
          </w:p>
        </w:tc>
        <w:tc>
          <w:tcPr>
            <w:tcW w:w="2137" w:type="dxa"/>
            <w:tcBorders/>
            <w:vAlign w:val="center"/>
          </w:tcPr>
          <w:p>
            <w:pPr>
              <w:pStyle w:val="TableContents"/>
              <w:bidi w:val="0"/>
              <w:spacing w:before="0" w:after="283"/>
              <w:jc w:val="left"/>
              <w:rPr/>
            </w:pPr>
            <w:r>
              <w:rPr/>
              <w:t xml:space="preserve">Compangnie Luxembourgeoise de Télédiffusion (Luxemburgin televisioyhtiö) </w:t>
            </w:r>
          </w:p>
        </w:tc>
        <w:tc>
          <w:tcPr>
            <w:tcW w:w="1081" w:type="dxa"/>
            <w:tcBorders/>
            <w:vAlign w:val="center"/>
          </w:tcPr>
          <w:p>
            <w:pPr>
              <w:pStyle w:val="TableContents"/>
              <w:bidi w:val="0"/>
              <w:spacing w:before="0" w:after="283"/>
              <w:jc w:val="left"/>
              <w:rPr/>
            </w:pPr>
            <w:r>
              <w:rPr/>
              <w:t xml:space="preserve">PAL SECAM </w:t>
            </w:r>
          </w:p>
        </w:tc>
        <w:tc>
          <w:tcPr>
            <w:tcW w:w="3385" w:type="dxa"/>
            <w:tcBorders/>
            <w:vAlign w:val="center"/>
          </w:tcPr>
          <w:p>
            <w:pPr>
              <w:pStyle w:val="TableContents"/>
              <w:bidi w:val="0"/>
              <w:spacing w:before="0" w:after="283"/>
              <w:jc w:val="left"/>
              <w:rPr/>
            </w:pPr>
            <w:r>
              <w:rPr/>
              <w:t xml:space="preserve">Luxemburgin, Ranskan ja Belgian yleisölle suunnattu kanava käytti alun perin ranskalaista / belgialaista 819-linjaista B&amp;W-standardia. Kun Belgia ja Ranska valitsivat eri värijärjestelmät, Luxemburg lähetti kaksi versiota samasta kanavasta. Kaikki myöhemmät RTL-kanavat, jotka oli suunnattu ranskan-, saksan- ja hollanninkielisille yleisöille Euroopassa, ottivat käyttöön kohdemarkkinoidensa standardit. </w:t>
            </w:r>
          </w:p>
        </w:tc>
      </w:tr>
      <w:tr>
        <w:trPr/>
        <w:tc>
          <w:tcPr>
            <w:tcW w:w="2776" w:type="dxa"/>
            <w:tcBorders/>
            <w:vAlign w:val="center"/>
          </w:tcPr>
          <w:p>
            <w:pPr>
              <w:pStyle w:val="TableContents"/>
              <w:bidi w:val="0"/>
              <w:spacing w:before="0" w:after="283"/>
              <w:jc w:val="left"/>
              <w:rPr/>
            </w:pPr>
            <w:r>
              <w:rPr/>
              <w:t xml:space="preserve">Makedonia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Televizija Skopje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Madagaskar </w:t>
            </w:r>
          </w:p>
        </w:tc>
        <w:tc>
          <w:tcPr>
            <w:tcW w:w="826" w:type="dxa"/>
            <w:tcBorders/>
            <w:vAlign w:val="center"/>
          </w:tcPr>
          <w:p>
            <w:pPr>
              <w:pStyle w:val="TableContents"/>
              <w:bidi w:val="0"/>
              <w:spacing w:before="0" w:after="283"/>
              <w:jc w:val="left"/>
              <w:rPr/>
            </w:pPr>
            <w:r>
              <w:rPr/>
              <w:t xml:space="preserve">1977 </w:t>
            </w:r>
          </w:p>
        </w:tc>
        <w:tc>
          <w:tcPr>
            <w:tcW w:w="2137" w:type="dxa"/>
            <w:tcBorders/>
            <w:vAlign w:val="center"/>
          </w:tcPr>
          <w:p>
            <w:pPr>
              <w:pStyle w:val="TableContents"/>
              <w:bidi w:val="0"/>
              <w:spacing w:before="0" w:after="283"/>
              <w:jc w:val="left"/>
              <w:rPr/>
            </w:pPr>
            <w:r>
              <w:rPr/>
              <w:t xml:space="preserve">MBS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Malesia </w:t>
            </w:r>
          </w:p>
        </w:tc>
        <w:tc>
          <w:tcPr>
            <w:tcW w:w="826" w:type="dxa"/>
            <w:tcBorders/>
            <w:vAlign w:val="center"/>
          </w:tcPr>
          <w:p>
            <w:pPr>
              <w:pStyle w:val="TableContents"/>
              <w:bidi w:val="0"/>
              <w:spacing w:before="0" w:after="283"/>
              <w:jc w:val="left"/>
              <w:rPr/>
            </w:pPr>
            <w:r>
              <w:rPr/>
              <w:t xml:space="preserve">1978 / 1979-1981 / 1982 </w:t>
            </w:r>
          </w:p>
        </w:tc>
        <w:tc>
          <w:tcPr>
            <w:tcW w:w="2137" w:type="dxa"/>
            <w:tcBorders/>
            <w:vAlign w:val="center"/>
          </w:tcPr>
          <w:p>
            <w:pPr>
              <w:pStyle w:val="TableContents"/>
              <w:bidi w:val="0"/>
              <w:spacing w:before="0" w:after="283"/>
              <w:jc w:val="left"/>
              <w:rPr/>
            </w:pPr>
            <w:r>
              <w:rPr/>
              <w:t xml:space="preserve">RTM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Otettiin käyttöön Malesian niemimaalla torstaina 28. joulukuuta 1978 ja Sabahissa ja Sarawakissa sunnuntaina 31. elokuuta 1980. Väri oli ollut saatavilla Etelä-Thaimaasta vuodesta 1972 ja Singaporesta vuodesta 1974. Täysipäiväiset värilähetykset alkoivat vuosina 1979-1981 perjantaina 1. tammikuuta 1982. </w:t>
            </w:r>
          </w:p>
        </w:tc>
      </w:tr>
      <w:tr>
        <w:trPr/>
        <w:tc>
          <w:tcPr>
            <w:tcW w:w="2776" w:type="dxa"/>
            <w:tcBorders/>
            <w:vAlign w:val="center"/>
          </w:tcPr>
          <w:p>
            <w:pPr>
              <w:pStyle w:val="TableContents"/>
              <w:bidi w:val="0"/>
              <w:spacing w:before="0" w:after="283"/>
              <w:jc w:val="left"/>
              <w:rPr/>
            </w:pPr>
            <w:r>
              <w:rPr/>
              <w:t xml:space="preserve">Malediivit </w:t>
            </w:r>
          </w:p>
        </w:tc>
        <w:tc>
          <w:tcPr>
            <w:tcW w:w="826" w:type="dxa"/>
            <w:tcBorders/>
            <w:vAlign w:val="center"/>
          </w:tcPr>
          <w:p>
            <w:pPr>
              <w:pStyle w:val="TableContents"/>
              <w:bidi w:val="0"/>
              <w:spacing w:before="0" w:after="283"/>
              <w:jc w:val="left"/>
              <w:rPr/>
            </w:pPr>
            <w:r>
              <w:rPr/>
              <w:t xml:space="preserve">1984 </w:t>
            </w:r>
          </w:p>
        </w:tc>
        <w:tc>
          <w:tcPr>
            <w:tcW w:w="2137" w:type="dxa"/>
            <w:tcBorders/>
            <w:vAlign w:val="center"/>
          </w:tcPr>
          <w:p>
            <w:pPr>
              <w:pStyle w:val="TableContents"/>
              <w:bidi w:val="0"/>
              <w:spacing w:before="0" w:after="283"/>
              <w:jc w:val="left"/>
              <w:rPr/>
            </w:pPr>
            <w:r>
              <w:rPr/>
              <w:t xml:space="preserve">TVM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Väri oli ollut saatavilla Intiasta vuodesta 1982 lähtien. </w:t>
            </w:r>
          </w:p>
        </w:tc>
      </w:tr>
      <w:tr>
        <w:trPr/>
        <w:tc>
          <w:tcPr>
            <w:tcW w:w="2776" w:type="dxa"/>
            <w:tcBorders/>
            <w:vAlign w:val="center"/>
          </w:tcPr>
          <w:p>
            <w:pPr>
              <w:pStyle w:val="TableContents"/>
              <w:bidi w:val="0"/>
              <w:spacing w:before="0" w:after="283"/>
              <w:jc w:val="left"/>
              <w:rPr/>
            </w:pPr>
            <w:r>
              <w:rPr/>
              <w:t xml:space="preserve">Mali </w:t>
            </w:r>
          </w:p>
        </w:tc>
        <w:tc>
          <w:tcPr>
            <w:tcW w:w="826" w:type="dxa"/>
            <w:tcBorders/>
            <w:vAlign w:val="center"/>
          </w:tcPr>
          <w:p>
            <w:pPr>
              <w:pStyle w:val="TableContents"/>
              <w:bidi w:val="0"/>
              <w:spacing w:before="0" w:after="283"/>
              <w:jc w:val="left"/>
              <w:rPr/>
            </w:pPr>
            <w:r>
              <w:rPr/>
              <w:t xml:space="preserve">1984 </w:t>
            </w:r>
          </w:p>
        </w:tc>
        <w:tc>
          <w:tcPr>
            <w:tcW w:w="2137" w:type="dxa"/>
            <w:tcBorders/>
            <w:vAlign w:val="center"/>
          </w:tcPr>
          <w:p>
            <w:pPr>
              <w:pStyle w:val="TableContents"/>
              <w:bidi w:val="0"/>
              <w:spacing w:before="0" w:after="283"/>
              <w:jc w:val="left"/>
              <w:rPr/>
            </w:pPr>
            <w:r>
              <w:rPr/>
              <w:t xml:space="preserve">ORTM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Malta </w:t>
            </w:r>
          </w:p>
        </w:tc>
        <w:tc>
          <w:tcPr>
            <w:tcW w:w="826" w:type="dxa"/>
            <w:tcBorders/>
            <w:vAlign w:val="center"/>
          </w:tcPr>
          <w:p>
            <w:pPr>
              <w:pStyle w:val="TableContents"/>
              <w:bidi w:val="0"/>
              <w:spacing w:before="0" w:after="283"/>
              <w:jc w:val="left"/>
              <w:rPr/>
            </w:pPr>
            <w:r>
              <w:rPr/>
              <w:t xml:space="preserve">1981 </w:t>
            </w:r>
          </w:p>
        </w:tc>
        <w:tc>
          <w:tcPr>
            <w:tcW w:w="2137" w:type="dxa"/>
            <w:tcBorders/>
            <w:vAlign w:val="center"/>
          </w:tcPr>
          <w:p>
            <w:pPr>
              <w:pStyle w:val="TableContents"/>
              <w:bidi w:val="0"/>
              <w:spacing w:before="0" w:after="283"/>
              <w:jc w:val="left"/>
              <w:rPr/>
            </w:pPr>
            <w:r>
              <w:rPr/>
              <w:t xml:space="preserve">TVM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Värilähetyksiä Italiasta on ollut saatavilla vuodesta 1977 lähtien, täysvärilähetykset alkoivat vuonna 1981. </w:t>
            </w:r>
          </w:p>
        </w:tc>
      </w:tr>
      <w:tr>
        <w:trPr/>
        <w:tc>
          <w:tcPr>
            <w:tcW w:w="2776" w:type="dxa"/>
            <w:tcBorders/>
            <w:vAlign w:val="center"/>
          </w:tcPr>
          <w:p>
            <w:pPr>
              <w:pStyle w:val="TableContents"/>
              <w:bidi w:val="0"/>
              <w:spacing w:before="0" w:after="283"/>
              <w:jc w:val="left"/>
              <w:rPr/>
            </w:pPr>
            <w:r>
              <w:rPr/>
              <w:t xml:space="preserve">Martinique </w:t>
            </w:r>
          </w:p>
        </w:tc>
        <w:tc>
          <w:tcPr>
            <w:tcW w:w="826" w:type="dxa"/>
            <w:tcBorders/>
            <w:vAlign w:val="center"/>
          </w:tcPr>
          <w:p>
            <w:pPr>
              <w:pStyle w:val="TableContents"/>
              <w:bidi w:val="0"/>
              <w:spacing w:before="0" w:after="283"/>
              <w:jc w:val="left"/>
              <w:rPr/>
            </w:pPr>
            <w:r>
              <w:rPr/>
              <w:t xml:space="preserve">1969 </w:t>
            </w:r>
          </w:p>
        </w:tc>
        <w:tc>
          <w:tcPr>
            <w:tcW w:w="2137" w:type="dxa"/>
            <w:tcBorders/>
            <w:vAlign w:val="center"/>
          </w:tcPr>
          <w:p>
            <w:pPr>
              <w:pStyle w:val="TableContents"/>
              <w:bidi w:val="0"/>
              <w:spacing w:before="0" w:after="283"/>
              <w:jc w:val="left"/>
              <w:rPr/>
            </w:pPr>
            <w:r>
              <w:rPr/>
              <w:t xml:space="preserve">RFO (Martinique 1erè)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Mauritania </w:t>
            </w:r>
          </w:p>
        </w:tc>
        <w:tc>
          <w:tcPr>
            <w:tcW w:w="826" w:type="dxa"/>
            <w:tcBorders/>
            <w:vAlign w:val="center"/>
          </w:tcPr>
          <w:p>
            <w:pPr>
              <w:pStyle w:val="TableContents"/>
              <w:bidi w:val="0"/>
              <w:spacing w:before="0" w:after="283"/>
              <w:jc w:val="left"/>
              <w:rPr/>
            </w:pPr>
            <w:r>
              <w:rPr/>
              <w:t xml:space="preserve">1984 </w:t>
            </w:r>
          </w:p>
        </w:tc>
        <w:tc>
          <w:tcPr>
            <w:tcW w:w="2137" w:type="dxa"/>
            <w:tcBorders/>
            <w:vAlign w:val="center"/>
          </w:tcPr>
          <w:p>
            <w:pPr>
              <w:pStyle w:val="TableContents"/>
              <w:bidi w:val="0"/>
              <w:spacing w:before="0" w:after="283"/>
              <w:jc w:val="left"/>
              <w:rPr/>
            </w:pPr>
            <w:r>
              <w:rPr/>
              <w:t xml:space="preserve">Mauritanian 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Mauritius </w:t>
            </w:r>
          </w:p>
        </w:tc>
        <w:tc>
          <w:tcPr>
            <w:tcW w:w="826" w:type="dxa"/>
            <w:tcBorders/>
            <w:vAlign w:val="center"/>
          </w:tcPr>
          <w:p>
            <w:pPr>
              <w:pStyle w:val="TableContents"/>
              <w:bidi w:val="0"/>
              <w:spacing w:before="0" w:after="283"/>
              <w:jc w:val="left"/>
              <w:rPr/>
            </w:pPr>
            <w:r>
              <w:rPr/>
              <w:t xml:space="preserve">1978 </w:t>
            </w:r>
          </w:p>
        </w:tc>
        <w:tc>
          <w:tcPr>
            <w:tcW w:w="2137" w:type="dxa"/>
            <w:tcBorders/>
            <w:vAlign w:val="center"/>
          </w:tcPr>
          <w:p>
            <w:pPr>
              <w:pStyle w:val="TableContents"/>
              <w:bidi w:val="0"/>
              <w:spacing w:before="0" w:after="283"/>
              <w:jc w:val="left"/>
              <w:rPr/>
            </w:pPr>
            <w:r>
              <w:rPr/>
              <w:t xml:space="preserve">MBC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Väritelevisio tuli kokopäiväiseksi vuonna 1978. </w:t>
            </w:r>
          </w:p>
        </w:tc>
      </w:tr>
      <w:tr>
        <w:trPr/>
        <w:tc>
          <w:tcPr>
            <w:tcW w:w="2776" w:type="dxa"/>
            <w:tcBorders/>
            <w:vAlign w:val="center"/>
          </w:tcPr>
          <w:p>
            <w:pPr>
              <w:pStyle w:val="TableContents"/>
              <w:bidi w:val="0"/>
              <w:spacing w:before="0" w:after="283"/>
              <w:jc w:val="left"/>
              <w:rPr/>
            </w:pPr>
            <w:r>
              <w:rPr/>
              <w:t xml:space="preserve">Meksiko </w:t>
            </w:r>
          </w:p>
        </w:tc>
        <w:tc>
          <w:tcPr>
            <w:tcW w:w="826" w:type="dxa"/>
            <w:tcBorders/>
            <w:vAlign w:val="center"/>
          </w:tcPr>
          <w:p>
            <w:pPr>
              <w:pStyle w:val="TableContents"/>
              <w:bidi w:val="0"/>
              <w:spacing w:before="0" w:after="283"/>
              <w:jc w:val="left"/>
              <w:rPr/>
            </w:pPr>
            <w:r>
              <w:rPr/>
              <w:t xml:space="preserve">1963 / 1964 / 1965-1968 </w:t>
            </w:r>
          </w:p>
        </w:tc>
        <w:tc>
          <w:tcPr>
            <w:tcW w:w="2137" w:type="dxa"/>
            <w:tcBorders/>
            <w:vAlign w:val="center"/>
          </w:tcPr>
          <w:p>
            <w:pPr>
              <w:pStyle w:val="TableContents"/>
              <w:bidi w:val="0"/>
              <w:spacing w:before="0" w:after="283"/>
              <w:jc w:val="left"/>
              <w:rPr/>
            </w:pPr>
            <w:r>
              <w:rPr/>
              <w:t xml:space="preserve">Canal 5 Telesistema Mexicano (nykyisin Televisa)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Käynnistettiin perjantaina 8. helmikuuta 1963 ohjelmalla Paraiso Infantil. Väriä oli ollut saatavilla jo aiemmin rajoitetusti muutamissa Yhdysvaltojen rajakaupungeissa. Täysipäiväiset värilähetykset alkoivat vuoden 1968 kesäolympialaisista. Kummallista kyllä, Meksikolla oli oma, Guillermo Gonzálezin keksimä väritelevisiojärjestelmänsä ennen NTSC:n käyttöönottoa, jota käytettiin vuoden 1964 olympialaisissa. </w:t>
            </w:r>
          </w:p>
        </w:tc>
      </w:tr>
      <w:tr>
        <w:trPr/>
        <w:tc>
          <w:tcPr>
            <w:tcW w:w="2776" w:type="dxa"/>
            <w:tcBorders/>
            <w:vAlign w:val="center"/>
          </w:tcPr>
          <w:p>
            <w:pPr>
              <w:pStyle w:val="TableContents"/>
              <w:bidi w:val="0"/>
              <w:spacing w:before="0" w:after="283"/>
              <w:jc w:val="left"/>
              <w:rPr/>
            </w:pPr>
            <w:r>
              <w:rPr/>
              <w:t xml:space="preserve">Moldovan SNT </w:t>
            </w:r>
          </w:p>
        </w:tc>
        <w:tc>
          <w:tcPr>
            <w:tcW w:w="826" w:type="dxa"/>
            <w:tcBorders/>
            <w:vAlign w:val="center"/>
          </w:tcPr>
          <w:p>
            <w:pPr>
              <w:pStyle w:val="TableContents"/>
              <w:bidi w:val="0"/>
              <w:spacing w:before="0" w:after="283"/>
              <w:jc w:val="left"/>
              <w:rPr/>
            </w:pPr>
            <w:r>
              <w:rPr/>
              <w:t xml:space="preserve">1978 </w:t>
            </w:r>
          </w:p>
        </w:tc>
        <w:tc>
          <w:tcPr>
            <w:tcW w:w="2137" w:type="dxa"/>
            <w:tcBorders/>
            <w:vAlign w:val="center"/>
          </w:tcPr>
          <w:p>
            <w:pPr>
              <w:pStyle w:val="TableContents"/>
              <w:bidi w:val="0"/>
              <w:spacing w:before="0" w:after="283"/>
              <w:jc w:val="left"/>
              <w:rPr/>
            </w:pPr>
            <w:r>
              <w:rPr/>
              <w:t xml:space="preserve">TeleRadio-Moldova </w:t>
            </w:r>
          </w:p>
        </w:tc>
        <w:tc>
          <w:tcPr>
            <w:tcW w:w="1081" w:type="dxa"/>
            <w:tcBorders/>
            <w:vAlign w:val="center"/>
          </w:tcPr>
          <w:p>
            <w:pPr>
              <w:pStyle w:val="TableContents"/>
              <w:bidi w:val="0"/>
              <w:spacing w:before="0" w:after="283"/>
              <w:jc w:val="left"/>
              <w:rPr/>
            </w:pPr>
            <w:r>
              <w:rPr/>
              <w:t xml:space="preserve">SECAM / 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Monaco </w:t>
            </w:r>
          </w:p>
        </w:tc>
        <w:tc>
          <w:tcPr>
            <w:tcW w:w="826" w:type="dxa"/>
            <w:tcBorders/>
            <w:vAlign w:val="center"/>
          </w:tcPr>
          <w:p>
            <w:pPr>
              <w:pStyle w:val="TableContents"/>
              <w:bidi w:val="0"/>
              <w:spacing w:before="0" w:after="283"/>
              <w:jc w:val="left"/>
              <w:rPr/>
            </w:pPr>
            <w:r>
              <w:rPr/>
              <w:t xml:space="preserve">1973 </w:t>
            </w:r>
          </w:p>
        </w:tc>
        <w:tc>
          <w:tcPr>
            <w:tcW w:w="2137" w:type="dxa"/>
            <w:tcBorders/>
            <w:vAlign w:val="center"/>
          </w:tcPr>
          <w:p>
            <w:pPr>
              <w:pStyle w:val="TableContents"/>
              <w:bidi w:val="0"/>
              <w:spacing w:before="0" w:after="283"/>
              <w:jc w:val="left"/>
              <w:rPr/>
            </w:pPr>
            <w:r>
              <w:rPr/>
              <w:t xml:space="preserve">TMC </w:t>
            </w:r>
          </w:p>
        </w:tc>
        <w:tc>
          <w:tcPr>
            <w:tcW w:w="1081" w:type="dxa"/>
            <w:tcBorders/>
            <w:vAlign w:val="center"/>
          </w:tcPr>
          <w:p>
            <w:pPr>
              <w:pStyle w:val="TableContents"/>
              <w:bidi w:val="0"/>
              <w:spacing w:before="0" w:after="283"/>
              <w:jc w:val="left"/>
              <w:rPr/>
            </w:pPr>
            <w:r>
              <w:rPr/>
              <w:t xml:space="preserve">PAL / SECAM </w:t>
            </w:r>
          </w:p>
        </w:tc>
        <w:tc>
          <w:tcPr>
            <w:tcW w:w="3385" w:type="dxa"/>
            <w:tcBorders/>
            <w:vAlign w:val="center"/>
          </w:tcPr>
          <w:p>
            <w:pPr>
              <w:pStyle w:val="TableContents"/>
              <w:bidi w:val="0"/>
              <w:spacing w:before="0" w:after="283"/>
              <w:jc w:val="left"/>
              <w:rPr/>
            </w:pPr>
            <w:r>
              <w:rPr/>
              <w:t xml:space="preserve">Värilähetyksiä Ranskasta oli ollut saatavilla vuodesta 1967 lähtien. </w:t>
            </w:r>
          </w:p>
        </w:tc>
      </w:tr>
      <w:tr>
        <w:trPr/>
        <w:tc>
          <w:tcPr>
            <w:tcW w:w="2776" w:type="dxa"/>
            <w:tcBorders/>
            <w:vAlign w:val="center"/>
          </w:tcPr>
          <w:p>
            <w:pPr>
              <w:pStyle w:val="TableContents"/>
              <w:bidi w:val="0"/>
              <w:spacing w:before="0" w:after="283"/>
              <w:jc w:val="left"/>
              <w:rPr/>
            </w:pPr>
            <w:r>
              <w:rPr/>
              <w:t xml:space="preserve">Mongolia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MNB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Montenegro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JRT / Televizija Titograd (nyt TV CG 1)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Marokko </w:t>
            </w:r>
          </w:p>
        </w:tc>
        <w:tc>
          <w:tcPr>
            <w:tcW w:w="826" w:type="dxa"/>
            <w:tcBorders/>
            <w:vAlign w:val="center"/>
          </w:tcPr>
          <w:p>
            <w:pPr>
              <w:pStyle w:val="TableContents"/>
              <w:bidi w:val="0"/>
              <w:spacing w:before="0" w:after="283"/>
              <w:jc w:val="left"/>
              <w:rPr/>
            </w:pPr>
            <w:r>
              <w:rPr/>
              <w:t xml:space="preserve">1973 </w:t>
            </w:r>
          </w:p>
        </w:tc>
        <w:tc>
          <w:tcPr>
            <w:tcW w:w="2137" w:type="dxa"/>
            <w:tcBorders/>
            <w:vAlign w:val="center"/>
          </w:tcPr>
          <w:p>
            <w:pPr>
              <w:pStyle w:val="TableContents"/>
              <w:bidi w:val="0"/>
              <w:spacing w:before="0" w:after="283"/>
              <w:jc w:val="left"/>
              <w:rPr/>
            </w:pPr>
            <w:r>
              <w:rPr/>
              <w:t xml:space="preserve">RTM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Ensimmäinen testivaihteisto oli vuonna 1972. </w:t>
            </w:r>
          </w:p>
        </w:tc>
      </w:tr>
      <w:tr>
        <w:trPr/>
        <w:tc>
          <w:tcPr>
            <w:tcW w:w="2776" w:type="dxa"/>
            <w:tcBorders/>
            <w:vAlign w:val="center"/>
          </w:tcPr>
          <w:p>
            <w:pPr>
              <w:pStyle w:val="TableContents"/>
              <w:bidi w:val="0"/>
              <w:spacing w:before="0" w:after="283"/>
              <w:jc w:val="left"/>
              <w:rPr/>
            </w:pPr>
            <w:r>
              <w:rPr/>
              <w:t xml:space="preserve">Mosambik </w:t>
            </w:r>
          </w:p>
        </w:tc>
        <w:tc>
          <w:tcPr>
            <w:tcW w:w="826" w:type="dxa"/>
            <w:tcBorders/>
            <w:vAlign w:val="center"/>
          </w:tcPr>
          <w:p>
            <w:pPr>
              <w:pStyle w:val="TableContents"/>
              <w:bidi w:val="0"/>
              <w:spacing w:before="0" w:after="283"/>
              <w:jc w:val="left"/>
              <w:rPr/>
            </w:pPr>
            <w:r>
              <w:rPr/>
              <w:t xml:space="preserve">1984 </w:t>
            </w:r>
          </w:p>
        </w:tc>
        <w:tc>
          <w:tcPr>
            <w:tcW w:w="2137" w:type="dxa"/>
            <w:tcBorders/>
            <w:vAlign w:val="center"/>
          </w:tcPr>
          <w:p>
            <w:pPr>
              <w:pStyle w:val="TableContents"/>
              <w:bidi w:val="0"/>
              <w:spacing w:before="0" w:after="283"/>
              <w:jc w:val="left"/>
              <w:rPr/>
            </w:pPr>
            <w:r>
              <w:rPr/>
              <w:t xml:space="preserve">TVM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Alankomaat </w:t>
            </w:r>
          </w:p>
        </w:tc>
        <w:tc>
          <w:tcPr>
            <w:tcW w:w="826" w:type="dxa"/>
            <w:tcBorders/>
            <w:vAlign w:val="center"/>
          </w:tcPr>
          <w:p>
            <w:pPr>
              <w:pStyle w:val="TableContents"/>
              <w:bidi w:val="0"/>
              <w:spacing w:before="0" w:after="283"/>
              <w:jc w:val="left"/>
              <w:rPr/>
            </w:pPr>
            <w:r>
              <w:rPr/>
              <w:t xml:space="preserve">1967 </w:t>
            </w:r>
          </w:p>
        </w:tc>
        <w:tc>
          <w:tcPr>
            <w:tcW w:w="2137" w:type="dxa"/>
            <w:tcBorders/>
            <w:vAlign w:val="center"/>
          </w:tcPr>
          <w:p>
            <w:pPr>
              <w:pStyle w:val="TableContents"/>
              <w:bidi w:val="0"/>
              <w:spacing w:before="0" w:after="283"/>
              <w:jc w:val="left"/>
              <w:rPr/>
            </w:pPr>
            <w:r>
              <w:rPr/>
              <w:t xml:space="preserve">NPO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Esiteltiin molemmilla kansallisilla kanavilla torstaina 21. syyskuuta 1967. </w:t>
            </w:r>
          </w:p>
        </w:tc>
      </w:tr>
      <w:tr>
        <w:trPr/>
        <w:tc>
          <w:tcPr>
            <w:tcW w:w="2776" w:type="dxa"/>
            <w:tcBorders/>
            <w:vAlign w:val="center"/>
          </w:tcPr>
          <w:p>
            <w:pPr>
              <w:pStyle w:val="TableContents"/>
              <w:bidi w:val="0"/>
              <w:spacing w:before="0" w:after="283"/>
              <w:jc w:val="left"/>
              <w:rPr/>
            </w:pPr>
            <w:r>
              <w:rPr/>
              <w:t xml:space="preserve">Alankomaiden Antillit </w:t>
            </w:r>
          </w:p>
        </w:tc>
        <w:tc>
          <w:tcPr>
            <w:tcW w:w="826" w:type="dxa"/>
            <w:tcBorders/>
            <w:vAlign w:val="center"/>
          </w:tcPr>
          <w:p>
            <w:pPr>
              <w:pStyle w:val="TableContents"/>
              <w:bidi w:val="0"/>
              <w:spacing w:before="0" w:after="283"/>
              <w:jc w:val="left"/>
              <w:rPr/>
            </w:pPr>
            <w:r>
              <w:rPr/>
              <w:t xml:space="preserve">1973 </w:t>
            </w:r>
          </w:p>
        </w:tc>
        <w:tc>
          <w:tcPr>
            <w:tcW w:w="2137" w:type="dxa"/>
            <w:tcBorders/>
            <w:vAlign w:val="center"/>
          </w:tcPr>
          <w:p>
            <w:pPr>
              <w:pStyle w:val="TableContents"/>
              <w:bidi w:val="0"/>
              <w:spacing w:before="0" w:after="283"/>
              <w:jc w:val="left"/>
              <w:rPr/>
            </w:pPr>
            <w:r>
              <w:rPr/>
              <w:t xml:space="preserve">TeleCuraçao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Uusi-Kaledonia </w:t>
            </w:r>
          </w:p>
        </w:tc>
        <w:tc>
          <w:tcPr>
            <w:tcW w:w="826" w:type="dxa"/>
            <w:tcBorders/>
            <w:vAlign w:val="center"/>
          </w:tcPr>
          <w:p>
            <w:pPr>
              <w:pStyle w:val="TableContents"/>
              <w:bidi w:val="0"/>
              <w:spacing w:before="0" w:after="283"/>
              <w:jc w:val="left"/>
              <w:rPr/>
            </w:pPr>
            <w:r>
              <w:rPr/>
              <w:t xml:space="preserve">1972-1973-1978 </w:t>
            </w:r>
          </w:p>
        </w:tc>
        <w:tc>
          <w:tcPr>
            <w:tcW w:w="2137" w:type="dxa"/>
            <w:tcBorders/>
            <w:vAlign w:val="center"/>
          </w:tcPr>
          <w:p>
            <w:pPr>
              <w:pStyle w:val="TableContents"/>
              <w:bidi w:val="0"/>
              <w:spacing w:before="0" w:after="283"/>
              <w:jc w:val="left"/>
              <w:rPr/>
            </w:pPr>
            <w:r>
              <w:rPr/>
              <w:t xml:space="preserve">RFO (Ranska Ô-Uusi-Kaledonia)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Uusi-Kaledonia lähetti ensimmäisen kerran värilähetyksiä Münchenin olympialaisiin 1972 ja Kiinan ohjelmaan 1973, ja täysvärilähetyksistä tuli virallisia vuonna 1978. </w:t>
            </w:r>
          </w:p>
        </w:tc>
      </w:tr>
      <w:tr>
        <w:trPr/>
        <w:tc>
          <w:tcPr>
            <w:tcW w:w="2776" w:type="dxa"/>
            <w:tcBorders/>
            <w:vAlign w:val="center"/>
          </w:tcPr>
          <w:p>
            <w:pPr>
              <w:pStyle w:val="TableContents"/>
              <w:bidi w:val="0"/>
              <w:spacing w:before="0" w:after="283"/>
              <w:jc w:val="left"/>
              <w:rPr/>
            </w:pPr>
            <w:r>
              <w:rPr/>
              <w:t xml:space="preserve">Uusi-Seelanti </w:t>
            </w:r>
          </w:p>
        </w:tc>
        <w:tc>
          <w:tcPr>
            <w:tcW w:w="826" w:type="dxa"/>
            <w:tcBorders/>
            <w:vAlign w:val="center"/>
          </w:tcPr>
          <w:p>
            <w:pPr>
              <w:pStyle w:val="TableContents"/>
              <w:bidi w:val="0"/>
              <w:spacing w:before="0" w:after="283"/>
              <w:jc w:val="left"/>
              <w:rPr/>
            </w:pPr>
            <w:r>
              <w:rPr/>
              <w:t xml:space="preserve">1973 / 1975 </w:t>
            </w:r>
          </w:p>
        </w:tc>
        <w:tc>
          <w:tcPr>
            <w:tcW w:w="2137" w:type="dxa"/>
            <w:tcBorders/>
            <w:vAlign w:val="center"/>
          </w:tcPr>
          <w:p>
            <w:pPr>
              <w:pStyle w:val="TableContents"/>
              <w:bidi w:val="0"/>
              <w:spacing w:before="0" w:after="283"/>
              <w:jc w:val="left"/>
              <w:rPr/>
            </w:pPr>
            <w:r>
              <w:rPr/>
              <w:t xml:space="preserve">NZBC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Otettiin käyttöön marraskuussa 1973 osana vuoden 1974 Brittiläisen kansainyhteisön kisojen valmisteluita, jotka pidettiin Christchurchissa helmikuussa 1974. Täysipäiväinen väri saatiin joulukuussa 1975. Värilähetyksiä on voitu lähettää Australiasta osissa Uutta-Seelantia 1970-luvun alusta lähtien. </w:t>
            </w:r>
          </w:p>
        </w:tc>
      </w:tr>
      <w:tr>
        <w:trPr/>
        <w:tc>
          <w:tcPr>
            <w:tcW w:w="2776" w:type="dxa"/>
            <w:tcBorders/>
            <w:vAlign w:val="center"/>
          </w:tcPr>
          <w:p>
            <w:pPr>
              <w:pStyle w:val="TableContents"/>
              <w:bidi w:val="0"/>
              <w:spacing w:before="0" w:after="283"/>
              <w:jc w:val="left"/>
              <w:rPr/>
            </w:pPr>
            <w:r>
              <w:rPr/>
              <w:t xml:space="preserve">Nicaragua </w:t>
            </w:r>
          </w:p>
        </w:tc>
        <w:tc>
          <w:tcPr>
            <w:tcW w:w="826" w:type="dxa"/>
            <w:tcBorders/>
            <w:vAlign w:val="center"/>
          </w:tcPr>
          <w:p>
            <w:pPr>
              <w:pStyle w:val="TableContents"/>
              <w:bidi w:val="0"/>
              <w:spacing w:before="0" w:after="283"/>
              <w:jc w:val="left"/>
              <w:rPr/>
            </w:pPr>
            <w:r>
              <w:rPr/>
              <w:t xml:space="preserve">1973 </w:t>
            </w:r>
          </w:p>
        </w:tc>
        <w:tc>
          <w:tcPr>
            <w:tcW w:w="2137" w:type="dxa"/>
            <w:tcBorders/>
            <w:vAlign w:val="center"/>
          </w:tcPr>
          <w:p>
            <w:pPr>
              <w:pStyle w:val="TableContents"/>
              <w:bidi w:val="0"/>
              <w:spacing w:before="0" w:after="283"/>
              <w:jc w:val="left"/>
              <w:rPr/>
            </w:pPr>
            <w:r>
              <w:rPr/>
              <w:t xml:space="preserve">Televicentro Canal 2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Niger </w:t>
            </w:r>
          </w:p>
        </w:tc>
        <w:tc>
          <w:tcPr>
            <w:tcW w:w="826" w:type="dxa"/>
            <w:tcBorders/>
            <w:vAlign w:val="center"/>
          </w:tcPr>
          <w:p>
            <w:pPr>
              <w:pStyle w:val="TableContents"/>
              <w:bidi w:val="0"/>
              <w:spacing w:before="0" w:after="283"/>
              <w:jc w:val="left"/>
              <w:rPr/>
            </w:pPr>
            <w:r>
              <w:rPr/>
              <w:t xml:space="preserve">1979 </w:t>
            </w:r>
          </w:p>
        </w:tc>
        <w:tc>
          <w:tcPr>
            <w:tcW w:w="2137" w:type="dxa"/>
            <w:tcBorders/>
            <w:vAlign w:val="center"/>
          </w:tcPr>
          <w:p>
            <w:pPr>
              <w:pStyle w:val="TableContents"/>
              <w:bidi w:val="0"/>
              <w:spacing w:before="0" w:after="283"/>
              <w:jc w:val="left"/>
              <w:rPr/>
            </w:pPr>
            <w:r>
              <w:rPr/>
              <w:t xml:space="preserve">Télé Sahel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Värilähetyksiä oli saatavilla Nigeriasta vuodesta 1974 alkaen, mutta ne olivat PAL-lähetyksiä. </w:t>
            </w:r>
          </w:p>
        </w:tc>
      </w:tr>
      <w:tr>
        <w:trPr/>
        <w:tc>
          <w:tcPr>
            <w:tcW w:w="2776" w:type="dxa"/>
            <w:tcBorders/>
            <w:vAlign w:val="center"/>
          </w:tcPr>
          <w:p>
            <w:pPr>
              <w:pStyle w:val="TableContents"/>
              <w:bidi w:val="0"/>
              <w:spacing w:before="0" w:after="283"/>
              <w:jc w:val="left"/>
              <w:rPr/>
            </w:pPr>
            <w:r>
              <w:rPr/>
              <w:t xml:space="preserve">Nigeria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WNTV (nykyisin NTA)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Norja </w:t>
            </w:r>
          </w:p>
        </w:tc>
        <w:tc>
          <w:tcPr>
            <w:tcW w:w="826" w:type="dxa"/>
            <w:tcBorders/>
            <w:vAlign w:val="center"/>
          </w:tcPr>
          <w:p>
            <w:pPr>
              <w:pStyle w:val="TableContents"/>
              <w:bidi w:val="0"/>
              <w:spacing w:before="0" w:after="283"/>
              <w:jc w:val="left"/>
              <w:rPr/>
            </w:pPr>
            <w:r>
              <w:rPr/>
              <w:t xml:space="preserve">1972 / 1975 </w:t>
            </w:r>
          </w:p>
        </w:tc>
        <w:tc>
          <w:tcPr>
            <w:tcW w:w="2137" w:type="dxa"/>
            <w:tcBorders/>
            <w:vAlign w:val="center"/>
          </w:tcPr>
          <w:p>
            <w:pPr>
              <w:pStyle w:val="TableContents"/>
              <w:bidi w:val="0"/>
              <w:spacing w:before="0" w:after="283"/>
              <w:jc w:val="left"/>
              <w:rPr/>
            </w:pPr>
            <w:r>
              <w:rPr/>
              <w:t xml:space="preserve">NRK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Kokeelliset värilähetykset otettiin käyttöön vuoden 1968 talviolympialaisissa Grenoblessa, Ranskassa. Säännölliset testilähetykset lauantaista 1. tammikuuta 1972 alkaen. Täysipäiväiset värilähetykset keskiviikosta 1. tammikuuta 1975 alkaen. Värilähetyksiä oli lähetetty Ruotsista vuodesta 1970 ja osasta Norjaa ja Suomea vuodesta 1969. </w:t>
            </w:r>
          </w:p>
        </w:tc>
      </w:tr>
      <w:tr>
        <w:trPr/>
        <w:tc>
          <w:tcPr>
            <w:tcW w:w="2776" w:type="dxa"/>
            <w:tcBorders/>
            <w:vAlign w:val="center"/>
          </w:tcPr>
          <w:p>
            <w:pPr>
              <w:pStyle w:val="TableContents"/>
              <w:bidi w:val="0"/>
              <w:spacing w:before="0" w:after="283"/>
              <w:jc w:val="left"/>
              <w:rPr/>
            </w:pPr>
            <w:r>
              <w:rPr/>
              <w:t xml:space="preserve">Oman </w:t>
            </w:r>
          </w:p>
        </w:tc>
        <w:tc>
          <w:tcPr>
            <w:tcW w:w="826" w:type="dxa"/>
            <w:tcBorders/>
            <w:vAlign w:val="center"/>
          </w:tcPr>
          <w:p>
            <w:pPr>
              <w:pStyle w:val="TableContents"/>
              <w:bidi w:val="0"/>
              <w:spacing w:before="0" w:after="283"/>
              <w:jc w:val="left"/>
              <w:rPr/>
            </w:pPr>
            <w:r>
              <w:rPr/>
              <w:t xml:space="preserve">1984 </w:t>
            </w:r>
          </w:p>
        </w:tc>
        <w:tc>
          <w:tcPr>
            <w:tcW w:w="2137" w:type="dxa"/>
            <w:tcBorders/>
            <w:vAlign w:val="center"/>
          </w:tcPr>
          <w:p>
            <w:pPr>
              <w:pStyle w:val="TableContents"/>
              <w:bidi w:val="0"/>
              <w:spacing w:before="0" w:after="283"/>
              <w:jc w:val="left"/>
              <w:rPr/>
            </w:pPr>
            <w:r>
              <w:rPr/>
              <w:t xml:space="preserve">Oman 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Pakistan </w:t>
            </w:r>
          </w:p>
        </w:tc>
        <w:tc>
          <w:tcPr>
            <w:tcW w:w="826" w:type="dxa"/>
            <w:tcBorders/>
            <w:vAlign w:val="center"/>
          </w:tcPr>
          <w:p>
            <w:pPr>
              <w:pStyle w:val="TableContents"/>
              <w:bidi w:val="0"/>
              <w:spacing w:before="0" w:after="283"/>
              <w:jc w:val="left"/>
              <w:rPr/>
            </w:pPr>
            <w:r>
              <w:rPr/>
              <w:t xml:space="preserve">1977-1982 </w:t>
            </w:r>
          </w:p>
        </w:tc>
        <w:tc>
          <w:tcPr>
            <w:tcW w:w="2137" w:type="dxa"/>
            <w:tcBorders/>
            <w:vAlign w:val="center"/>
          </w:tcPr>
          <w:p>
            <w:pPr>
              <w:pStyle w:val="TableContents"/>
              <w:bidi w:val="0"/>
              <w:spacing w:before="0" w:after="283"/>
              <w:jc w:val="left"/>
              <w:rPr/>
            </w:pPr>
            <w:r>
              <w:rPr/>
              <w:t xml:space="preserve">PTV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Täyspäiväiset värilähetykset tulivat markkinoille vuosina 1977-1982. </w:t>
            </w:r>
          </w:p>
        </w:tc>
      </w:tr>
      <w:tr>
        <w:trPr/>
        <w:tc>
          <w:tcPr>
            <w:tcW w:w="2776" w:type="dxa"/>
            <w:tcBorders/>
            <w:vAlign w:val="center"/>
          </w:tcPr>
          <w:p>
            <w:pPr>
              <w:pStyle w:val="TableContents"/>
              <w:bidi w:val="0"/>
              <w:spacing w:before="0" w:after="283"/>
              <w:jc w:val="left"/>
              <w:rPr/>
            </w:pPr>
            <w:r>
              <w:rPr/>
              <w:t xml:space="preserve">Panama </w:t>
            </w:r>
          </w:p>
        </w:tc>
        <w:tc>
          <w:tcPr>
            <w:tcW w:w="826" w:type="dxa"/>
            <w:tcBorders/>
            <w:vAlign w:val="center"/>
          </w:tcPr>
          <w:p>
            <w:pPr>
              <w:pStyle w:val="TableContents"/>
              <w:bidi w:val="0"/>
              <w:spacing w:before="0" w:after="283"/>
              <w:jc w:val="left"/>
              <w:rPr/>
            </w:pPr>
            <w:r>
              <w:rPr/>
              <w:t xml:space="preserve">1972 </w:t>
            </w:r>
          </w:p>
        </w:tc>
        <w:tc>
          <w:tcPr>
            <w:tcW w:w="2137" w:type="dxa"/>
            <w:tcBorders/>
            <w:vAlign w:val="center"/>
          </w:tcPr>
          <w:p>
            <w:pPr>
              <w:pStyle w:val="TableContents"/>
              <w:bidi w:val="0"/>
              <w:spacing w:before="0" w:after="283"/>
              <w:jc w:val="left"/>
              <w:rPr/>
            </w:pPr>
            <w:r>
              <w:rPr/>
              <w:t xml:space="preserve">NTP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Paraguay </w:t>
            </w:r>
          </w:p>
        </w:tc>
        <w:tc>
          <w:tcPr>
            <w:tcW w:w="826" w:type="dxa"/>
            <w:tcBorders/>
            <w:vAlign w:val="center"/>
          </w:tcPr>
          <w:p>
            <w:pPr>
              <w:pStyle w:val="TableContents"/>
              <w:bidi w:val="0"/>
              <w:spacing w:before="0" w:after="283"/>
              <w:jc w:val="left"/>
              <w:rPr/>
            </w:pPr>
            <w:r>
              <w:rPr/>
              <w:t xml:space="preserve">1979 </w:t>
            </w:r>
          </w:p>
        </w:tc>
        <w:tc>
          <w:tcPr>
            <w:tcW w:w="2137" w:type="dxa"/>
            <w:tcBorders/>
            <w:vAlign w:val="center"/>
          </w:tcPr>
          <w:p>
            <w:pPr>
              <w:pStyle w:val="TableContents"/>
              <w:bidi w:val="0"/>
              <w:spacing w:before="0" w:after="283"/>
              <w:jc w:val="left"/>
              <w:rPr/>
            </w:pPr>
            <w:r>
              <w:rPr/>
              <w:t xml:space="preserve">TV Cerro Corá </w:t>
            </w:r>
          </w:p>
        </w:tc>
        <w:tc>
          <w:tcPr>
            <w:tcW w:w="1081" w:type="dxa"/>
            <w:tcBorders/>
            <w:vAlign w:val="center"/>
          </w:tcPr>
          <w:p>
            <w:pPr>
              <w:pStyle w:val="TableContents"/>
              <w:bidi w:val="0"/>
              <w:spacing w:before="0" w:after="283"/>
              <w:jc w:val="left"/>
              <w:rPr/>
            </w:pPr>
            <w:r>
              <w:rPr/>
              <w:t xml:space="preserve">PAL-N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Peru </w:t>
            </w:r>
          </w:p>
        </w:tc>
        <w:tc>
          <w:tcPr>
            <w:tcW w:w="826" w:type="dxa"/>
            <w:tcBorders/>
            <w:vAlign w:val="center"/>
          </w:tcPr>
          <w:p>
            <w:pPr>
              <w:pStyle w:val="TableContents"/>
              <w:bidi w:val="0"/>
              <w:spacing w:before="0" w:after="283"/>
              <w:jc w:val="left"/>
              <w:rPr/>
            </w:pPr>
            <w:r>
              <w:rPr/>
              <w:t xml:space="preserve">1978 </w:t>
            </w:r>
          </w:p>
        </w:tc>
        <w:tc>
          <w:tcPr>
            <w:tcW w:w="2137" w:type="dxa"/>
            <w:tcBorders/>
            <w:vAlign w:val="center"/>
          </w:tcPr>
          <w:p>
            <w:pPr>
              <w:pStyle w:val="TableContents"/>
              <w:bidi w:val="0"/>
              <w:spacing w:before="0" w:after="283"/>
              <w:jc w:val="left"/>
              <w:rPr/>
            </w:pPr>
            <w:r>
              <w:rPr/>
              <w:t xml:space="preserve">TV Perú América Televisión Televisión Panamericana Televisión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Panamericana Televisión teki ensimmäisen väritestilähetyksen vuonna 1967 saippuaoopperaa varten, mutta hanke peruttiin taloudellisista ja poliittisista syistä. Kanava 7 teki vuodesta 1977 lähtien koelähetyksiä omalla sisällöllään, joista tuli virallisia 17. tammikuuta 1978, kun väristandardi hyväksyttiin ja viralliset lähetykset sallittiin. Ensimmäinen värilähetys oli vuoden 1978 vaalien lähetys. América Televisión ja Panamericana Televisión aloittivat säännölliset värilähetyksensä Argentiinan vuoden 1978 jalkapallon maailmanmestaruuskilpailujen televisioinnilla. Siirtyminen saatiin päätökseen 1. lokakuuta 1980. </w:t>
            </w:r>
          </w:p>
        </w:tc>
      </w:tr>
      <w:tr>
        <w:trPr/>
        <w:tc>
          <w:tcPr>
            <w:tcW w:w="2776" w:type="dxa"/>
            <w:tcBorders/>
            <w:vAlign w:val="center"/>
          </w:tcPr>
          <w:p>
            <w:pPr>
              <w:pStyle w:val="TableContents"/>
              <w:bidi w:val="0"/>
              <w:spacing w:before="0" w:after="283"/>
              <w:jc w:val="left"/>
              <w:rPr/>
            </w:pPr>
            <w:r>
              <w:rPr/>
              <w:t xml:space="preserve">Filippiinit </w:t>
            </w:r>
          </w:p>
        </w:tc>
        <w:tc>
          <w:tcPr>
            <w:tcW w:w="826" w:type="dxa"/>
            <w:tcBorders/>
            <w:vAlign w:val="center"/>
          </w:tcPr>
          <w:p>
            <w:pPr>
              <w:pStyle w:val="TableContents"/>
              <w:bidi w:val="0"/>
              <w:spacing w:before="0" w:after="283"/>
              <w:jc w:val="left"/>
              <w:rPr/>
            </w:pPr>
            <w:r>
              <w:rPr/>
              <w:t xml:space="preserve">1963 / 1966 / 1971 </w:t>
            </w:r>
          </w:p>
        </w:tc>
        <w:tc>
          <w:tcPr>
            <w:tcW w:w="2137" w:type="dxa"/>
            <w:tcBorders/>
            <w:vAlign w:val="center"/>
          </w:tcPr>
          <w:p>
            <w:pPr>
              <w:pStyle w:val="TableContents"/>
              <w:bidi w:val="0"/>
              <w:spacing w:before="0" w:after="283"/>
              <w:jc w:val="left"/>
              <w:rPr/>
            </w:pPr>
            <w:r>
              <w:rPr/>
              <w:t xml:space="preserve">ABS-CBN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Ensimmäinen Kaakkois-Aasian maan väritestilähetys oli vuonna 1963. Kaupallinen lanseeraus tapahtui kesäkuussa 1966 RCA:n värilähetysten avulla, ja kokopäiväiset värilähetykset alkoivat vuonna 1971, kun värisarjat yleistyivät Manilan alueella ja lähiöissä. </w:t>
            </w:r>
          </w:p>
        </w:tc>
      </w:tr>
      <w:tr>
        <w:trPr/>
        <w:tc>
          <w:tcPr>
            <w:tcW w:w="2776" w:type="dxa"/>
            <w:tcBorders/>
            <w:vAlign w:val="center"/>
          </w:tcPr>
          <w:p>
            <w:pPr>
              <w:pStyle w:val="TableContents"/>
              <w:bidi w:val="0"/>
              <w:spacing w:before="0" w:after="283"/>
              <w:jc w:val="left"/>
              <w:rPr/>
            </w:pPr>
            <w:r>
              <w:rPr/>
              <w:t xml:space="preserve">Puola </w:t>
            </w:r>
          </w:p>
        </w:tc>
        <w:tc>
          <w:tcPr>
            <w:tcW w:w="826" w:type="dxa"/>
            <w:tcBorders/>
            <w:vAlign w:val="center"/>
          </w:tcPr>
          <w:p>
            <w:pPr>
              <w:pStyle w:val="TableContents"/>
              <w:bidi w:val="0"/>
              <w:spacing w:before="0" w:after="283"/>
              <w:jc w:val="left"/>
              <w:rPr/>
            </w:pPr>
            <w:r>
              <w:rPr/>
              <w:t xml:space="preserve">1971 </w:t>
            </w:r>
          </w:p>
        </w:tc>
        <w:tc>
          <w:tcPr>
            <w:tcW w:w="2137" w:type="dxa"/>
            <w:tcBorders/>
            <w:vAlign w:val="center"/>
          </w:tcPr>
          <w:p>
            <w:pPr>
              <w:pStyle w:val="TableContents"/>
              <w:bidi w:val="0"/>
              <w:spacing w:before="0" w:after="283"/>
              <w:jc w:val="left"/>
              <w:rPr/>
            </w:pPr>
            <w:r>
              <w:rPr/>
              <w:t xml:space="preserve">TVP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Ensimmäistä kertaa väriohjelma lähetettiin 16. maaliskuuta 1971 ja säännölliset lähetykset alkoivat 6. joulukuuta 1971 PUWP:n 6. kongressia varten. Münchenin olympialaisissa 1972 käytetään väriä SECAM-formaatissa. Siirryttiin PAL-järjestelmään 1. tammikuuta 1994 kaikilla TVP:n kanavilla paitsi TVP1:llä, joka siirtyi 1. tammikuuta 1995. </w:t>
            </w:r>
          </w:p>
        </w:tc>
      </w:tr>
      <w:tr>
        <w:trPr/>
        <w:tc>
          <w:tcPr>
            <w:tcW w:w="2776" w:type="dxa"/>
            <w:tcBorders/>
            <w:vAlign w:val="center"/>
          </w:tcPr>
          <w:p>
            <w:pPr>
              <w:pStyle w:val="TableContents"/>
              <w:bidi w:val="0"/>
              <w:spacing w:before="0" w:after="283"/>
              <w:jc w:val="left"/>
              <w:rPr/>
            </w:pPr>
            <w:r>
              <w:rPr/>
              <w:t xml:space="preserve">Portugali </w:t>
            </w:r>
          </w:p>
        </w:tc>
        <w:tc>
          <w:tcPr>
            <w:tcW w:w="826" w:type="dxa"/>
            <w:tcBorders/>
            <w:vAlign w:val="center"/>
          </w:tcPr>
          <w:p>
            <w:pPr>
              <w:pStyle w:val="TableContents"/>
              <w:bidi w:val="0"/>
              <w:spacing w:before="0" w:after="283"/>
              <w:jc w:val="left"/>
              <w:rPr/>
            </w:pPr>
            <w:r>
              <w:rPr/>
              <w:t xml:space="preserve">1976 / 1980 </w:t>
            </w:r>
          </w:p>
        </w:tc>
        <w:tc>
          <w:tcPr>
            <w:tcW w:w="2137" w:type="dxa"/>
            <w:tcBorders/>
            <w:vAlign w:val="center"/>
          </w:tcPr>
          <w:p>
            <w:pPr>
              <w:pStyle w:val="TableContents"/>
              <w:bidi w:val="0"/>
              <w:spacing w:before="0" w:after="283"/>
              <w:jc w:val="left"/>
              <w:rPr/>
            </w:pPr>
            <w:r>
              <w:rPr/>
              <w:t xml:space="preserve">RTP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Ensimmäiset kokeilulähetykset vuoden 1976 vaalien ja Montrealin olympialaisten kattavuutta varten. Otettiin käyttöön Jeux Sans Frontières -ohjelman portugalinkielisessä versiossa keskiviikkona 5. syyskuuta 1979; värilähetyksiä Espanjasta on ollut saatavilla vuodesta 1972 lähtien. Täysvärilähetykset alkoivat vuonna 1977 ja jatkuivat maanantaihin 10. maaliskuuta 1980. </w:t>
            </w:r>
          </w:p>
        </w:tc>
      </w:tr>
      <w:tr>
        <w:trPr/>
        <w:tc>
          <w:tcPr>
            <w:tcW w:w="2776" w:type="dxa"/>
            <w:tcBorders/>
            <w:vAlign w:val="center"/>
          </w:tcPr>
          <w:p>
            <w:pPr>
              <w:pStyle w:val="TableContents"/>
              <w:bidi w:val="0"/>
              <w:spacing w:before="0" w:after="283"/>
              <w:jc w:val="left"/>
              <w:rPr/>
            </w:pPr>
            <w:r>
              <w:rPr/>
              <w:t xml:space="preserve">Puerto Rico </w:t>
            </w:r>
          </w:p>
        </w:tc>
        <w:tc>
          <w:tcPr>
            <w:tcW w:w="826" w:type="dxa"/>
            <w:tcBorders/>
            <w:vAlign w:val="center"/>
          </w:tcPr>
          <w:p>
            <w:pPr>
              <w:pStyle w:val="TableContents"/>
              <w:bidi w:val="0"/>
              <w:spacing w:before="0" w:after="283"/>
              <w:jc w:val="left"/>
              <w:rPr/>
            </w:pPr>
            <w:r>
              <w:rPr/>
              <w:t xml:space="preserve">1966 </w:t>
            </w:r>
          </w:p>
        </w:tc>
        <w:tc>
          <w:tcPr>
            <w:tcW w:w="2137" w:type="dxa"/>
            <w:tcBorders/>
            <w:vAlign w:val="center"/>
          </w:tcPr>
          <w:p>
            <w:pPr>
              <w:pStyle w:val="TableContents"/>
              <w:bidi w:val="0"/>
              <w:spacing w:before="0" w:after="283"/>
              <w:jc w:val="left"/>
              <w:rPr/>
            </w:pPr>
            <w:r>
              <w:rPr/>
              <w:t xml:space="preserve">WAPA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Qatar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QBS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Värilähetyksiä Bahrainista on ollut saatavilla vuodesta 1973 lähtien. </w:t>
            </w:r>
          </w:p>
        </w:tc>
      </w:tr>
      <w:tr>
        <w:trPr/>
        <w:tc>
          <w:tcPr>
            <w:tcW w:w="2776" w:type="dxa"/>
            <w:tcBorders/>
            <w:vAlign w:val="center"/>
          </w:tcPr>
          <w:p>
            <w:pPr>
              <w:pStyle w:val="TableContents"/>
              <w:bidi w:val="0"/>
              <w:spacing w:before="0" w:after="283"/>
              <w:jc w:val="left"/>
              <w:rPr/>
            </w:pPr>
            <w:r>
              <w:rPr/>
              <w:t xml:space="preserve">Réunion </w:t>
            </w:r>
          </w:p>
        </w:tc>
        <w:tc>
          <w:tcPr>
            <w:tcW w:w="826" w:type="dxa"/>
            <w:tcBorders/>
            <w:vAlign w:val="center"/>
          </w:tcPr>
          <w:p>
            <w:pPr>
              <w:pStyle w:val="TableContents"/>
              <w:bidi w:val="0"/>
              <w:spacing w:before="0" w:after="283"/>
              <w:jc w:val="left"/>
              <w:rPr/>
            </w:pPr>
            <w:r>
              <w:rPr/>
              <w:t xml:space="preserve">1972 </w:t>
            </w:r>
          </w:p>
        </w:tc>
        <w:tc>
          <w:tcPr>
            <w:tcW w:w="2137" w:type="dxa"/>
            <w:tcBorders/>
            <w:vAlign w:val="center"/>
          </w:tcPr>
          <w:p>
            <w:pPr>
              <w:pStyle w:val="TableContents"/>
              <w:bidi w:val="0"/>
              <w:spacing w:before="0" w:after="283"/>
              <w:jc w:val="left"/>
              <w:rPr/>
            </w:pPr>
            <w:r>
              <w:rPr/>
              <w:t xml:space="preserve">RFO (1erè Rèunion)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Münchenin olympialaiset 1972 käyttävät SECAM-järjestelmää </w:t>
            </w:r>
          </w:p>
        </w:tc>
      </w:tr>
      <w:tr>
        <w:trPr/>
        <w:tc>
          <w:tcPr>
            <w:tcW w:w="2776" w:type="dxa"/>
            <w:tcBorders/>
            <w:vAlign w:val="center"/>
          </w:tcPr>
          <w:p>
            <w:pPr>
              <w:pStyle w:val="TableContents"/>
              <w:bidi w:val="0"/>
              <w:spacing w:before="0" w:after="283"/>
              <w:jc w:val="left"/>
              <w:rPr/>
            </w:pPr>
            <w:r>
              <w:rPr/>
              <w:t xml:space="preserve">Romania </w:t>
            </w:r>
          </w:p>
        </w:tc>
        <w:tc>
          <w:tcPr>
            <w:tcW w:w="826" w:type="dxa"/>
            <w:tcBorders/>
            <w:vAlign w:val="center"/>
          </w:tcPr>
          <w:p>
            <w:pPr>
              <w:pStyle w:val="TableContents"/>
              <w:bidi w:val="0"/>
              <w:spacing w:before="0" w:after="283"/>
              <w:jc w:val="left"/>
              <w:rPr/>
            </w:pPr>
            <w:r>
              <w:rPr/>
              <w:t xml:space="preserve">1985-1990 </w:t>
            </w:r>
          </w:p>
        </w:tc>
        <w:tc>
          <w:tcPr>
            <w:tcW w:w="2137" w:type="dxa"/>
            <w:tcBorders/>
            <w:vAlign w:val="center"/>
          </w:tcPr>
          <w:p>
            <w:pPr>
              <w:pStyle w:val="TableContents"/>
              <w:bidi w:val="0"/>
              <w:spacing w:before="0" w:after="283"/>
              <w:jc w:val="left"/>
              <w:rPr/>
            </w:pPr>
            <w:r>
              <w:rPr/>
              <w:t xml:space="preserve">TVR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Vaikka Romania kuului itäblokkiin, se käytti PAL-järjestelmää Los Angelesin olympialaisten ensimmäisissä testeissä vuonna 1984 eikä ottanut käyttöön SECAM-järjestelmää, toisin kuin muut Varsovan liiton maat. Värilähetyksiä on lähetetty täysipäiväisesti vuodesta 1984 lähtien ja vuosina 1985-1990. Romaniasta tuli Euroopan viimeinen maa, joka otti käyttöön väritelevision. </w:t>
            </w:r>
          </w:p>
        </w:tc>
      </w:tr>
      <w:tr>
        <w:trPr/>
        <w:tc>
          <w:tcPr>
            <w:tcW w:w="2776" w:type="dxa"/>
            <w:tcBorders/>
            <w:vAlign w:val="center"/>
          </w:tcPr>
          <w:p>
            <w:pPr>
              <w:pStyle w:val="TableContents"/>
              <w:bidi w:val="0"/>
              <w:spacing w:before="0" w:after="283"/>
              <w:jc w:val="left"/>
              <w:rPr/>
            </w:pPr>
            <w:r>
              <w:rPr/>
              <w:t xml:space="preserve">Ruanda </w:t>
            </w:r>
          </w:p>
        </w:tc>
        <w:tc>
          <w:tcPr>
            <w:tcW w:w="826" w:type="dxa"/>
            <w:tcBorders/>
            <w:vAlign w:val="center"/>
          </w:tcPr>
          <w:p>
            <w:pPr>
              <w:pStyle w:val="TableContents"/>
              <w:bidi w:val="0"/>
              <w:spacing w:before="0" w:after="283"/>
              <w:jc w:val="left"/>
              <w:rPr/>
            </w:pPr>
            <w:r>
              <w:rPr/>
              <w:t xml:space="preserve">1982 </w:t>
            </w:r>
          </w:p>
        </w:tc>
        <w:tc>
          <w:tcPr>
            <w:tcW w:w="2137" w:type="dxa"/>
            <w:tcBorders/>
            <w:vAlign w:val="center"/>
          </w:tcPr>
          <w:p>
            <w:pPr>
              <w:pStyle w:val="TableContents"/>
              <w:bidi w:val="0"/>
              <w:spacing w:before="0" w:after="283"/>
              <w:jc w:val="left"/>
              <w:rPr/>
            </w:pPr>
            <w:r>
              <w:rPr/>
              <w:t xml:space="preserve">ORINFOR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Saint Christopher-Nevis-Anguilla </w:t>
            </w:r>
          </w:p>
        </w:tc>
        <w:tc>
          <w:tcPr>
            <w:tcW w:w="826" w:type="dxa"/>
            <w:tcBorders/>
            <w:vAlign w:val="center"/>
          </w:tcPr>
          <w:p>
            <w:pPr>
              <w:pStyle w:val="TableContents"/>
              <w:bidi w:val="0"/>
              <w:spacing w:before="0" w:after="283"/>
              <w:jc w:val="left"/>
              <w:rPr/>
            </w:pPr>
            <w:r>
              <w:rPr/>
              <w:t xml:space="preserve">1982 </w:t>
            </w:r>
          </w:p>
        </w:tc>
        <w:tc>
          <w:tcPr>
            <w:tcW w:w="2137" w:type="dxa"/>
            <w:tcBorders/>
            <w:vAlign w:val="center"/>
          </w:tcPr>
          <w:p>
            <w:pPr>
              <w:pStyle w:val="TableContents"/>
              <w:bidi w:val="0"/>
              <w:spacing w:before="0" w:after="283"/>
              <w:jc w:val="left"/>
              <w:rPr/>
            </w:pPr>
            <w:r>
              <w:rPr/>
              <w:t xml:space="preserve">ZIZ-TV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Täysiaikaiset värivaihteet otettiin käyttöön vuonna 1982. Värilähetyksiä on voitu lähettää Guadeloupesta vuodesta 1972 lähtien, mutta ne olivat SECAM-lähetyksiä ja Alankomaiden Antilleilta vuodesta 1973 lähtien. </w:t>
            </w:r>
          </w:p>
        </w:tc>
      </w:tr>
      <w:tr>
        <w:trPr/>
        <w:tc>
          <w:tcPr>
            <w:tcW w:w="2776" w:type="dxa"/>
            <w:tcBorders/>
            <w:vAlign w:val="center"/>
          </w:tcPr>
          <w:p>
            <w:pPr>
              <w:pStyle w:val="TableContents"/>
              <w:bidi w:val="0"/>
              <w:spacing w:before="0" w:after="283"/>
              <w:jc w:val="left"/>
              <w:rPr/>
            </w:pPr>
            <w:r>
              <w:rPr/>
              <w:t xml:space="preserve">Saint Pierre ja Miquelon </w:t>
            </w:r>
          </w:p>
        </w:tc>
        <w:tc>
          <w:tcPr>
            <w:tcW w:w="826" w:type="dxa"/>
            <w:tcBorders/>
            <w:vAlign w:val="center"/>
          </w:tcPr>
          <w:p>
            <w:pPr>
              <w:pStyle w:val="TableContents"/>
              <w:bidi w:val="0"/>
              <w:spacing w:before="0" w:after="283"/>
              <w:jc w:val="left"/>
              <w:rPr/>
            </w:pPr>
            <w:r>
              <w:rPr/>
              <w:t xml:space="preserve">1971 </w:t>
            </w:r>
          </w:p>
        </w:tc>
        <w:tc>
          <w:tcPr>
            <w:tcW w:w="2137" w:type="dxa"/>
            <w:tcBorders/>
            <w:vAlign w:val="center"/>
          </w:tcPr>
          <w:p>
            <w:pPr>
              <w:pStyle w:val="TableContents"/>
              <w:bidi w:val="0"/>
              <w:spacing w:before="0" w:after="283"/>
              <w:jc w:val="left"/>
              <w:rPr/>
            </w:pPr>
            <w:r>
              <w:rPr/>
              <w:t xml:space="preserve">RFO (1eré SPM TV; aiemmin tunnettu nimellä ORTF)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Värilähetyksiä oli ollut saatavilla Newfoundlandista ja Labradorista vuodesta 1967 lähtien, mutta ne olivat NTSC-lähetyksiä. SPM:ssä on lähettimiä, jotka voivat välittää signaalia Newfoundlandista ja Labradorista, joka muuntaa sen SECAMiksi NTSC:stä, ja joissakin tapauksissa Fortunessa, Newfoundlandissa, 1eré muunnetaan NTSC:ksi sinne sijoitetulla lähettimellä. </w:t>
            </w:r>
          </w:p>
        </w:tc>
      </w:tr>
      <w:tr>
        <w:trPr/>
        <w:tc>
          <w:tcPr>
            <w:tcW w:w="2776" w:type="dxa"/>
            <w:tcBorders/>
            <w:vAlign w:val="center"/>
          </w:tcPr>
          <w:p>
            <w:pPr>
              <w:pStyle w:val="TableContents"/>
              <w:bidi w:val="0"/>
              <w:spacing w:before="0" w:after="283"/>
              <w:jc w:val="left"/>
              <w:rPr/>
            </w:pPr>
            <w:r>
              <w:rPr/>
              <w:t xml:space="preserve">Saudi-Arabia </w:t>
            </w:r>
          </w:p>
        </w:tc>
        <w:tc>
          <w:tcPr>
            <w:tcW w:w="826" w:type="dxa"/>
            <w:tcBorders/>
            <w:vAlign w:val="center"/>
          </w:tcPr>
          <w:p>
            <w:pPr>
              <w:pStyle w:val="TableContents"/>
              <w:bidi w:val="0"/>
              <w:spacing w:before="0" w:after="283"/>
              <w:jc w:val="left"/>
              <w:rPr/>
            </w:pPr>
            <w:r>
              <w:rPr/>
              <w:t xml:space="preserve">1973 </w:t>
            </w:r>
          </w:p>
        </w:tc>
        <w:tc>
          <w:tcPr>
            <w:tcW w:w="2137" w:type="dxa"/>
            <w:tcBorders/>
            <w:vAlign w:val="center"/>
          </w:tcPr>
          <w:p>
            <w:pPr>
              <w:pStyle w:val="TableContents"/>
              <w:bidi w:val="0"/>
              <w:spacing w:before="0" w:after="283"/>
              <w:jc w:val="left"/>
              <w:rPr/>
            </w:pPr>
            <w:r>
              <w:rPr/>
              <w:t xml:space="preserve">SAGTS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Senegal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RTS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Sierra Leone </w:t>
            </w:r>
          </w:p>
        </w:tc>
        <w:tc>
          <w:tcPr>
            <w:tcW w:w="826" w:type="dxa"/>
            <w:tcBorders/>
            <w:vAlign w:val="center"/>
          </w:tcPr>
          <w:p>
            <w:pPr>
              <w:pStyle w:val="TableContents"/>
              <w:bidi w:val="0"/>
              <w:spacing w:before="0" w:after="283"/>
              <w:jc w:val="left"/>
              <w:rPr/>
            </w:pPr>
            <w:r>
              <w:rPr/>
              <w:t xml:space="preserve">1978 </w:t>
            </w:r>
          </w:p>
        </w:tc>
        <w:tc>
          <w:tcPr>
            <w:tcW w:w="2137" w:type="dxa"/>
            <w:tcBorders/>
            <w:vAlign w:val="center"/>
          </w:tcPr>
          <w:p>
            <w:pPr>
              <w:pStyle w:val="TableContents"/>
              <w:bidi w:val="0"/>
              <w:spacing w:before="0" w:after="283"/>
              <w:jc w:val="left"/>
              <w:rPr/>
            </w:pPr>
            <w:r>
              <w:rPr/>
              <w:t xml:space="preserve">SLBS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Singapore </w:t>
            </w:r>
          </w:p>
        </w:tc>
        <w:tc>
          <w:tcPr>
            <w:tcW w:w="826" w:type="dxa"/>
            <w:tcBorders/>
            <w:vAlign w:val="center"/>
          </w:tcPr>
          <w:p>
            <w:pPr>
              <w:pStyle w:val="TableContents"/>
              <w:bidi w:val="0"/>
              <w:spacing w:before="0" w:after="283"/>
              <w:jc w:val="left"/>
              <w:rPr/>
            </w:pPr>
            <w:r>
              <w:rPr/>
              <w:t xml:space="preserve">1974-1975 </w:t>
            </w:r>
          </w:p>
        </w:tc>
        <w:tc>
          <w:tcPr>
            <w:tcW w:w="2137" w:type="dxa"/>
            <w:tcBorders/>
            <w:vAlign w:val="center"/>
          </w:tcPr>
          <w:p>
            <w:pPr>
              <w:pStyle w:val="TableContents"/>
              <w:bidi w:val="0"/>
              <w:spacing w:before="0" w:after="283"/>
              <w:jc w:val="left"/>
              <w:rPr/>
            </w:pPr>
            <w:r>
              <w:rPr/>
              <w:t xml:space="preserve">Radio Television Singapore (RTS)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Ensimmäinen testaus 1974 Teheranin Aasian kisat, Kokopäiväiset värilähetykset alkoivat 1. marraskuuta 1975 ja 1976-1977. </w:t>
            </w:r>
          </w:p>
        </w:tc>
      </w:tr>
      <w:tr>
        <w:trPr/>
        <w:tc>
          <w:tcPr>
            <w:tcW w:w="2776" w:type="dxa"/>
            <w:tcBorders/>
            <w:vAlign w:val="center"/>
          </w:tcPr>
          <w:p>
            <w:pPr>
              <w:pStyle w:val="TableContents"/>
              <w:bidi w:val="0"/>
              <w:spacing w:before="0" w:after="283"/>
              <w:jc w:val="left"/>
              <w:rPr/>
            </w:pPr>
            <w:r>
              <w:rPr/>
              <w:t xml:space="preserve">Slovakia </w:t>
            </w:r>
          </w:p>
        </w:tc>
        <w:tc>
          <w:tcPr>
            <w:tcW w:w="826" w:type="dxa"/>
            <w:tcBorders/>
            <w:vAlign w:val="center"/>
          </w:tcPr>
          <w:p>
            <w:pPr>
              <w:pStyle w:val="TableContents"/>
              <w:bidi w:val="0"/>
              <w:spacing w:before="0" w:after="283"/>
              <w:jc w:val="left"/>
              <w:rPr/>
            </w:pPr>
            <w:r>
              <w:rPr/>
              <w:t xml:space="preserve">1970 / 1973 </w:t>
            </w:r>
          </w:p>
        </w:tc>
        <w:tc>
          <w:tcPr>
            <w:tcW w:w="2137" w:type="dxa"/>
            <w:tcBorders/>
            <w:vAlign w:val="center"/>
          </w:tcPr>
          <w:p>
            <w:pPr>
              <w:pStyle w:val="TableContents"/>
              <w:bidi w:val="0"/>
              <w:spacing w:before="0" w:after="283"/>
              <w:jc w:val="left"/>
              <w:rPr/>
            </w:pPr>
            <w:r>
              <w:rPr/>
              <w:t xml:space="preserve">ČST </w:t>
            </w:r>
          </w:p>
        </w:tc>
        <w:tc>
          <w:tcPr>
            <w:tcW w:w="1081" w:type="dxa"/>
            <w:tcBorders/>
            <w:vAlign w:val="center"/>
          </w:tcPr>
          <w:p>
            <w:pPr>
              <w:pStyle w:val="TableContents"/>
              <w:bidi w:val="0"/>
              <w:spacing w:before="0" w:after="283"/>
              <w:jc w:val="left"/>
              <w:rPr/>
            </w:pPr>
            <w:r>
              <w:rPr/>
              <w:t xml:space="preserve">SECAM PAL </w:t>
            </w:r>
          </w:p>
        </w:tc>
        <w:tc>
          <w:tcPr>
            <w:tcW w:w="3385" w:type="dxa"/>
            <w:tcBorders/>
            <w:vAlign w:val="center"/>
          </w:tcPr>
          <w:p>
            <w:pPr>
              <w:pStyle w:val="TableContents"/>
              <w:bidi w:val="0"/>
              <w:spacing w:before="0" w:after="283"/>
              <w:jc w:val="left"/>
              <w:rPr/>
            </w:pPr>
            <w:r>
              <w:rPr/>
              <w:t xml:space="preserve">Ensimmäinen värilähetys vuonna 1970 hiihdon maailmanmestaruuskilpailujen aikana, jotka lähetettiin PAL-muodossa. SECAM-järjestelmä otettiin käyttöön vuonna 1973, ja 1970-luvun lopulla siirryttiin kokonaan värilähetyksiin. Siirryttiin PAL-järjestelmään vuonna 1993. </w:t>
            </w:r>
          </w:p>
        </w:tc>
      </w:tr>
      <w:tr>
        <w:trPr/>
        <w:tc>
          <w:tcPr>
            <w:tcW w:w="2776" w:type="dxa"/>
            <w:tcBorders/>
            <w:vAlign w:val="center"/>
          </w:tcPr>
          <w:p>
            <w:pPr>
              <w:pStyle w:val="TableContents"/>
              <w:bidi w:val="0"/>
              <w:spacing w:before="0" w:after="283"/>
              <w:jc w:val="left"/>
              <w:rPr/>
            </w:pPr>
            <w:r>
              <w:rPr/>
              <w:t xml:space="preserve">Slovenia </w:t>
            </w:r>
          </w:p>
        </w:tc>
        <w:tc>
          <w:tcPr>
            <w:tcW w:w="826" w:type="dxa"/>
            <w:tcBorders/>
            <w:vAlign w:val="center"/>
          </w:tcPr>
          <w:p>
            <w:pPr>
              <w:pStyle w:val="TableContents"/>
              <w:bidi w:val="0"/>
              <w:spacing w:before="0" w:after="283"/>
              <w:jc w:val="left"/>
              <w:rPr/>
            </w:pPr>
            <w:r>
              <w:rPr/>
              <w:t xml:space="preserve">1976 / 1976 </w:t>
            </w:r>
          </w:p>
        </w:tc>
        <w:tc>
          <w:tcPr>
            <w:tcW w:w="2137" w:type="dxa"/>
            <w:tcBorders/>
            <w:vAlign w:val="center"/>
          </w:tcPr>
          <w:p>
            <w:pPr>
              <w:pStyle w:val="TableContents"/>
              <w:bidi w:val="0"/>
              <w:spacing w:before="0" w:after="283"/>
              <w:jc w:val="left"/>
              <w:rPr/>
            </w:pPr>
            <w:r>
              <w:rPr/>
              <w:t xml:space="preserve">Televizija Ljubljana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Ensimmäinen testaus vuoden 1976 Montrealin olympialaisissa, täysi väri siirtyminen vuonna 1977. </w:t>
            </w:r>
          </w:p>
        </w:tc>
      </w:tr>
      <w:tr>
        <w:trPr/>
        <w:tc>
          <w:tcPr>
            <w:tcW w:w="2776" w:type="dxa"/>
            <w:tcBorders/>
            <w:vAlign w:val="center"/>
          </w:tcPr>
          <w:p>
            <w:pPr>
              <w:pStyle w:val="TableContents"/>
              <w:bidi w:val="0"/>
              <w:spacing w:before="0" w:after="283"/>
              <w:jc w:val="left"/>
              <w:rPr/>
            </w:pPr>
            <w:r>
              <w:rPr/>
              <w:t xml:space="preserve">Espanja </w:t>
            </w:r>
          </w:p>
        </w:tc>
        <w:tc>
          <w:tcPr>
            <w:tcW w:w="826" w:type="dxa"/>
            <w:tcBorders/>
            <w:vAlign w:val="center"/>
          </w:tcPr>
          <w:p>
            <w:pPr>
              <w:pStyle w:val="TableContents"/>
              <w:bidi w:val="0"/>
              <w:spacing w:before="0" w:after="283"/>
              <w:jc w:val="left"/>
              <w:rPr/>
            </w:pPr>
            <w:r>
              <w:rPr/>
              <w:t xml:space="preserve">1972 / 1978 </w:t>
            </w:r>
          </w:p>
        </w:tc>
        <w:tc>
          <w:tcPr>
            <w:tcW w:w="2137" w:type="dxa"/>
            <w:tcBorders/>
            <w:vAlign w:val="center"/>
          </w:tcPr>
          <w:p>
            <w:pPr>
              <w:pStyle w:val="TableContents"/>
              <w:bidi w:val="0"/>
              <w:spacing w:before="0" w:after="283"/>
              <w:jc w:val="left"/>
              <w:rPr/>
            </w:pPr>
            <w:r>
              <w:rPr/>
              <w:t xml:space="preserve">RTVE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Värilähetykset olivat olleet saatavilla Ranskasta vuodesta 1967, mutta SECAM ja Gibraltar vuodesta 1969. Ensimmäinen väritesti tehtiin vuonna 1972. Värilähetyksiä on lähetetty täysipäiväisesti vuodesta 1973 vuoteen 1977, vaikka yksivärimainoksia tehtiin edelleen vuoteen 1978 asti. Madridissa vuonna 1969 järjestetyt Eurovision laulukilpailut olivat värituotanto, mutta ne televisioitiin mustavalkoisena paikalliselle yleisölle. </w:t>
            </w:r>
          </w:p>
        </w:tc>
      </w:tr>
      <w:tr>
        <w:trPr/>
        <w:tc>
          <w:tcPr>
            <w:tcW w:w="2776" w:type="dxa"/>
            <w:tcBorders/>
            <w:vAlign w:val="center"/>
          </w:tcPr>
          <w:p>
            <w:pPr>
              <w:pStyle w:val="TableContents"/>
              <w:bidi w:val="0"/>
              <w:spacing w:before="0" w:after="283"/>
              <w:jc w:val="left"/>
              <w:rPr/>
            </w:pPr>
            <w:r>
              <w:rPr/>
              <w:t xml:space="preserve">Sudan </w:t>
            </w:r>
          </w:p>
        </w:tc>
        <w:tc>
          <w:tcPr>
            <w:tcW w:w="826" w:type="dxa"/>
            <w:tcBorders/>
            <w:vAlign w:val="center"/>
          </w:tcPr>
          <w:p>
            <w:pPr>
              <w:pStyle w:val="TableContents"/>
              <w:bidi w:val="0"/>
              <w:spacing w:before="0" w:after="283"/>
              <w:jc w:val="left"/>
              <w:rPr/>
            </w:pPr>
            <w:r>
              <w:rPr/>
              <w:t xml:space="preserve">1976 </w:t>
            </w:r>
          </w:p>
        </w:tc>
        <w:tc>
          <w:tcPr>
            <w:tcW w:w="2137" w:type="dxa"/>
            <w:tcBorders/>
            <w:vAlign w:val="center"/>
          </w:tcPr>
          <w:p>
            <w:pPr>
              <w:pStyle w:val="TableContents"/>
              <w:bidi w:val="0"/>
              <w:spacing w:before="0" w:after="283"/>
              <w:jc w:val="left"/>
              <w:rPr/>
            </w:pPr>
            <w:r>
              <w:rPr/>
              <w:t xml:space="preserve">Sudan 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Suriname </w:t>
            </w:r>
          </w:p>
        </w:tc>
        <w:tc>
          <w:tcPr>
            <w:tcW w:w="826" w:type="dxa"/>
            <w:tcBorders/>
            <w:vAlign w:val="center"/>
          </w:tcPr>
          <w:p>
            <w:pPr>
              <w:pStyle w:val="TableContents"/>
              <w:bidi w:val="0"/>
              <w:spacing w:before="0" w:after="283"/>
              <w:jc w:val="left"/>
              <w:rPr/>
            </w:pPr>
            <w:r>
              <w:rPr/>
              <w:t xml:space="preserve">1977 </w:t>
            </w:r>
          </w:p>
        </w:tc>
        <w:tc>
          <w:tcPr>
            <w:tcW w:w="2137" w:type="dxa"/>
            <w:tcBorders/>
            <w:vAlign w:val="center"/>
          </w:tcPr>
          <w:p>
            <w:pPr>
              <w:pStyle w:val="TableContents"/>
              <w:bidi w:val="0"/>
              <w:spacing w:before="0" w:after="283"/>
              <w:jc w:val="left"/>
              <w:rPr/>
            </w:pPr>
            <w:r>
              <w:rPr/>
              <w:t xml:space="preserve">STVS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Ruotsi </w:t>
            </w:r>
          </w:p>
        </w:tc>
        <w:tc>
          <w:tcPr>
            <w:tcW w:w="826" w:type="dxa"/>
            <w:tcBorders/>
            <w:vAlign w:val="center"/>
          </w:tcPr>
          <w:p>
            <w:pPr>
              <w:pStyle w:val="TableContents"/>
              <w:bidi w:val="0"/>
              <w:spacing w:before="0" w:after="283"/>
              <w:jc w:val="left"/>
              <w:rPr/>
            </w:pPr>
            <w:r>
              <w:rPr/>
              <w:t xml:space="preserve">1970 </w:t>
            </w:r>
          </w:p>
        </w:tc>
        <w:tc>
          <w:tcPr>
            <w:tcW w:w="2137" w:type="dxa"/>
            <w:tcBorders/>
            <w:vAlign w:val="center"/>
          </w:tcPr>
          <w:p>
            <w:pPr>
              <w:pStyle w:val="TableContents"/>
              <w:bidi w:val="0"/>
              <w:spacing w:before="0" w:after="283"/>
              <w:jc w:val="left"/>
              <w:rPr/>
            </w:pPr>
            <w:r>
              <w:rPr/>
              <w:t xml:space="preserve">Sveriges Radio 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Testilähetykset alkoivat keskiviikkona 14. joulukuuta 1966. Säännöllinen väripalvelu ja värilupamaksu otettiin käyttöön keskiviikkona 1. huhtikuuta 1970. </w:t>
            </w:r>
          </w:p>
        </w:tc>
      </w:tr>
      <w:tr>
        <w:trPr/>
        <w:tc>
          <w:tcPr>
            <w:tcW w:w="2776" w:type="dxa"/>
            <w:tcBorders/>
            <w:vAlign w:val="center"/>
          </w:tcPr>
          <w:p>
            <w:pPr>
              <w:pStyle w:val="TableContents"/>
              <w:bidi w:val="0"/>
              <w:spacing w:before="0" w:after="283"/>
              <w:jc w:val="left"/>
              <w:rPr/>
            </w:pPr>
            <w:r>
              <w:rPr/>
              <w:t xml:space="preserve">Sveitsi </w:t>
            </w:r>
          </w:p>
        </w:tc>
        <w:tc>
          <w:tcPr>
            <w:tcW w:w="826" w:type="dxa"/>
            <w:tcBorders/>
            <w:vAlign w:val="center"/>
          </w:tcPr>
          <w:p>
            <w:pPr>
              <w:pStyle w:val="TableContents"/>
              <w:bidi w:val="0"/>
              <w:spacing w:before="0" w:after="283"/>
              <w:jc w:val="left"/>
              <w:rPr/>
            </w:pPr>
            <w:r>
              <w:rPr/>
              <w:t xml:space="preserve">1968 </w:t>
            </w:r>
          </w:p>
        </w:tc>
        <w:tc>
          <w:tcPr>
            <w:tcW w:w="2137" w:type="dxa"/>
            <w:tcBorders/>
            <w:vAlign w:val="center"/>
          </w:tcPr>
          <w:p>
            <w:pPr>
              <w:pStyle w:val="TableContents"/>
              <w:bidi w:val="0"/>
              <w:spacing w:before="0" w:after="283"/>
              <w:jc w:val="left"/>
              <w:rPr/>
            </w:pPr>
            <w:r>
              <w:rPr/>
              <w:t xml:space="preserve">SBC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Sveitsi käyttää PAL-järjestelmää vuoden 1968 Meksikon olympialaisten lähetyksiin, värilähetyksiä oli ollut saatavilla Ranskasta ja Saksasta vuodesta 1967 lähtien. </w:t>
            </w:r>
          </w:p>
        </w:tc>
      </w:tr>
      <w:tr>
        <w:trPr/>
        <w:tc>
          <w:tcPr>
            <w:tcW w:w="2776" w:type="dxa"/>
            <w:tcBorders/>
            <w:vAlign w:val="center"/>
          </w:tcPr>
          <w:p>
            <w:pPr>
              <w:pStyle w:val="TableContents"/>
              <w:bidi w:val="0"/>
              <w:spacing w:before="0" w:after="283"/>
              <w:jc w:val="left"/>
              <w:rPr/>
            </w:pPr>
            <w:r>
              <w:rPr/>
              <w:t xml:space="preserve">Syyria </w:t>
            </w:r>
          </w:p>
        </w:tc>
        <w:tc>
          <w:tcPr>
            <w:tcW w:w="826" w:type="dxa"/>
            <w:tcBorders/>
            <w:vAlign w:val="center"/>
          </w:tcPr>
          <w:p>
            <w:pPr>
              <w:pStyle w:val="TableContents"/>
              <w:bidi w:val="0"/>
              <w:spacing w:before="0" w:after="283"/>
              <w:jc w:val="left"/>
              <w:rPr/>
            </w:pPr>
            <w:r>
              <w:rPr/>
              <w:t xml:space="preserve">1980 </w:t>
            </w:r>
          </w:p>
        </w:tc>
        <w:tc>
          <w:tcPr>
            <w:tcW w:w="2137" w:type="dxa"/>
            <w:tcBorders/>
            <w:vAlign w:val="center"/>
          </w:tcPr>
          <w:p>
            <w:pPr>
              <w:pStyle w:val="TableContents"/>
              <w:bidi w:val="0"/>
              <w:spacing w:before="0" w:after="283"/>
              <w:jc w:val="left"/>
              <w:rPr/>
            </w:pPr>
            <w:r>
              <w:rPr/>
              <w:t xml:space="preserve">STV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Taiwan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CTV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Täysipäiväisiä värilähetyksiä vuodesta 1975. </w:t>
            </w:r>
          </w:p>
        </w:tc>
      </w:tr>
      <w:tr>
        <w:trPr/>
        <w:tc>
          <w:tcPr>
            <w:tcW w:w="2776" w:type="dxa"/>
            <w:tcBorders/>
            <w:vAlign w:val="center"/>
          </w:tcPr>
          <w:p>
            <w:pPr>
              <w:pStyle w:val="TableContents"/>
              <w:bidi w:val="0"/>
              <w:spacing w:before="0" w:after="283"/>
              <w:jc w:val="left"/>
              <w:rPr/>
            </w:pPr>
            <w:r>
              <w:rPr/>
              <w:t xml:space="preserve">Tadžikistanin SNT </w:t>
            </w:r>
          </w:p>
        </w:tc>
        <w:tc>
          <w:tcPr>
            <w:tcW w:w="826" w:type="dxa"/>
            <w:tcBorders/>
            <w:vAlign w:val="center"/>
          </w:tcPr>
          <w:p>
            <w:pPr>
              <w:pStyle w:val="TableContents"/>
              <w:bidi w:val="0"/>
              <w:spacing w:before="0" w:after="283"/>
              <w:jc w:val="left"/>
              <w:rPr/>
            </w:pPr>
            <w:r>
              <w:rPr/>
              <w:t xml:space="preserve">1982 </w:t>
            </w:r>
          </w:p>
        </w:tc>
        <w:tc>
          <w:tcPr>
            <w:tcW w:w="2137" w:type="dxa"/>
            <w:tcBorders/>
            <w:vAlign w:val="center"/>
          </w:tcPr>
          <w:p>
            <w:pPr>
              <w:pStyle w:val="TableContents"/>
              <w:bidi w:val="0"/>
              <w:spacing w:before="0" w:after="283"/>
              <w:jc w:val="left"/>
              <w:rPr/>
            </w:pPr>
            <w:r>
              <w:rPr/>
              <w:t xml:space="preserve">TVT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Vuoden 1980 kesäolympialaisten kokeellinen värilähetys. </w:t>
            </w:r>
          </w:p>
        </w:tc>
      </w:tr>
      <w:tr>
        <w:trPr/>
        <w:tc>
          <w:tcPr>
            <w:tcW w:w="2776" w:type="dxa"/>
            <w:tcBorders/>
            <w:vAlign w:val="center"/>
          </w:tcPr>
          <w:p>
            <w:pPr>
              <w:pStyle w:val="TableContents"/>
              <w:bidi w:val="0"/>
              <w:spacing w:before="0" w:after="283"/>
              <w:jc w:val="left"/>
              <w:rPr/>
            </w:pPr>
            <w:r>
              <w:rPr/>
              <w:t xml:space="preserve">Thaimaa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Kanava 7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Vaikka Thaimaan televisiossa käytettiin alun perin 525-linjaista kuvaruutua (järjestelmä M, Yhdysvaltain standardi tuolloin), maa valitsi PAL-värin, mikä edellytti siirtymistä B-järjestelmään (625 linjaa), alkaen kanavalta 7 marraskuussa 1967. Alueelliset asemat siirtyivät järjestelmään vuosina 1972-1975. </w:t>
            </w:r>
          </w:p>
        </w:tc>
      </w:tr>
      <w:tr>
        <w:trPr/>
        <w:tc>
          <w:tcPr>
            <w:tcW w:w="2776" w:type="dxa"/>
            <w:tcBorders/>
            <w:vAlign w:val="center"/>
          </w:tcPr>
          <w:p>
            <w:pPr>
              <w:pStyle w:val="TableContents"/>
              <w:bidi w:val="0"/>
              <w:spacing w:before="0" w:after="283"/>
              <w:jc w:val="left"/>
              <w:rPr/>
            </w:pPr>
            <w:r>
              <w:rPr/>
              <w:t xml:space="preserve">Togo </w:t>
            </w:r>
          </w:p>
        </w:tc>
        <w:tc>
          <w:tcPr>
            <w:tcW w:w="826" w:type="dxa"/>
            <w:tcBorders/>
            <w:vAlign w:val="center"/>
          </w:tcPr>
          <w:p>
            <w:pPr>
              <w:pStyle w:val="TableContents"/>
              <w:bidi w:val="0"/>
              <w:spacing w:before="0" w:after="283"/>
              <w:jc w:val="left"/>
              <w:rPr/>
            </w:pPr>
            <w:r>
              <w:rPr/>
              <w:t xml:space="preserve">1979 </w:t>
            </w:r>
          </w:p>
        </w:tc>
        <w:tc>
          <w:tcPr>
            <w:tcW w:w="2137" w:type="dxa"/>
            <w:tcBorders/>
            <w:vAlign w:val="center"/>
          </w:tcPr>
          <w:p>
            <w:pPr>
              <w:pStyle w:val="TableContents"/>
              <w:bidi w:val="0"/>
              <w:spacing w:before="0" w:after="283"/>
              <w:jc w:val="left"/>
              <w:rPr/>
            </w:pPr>
            <w:r>
              <w:rPr/>
              <w:t xml:space="preserve">TVT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Trinidad ja Tobago </w:t>
            </w:r>
          </w:p>
        </w:tc>
        <w:tc>
          <w:tcPr>
            <w:tcW w:w="826" w:type="dxa"/>
            <w:tcBorders/>
            <w:vAlign w:val="center"/>
          </w:tcPr>
          <w:p>
            <w:pPr>
              <w:pStyle w:val="TableContents"/>
              <w:bidi w:val="0"/>
              <w:spacing w:before="0" w:after="283"/>
              <w:jc w:val="left"/>
              <w:rPr/>
            </w:pPr>
            <w:r>
              <w:rPr/>
              <w:t xml:space="preserve">1969 </w:t>
            </w:r>
          </w:p>
        </w:tc>
        <w:tc>
          <w:tcPr>
            <w:tcW w:w="2137" w:type="dxa"/>
            <w:tcBorders/>
            <w:vAlign w:val="center"/>
          </w:tcPr>
          <w:p>
            <w:pPr>
              <w:pStyle w:val="TableContents"/>
              <w:bidi w:val="0"/>
              <w:spacing w:before="0" w:after="283"/>
              <w:jc w:val="left"/>
              <w:rPr/>
            </w:pPr>
            <w:r>
              <w:rPr/>
              <w:t xml:space="preserve">TTT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Tunisia </w:t>
            </w:r>
          </w:p>
        </w:tc>
        <w:tc>
          <w:tcPr>
            <w:tcW w:w="826" w:type="dxa"/>
            <w:tcBorders/>
            <w:vAlign w:val="center"/>
          </w:tcPr>
          <w:p>
            <w:pPr>
              <w:pStyle w:val="TableContents"/>
              <w:bidi w:val="0"/>
              <w:spacing w:before="0" w:after="283"/>
              <w:jc w:val="left"/>
              <w:rPr/>
            </w:pPr>
            <w:r>
              <w:rPr/>
              <w:t xml:space="preserve">1976 </w:t>
            </w:r>
          </w:p>
        </w:tc>
        <w:tc>
          <w:tcPr>
            <w:tcW w:w="2137" w:type="dxa"/>
            <w:tcBorders/>
            <w:vAlign w:val="center"/>
          </w:tcPr>
          <w:p>
            <w:pPr>
              <w:pStyle w:val="TableContents"/>
              <w:bidi w:val="0"/>
              <w:spacing w:before="0" w:after="283"/>
              <w:jc w:val="left"/>
              <w:rPr/>
            </w:pPr>
            <w:r>
              <w:rPr/>
              <w:t xml:space="preserve">RTT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Turkki </w:t>
            </w:r>
          </w:p>
        </w:tc>
        <w:tc>
          <w:tcPr>
            <w:tcW w:w="826" w:type="dxa"/>
            <w:tcBorders/>
            <w:vAlign w:val="center"/>
          </w:tcPr>
          <w:p>
            <w:pPr>
              <w:pStyle w:val="TableContents"/>
              <w:bidi w:val="0"/>
              <w:spacing w:before="0" w:after="283"/>
              <w:jc w:val="left"/>
              <w:rPr/>
            </w:pPr>
            <w:r>
              <w:rPr/>
              <w:t xml:space="preserve">1984 </w:t>
            </w:r>
          </w:p>
        </w:tc>
        <w:tc>
          <w:tcPr>
            <w:tcW w:w="2137" w:type="dxa"/>
            <w:tcBorders/>
            <w:vAlign w:val="center"/>
          </w:tcPr>
          <w:p>
            <w:pPr>
              <w:pStyle w:val="TableContents"/>
              <w:bidi w:val="0"/>
              <w:spacing w:before="0" w:after="283"/>
              <w:jc w:val="left"/>
              <w:rPr/>
            </w:pPr>
            <w:r>
              <w:rPr/>
              <w:t xml:space="preserve">TRT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Testilähetykset alkoivat uudenvuodenaattona torstaina 31. joulukuuta 1981 ja 1. tammikuuta 1982; täysi väritelevisio alkoi vasta sunnuntaina 1. heinäkuuta 1984. Värilähetyksiä Kreikasta oli lähetetty vuodesta 1976 ja Bulgariasta ainakin vuodesta 1971. </w:t>
            </w:r>
          </w:p>
        </w:tc>
      </w:tr>
      <w:tr>
        <w:trPr/>
        <w:tc>
          <w:tcPr>
            <w:tcW w:w="2776" w:type="dxa"/>
            <w:tcBorders/>
            <w:vAlign w:val="center"/>
          </w:tcPr>
          <w:p>
            <w:pPr>
              <w:pStyle w:val="TableContents"/>
              <w:bidi w:val="0"/>
              <w:spacing w:before="0" w:after="283"/>
              <w:jc w:val="left"/>
              <w:rPr/>
            </w:pPr>
            <w:r>
              <w:rPr/>
              <w:t xml:space="preserve">Turkmenistanin liittotasavalta </w:t>
            </w:r>
          </w:p>
        </w:tc>
        <w:tc>
          <w:tcPr>
            <w:tcW w:w="826" w:type="dxa"/>
            <w:tcBorders/>
            <w:vAlign w:val="center"/>
          </w:tcPr>
          <w:p>
            <w:pPr>
              <w:pStyle w:val="TableContents"/>
              <w:bidi w:val="0"/>
              <w:spacing w:before="0" w:after="283"/>
              <w:jc w:val="left"/>
              <w:rPr/>
            </w:pPr>
            <w:r>
              <w:rPr/>
              <w:t xml:space="preserve">1970 </w:t>
            </w:r>
          </w:p>
        </w:tc>
        <w:tc>
          <w:tcPr>
            <w:tcW w:w="2137" w:type="dxa"/>
            <w:tcBorders/>
            <w:vAlign w:val="center"/>
          </w:tcPr>
          <w:p>
            <w:pPr>
              <w:pStyle w:val="TableContents"/>
              <w:bidi w:val="0"/>
              <w:spacing w:before="0" w:after="283"/>
              <w:jc w:val="left"/>
              <w:rPr/>
            </w:pPr>
            <w:r>
              <w:rPr/>
              <w:t xml:space="preserve">Turkmenistanin televisio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Ensimmäinen Keski-Aasian maa, joka otti käyttöön väritelevision. Otettiin käyttöön lauantaina 31. lokakuuta 1970 ramadanin alkamista varten. </w:t>
            </w:r>
          </w:p>
        </w:tc>
      </w:tr>
      <w:tr>
        <w:trPr/>
        <w:tc>
          <w:tcPr>
            <w:tcW w:w="2776" w:type="dxa"/>
            <w:tcBorders/>
            <w:vAlign w:val="center"/>
          </w:tcPr>
          <w:p>
            <w:pPr>
              <w:pStyle w:val="TableContents"/>
              <w:bidi w:val="0"/>
              <w:spacing w:before="0" w:after="283"/>
              <w:jc w:val="left"/>
              <w:rPr/>
            </w:pPr>
            <w:r>
              <w:rPr/>
              <w:t xml:space="preserve">Uganda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UTV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Ukrainan SSR </w:t>
            </w:r>
          </w:p>
        </w:tc>
        <w:tc>
          <w:tcPr>
            <w:tcW w:w="826" w:type="dxa"/>
            <w:tcBorders/>
            <w:vAlign w:val="center"/>
          </w:tcPr>
          <w:p>
            <w:pPr>
              <w:pStyle w:val="TableContents"/>
              <w:bidi w:val="0"/>
              <w:spacing w:before="0" w:after="283"/>
              <w:jc w:val="left"/>
              <w:rPr/>
            </w:pPr>
            <w:r>
              <w:rPr/>
              <w:t xml:space="preserve">1967 / 1975 </w:t>
            </w:r>
          </w:p>
        </w:tc>
        <w:tc>
          <w:tcPr>
            <w:tcW w:w="2137" w:type="dxa"/>
            <w:tcBorders/>
            <w:vAlign w:val="center"/>
          </w:tcPr>
          <w:p>
            <w:pPr>
              <w:pStyle w:val="TableContents"/>
              <w:bidi w:val="0"/>
              <w:spacing w:before="0" w:after="283"/>
              <w:jc w:val="left"/>
              <w:rPr/>
            </w:pPr>
            <w:r>
              <w:rPr/>
              <w:t xml:space="preserve">UT-1 </w:t>
            </w:r>
          </w:p>
        </w:tc>
        <w:tc>
          <w:tcPr>
            <w:tcW w:w="1081" w:type="dxa"/>
            <w:tcBorders/>
            <w:vAlign w:val="center"/>
          </w:tcPr>
          <w:p>
            <w:pPr>
              <w:pStyle w:val="TableContents"/>
              <w:bidi w:val="0"/>
              <w:spacing w:before="0" w:after="283"/>
              <w:jc w:val="left"/>
              <w:rPr/>
            </w:pPr>
            <w:r>
              <w:rPr/>
              <w:t xml:space="preserve">SECAM / PAL </w:t>
            </w:r>
          </w:p>
        </w:tc>
        <w:tc>
          <w:tcPr>
            <w:tcW w:w="3385" w:type="dxa"/>
            <w:tcBorders/>
            <w:vAlign w:val="center"/>
          </w:tcPr>
          <w:p>
            <w:pPr>
              <w:pStyle w:val="TableContents"/>
              <w:bidi w:val="0"/>
              <w:spacing w:before="0" w:after="283"/>
              <w:jc w:val="left"/>
              <w:rPr/>
            </w:pPr>
            <w:r>
              <w:rPr/>
              <w:t xml:space="preserve">Ensimmäinen lähetys tuli Moskovasta vuonna 1967, Ukraina käyttää SECAM vuonna 1968 Mexico Cityn olympialaisissa. Paikalliset värilähetykset alkoivat vuonna 1968 ja 1969-1975. </w:t>
            </w:r>
          </w:p>
        </w:tc>
      </w:tr>
      <w:tr>
        <w:trPr/>
        <w:tc>
          <w:tcPr>
            <w:tcW w:w="2776" w:type="dxa"/>
            <w:tcBorders/>
            <w:vAlign w:val="center"/>
          </w:tcPr>
          <w:p>
            <w:pPr>
              <w:pStyle w:val="TableContents"/>
              <w:bidi w:val="0"/>
              <w:spacing w:before="0" w:after="283"/>
              <w:jc w:val="left"/>
              <w:rPr/>
            </w:pPr>
            <w:r>
              <w:rPr/>
              <w:t xml:space="preserve">Yhdistyneet arabiemiirikunnat </w:t>
            </w:r>
          </w:p>
        </w:tc>
        <w:tc>
          <w:tcPr>
            <w:tcW w:w="826"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UAE-TV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Yhdistynyt kuningaskunta </w:t>
            </w:r>
          </w:p>
        </w:tc>
        <w:tc>
          <w:tcPr>
            <w:tcW w:w="826" w:type="dxa"/>
            <w:tcBorders/>
            <w:vAlign w:val="center"/>
          </w:tcPr>
          <w:p>
            <w:pPr>
              <w:pStyle w:val="TableContents"/>
              <w:bidi w:val="0"/>
              <w:spacing w:before="0" w:after="283"/>
              <w:jc w:val="left"/>
              <w:rPr/>
            </w:pPr>
            <w:r>
              <w:rPr>
                <w:color w:val="A9A9A9"/>
              </w:rPr>
              <w:t xml:space="preserve">1967 </w:t>
            </w:r>
            <w:r>
              <w:rPr/>
              <w:t xml:space="preserve">/ 1969 / 1976 </w:t>
            </w:r>
          </w:p>
        </w:tc>
        <w:tc>
          <w:tcPr>
            <w:tcW w:w="2137" w:type="dxa"/>
            <w:tcBorders/>
            <w:vAlign w:val="center"/>
          </w:tcPr>
          <w:p>
            <w:pPr>
              <w:pStyle w:val="TableContents"/>
              <w:bidi w:val="0"/>
              <w:spacing w:before="0" w:after="283"/>
              <w:jc w:val="left"/>
              <w:rPr/>
            </w:pPr>
            <w:r>
              <w:rPr/>
              <w:t xml:space="preserve">BBC 2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Esiteltiin BBC 2:lla Wimbledonin lähetyksen yhteydessä lauantaina 1. heinäkuuta 1967. BBC 2:n täysi värilähetys käynnistettiin 2. joulukuuta 1967. Joitakin brittiläisiä televisio-ohjelmia oli kuitenkin tuotettu värillisinä jo ennen väritelevision käyttöönottoa vuonna 1967, jotta niitä voitiin myydä amerikkalaisille, kanadalaisille ja filippiiniläisille televisioverkoille. Täysipäiväisiä värilähetyksiä vuodesta 1969 lähtien. Täysin valtakunnalliset värilähetykset toteutettiin vuonna 1976. </w:t>
            </w:r>
          </w:p>
        </w:tc>
      </w:tr>
      <w:tr>
        <w:trPr/>
        <w:tc>
          <w:tcPr>
            <w:tcW w:w="2776" w:type="dxa"/>
            <w:tcBorders/>
            <w:vAlign w:val="center"/>
          </w:tcPr>
          <w:p>
            <w:pPr>
              <w:pStyle w:val="TableContents"/>
              <w:bidi w:val="0"/>
              <w:spacing w:before="0" w:after="283"/>
              <w:jc w:val="left"/>
              <w:rPr/>
            </w:pPr>
            <w:r>
              <w:rPr/>
              <w:t xml:space="preserve">Yhdysvallat </w:t>
            </w:r>
          </w:p>
        </w:tc>
        <w:tc>
          <w:tcPr>
            <w:tcW w:w="826" w:type="dxa"/>
            <w:tcBorders/>
            <w:vAlign w:val="center"/>
          </w:tcPr>
          <w:p>
            <w:pPr>
              <w:pStyle w:val="TableContents"/>
              <w:bidi w:val="0"/>
              <w:spacing w:before="0" w:after="283"/>
              <w:jc w:val="left"/>
              <w:rPr/>
            </w:pPr>
            <w:r>
              <w:rPr/>
              <w:t xml:space="preserve">1950 </w:t>
            </w:r>
          </w:p>
        </w:tc>
        <w:tc>
          <w:tcPr>
            <w:tcW w:w="2137" w:type="dxa"/>
            <w:tcBorders/>
            <w:vAlign w:val="center"/>
          </w:tcPr>
          <w:p>
            <w:pPr>
              <w:pStyle w:val="TableContents"/>
              <w:bidi w:val="0"/>
              <w:spacing w:before="0" w:after="283"/>
              <w:jc w:val="left"/>
              <w:rPr/>
            </w:pPr>
            <w:r>
              <w:rPr/>
              <w:t xml:space="preserve">CBS </w:t>
            </w:r>
          </w:p>
        </w:tc>
        <w:tc>
          <w:tcPr>
            <w:tcW w:w="1081" w:type="dxa"/>
            <w:tcBorders/>
            <w:vAlign w:val="center"/>
          </w:tcPr>
          <w:p>
            <w:pPr>
              <w:pStyle w:val="TableContents"/>
              <w:bidi w:val="0"/>
              <w:spacing w:before="0" w:after="283"/>
              <w:jc w:val="left"/>
              <w:rPr/>
            </w:pPr>
            <w:r>
              <w:rPr/>
              <w:t xml:space="preserve">CBS </w:t>
            </w:r>
          </w:p>
        </w:tc>
        <w:tc>
          <w:tcPr>
            <w:tcW w:w="3385" w:type="dxa"/>
            <w:tcBorders/>
            <w:vAlign w:val="center"/>
          </w:tcPr>
          <w:p>
            <w:pPr>
              <w:pStyle w:val="TableContents"/>
              <w:bidi w:val="0"/>
              <w:spacing w:before="0" w:after="283"/>
              <w:jc w:val="left"/>
              <w:rPr/>
            </w:pPr>
            <w:r>
              <w:rPr/>
              <w:t xml:space="preserve">Kentän sekvenssivärijärjestelmä; kokeellinen; päättyi 1951. Ensimmäinen maa, jossa oli mustavalkolähetys ja jossa otettiin käyttöön väritelevisio. </w:t>
            </w:r>
          </w:p>
        </w:tc>
      </w:tr>
      <w:tr>
        <w:trPr/>
        <w:tc>
          <w:tcPr>
            <w:tcW w:w="2776" w:type="dxa"/>
            <w:tcBorders/>
            <w:vAlign w:val="center"/>
          </w:tcPr>
          <w:p>
            <w:pPr>
              <w:pStyle w:val="TableContents"/>
              <w:bidi w:val="0"/>
              <w:spacing w:before="0" w:after="283"/>
              <w:jc w:val="left"/>
              <w:rPr/>
            </w:pPr>
            <w:r>
              <w:rPr/>
              <w:t xml:space="preserve">Yhdysvallat </w:t>
            </w:r>
          </w:p>
        </w:tc>
        <w:tc>
          <w:tcPr>
            <w:tcW w:w="826" w:type="dxa"/>
            <w:tcBorders/>
            <w:vAlign w:val="center"/>
          </w:tcPr>
          <w:p>
            <w:pPr>
              <w:pStyle w:val="TableContents"/>
              <w:bidi w:val="0"/>
              <w:spacing w:before="0" w:after="283"/>
              <w:jc w:val="left"/>
              <w:rPr/>
            </w:pPr>
            <w:r>
              <w:rPr/>
              <w:t xml:space="preserve">1953 </w:t>
            </w:r>
          </w:p>
        </w:tc>
        <w:tc>
          <w:tcPr>
            <w:tcW w:w="2137" w:type="dxa"/>
            <w:tcBorders/>
            <w:vAlign w:val="center"/>
          </w:tcPr>
          <w:p>
            <w:pPr>
              <w:pStyle w:val="TableContents"/>
              <w:bidi w:val="0"/>
              <w:spacing w:before="0" w:after="283"/>
              <w:jc w:val="left"/>
              <w:rPr/>
            </w:pPr>
            <w:r>
              <w:rPr/>
              <w:t xml:space="preserve">NBC CBS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Pistejonojärjestelmä. Yhdysvalloissa siirryttiin vähitellen värillisiin elokuviin vuoden 1953 lopulla. Ensimmäiset väritelevisiovastaanottimet olivat hyvin kalliita, ja väritelevisioiden yleisö oli vastaavasti hyvin pieni, joten 1950-luvulla värillisinä esitettiin vain erikoisohjelmia ja kourallinen säännöllisesti lähetettäviä ohjelmia. Markkinoiden levinneisyys kasvoi hitaasti, kun edullisempia laitteita ja enemmän väriohjelmia tuli saataville. Käännekohta tuli vuonna 1965, jolloin kaupalliset televisiokanavat lähettivät ensimmäisen kerran suurimman osan prime-time-ohjelmistaan värillisinä. Vuoden 1966 loppuun mennessä prime-time oli kokonaan värillistä, mutta yhä harvinaisempi määrä päivä-, paikallis- ja opetusohjelmia jatkoi mustavalkoisena vielä muutaman vuoden ajan. </w:t>
            </w:r>
          </w:p>
        </w:tc>
      </w:tr>
      <w:tr>
        <w:trPr/>
        <w:tc>
          <w:tcPr>
            <w:tcW w:w="2776" w:type="dxa"/>
            <w:tcBorders/>
            <w:vAlign w:val="center"/>
          </w:tcPr>
          <w:p>
            <w:pPr>
              <w:pStyle w:val="TableContents"/>
              <w:bidi w:val="0"/>
              <w:spacing w:before="0" w:after="283"/>
              <w:jc w:val="left"/>
              <w:rPr/>
            </w:pPr>
            <w:r>
              <w:rPr/>
              <w:t xml:space="preserve">Yhdysvallat-Alaska </w:t>
            </w:r>
          </w:p>
        </w:tc>
        <w:tc>
          <w:tcPr>
            <w:tcW w:w="826" w:type="dxa"/>
            <w:tcBorders/>
            <w:vAlign w:val="center"/>
          </w:tcPr>
          <w:p>
            <w:pPr>
              <w:pStyle w:val="TableContents"/>
              <w:bidi w:val="0"/>
              <w:spacing w:before="0" w:after="283"/>
              <w:jc w:val="left"/>
              <w:rPr/>
            </w:pPr>
            <w:r>
              <w:rPr/>
              <w:t xml:space="preserve">1966 </w:t>
            </w:r>
          </w:p>
        </w:tc>
        <w:tc>
          <w:tcPr>
            <w:tcW w:w="2137" w:type="dxa"/>
            <w:tcBorders/>
            <w:vAlign w:val="center"/>
          </w:tcPr>
          <w:p>
            <w:pPr>
              <w:pStyle w:val="TableContents"/>
              <w:bidi w:val="0"/>
              <w:spacing w:before="0" w:after="283"/>
              <w:jc w:val="left"/>
              <w:rPr/>
            </w:pPr>
            <w:r>
              <w:rPr/>
              <w:t xml:space="preserve">KENI-TV (nykyisin KTUU)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Ensimmäinen värillinen ohjelma maanantaina 19. syyskuuta 1966 oli ABC:n sarjan That Girl ensi-iltajakso. KENI oli sekä NBC:n että ABC:n ensisijainen tytäryhtiö. Siirtyi täysväriseen palveluun vuoteen 1972 mennessä. Värilähetyksiä on ollut saatavilla Neuvostoliitosta vuodesta 1967, mutta ne olivat SECAM-lähetyksiä. </w:t>
            </w:r>
          </w:p>
        </w:tc>
      </w:tr>
      <w:tr>
        <w:trPr/>
        <w:tc>
          <w:tcPr>
            <w:tcW w:w="2776" w:type="dxa"/>
            <w:tcBorders/>
            <w:vAlign w:val="center"/>
          </w:tcPr>
          <w:p>
            <w:pPr>
              <w:pStyle w:val="TableContents"/>
              <w:bidi w:val="0"/>
              <w:spacing w:before="0" w:after="283"/>
              <w:jc w:val="left"/>
              <w:rPr/>
            </w:pPr>
            <w:r>
              <w:rPr/>
              <w:t xml:space="preserve">Yhdysvallat-Hawaii </w:t>
            </w:r>
          </w:p>
        </w:tc>
        <w:tc>
          <w:tcPr>
            <w:tcW w:w="826" w:type="dxa"/>
            <w:tcBorders/>
            <w:vAlign w:val="center"/>
          </w:tcPr>
          <w:p>
            <w:pPr>
              <w:pStyle w:val="TableContents"/>
              <w:bidi w:val="0"/>
              <w:spacing w:before="0" w:after="283"/>
              <w:jc w:val="left"/>
              <w:rPr/>
            </w:pPr>
            <w:r>
              <w:rPr/>
              <w:t xml:space="preserve">1965 </w:t>
            </w:r>
          </w:p>
        </w:tc>
        <w:tc>
          <w:tcPr>
            <w:tcW w:w="2137" w:type="dxa"/>
            <w:tcBorders/>
            <w:vAlign w:val="center"/>
          </w:tcPr>
          <w:p>
            <w:pPr>
              <w:pStyle w:val="TableContents"/>
              <w:bidi w:val="0"/>
              <w:spacing w:before="0" w:after="283"/>
              <w:jc w:val="left"/>
              <w:rPr/>
            </w:pPr>
            <w:r>
              <w:rPr/>
              <w:t xml:space="preserve">KONA-TV, nykyisin KHON-TV; KHVH-TV, nykyisin KITV; KGMB.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KHVH oli ABC:n tytäryhtiö, KGMB oli CBS ja KONA oli NBC. Siirryttiin täysväriseen palveluun noin vuonna 1969. </w:t>
            </w:r>
          </w:p>
        </w:tc>
      </w:tr>
      <w:tr>
        <w:trPr/>
        <w:tc>
          <w:tcPr>
            <w:tcW w:w="2776" w:type="dxa"/>
            <w:tcBorders/>
            <w:vAlign w:val="center"/>
          </w:tcPr>
          <w:p>
            <w:pPr>
              <w:pStyle w:val="TableContents"/>
              <w:bidi w:val="0"/>
              <w:spacing w:before="0" w:after="283"/>
              <w:jc w:val="left"/>
              <w:rPr/>
            </w:pPr>
            <w:r>
              <w:rPr/>
              <w:t xml:space="preserve">Neuvostoliitto Venäjä </w:t>
            </w:r>
          </w:p>
        </w:tc>
        <w:tc>
          <w:tcPr>
            <w:tcW w:w="826" w:type="dxa"/>
            <w:tcBorders/>
            <w:vAlign w:val="center"/>
          </w:tcPr>
          <w:p>
            <w:pPr>
              <w:pStyle w:val="TableContents"/>
              <w:bidi w:val="0"/>
              <w:spacing w:before="0" w:after="283"/>
              <w:jc w:val="left"/>
              <w:rPr/>
            </w:pPr>
            <w:r>
              <w:rPr/>
              <w:t xml:space="preserve">1967 / 1975 </w:t>
            </w:r>
          </w:p>
        </w:tc>
        <w:tc>
          <w:tcPr>
            <w:tcW w:w="2137" w:type="dxa"/>
            <w:tcBorders/>
            <w:vAlign w:val="center"/>
          </w:tcPr>
          <w:p>
            <w:pPr>
              <w:pStyle w:val="TableContents"/>
              <w:bidi w:val="0"/>
              <w:spacing w:before="0" w:after="283"/>
              <w:jc w:val="left"/>
              <w:rPr/>
            </w:pPr>
            <w:r>
              <w:rPr/>
              <w:t xml:space="preserve">Neuvostoliiton keskus-televisio (nykyisin Channel One (Venäjä))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Otettiin käyttöön erityisesti lokakuun vallankumouksen 50-vuotisjuhlavuoden kunniaksi. Täysipäiväiset värilähetykset alkoivat vallankumouksen 58. vuosipäivänä vuonna 1975. Joissakin osissa Neuvostoliittoa vastaanotettiin värilähetyksiä Alaskasta vuodesta 1966 lähtien joissakin olosuhteissa, kun signaaleja ei ollut häiritty joissakin osissa, ja niitä voitiin vastaanottaa salakuljetusvastaanottimilla signaalien vastaanottamiseksi. </w:t>
            </w:r>
          </w:p>
        </w:tc>
      </w:tr>
      <w:tr>
        <w:trPr/>
        <w:tc>
          <w:tcPr>
            <w:tcW w:w="2776" w:type="dxa"/>
            <w:tcBorders/>
            <w:vAlign w:val="center"/>
          </w:tcPr>
          <w:p>
            <w:pPr>
              <w:pStyle w:val="TableContents"/>
              <w:bidi w:val="0"/>
              <w:spacing w:before="0" w:after="283"/>
              <w:jc w:val="left"/>
              <w:rPr/>
            </w:pPr>
            <w:r>
              <w:rPr/>
              <w:t xml:space="preserve">Ylä-Volta </w:t>
            </w:r>
          </w:p>
        </w:tc>
        <w:tc>
          <w:tcPr>
            <w:tcW w:w="826" w:type="dxa"/>
            <w:tcBorders/>
            <w:vAlign w:val="center"/>
          </w:tcPr>
          <w:p>
            <w:pPr>
              <w:pStyle w:val="TableContents"/>
              <w:bidi w:val="0"/>
              <w:spacing w:before="0" w:after="283"/>
              <w:jc w:val="left"/>
              <w:rPr/>
            </w:pPr>
            <w:r>
              <w:rPr/>
              <w:t xml:space="preserve">1976 </w:t>
            </w:r>
          </w:p>
        </w:tc>
        <w:tc>
          <w:tcPr>
            <w:tcW w:w="2137" w:type="dxa"/>
            <w:tcBorders/>
            <w:vAlign w:val="center"/>
          </w:tcPr>
          <w:p>
            <w:pPr>
              <w:pStyle w:val="TableContents"/>
              <w:bidi w:val="0"/>
              <w:spacing w:before="0" w:after="283"/>
              <w:jc w:val="left"/>
              <w:rPr/>
            </w:pPr>
            <w:r>
              <w:rPr/>
              <w:t xml:space="preserve">Volta Vision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Tämä maa tunnetaan nykyään nimellä Burkina Faso. </w:t>
            </w:r>
          </w:p>
        </w:tc>
      </w:tr>
      <w:tr>
        <w:trPr/>
        <w:tc>
          <w:tcPr>
            <w:tcW w:w="2776" w:type="dxa"/>
            <w:tcBorders/>
            <w:vAlign w:val="center"/>
          </w:tcPr>
          <w:p>
            <w:pPr>
              <w:pStyle w:val="TableContents"/>
              <w:bidi w:val="0"/>
              <w:spacing w:before="0" w:after="283"/>
              <w:jc w:val="left"/>
              <w:rPr/>
            </w:pPr>
            <w:r>
              <w:rPr/>
              <w:t xml:space="preserve">Uruguay </w:t>
            </w:r>
          </w:p>
        </w:tc>
        <w:tc>
          <w:tcPr>
            <w:tcW w:w="826" w:type="dxa"/>
            <w:tcBorders/>
            <w:vAlign w:val="center"/>
          </w:tcPr>
          <w:p>
            <w:pPr>
              <w:pStyle w:val="TableContents"/>
              <w:bidi w:val="0"/>
              <w:spacing w:before="0" w:after="283"/>
              <w:jc w:val="left"/>
              <w:rPr/>
            </w:pPr>
            <w:r>
              <w:rPr/>
              <w:t xml:space="preserve">1981 </w:t>
            </w:r>
          </w:p>
        </w:tc>
        <w:tc>
          <w:tcPr>
            <w:tcW w:w="2137" w:type="dxa"/>
            <w:tcBorders/>
            <w:vAlign w:val="center"/>
          </w:tcPr>
          <w:p>
            <w:pPr>
              <w:pStyle w:val="TableContents"/>
              <w:bidi w:val="0"/>
              <w:spacing w:before="0" w:after="283"/>
              <w:jc w:val="left"/>
              <w:rPr/>
            </w:pPr>
            <w:r>
              <w:rPr/>
              <w:t xml:space="preserve">CXB-10 </w:t>
            </w:r>
          </w:p>
        </w:tc>
        <w:tc>
          <w:tcPr>
            <w:tcW w:w="1081" w:type="dxa"/>
            <w:tcBorders/>
            <w:vAlign w:val="center"/>
          </w:tcPr>
          <w:p>
            <w:pPr>
              <w:pStyle w:val="TableContents"/>
              <w:bidi w:val="0"/>
              <w:spacing w:before="0" w:after="283"/>
              <w:jc w:val="left"/>
              <w:rPr/>
            </w:pPr>
            <w:r>
              <w:rPr/>
              <w:t xml:space="preserve">PAL-N </w:t>
            </w:r>
          </w:p>
        </w:tc>
        <w:tc>
          <w:tcPr>
            <w:tcW w:w="3385" w:type="dxa"/>
            <w:tcBorders/>
            <w:vAlign w:val="center"/>
          </w:tcPr>
          <w:p>
            <w:pPr>
              <w:pStyle w:val="TableContents"/>
              <w:bidi w:val="0"/>
              <w:spacing w:before="0" w:after="283"/>
              <w:jc w:val="left"/>
              <w:rPr/>
            </w:pPr>
            <w:r>
              <w:rPr/>
              <w:t xml:space="preserve">Otettiin käyttöön vuoden 1980 Mundialitoa varten, mutta lähetettiin paikallisesti mustavalkoisena. Paikalliset värilähetykset aloitettiin vuonna 1981. </w:t>
            </w:r>
          </w:p>
        </w:tc>
      </w:tr>
      <w:tr>
        <w:trPr/>
        <w:tc>
          <w:tcPr>
            <w:tcW w:w="2776" w:type="dxa"/>
            <w:tcBorders/>
            <w:vAlign w:val="center"/>
          </w:tcPr>
          <w:p>
            <w:pPr>
              <w:pStyle w:val="TableContents"/>
              <w:bidi w:val="0"/>
              <w:spacing w:before="0" w:after="283"/>
              <w:jc w:val="left"/>
              <w:rPr/>
            </w:pPr>
            <w:r>
              <w:rPr/>
              <w:t xml:space="preserve">Uzbekistanin sosialistinen neuvostotasavalta </w:t>
            </w:r>
          </w:p>
        </w:tc>
        <w:tc>
          <w:tcPr>
            <w:tcW w:w="826" w:type="dxa"/>
            <w:tcBorders/>
            <w:vAlign w:val="center"/>
          </w:tcPr>
          <w:p>
            <w:pPr>
              <w:pStyle w:val="TableContents"/>
              <w:bidi w:val="0"/>
              <w:spacing w:before="0" w:after="283"/>
              <w:jc w:val="left"/>
              <w:rPr/>
            </w:pPr>
            <w:r>
              <w:rPr/>
              <w:t xml:space="preserve">1984 </w:t>
            </w:r>
          </w:p>
        </w:tc>
        <w:tc>
          <w:tcPr>
            <w:tcW w:w="2137" w:type="dxa"/>
            <w:tcBorders/>
            <w:vAlign w:val="center"/>
          </w:tcPr>
          <w:p>
            <w:pPr>
              <w:pStyle w:val="TableContents"/>
              <w:bidi w:val="0"/>
              <w:spacing w:before="0" w:after="283"/>
              <w:jc w:val="left"/>
              <w:rPr/>
            </w:pPr>
            <w:r>
              <w:rPr/>
              <w:t xml:space="preserve">MTRK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pPr>
            <w:r>
              <w:rPr/>
              <w:t xml:space="preserve">Vuoden 1980 kesäolympialaisten kokeellinen värilähetys. Viimeinen Keski-Aasian maa, joka otti käyttöön väritelevision. </w:t>
            </w:r>
          </w:p>
        </w:tc>
      </w:tr>
      <w:tr>
        <w:trPr/>
        <w:tc>
          <w:tcPr>
            <w:tcW w:w="2776" w:type="dxa"/>
            <w:tcBorders/>
            <w:vAlign w:val="center"/>
          </w:tcPr>
          <w:p>
            <w:pPr>
              <w:pStyle w:val="TableContents"/>
              <w:bidi w:val="0"/>
              <w:spacing w:before="0" w:after="283"/>
              <w:jc w:val="left"/>
              <w:rPr/>
            </w:pPr>
            <w:r>
              <w:rPr/>
              <w:t xml:space="preserve">Venezuela </w:t>
            </w:r>
          </w:p>
        </w:tc>
        <w:tc>
          <w:tcPr>
            <w:tcW w:w="826" w:type="dxa"/>
            <w:tcBorders/>
            <w:vAlign w:val="center"/>
          </w:tcPr>
          <w:p>
            <w:pPr>
              <w:pStyle w:val="TableContents"/>
              <w:bidi w:val="0"/>
              <w:spacing w:before="0" w:after="283"/>
              <w:jc w:val="left"/>
              <w:rPr/>
            </w:pPr>
            <w:r>
              <w:rPr/>
              <w:t xml:space="preserve">1974-1980 </w:t>
            </w:r>
          </w:p>
        </w:tc>
        <w:tc>
          <w:tcPr>
            <w:tcW w:w="2137" w:type="dxa"/>
            <w:tcBorders/>
            <w:vAlign w:val="center"/>
          </w:tcPr>
          <w:p>
            <w:pPr>
              <w:pStyle w:val="TableContents"/>
              <w:bidi w:val="0"/>
              <w:spacing w:before="0" w:after="283"/>
              <w:jc w:val="left"/>
              <w:rPr/>
            </w:pPr>
            <w:r>
              <w:rPr/>
              <w:t xml:space="preserve">RCTV Venevision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Väritestit tehtiin vuoden 1972 olympialaisten aikana Münchenissä, Länsi-Saksassa. Väritelevisio tuli kokopäiväiseksi maanantaina 1. tammikuuta 1973 ja 1974 lauantaihin 1. joulukuuta 1979 TVN5:n kautta. Siirtyminen päättyi sunnuntaina 1. kesäkuuta 1980. Trinidadista ja Tobagosta on voitu lähettää värilähetyksiä vuodesta 1969 lähtien. </w:t>
            </w:r>
          </w:p>
        </w:tc>
      </w:tr>
      <w:tr>
        <w:trPr/>
        <w:tc>
          <w:tcPr>
            <w:tcW w:w="2776" w:type="dxa"/>
            <w:tcBorders/>
            <w:vAlign w:val="center"/>
          </w:tcPr>
          <w:p>
            <w:pPr>
              <w:pStyle w:val="TableContents"/>
              <w:bidi w:val="0"/>
              <w:spacing w:before="0" w:after="283"/>
              <w:jc w:val="left"/>
              <w:rPr/>
            </w:pPr>
            <w:r>
              <w:rPr/>
              <w:t xml:space="preserve">Vietnam </w:t>
            </w:r>
          </w:p>
        </w:tc>
        <w:tc>
          <w:tcPr>
            <w:tcW w:w="826" w:type="dxa"/>
            <w:tcBorders/>
            <w:vAlign w:val="center"/>
          </w:tcPr>
          <w:p>
            <w:pPr>
              <w:pStyle w:val="TableContents"/>
              <w:bidi w:val="0"/>
              <w:spacing w:before="0" w:after="283"/>
              <w:jc w:val="left"/>
              <w:rPr/>
            </w:pPr>
            <w:r>
              <w:rPr/>
              <w:t xml:space="preserve">1977 </w:t>
            </w:r>
          </w:p>
        </w:tc>
        <w:tc>
          <w:tcPr>
            <w:tcW w:w="2137" w:type="dxa"/>
            <w:tcBorders/>
            <w:vAlign w:val="center"/>
          </w:tcPr>
          <w:p>
            <w:pPr>
              <w:pStyle w:val="TableContents"/>
              <w:bidi w:val="0"/>
              <w:spacing w:before="0" w:after="283"/>
              <w:jc w:val="left"/>
              <w:rPr/>
            </w:pPr>
            <w:r>
              <w:rPr/>
              <w:t xml:space="preserve">VTV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Ensimmäinen väritelevisio-ohjelma esitettiin Tết:ssä. Väritelevisioita oli saatavilla vain suurissa kaupungeissa 1980-luvun lopulle asti. </w:t>
            </w:r>
          </w:p>
        </w:tc>
      </w:tr>
      <w:tr>
        <w:trPr/>
        <w:tc>
          <w:tcPr>
            <w:tcW w:w="2776" w:type="dxa"/>
            <w:tcBorders/>
            <w:vAlign w:val="center"/>
          </w:tcPr>
          <w:p>
            <w:pPr>
              <w:pStyle w:val="TableContents"/>
              <w:bidi w:val="0"/>
              <w:spacing w:before="0" w:after="283"/>
              <w:jc w:val="left"/>
              <w:rPr/>
            </w:pPr>
            <w:r>
              <w:rPr/>
              <w:t xml:space="preserve">Yhdysvaltain Neitsytsaaret </w:t>
            </w:r>
          </w:p>
        </w:tc>
        <w:tc>
          <w:tcPr>
            <w:tcW w:w="826" w:type="dxa"/>
            <w:tcBorders/>
            <w:vAlign w:val="center"/>
          </w:tcPr>
          <w:p>
            <w:pPr>
              <w:pStyle w:val="TableContents"/>
              <w:bidi w:val="0"/>
              <w:spacing w:before="0" w:after="283"/>
              <w:jc w:val="left"/>
              <w:rPr/>
            </w:pPr>
            <w:r>
              <w:rPr/>
              <w:t xml:space="preserve">1968 </w:t>
            </w:r>
          </w:p>
        </w:tc>
        <w:tc>
          <w:tcPr>
            <w:tcW w:w="2137" w:type="dxa"/>
            <w:tcBorders/>
            <w:vAlign w:val="center"/>
          </w:tcPr>
          <w:p>
            <w:pPr>
              <w:pStyle w:val="TableContents"/>
              <w:bidi w:val="0"/>
              <w:spacing w:before="0" w:after="283"/>
              <w:jc w:val="left"/>
              <w:rPr/>
            </w:pPr>
            <w:r>
              <w:rPr/>
              <w:t xml:space="preserve">WBNB-TV </w:t>
            </w:r>
          </w:p>
        </w:tc>
        <w:tc>
          <w:tcPr>
            <w:tcW w:w="1081" w:type="dxa"/>
            <w:tcBorders/>
            <w:vAlign w:val="center"/>
          </w:tcPr>
          <w:p>
            <w:pPr>
              <w:pStyle w:val="TableContents"/>
              <w:bidi w:val="0"/>
              <w:spacing w:before="0" w:after="283"/>
              <w:jc w:val="left"/>
              <w:rPr/>
            </w:pPr>
            <w:r>
              <w:rPr/>
              <w:t xml:space="preserve">NTSC </w:t>
            </w:r>
          </w:p>
        </w:tc>
        <w:tc>
          <w:tcPr>
            <w:tcW w:w="3385" w:type="dxa"/>
            <w:tcBorders/>
            <w:vAlign w:val="center"/>
          </w:tcPr>
          <w:p>
            <w:pPr>
              <w:pStyle w:val="TableContents"/>
              <w:bidi w:val="0"/>
              <w:spacing w:before="0" w:after="283"/>
              <w:jc w:val="left"/>
              <w:rPr/>
            </w:pPr>
            <w:r>
              <w:rPr/>
              <w:t xml:space="preserve">WBNB oli CBS:n tytäryhtiö, jonka ensimmäiset värilähetykset lähetettiin vuoden 1968 kesäolympialaisten aikana Mexico Cityssä, Meksikossa. Asema tuhoutui Hugo-hurrikaanissa vuonna 1989. </w:t>
            </w:r>
          </w:p>
        </w:tc>
      </w:tr>
      <w:tr>
        <w:trPr/>
        <w:tc>
          <w:tcPr>
            <w:tcW w:w="2776" w:type="dxa"/>
            <w:tcBorders/>
            <w:vAlign w:val="center"/>
          </w:tcPr>
          <w:p>
            <w:pPr>
              <w:pStyle w:val="TableContents"/>
              <w:bidi w:val="0"/>
              <w:spacing w:before="0" w:after="283"/>
              <w:jc w:val="left"/>
              <w:rPr/>
            </w:pPr>
            <w:r>
              <w:rPr/>
              <w:t xml:space="preserve">Pohjois-Jemen </w:t>
            </w:r>
          </w:p>
        </w:tc>
        <w:tc>
          <w:tcPr>
            <w:tcW w:w="826" w:type="dxa"/>
            <w:tcBorders/>
            <w:vAlign w:val="center"/>
          </w:tcPr>
          <w:p>
            <w:pPr>
              <w:pStyle w:val="TableContents"/>
              <w:bidi w:val="0"/>
              <w:spacing w:before="0" w:after="283"/>
              <w:jc w:val="left"/>
              <w:rPr/>
            </w:pPr>
            <w:r>
              <w:rPr/>
              <w:t xml:space="preserve">1979 </w:t>
            </w:r>
          </w:p>
        </w:tc>
        <w:tc>
          <w:tcPr>
            <w:tcW w:w="2137" w:type="dxa"/>
            <w:tcBorders/>
            <w:vAlign w:val="center"/>
          </w:tcPr>
          <w:p>
            <w:pPr>
              <w:pStyle w:val="TableContents"/>
              <w:bidi w:val="0"/>
              <w:spacing w:before="0" w:after="283"/>
              <w:jc w:val="left"/>
              <w:rPr/>
            </w:pPr>
            <w:r>
              <w:rPr/>
              <w:t xml:space="preserve">NYRTC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Etelä-Jemen </w:t>
            </w:r>
          </w:p>
        </w:tc>
        <w:tc>
          <w:tcPr>
            <w:tcW w:w="826" w:type="dxa"/>
            <w:tcBorders/>
            <w:vAlign w:val="center"/>
          </w:tcPr>
          <w:p>
            <w:pPr>
              <w:pStyle w:val="TableContents"/>
              <w:bidi w:val="0"/>
              <w:spacing w:before="0" w:after="283"/>
              <w:jc w:val="left"/>
              <w:rPr/>
            </w:pPr>
            <w:r>
              <w:rPr/>
              <w:t xml:space="preserve">1981 </w:t>
            </w:r>
          </w:p>
        </w:tc>
        <w:tc>
          <w:tcPr>
            <w:tcW w:w="2137" w:type="dxa"/>
            <w:tcBorders/>
            <w:vAlign w:val="center"/>
          </w:tcPr>
          <w:p>
            <w:pPr>
              <w:pStyle w:val="TableContents"/>
              <w:bidi w:val="0"/>
              <w:spacing w:before="0" w:after="283"/>
              <w:jc w:val="left"/>
              <w:rPr/>
            </w:pPr>
            <w:r>
              <w:rPr/>
              <w:t xml:space="preserve">SYRTC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Värilähetyksiä on voitu lähettää Pohjois-Jemenistä vuodesta 1979 lähtien. </w:t>
            </w:r>
          </w:p>
        </w:tc>
      </w:tr>
      <w:tr>
        <w:trPr/>
        <w:tc>
          <w:tcPr>
            <w:tcW w:w="2776" w:type="dxa"/>
            <w:tcBorders/>
            <w:vAlign w:val="center"/>
          </w:tcPr>
          <w:p>
            <w:pPr>
              <w:pStyle w:val="TableContents"/>
              <w:bidi w:val="0"/>
              <w:spacing w:before="0" w:after="283"/>
              <w:jc w:val="left"/>
              <w:rPr/>
            </w:pPr>
            <w:r>
              <w:rPr/>
              <w:t xml:space="preserve">Jugoslavia Serbia </w:t>
            </w:r>
          </w:p>
        </w:tc>
        <w:tc>
          <w:tcPr>
            <w:tcW w:w="826" w:type="dxa"/>
            <w:tcBorders/>
            <w:vAlign w:val="center"/>
          </w:tcPr>
          <w:p>
            <w:pPr>
              <w:pStyle w:val="TableContents"/>
              <w:bidi w:val="0"/>
              <w:spacing w:before="0" w:after="283"/>
              <w:jc w:val="left"/>
              <w:rPr/>
            </w:pPr>
            <w:r>
              <w:rPr/>
              <w:t xml:space="preserve">1971 </w:t>
            </w:r>
          </w:p>
        </w:tc>
        <w:tc>
          <w:tcPr>
            <w:tcW w:w="2137" w:type="dxa"/>
            <w:tcBorders/>
            <w:vAlign w:val="center"/>
          </w:tcPr>
          <w:p>
            <w:pPr>
              <w:pStyle w:val="TableContents"/>
              <w:bidi w:val="0"/>
              <w:spacing w:before="0" w:after="283"/>
              <w:jc w:val="left"/>
              <w:rPr/>
            </w:pPr>
            <w:r>
              <w:rPr/>
              <w:t xml:space="preserve">JRT / Televizija Beograd (nyt RTS1)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Otettiin käyttöön toisen TVB-kanavan (TVB 2) käynnistämisen yhteydessä, koska se oli ensimmäinen jugoslavialainen kanava, joka aloitti värillisenä. 1970-luvun lopusta alkaen TVB 1 siirtyy värilliseksi, jolloin kaikki kanavat lähettävät värilähetyksiä. (sekä TVB 1 että TVB 2, koska ne olivat tuolloin ainoat saatavilla olevat kanavat) Täysiaikaiset värilähetykset SR Serbiassa alkoivat 25. toukokuuta 1979. </w:t>
            </w:r>
          </w:p>
        </w:tc>
      </w:tr>
      <w:tr>
        <w:trPr/>
        <w:tc>
          <w:tcPr>
            <w:tcW w:w="2776" w:type="dxa"/>
            <w:tcBorders/>
            <w:vAlign w:val="center"/>
          </w:tcPr>
          <w:p>
            <w:pPr>
              <w:pStyle w:val="TableContents"/>
              <w:bidi w:val="0"/>
              <w:spacing w:before="0" w:after="283"/>
              <w:jc w:val="left"/>
              <w:rPr/>
            </w:pPr>
            <w:r>
              <w:rPr/>
              <w:t xml:space="preserve">Zaire </w:t>
            </w:r>
          </w:p>
        </w:tc>
        <w:tc>
          <w:tcPr>
            <w:tcW w:w="826" w:type="dxa"/>
            <w:tcBorders/>
            <w:vAlign w:val="center"/>
          </w:tcPr>
          <w:p>
            <w:pPr>
              <w:pStyle w:val="TableContents"/>
              <w:bidi w:val="0"/>
              <w:spacing w:before="0" w:after="283"/>
              <w:jc w:val="left"/>
              <w:rPr/>
            </w:pPr>
            <w:r>
              <w:rPr/>
              <w:t xml:space="preserve">1980 </w:t>
            </w:r>
          </w:p>
        </w:tc>
        <w:tc>
          <w:tcPr>
            <w:tcW w:w="2137" w:type="dxa"/>
            <w:tcBorders/>
            <w:vAlign w:val="center"/>
          </w:tcPr>
          <w:p>
            <w:pPr>
              <w:pStyle w:val="TableContents"/>
              <w:bidi w:val="0"/>
              <w:spacing w:before="0" w:after="283"/>
              <w:jc w:val="left"/>
              <w:rPr/>
            </w:pPr>
            <w:r>
              <w:rPr/>
              <w:t xml:space="preserve">OZRT </w:t>
            </w:r>
          </w:p>
        </w:tc>
        <w:tc>
          <w:tcPr>
            <w:tcW w:w="1081" w:type="dxa"/>
            <w:tcBorders/>
            <w:vAlign w:val="center"/>
          </w:tcPr>
          <w:p>
            <w:pPr>
              <w:pStyle w:val="TableContents"/>
              <w:bidi w:val="0"/>
              <w:spacing w:before="0" w:after="283"/>
              <w:jc w:val="left"/>
              <w:rPr/>
            </w:pPr>
            <w:r>
              <w:rPr/>
              <w:t xml:space="preserve">SECAM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Sambia </w:t>
            </w:r>
          </w:p>
        </w:tc>
        <w:tc>
          <w:tcPr>
            <w:tcW w:w="826" w:type="dxa"/>
            <w:tcBorders/>
            <w:vAlign w:val="center"/>
          </w:tcPr>
          <w:p>
            <w:pPr>
              <w:pStyle w:val="TableContents"/>
              <w:bidi w:val="0"/>
              <w:spacing w:before="0" w:after="283"/>
              <w:jc w:val="left"/>
              <w:rPr/>
            </w:pPr>
            <w:r>
              <w:rPr/>
              <w:t xml:space="preserve">1977 </w:t>
            </w:r>
          </w:p>
        </w:tc>
        <w:tc>
          <w:tcPr>
            <w:tcW w:w="2137" w:type="dxa"/>
            <w:tcBorders/>
            <w:vAlign w:val="center"/>
          </w:tcPr>
          <w:p>
            <w:pPr>
              <w:pStyle w:val="TableContents"/>
              <w:bidi w:val="0"/>
              <w:spacing w:before="0" w:after="283"/>
              <w:jc w:val="left"/>
              <w:rPr/>
            </w:pPr>
            <w:r>
              <w:rPr/>
              <w:t xml:space="preserve">ZNBC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Zimbabwe </w:t>
            </w:r>
          </w:p>
        </w:tc>
        <w:tc>
          <w:tcPr>
            <w:tcW w:w="826" w:type="dxa"/>
            <w:tcBorders/>
            <w:vAlign w:val="center"/>
          </w:tcPr>
          <w:p>
            <w:pPr>
              <w:pStyle w:val="TableContents"/>
              <w:bidi w:val="0"/>
              <w:spacing w:before="0" w:after="283"/>
              <w:jc w:val="left"/>
              <w:rPr/>
            </w:pPr>
            <w:r>
              <w:rPr/>
              <w:t xml:space="preserve">1984 </w:t>
            </w:r>
          </w:p>
        </w:tc>
        <w:tc>
          <w:tcPr>
            <w:tcW w:w="2137" w:type="dxa"/>
            <w:tcBorders/>
            <w:vAlign w:val="center"/>
          </w:tcPr>
          <w:p>
            <w:pPr>
              <w:pStyle w:val="TableContents"/>
              <w:bidi w:val="0"/>
              <w:spacing w:before="0" w:after="283"/>
              <w:jc w:val="left"/>
              <w:rPr/>
            </w:pPr>
            <w:r>
              <w:rPr/>
              <w:t xml:space="preserve">ZBC </w:t>
            </w:r>
          </w:p>
        </w:tc>
        <w:tc>
          <w:tcPr>
            <w:tcW w:w="1081" w:type="dxa"/>
            <w:tcBorders/>
            <w:vAlign w:val="center"/>
          </w:tcPr>
          <w:p>
            <w:pPr>
              <w:pStyle w:val="TableContents"/>
              <w:bidi w:val="0"/>
              <w:spacing w:before="0" w:after="283"/>
              <w:jc w:val="left"/>
              <w:rPr/>
            </w:pPr>
            <w:r>
              <w:rPr/>
              <w:t xml:space="preserve">PAL </w:t>
            </w:r>
          </w:p>
        </w:tc>
        <w:tc>
          <w:tcPr>
            <w:tcW w:w="3385" w:type="dxa"/>
            <w:tcBorders/>
            <w:vAlign w:val="center"/>
          </w:tcPr>
          <w:p>
            <w:pPr>
              <w:pStyle w:val="TableContents"/>
              <w:bidi w:val="0"/>
              <w:spacing w:before="0" w:after="283"/>
              <w:jc w:val="left"/>
              <w:rPr/>
            </w:pPr>
            <w:r>
              <w:rPr/>
              <w:t xml:space="preserve">Viimeinen Afrikan maa, joka otti käyttöön väritelevision. Värilähetyksiä on voitu lähettää Sambiasta vuodesta 1977 ja Etelä-Afrikasta vuodesta 1976.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väritelevisio tuli markkinoille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väritelevisio tuli markkinoille Yhdistyneessä kuningaskunnassa?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773"/>
        <w:gridCol w:w="970"/>
        <w:gridCol w:w="2111"/>
        <w:gridCol w:w="1077"/>
        <w:gridCol w:w="3274"/>
      </w:tblGrid>
      <w:tr>
        <w:trPr/>
        <w:tc>
          <w:tcPr>
            <w:tcW w:w="2773" w:type="dxa"/>
            <w:tcBorders/>
            <w:vAlign w:val="center"/>
          </w:tcPr>
          <w:p>
            <w:pPr>
              <w:pStyle w:val="TableHeading"/>
              <w:suppressLineNumbers/>
              <w:bidi w:val="0"/>
              <w:spacing w:before="0" w:after="283"/>
              <w:jc w:val="center"/>
              <w:rPr/>
            </w:pPr>
            <w:r>
              <w:rPr/>
              <w:t xml:space="preserve">Maa </w:t>
            </w:r>
          </w:p>
        </w:tc>
        <w:tc>
          <w:tcPr>
            <w:tcW w:w="970" w:type="dxa"/>
            <w:tcBorders/>
            <w:vAlign w:val="center"/>
          </w:tcPr>
          <w:p>
            <w:pPr>
              <w:pStyle w:val="TableHeading"/>
              <w:suppressLineNumbers/>
              <w:bidi w:val="0"/>
              <w:spacing w:before="0" w:after="283"/>
              <w:jc w:val="center"/>
              <w:rPr/>
            </w:pPr>
            <w:r>
              <w:rPr/>
              <w:t xml:space="preserve">Vuosi </w:t>
            </w:r>
          </w:p>
        </w:tc>
        <w:tc>
          <w:tcPr>
            <w:tcW w:w="2111" w:type="dxa"/>
            <w:tcBorders/>
            <w:vAlign w:val="center"/>
          </w:tcPr>
          <w:p>
            <w:pPr>
              <w:pStyle w:val="TableHeading"/>
              <w:suppressLineNumbers/>
              <w:bidi w:val="0"/>
              <w:spacing w:before="0" w:after="283"/>
              <w:jc w:val="center"/>
              <w:rPr/>
            </w:pPr>
            <w:r>
              <w:rPr/>
              <w:t xml:space="preserve">Verkko tai kanava </w:t>
            </w:r>
          </w:p>
        </w:tc>
        <w:tc>
          <w:tcPr>
            <w:tcW w:w="1077" w:type="dxa"/>
            <w:tcBorders/>
            <w:vAlign w:val="center"/>
          </w:tcPr>
          <w:p>
            <w:pPr>
              <w:pStyle w:val="TableHeading"/>
              <w:suppressLineNumbers/>
              <w:bidi w:val="0"/>
              <w:spacing w:before="0" w:after="283"/>
              <w:jc w:val="center"/>
              <w:rPr/>
            </w:pPr>
            <w:r>
              <w:rPr/>
              <w:t xml:space="preserve">Värijärjestelmä </w:t>
            </w:r>
          </w:p>
        </w:tc>
        <w:tc>
          <w:tcPr>
            <w:tcW w:w="3274" w:type="dxa"/>
            <w:tcBorders/>
            <w:vAlign w:val="center"/>
          </w:tcPr>
          <w:p>
            <w:pPr>
              <w:pStyle w:val="TableHeading"/>
              <w:suppressLineNumbers/>
              <w:bidi w:val="0"/>
              <w:spacing w:before="0" w:after="283"/>
              <w:jc w:val="center"/>
              <w:rPr/>
            </w:pPr>
            <w:r>
              <w:rPr/>
              <w:t xml:space="preserve">Huomautukset </w:t>
            </w:r>
          </w:p>
        </w:tc>
      </w:tr>
      <w:tr>
        <w:trPr/>
        <w:tc>
          <w:tcPr>
            <w:tcW w:w="2773" w:type="dxa"/>
            <w:tcBorders/>
            <w:vAlign w:val="center"/>
          </w:tcPr>
          <w:p>
            <w:pPr>
              <w:pStyle w:val="TableContents"/>
              <w:bidi w:val="0"/>
              <w:spacing w:before="0" w:after="283"/>
              <w:jc w:val="left"/>
              <w:rPr/>
            </w:pPr>
            <w:r>
              <w:rPr/>
              <w:t xml:space="preserve">Afganistan </w:t>
            </w:r>
          </w:p>
        </w:tc>
        <w:tc>
          <w:tcPr>
            <w:tcW w:w="970" w:type="dxa"/>
            <w:tcBorders/>
            <w:vAlign w:val="center"/>
          </w:tcPr>
          <w:p>
            <w:pPr>
              <w:pStyle w:val="TableContents"/>
              <w:bidi w:val="0"/>
              <w:spacing w:before="0" w:after="283"/>
              <w:jc w:val="left"/>
              <w:rPr/>
            </w:pPr>
            <w:r>
              <w:rPr/>
              <w:t xml:space="preserve">1977 / 1983 </w:t>
            </w:r>
          </w:p>
        </w:tc>
        <w:tc>
          <w:tcPr>
            <w:tcW w:w="2111" w:type="dxa"/>
            <w:tcBorders/>
            <w:vAlign w:val="center"/>
          </w:tcPr>
          <w:p>
            <w:pPr>
              <w:pStyle w:val="TableContents"/>
              <w:bidi w:val="0"/>
              <w:spacing w:before="0" w:after="283"/>
              <w:jc w:val="left"/>
              <w:rPr/>
            </w:pPr>
            <w:r>
              <w:rPr/>
              <w:t xml:space="preserve">RTA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Ensimmäiset kokeiluluontoiset värilähetykset vuoden 1977 lopulla, mutta ne keskeytyivät vuonna 1979 Neuvostoliiton Afganistanin sodan vuoksi. Palasi ainakin vuoteen 1983 mennessä täyteen käyttöön. </w:t>
            </w:r>
          </w:p>
        </w:tc>
      </w:tr>
      <w:tr>
        <w:trPr/>
        <w:tc>
          <w:tcPr>
            <w:tcW w:w="2773" w:type="dxa"/>
            <w:tcBorders/>
            <w:vAlign w:val="center"/>
          </w:tcPr>
          <w:p>
            <w:pPr>
              <w:pStyle w:val="TableContents"/>
              <w:bidi w:val="0"/>
              <w:spacing w:before="0" w:after="283"/>
              <w:jc w:val="left"/>
              <w:rPr/>
            </w:pPr>
            <w:r>
              <w:rPr/>
              <w:t xml:space="preserve">Albania </w:t>
            </w:r>
          </w:p>
        </w:tc>
        <w:tc>
          <w:tcPr>
            <w:tcW w:w="970" w:type="dxa"/>
            <w:tcBorders/>
            <w:vAlign w:val="center"/>
          </w:tcPr>
          <w:p>
            <w:pPr>
              <w:pStyle w:val="TableContents"/>
              <w:bidi w:val="0"/>
              <w:spacing w:before="0" w:after="283"/>
              <w:jc w:val="left"/>
              <w:rPr/>
            </w:pPr>
            <w:r>
              <w:rPr/>
              <w:t xml:space="preserve">1981 </w:t>
            </w:r>
          </w:p>
        </w:tc>
        <w:tc>
          <w:tcPr>
            <w:tcW w:w="2111" w:type="dxa"/>
            <w:tcBorders/>
            <w:vAlign w:val="center"/>
          </w:tcPr>
          <w:p>
            <w:pPr>
              <w:pStyle w:val="TableContents"/>
              <w:bidi w:val="0"/>
              <w:spacing w:before="0" w:after="283"/>
              <w:jc w:val="left"/>
              <w:rPr/>
            </w:pPr>
            <w:r>
              <w:rPr/>
              <w:t xml:space="preserve">RTSH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Värilähetyksiä on voitu lähettää Jugoslaviasta vuodesta 1971 ja Italiasta vuodesta 1977 lähtien, Taajuudet ovat olleet ajoittain jumissa, koska Albaniassa on tuona aikana sensuroitu joitakin ohjelmia. </w:t>
            </w:r>
          </w:p>
        </w:tc>
      </w:tr>
      <w:tr>
        <w:trPr/>
        <w:tc>
          <w:tcPr>
            <w:tcW w:w="2773" w:type="dxa"/>
            <w:tcBorders/>
            <w:vAlign w:val="center"/>
          </w:tcPr>
          <w:p>
            <w:pPr>
              <w:pStyle w:val="TableContents"/>
              <w:bidi w:val="0"/>
              <w:spacing w:before="0" w:after="283"/>
              <w:jc w:val="left"/>
              <w:rPr/>
            </w:pPr>
            <w:r>
              <w:rPr/>
              <w:t xml:space="preserve">Algeria </w:t>
            </w:r>
          </w:p>
        </w:tc>
        <w:tc>
          <w:tcPr>
            <w:tcW w:w="970" w:type="dxa"/>
            <w:tcBorders/>
            <w:vAlign w:val="center"/>
          </w:tcPr>
          <w:p>
            <w:pPr>
              <w:pStyle w:val="TableContents"/>
              <w:bidi w:val="0"/>
              <w:spacing w:before="0" w:after="283"/>
              <w:jc w:val="left"/>
              <w:rPr/>
            </w:pPr>
            <w:r>
              <w:rPr/>
              <w:t xml:space="preserve">1973 </w:t>
            </w:r>
          </w:p>
        </w:tc>
        <w:tc>
          <w:tcPr>
            <w:tcW w:w="2111" w:type="dxa"/>
            <w:tcBorders/>
            <w:vAlign w:val="center"/>
          </w:tcPr>
          <w:p>
            <w:pPr>
              <w:pStyle w:val="TableContents"/>
              <w:bidi w:val="0"/>
              <w:spacing w:before="0" w:after="283"/>
              <w:jc w:val="left"/>
              <w:rPr/>
            </w:pPr>
            <w:r>
              <w:rPr/>
              <w:t xml:space="preserve">RTA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RTA lähetettiin vanhemmalla ranskalaisella 819-linjaisella E-systeemillä vuoteen 1973 asti, jolloin se aloitti lähetykset 625-linjaisella B-systeemillä. </w:t>
            </w:r>
          </w:p>
        </w:tc>
      </w:tr>
      <w:tr>
        <w:trPr/>
        <w:tc>
          <w:tcPr>
            <w:tcW w:w="2773" w:type="dxa"/>
            <w:tcBorders/>
            <w:vAlign w:val="center"/>
          </w:tcPr>
          <w:p>
            <w:pPr>
              <w:pStyle w:val="TableContents"/>
              <w:bidi w:val="0"/>
              <w:spacing w:before="0" w:after="283"/>
              <w:jc w:val="left"/>
              <w:rPr/>
            </w:pPr>
            <w:r>
              <w:rPr/>
              <w:t xml:space="preserve">Amerikan Samoa </w:t>
            </w:r>
          </w:p>
        </w:tc>
        <w:tc>
          <w:tcPr>
            <w:tcW w:w="970" w:type="dxa"/>
            <w:tcBorders/>
            <w:vAlign w:val="center"/>
          </w:tcPr>
          <w:p>
            <w:pPr>
              <w:pStyle w:val="TableContents"/>
              <w:bidi w:val="0"/>
              <w:spacing w:before="0" w:after="283"/>
              <w:jc w:val="left"/>
              <w:rPr/>
            </w:pPr>
            <w:r>
              <w:rPr/>
              <w:t xml:space="preserve">1969 </w:t>
            </w:r>
          </w:p>
        </w:tc>
        <w:tc>
          <w:tcPr>
            <w:tcW w:w="2111" w:type="dxa"/>
            <w:tcBorders/>
            <w:vAlign w:val="center"/>
          </w:tcPr>
          <w:p>
            <w:pPr>
              <w:pStyle w:val="TableContents"/>
              <w:bidi w:val="0"/>
              <w:spacing w:before="0" w:after="283"/>
              <w:jc w:val="left"/>
              <w:rPr/>
            </w:pPr>
            <w:r>
              <w:rPr/>
              <w:t xml:space="preserve">KVZK-2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KVZK-2 oli kansallinen opetustoiminnan televisioyhtiö. </w:t>
            </w:r>
          </w:p>
        </w:tc>
      </w:tr>
      <w:tr>
        <w:trPr/>
        <w:tc>
          <w:tcPr>
            <w:tcW w:w="2773" w:type="dxa"/>
            <w:tcBorders/>
            <w:vAlign w:val="center"/>
          </w:tcPr>
          <w:p>
            <w:pPr>
              <w:pStyle w:val="TableContents"/>
              <w:bidi w:val="0"/>
              <w:spacing w:before="0" w:after="283"/>
              <w:jc w:val="left"/>
              <w:rPr/>
            </w:pPr>
            <w:r>
              <w:rPr/>
              <w:t xml:space="preserve">Angola </w:t>
            </w:r>
          </w:p>
        </w:tc>
        <w:tc>
          <w:tcPr>
            <w:tcW w:w="970" w:type="dxa"/>
            <w:tcBorders/>
            <w:vAlign w:val="center"/>
          </w:tcPr>
          <w:p>
            <w:pPr>
              <w:pStyle w:val="TableContents"/>
              <w:bidi w:val="0"/>
              <w:spacing w:before="0" w:after="283"/>
              <w:jc w:val="left"/>
              <w:rPr>
                <w:sz w:val="4"/>
                <w:szCs w:val="4"/>
              </w:rPr>
            </w:pPr>
            <w:r>
              <w:rPr>
                <w:sz w:val="4"/>
                <w:szCs w:val="4"/>
              </w:rPr>
            </w:r>
          </w:p>
        </w:tc>
        <w:tc>
          <w:tcPr>
            <w:tcW w:w="2111" w:type="dxa"/>
            <w:tcBorders/>
            <w:vAlign w:val="center"/>
          </w:tcPr>
          <w:p>
            <w:pPr>
              <w:pStyle w:val="TableContents"/>
              <w:bidi w:val="0"/>
              <w:spacing w:before="0" w:after="283"/>
              <w:jc w:val="left"/>
              <w:rPr/>
            </w:pPr>
            <w:r>
              <w:rPr/>
              <w:t xml:space="preserve">TPA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Argentiina </w:t>
            </w:r>
          </w:p>
        </w:tc>
        <w:tc>
          <w:tcPr>
            <w:tcW w:w="970" w:type="dxa"/>
            <w:tcBorders/>
            <w:vAlign w:val="center"/>
          </w:tcPr>
          <w:p>
            <w:pPr>
              <w:pStyle w:val="TableContents"/>
              <w:bidi w:val="0"/>
              <w:spacing w:before="0" w:after="283"/>
              <w:jc w:val="left"/>
              <w:rPr/>
            </w:pPr>
            <w:r>
              <w:rPr/>
              <w:t xml:space="preserve">1978 / 1980 </w:t>
            </w:r>
          </w:p>
        </w:tc>
        <w:tc>
          <w:tcPr>
            <w:tcW w:w="2111" w:type="dxa"/>
            <w:tcBorders/>
            <w:vAlign w:val="center"/>
          </w:tcPr>
          <w:p>
            <w:pPr>
              <w:pStyle w:val="TableContents"/>
              <w:bidi w:val="0"/>
              <w:spacing w:before="0" w:after="283"/>
              <w:jc w:val="left"/>
              <w:rPr/>
            </w:pPr>
            <w:r>
              <w:rPr/>
              <w:t xml:space="preserve">LS 82 Kanava 7 </w:t>
            </w:r>
          </w:p>
        </w:tc>
        <w:tc>
          <w:tcPr>
            <w:tcW w:w="1077" w:type="dxa"/>
            <w:tcBorders/>
            <w:vAlign w:val="center"/>
          </w:tcPr>
          <w:p>
            <w:pPr>
              <w:pStyle w:val="TableContents"/>
              <w:bidi w:val="0"/>
              <w:spacing w:before="0" w:after="283"/>
              <w:jc w:val="left"/>
              <w:rPr/>
            </w:pPr>
            <w:r>
              <w:rPr/>
              <w:t xml:space="preserve">PAL-N </w:t>
            </w:r>
          </w:p>
        </w:tc>
        <w:tc>
          <w:tcPr>
            <w:tcW w:w="3274" w:type="dxa"/>
            <w:tcBorders/>
            <w:vAlign w:val="center"/>
          </w:tcPr>
          <w:p>
            <w:pPr>
              <w:pStyle w:val="TableContents"/>
              <w:bidi w:val="0"/>
              <w:spacing w:before="0" w:after="283"/>
              <w:jc w:val="left"/>
              <w:rPr/>
            </w:pPr>
            <w:r>
              <w:rPr/>
              <w:t xml:space="preserve">Otettiin käyttöön vuoden 1978 jalkapallon maailmanmestaruuskilpailuja varten. Säännöllinen täysvärilähetys alkoi keskiyöllä torstaina 1. toukokuuta 1980. Vuonna 1969 Canal 13 teki kokeiluluontoisia NTSC-lähetyksiä, mutta ei saanut hallituksen hyväksyntää. Sittemmin hanke peruttiin. </w:t>
            </w:r>
          </w:p>
        </w:tc>
      </w:tr>
      <w:tr>
        <w:trPr/>
        <w:tc>
          <w:tcPr>
            <w:tcW w:w="2773" w:type="dxa"/>
            <w:tcBorders/>
            <w:vAlign w:val="center"/>
          </w:tcPr>
          <w:p>
            <w:pPr>
              <w:pStyle w:val="TableContents"/>
              <w:bidi w:val="0"/>
              <w:spacing w:before="0" w:after="283"/>
              <w:jc w:val="left"/>
              <w:rPr/>
            </w:pPr>
            <w:r>
              <w:rPr/>
              <w:t xml:space="preserve">Armenian SSR </w:t>
            </w:r>
          </w:p>
        </w:tc>
        <w:tc>
          <w:tcPr>
            <w:tcW w:w="970" w:type="dxa"/>
            <w:tcBorders/>
            <w:vAlign w:val="center"/>
          </w:tcPr>
          <w:p>
            <w:pPr>
              <w:pStyle w:val="TableContents"/>
              <w:bidi w:val="0"/>
              <w:spacing w:before="0" w:after="283"/>
              <w:jc w:val="left"/>
              <w:rPr/>
            </w:pPr>
            <w:r>
              <w:rPr/>
              <w:t xml:space="preserve">1973 / 1978 </w:t>
            </w:r>
          </w:p>
        </w:tc>
        <w:tc>
          <w:tcPr>
            <w:tcW w:w="2111" w:type="dxa"/>
            <w:tcBorders/>
            <w:vAlign w:val="center"/>
          </w:tcPr>
          <w:p>
            <w:pPr>
              <w:pStyle w:val="TableContents"/>
              <w:bidi w:val="0"/>
              <w:spacing w:before="0" w:after="283"/>
              <w:jc w:val="left"/>
              <w:rPr/>
            </w:pPr>
            <w:r>
              <w:rPr/>
              <w:t xml:space="preserve">Armenia 1 </w:t>
            </w:r>
          </w:p>
        </w:tc>
        <w:tc>
          <w:tcPr>
            <w:tcW w:w="1077" w:type="dxa"/>
            <w:tcBorders/>
            <w:vAlign w:val="center"/>
          </w:tcPr>
          <w:p>
            <w:pPr>
              <w:pStyle w:val="TableContents"/>
              <w:bidi w:val="0"/>
              <w:spacing w:before="0" w:after="283"/>
              <w:jc w:val="left"/>
              <w:rPr/>
            </w:pPr>
            <w:r>
              <w:rPr/>
              <w:t xml:space="preserve">SECAM / PAL </w:t>
            </w:r>
          </w:p>
        </w:tc>
        <w:tc>
          <w:tcPr>
            <w:tcW w:w="3274" w:type="dxa"/>
            <w:tcBorders/>
            <w:vAlign w:val="center"/>
          </w:tcPr>
          <w:p>
            <w:pPr>
              <w:pStyle w:val="TableContents"/>
              <w:bidi w:val="0"/>
              <w:spacing w:before="0" w:after="283"/>
              <w:jc w:val="left"/>
              <w:rPr/>
            </w:pPr>
            <w:r>
              <w:rPr/>
              <w:t xml:space="preserve">Ensimmäinen lähetys oli Jerevanin toukokuun päivän paraati. Värilähetyksiä on lähetetty täysipäiväisesti jouluaattona 1978. </w:t>
            </w:r>
          </w:p>
        </w:tc>
      </w:tr>
      <w:tr>
        <w:trPr/>
        <w:tc>
          <w:tcPr>
            <w:tcW w:w="2773" w:type="dxa"/>
            <w:tcBorders/>
            <w:vAlign w:val="center"/>
          </w:tcPr>
          <w:p>
            <w:pPr>
              <w:pStyle w:val="TableContents"/>
              <w:bidi w:val="0"/>
              <w:spacing w:before="0" w:after="283"/>
              <w:jc w:val="left"/>
              <w:rPr/>
            </w:pPr>
            <w:r>
              <w:rPr/>
              <w:t xml:space="preserve">Australia </w:t>
            </w:r>
          </w:p>
        </w:tc>
        <w:tc>
          <w:tcPr>
            <w:tcW w:w="970" w:type="dxa"/>
            <w:tcBorders/>
            <w:vAlign w:val="center"/>
          </w:tcPr>
          <w:p>
            <w:pPr>
              <w:pStyle w:val="TableContents"/>
              <w:bidi w:val="0"/>
              <w:spacing w:before="0" w:after="283"/>
              <w:jc w:val="left"/>
              <w:rPr/>
            </w:pPr>
            <w:r>
              <w:rPr/>
              <w:t xml:space="preserve">1967 / 1972 (alkuperäinen julkaisupäivä) / 1974-75 </w:t>
            </w:r>
          </w:p>
        </w:tc>
        <w:tc>
          <w:tcPr>
            <w:tcW w:w="2111" w:type="dxa"/>
            <w:tcBorders/>
            <w:vAlign w:val="center"/>
          </w:tcPr>
          <w:p>
            <w:pPr>
              <w:pStyle w:val="TableContents"/>
              <w:bidi w:val="0"/>
              <w:spacing w:before="0" w:after="283"/>
              <w:jc w:val="left"/>
              <w:rPr/>
            </w:pPr>
            <w:r>
              <w:rPr/>
              <w:t xml:space="preserve">ATV-0 (nyt ATV-10).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Pysyvät värilähetykset lauantaista, 1. maaliskuuta 1975 lähtien, kun ne oli alun perin suunniteltu vuodelle 1972. Ensimmäinen suljetun piirin väritestilähetys torstaina 15. kesäkuuta 1967 suorana lähetyksenä Pakenhamin kilpailuista. Monia televisio-ohjelmia tuotettiin ja lähetettiin värillisinä vuosina 1972-1974, ja vuoden 1974 puolivälistä lähtien värilähetyksiä lähetettiin rajoitetusti. </w:t>
            </w:r>
          </w:p>
        </w:tc>
      </w:tr>
      <w:tr>
        <w:trPr/>
        <w:tc>
          <w:tcPr>
            <w:tcW w:w="2773" w:type="dxa"/>
            <w:tcBorders/>
            <w:vAlign w:val="center"/>
          </w:tcPr>
          <w:p>
            <w:pPr>
              <w:pStyle w:val="TableContents"/>
              <w:bidi w:val="0"/>
              <w:spacing w:before="0" w:after="283"/>
              <w:jc w:val="left"/>
              <w:rPr/>
            </w:pPr>
            <w:r>
              <w:rPr/>
              <w:t xml:space="preserve">Itävalta </w:t>
            </w:r>
          </w:p>
        </w:tc>
        <w:tc>
          <w:tcPr>
            <w:tcW w:w="970" w:type="dxa"/>
            <w:tcBorders/>
            <w:vAlign w:val="center"/>
          </w:tcPr>
          <w:p>
            <w:pPr>
              <w:pStyle w:val="TableContents"/>
              <w:bidi w:val="0"/>
              <w:spacing w:before="0" w:after="283"/>
              <w:jc w:val="left"/>
              <w:rPr/>
            </w:pPr>
            <w:r>
              <w:rPr/>
              <w:t xml:space="preserve">1969 / 1975 </w:t>
            </w:r>
          </w:p>
        </w:tc>
        <w:tc>
          <w:tcPr>
            <w:tcW w:w="2111" w:type="dxa"/>
            <w:tcBorders/>
            <w:vAlign w:val="center"/>
          </w:tcPr>
          <w:p>
            <w:pPr>
              <w:pStyle w:val="TableContents"/>
              <w:bidi w:val="0"/>
              <w:spacing w:before="0" w:after="283"/>
              <w:jc w:val="left"/>
              <w:rPr/>
            </w:pPr>
            <w:r>
              <w:rPr/>
              <w:t xml:space="preserve">ORF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Ensimmäinen lähetys oli uudenvuoden konsertin euroviisulähetys Wienistä keskiviikkona 1. tammikuuta 1969. Värilähetykset alkoivat 15. tammikuuta 1975. </w:t>
            </w:r>
          </w:p>
        </w:tc>
      </w:tr>
      <w:tr>
        <w:trPr/>
        <w:tc>
          <w:tcPr>
            <w:tcW w:w="2773" w:type="dxa"/>
            <w:tcBorders/>
            <w:vAlign w:val="center"/>
          </w:tcPr>
          <w:p>
            <w:pPr>
              <w:pStyle w:val="TableContents"/>
              <w:bidi w:val="0"/>
              <w:spacing w:before="0" w:after="283"/>
              <w:jc w:val="left"/>
              <w:rPr/>
            </w:pPr>
            <w:r>
              <w:rPr/>
              <w:t xml:space="preserve">Azerbaidžanin SSR </w:t>
            </w:r>
          </w:p>
        </w:tc>
        <w:tc>
          <w:tcPr>
            <w:tcW w:w="970" w:type="dxa"/>
            <w:tcBorders/>
            <w:vAlign w:val="center"/>
          </w:tcPr>
          <w:p>
            <w:pPr>
              <w:pStyle w:val="TableContents"/>
              <w:bidi w:val="0"/>
              <w:spacing w:before="0" w:after="283"/>
              <w:jc w:val="left"/>
              <w:rPr/>
            </w:pPr>
            <w:r>
              <w:rPr/>
              <w:t xml:space="preserve">1973 / 1978 </w:t>
            </w:r>
          </w:p>
        </w:tc>
        <w:tc>
          <w:tcPr>
            <w:tcW w:w="2111" w:type="dxa"/>
            <w:tcBorders/>
            <w:vAlign w:val="center"/>
          </w:tcPr>
          <w:p>
            <w:pPr>
              <w:pStyle w:val="TableContents"/>
              <w:bidi w:val="0"/>
              <w:spacing w:before="0" w:after="283"/>
              <w:jc w:val="left"/>
              <w:rPr/>
            </w:pPr>
            <w:r>
              <w:rPr/>
              <w:t xml:space="preserve">AzTV </w:t>
            </w:r>
          </w:p>
        </w:tc>
        <w:tc>
          <w:tcPr>
            <w:tcW w:w="1077" w:type="dxa"/>
            <w:tcBorders/>
            <w:vAlign w:val="center"/>
          </w:tcPr>
          <w:p>
            <w:pPr>
              <w:pStyle w:val="TableContents"/>
              <w:bidi w:val="0"/>
              <w:spacing w:before="0" w:after="283"/>
              <w:jc w:val="left"/>
              <w:rPr/>
            </w:pPr>
            <w:r>
              <w:rPr/>
              <w:t xml:space="preserve">SECAM / PAL </w:t>
            </w:r>
          </w:p>
        </w:tc>
        <w:tc>
          <w:tcPr>
            <w:tcW w:w="3274" w:type="dxa"/>
            <w:tcBorders/>
            <w:vAlign w:val="center"/>
          </w:tcPr>
          <w:p>
            <w:pPr>
              <w:pStyle w:val="TableContents"/>
              <w:bidi w:val="0"/>
              <w:spacing w:before="0" w:after="283"/>
              <w:jc w:val="left"/>
              <w:rPr/>
            </w:pPr>
            <w:r>
              <w:rPr/>
              <w:t xml:space="preserve">Ensimmäiset värilähetykset Azerbaidžanissa alkoivat vuonna 1973 SECAM-standardin mukaisesti. Täysvärilähetykset alkoivat vuonna 1978. </w:t>
            </w:r>
          </w:p>
        </w:tc>
      </w:tr>
      <w:tr>
        <w:trPr/>
        <w:tc>
          <w:tcPr>
            <w:tcW w:w="2773" w:type="dxa"/>
            <w:tcBorders/>
            <w:vAlign w:val="center"/>
          </w:tcPr>
          <w:p>
            <w:pPr>
              <w:pStyle w:val="TableContents"/>
              <w:bidi w:val="0"/>
              <w:spacing w:before="0" w:after="283"/>
              <w:jc w:val="left"/>
              <w:rPr/>
            </w:pPr>
            <w:r>
              <w:rPr/>
              <w:t xml:space="preserve">Bahama </w:t>
            </w:r>
          </w:p>
        </w:tc>
        <w:tc>
          <w:tcPr>
            <w:tcW w:w="970" w:type="dxa"/>
            <w:tcBorders/>
            <w:vAlign w:val="center"/>
          </w:tcPr>
          <w:p>
            <w:pPr>
              <w:pStyle w:val="TableContents"/>
              <w:bidi w:val="0"/>
              <w:spacing w:before="0" w:after="283"/>
              <w:jc w:val="left"/>
              <w:rPr>
                <w:sz w:val="4"/>
                <w:szCs w:val="4"/>
              </w:rPr>
            </w:pPr>
            <w:r>
              <w:rPr>
                <w:sz w:val="4"/>
                <w:szCs w:val="4"/>
              </w:rPr>
            </w:r>
          </w:p>
        </w:tc>
        <w:tc>
          <w:tcPr>
            <w:tcW w:w="2111" w:type="dxa"/>
            <w:tcBorders/>
            <w:vAlign w:val="center"/>
          </w:tcPr>
          <w:p>
            <w:pPr>
              <w:pStyle w:val="TableContents"/>
              <w:bidi w:val="0"/>
              <w:spacing w:before="0" w:after="283"/>
              <w:jc w:val="left"/>
              <w:rPr/>
            </w:pPr>
            <w:r>
              <w:rPr/>
              <w:t xml:space="preserve">ZNS-TV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Värilähetyksiä oli ollut saatavilla Miamista vuodesta 1954 (WTVJ) ja West Palm Beachista 1950-luvun lopusta lähtien. </w:t>
            </w:r>
          </w:p>
        </w:tc>
      </w:tr>
      <w:tr>
        <w:trPr/>
        <w:tc>
          <w:tcPr>
            <w:tcW w:w="2773" w:type="dxa"/>
            <w:tcBorders/>
            <w:vAlign w:val="center"/>
          </w:tcPr>
          <w:p>
            <w:pPr>
              <w:pStyle w:val="TableContents"/>
              <w:bidi w:val="0"/>
              <w:spacing w:before="0" w:after="283"/>
              <w:jc w:val="left"/>
              <w:rPr/>
            </w:pPr>
            <w:r>
              <w:rPr/>
              <w:t xml:space="preserve">Bahrain </w:t>
            </w:r>
          </w:p>
        </w:tc>
        <w:tc>
          <w:tcPr>
            <w:tcW w:w="970" w:type="dxa"/>
            <w:tcBorders/>
            <w:vAlign w:val="center"/>
          </w:tcPr>
          <w:p>
            <w:pPr>
              <w:pStyle w:val="TableContents"/>
              <w:bidi w:val="0"/>
              <w:spacing w:before="0" w:after="283"/>
              <w:jc w:val="left"/>
              <w:rPr/>
            </w:pPr>
            <w:r>
              <w:rPr/>
              <w:t xml:space="preserve">1972 </w:t>
            </w:r>
          </w:p>
        </w:tc>
        <w:tc>
          <w:tcPr>
            <w:tcW w:w="2111" w:type="dxa"/>
            <w:tcBorders/>
            <w:vAlign w:val="center"/>
          </w:tcPr>
          <w:p>
            <w:pPr>
              <w:pStyle w:val="TableContents"/>
              <w:bidi w:val="0"/>
              <w:spacing w:before="0" w:after="283"/>
              <w:jc w:val="left"/>
              <w:rPr/>
            </w:pPr>
            <w:r>
              <w:rPr/>
              <w:t xml:space="preserve">Bahrain TV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Bangladesh </w:t>
            </w:r>
          </w:p>
        </w:tc>
        <w:tc>
          <w:tcPr>
            <w:tcW w:w="970" w:type="dxa"/>
            <w:tcBorders/>
            <w:vAlign w:val="center"/>
          </w:tcPr>
          <w:p>
            <w:pPr>
              <w:pStyle w:val="TableContents"/>
              <w:bidi w:val="0"/>
              <w:spacing w:before="0" w:after="283"/>
              <w:jc w:val="left"/>
              <w:rPr/>
            </w:pPr>
            <w:r>
              <w:rPr/>
              <w:t xml:space="preserve">1980 </w:t>
            </w:r>
          </w:p>
        </w:tc>
        <w:tc>
          <w:tcPr>
            <w:tcW w:w="2111" w:type="dxa"/>
            <w:tcBorders/>
            <w:vAlign w:val="center"/>
          </w:tcPr>
          <w:p>
            <w:pPr>
              <w:pStyle w:val="TableContents"/>
              <w:bidi w:val="0"/>
              <w:spacing w:before="0" w:after="283"/>
              <w:jc w:val="left"/>
              <w:rPr/>
            </w:pPr>
            <w:r>
              <w:rPr/>
              <w:t xml:space="preserve">BTV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Barbados </w:t>
            </w:r>
          </w:p>
        </w:tc>
        <w:tc>
          <w:tcPr>
            <w:tcW w:w="970" w:type="dxa"/>
            <w:tcBorders/>
            <w:vAlign w:val="center"/>
          </w:tcPr>
          <w:p>
            <w:pPr>
              <w:pStyle w:val="TableContents"/>
              <w:bidi w:val="0"/>
              <w:spacing w:before="0" w:after="283"/>
              <w:jc w:val="left"/>
              <w:rPr/>
            </w:pPr>
            <w:r>
              <w:rPr/>
              <w:t xml:space="preserve">1971 </w:t>
            </w:r>
          </w:p>
        </w:tc>
        <w:tc>
          <w:tcPr>
            <w:tcW w:w="2111" w:type="dxa"/>
            <w:tcBorders/>
            <w:vAlign w:val="center"/>
          </w:tcPr>
          <w:p>
            <w:pPr>
              <w:pStyle w:val="TableContents"/>
              <w:bidi w:val="0"/>
              <w:spacing w:before="0" w:after="283"/>
              <w:jc w:val="left"/>
              <w:rPr/>
            </w:pPr>
            <w:r>
              <w:rPr/>
              <w:t xml:space="preserve">CBC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Belize </w:t>
            </w:r>
          </w:p>
        </w:tc>
        <w:tc>
          <w:tcPr>
            <w:tcW w:w="970" w:type="dxa"/>
            <w:tcBorders/>
            <w:vAlign w:val="center"/>
          </w:tcPr>
          <w:p>
            <w:pPr>
              <w:pStyle w:val="TableContents"/>
              <w:bidi w:val="0"/>
              <w:spacing w:before="0" w:after="283"/>
              <w:jc w:val="left"/>
              <w:rPr/>
            </w:pPr>
            <w:r>
              <w:rPr/>
              <w:t xml:space="preserve">1984 </w:t>
            </w:r>
          </w:p>
        </w:tc>
        <w:tc>
          <w:tcPr>
            <w:tcW w:w="2111" w:type="dxa"/>
            <w:tcBorders/>
            <w:vAlign w:val="center"/>
          </w:tcPr>
          <w:p>
            <w:pPr>
              <w:pStyle w:val="TableContents"/>
              <w:bidi w:val="0"/>
              <w:spacing w:before="0" w:after="283"/>
              <w:jc w:val="left"/>
              <w:rPr/>
            </w:pPr>
            <w:r>
              <w:rPr/>
              <w:t xml:space="preserve">Kanava 7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Värilähetyksiä on voitu lähettää Meksikosta vuodesta 1967 lähtien. </w:t>
            </w:r>
          </w:p>
        </w:tc>
      </w:tr>
      <w:tr>
        <w:trPr/>
        <w:tc>
          <w:tcPr>
            <w:tcW w:w="2773" w:type="dxa"/>
            <w:tcBorders/>
            <w:vAlign w:val="center"/>
          </w:tcPr>
          <w:p>
            <w:pPr>
              <w:pStyle w:val="TableContents"/>
              <w:bidi w:val="0"/>
              <w:spacing w:before="0" w:after="283"/>
              <w:jc w:val="left"/>
              <w:rPr/>
            </w:pPr>
            <w:r>
              <w:rPr/>
              <w:t xml:space="preserve">Benin </w:t>
            </w:r>
          </w:p>
        </w:tc>
        <w:tc>
          <w:tcPr>
            <w:tcW w:w="970" w:type="dxa"/>
            <w:tcBorders/>
            <w:vAlign w:val="center"/>
          </w:tcPr>
          <w:p>
            <w:pPr>
              <w:pStyle w:val="TableContents"/>
              <w:bidi w:val="0"/>
              <w:spacing w:before="0" w:after="283"/>
              <w:jc w:val="left"/>
              <w:rPr/>
            </w:pPr>
            <w:r>
              <w:rPr/>
              <w:t xml:space="preserve">1982 </w:t>
            </w:r>
          </w:p>
        </w:tc>
        <w:tc>
          <w:tcPr>
            <w:tcW w:w="2111" w:type="dxa"/>
            <w:tcBorders/>
            <w:vAlign w:val="center"/>
          </w:tcPr>
          <w:p>
            <w:pPr>
              <w:pStyle w:val="TableContents"/>
              <w:bidi w:val="0"/>
              <w:spacing w:before="0" w:after="283"/>
              <w:jc w:val="left"/>
              <w:rPr/>
            </w:pPr>
            <w:r>
              <w:rPr/>
              <w:t xml:space="preserve">OTRB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Valko-Venäjän SSR </w:t>
            </w:r>
          </w:p>
        </w:tc>
        <w:tc>
          <w:tcPr>
            <w:tcW w:w="970" w:type="dxa"/>
            <w:tcBorders/>
            <w:vAlign w:val="center"/>
          </w:tcPr>
          <w:p>
            <w:pPr>
              <w:pStyle w:val="TableContents"/>
              <w:bidi w:val="0"/>
              <w:spacing w:before="0" w:after="283"/>
              <w:jc w:val="left"/>
              <w:rPr/>
            </w:pPr>
            <w:r>
              <w:rPr/>
              <w:t xml:space="preserve">1961 </w:t>
            </w:r>
          </w:p>
        </w:tc>
        <w:tc>
          <w:tcPr>
            <w:tcW w:w="2111" w:type="dxa"/>
            <w:tcBorders/>
            <w:vAlign w:val="center"/>
          </w:tcPr>
          <w:p>
            <w:pPr>
              <w:pStyle w:val="TableContents"/>
              <w:bidi w:val="0"/>
              <w:spacing w:before="0" w:after="283"/>
              <w:jc w:val="left"/>
              <w:rPr/>
            </w:pPr>
            <w:r>
              <w:rPr/>
              <w:t xml:space="preserve">Belteleradio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Ensimmäinen neuvostoblokin maa ja ensimmäinen Itä-Euroopan maa, joka otti käyttöön väritelevision vuonna 1961. Täysväritelevisio tuli käyttöön noin vuonna 1979. </w:t>
            </w:r>
          </w:p>
        </w:tc>
      </w:tr>
      <w:tr>
        <w:trPr/>
        <w:tc>
          <w:tcPr>
            <w:tcW w:w="2773" w:type="dxa"/>
            <w:tcBorders/>
            <w:vAlign w:val="center"/>
          </w:tcPr>
          <w:p>
            <w:pPr>
              <w:pStyle w:val="TableContents"/>
              <w:bidi w:val="0"/>
              <w:spacing w:before="0" w:after="283"/>
              <w:jc w:val="left"/>
              <w:rPr/>
            </w:pPr>
            <w:r>
              <w:rPr/>
              <w:t xml:space="preserve">Belgia </w:t>
            </w:r>
          </w:p>
        </w:tc>
        <w:tc>
          <w:tcPr>
            <w:tcW w:w="970" w:type="dxa"/>
            <w:tcBorders/>
            <w:vAlign w:val="center"/>
          </w:tcPr>
          <w:p>
            <w:pPr>
              <w:pStyle w:val="TableContents"/>
              <w:bidi w:val="0"/>
              <w:spacing w:before="0" w:after="283"/>
              <w:jc w:val="left"/>
              <w:rPr/>
            </w:pPr>
            <w:r>
              <w:rPr/>
              <w:t xml:space="preserve">1967 / 1971 </w:t>
            </w:r>
          </w:p>
        </w:tc>
        <w:tc>
          <w:tcPr>
            <w:tcW w:w="2111" w:type="dxa"/>
            <w:tcBorders/>
            <w:vAlign w:val="center"/>
          </w:tcPr>
          <w:p>
            <w:pPr>
              <w:pStyle w:val="TableContents"/>
              <w:bidi w:val="0"/>
              <w:spacing w:before="0" w:after="283"/>
              <w:jc w:val="left"/>
              <w:rPr/>
            </w:pPr>
            <w:r>
              <w:rPr/>
              <w:t xml:space="preserve">RTB / BRT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Värilähetyksiä Ranskasta (SECAM), Saksasta ja Alankomaista (PAL) oli saatavilla vuodesta 1967 lähtien. Varhaiset vastaanottimet olivat hyvin kalliita useiden standardien vuoksi: PAL / SECAM / 625 riviä ja yksivärinen / 819 riviä. </w:t>
            </w:r>
          </w:p>
        </w:tc>
      </w:tr>
      <w:tr>
        <w:trPr/>
        <w:tc>
          <w:tcPr>
            <w:tcW w:w="2773" w:type="dxa"/>
            <w:tcBorders/>
            <w:vAlign w:val="center"/>
          </w:tcPr>
          <w:p>
            <w:pPr>
              <w:pStyle w:val="TableContents"/>
              <w:bidi w:val="0"/>
              <w:spacing w:before="0" w:after="283"/>
              <w:jc w:val="left"/>
              <w:rPr/>
            </w:pPr>
            <w:r>
              <w:rPr/>
              <w:t xml:space="preserve">Bermuda </w:t>
            </w:r>
          </w:p>
        </w:tc>
        <w:tc>
          <w:tcPr>
            <w:tcW w:w="970" w:type="dxa"/>
            <w:tcBorders/>
            <w:vAlign w:val="center"/>
          </w:tcPr>
          <w:p>
            <w:pPr>
              <w:pStyle w:val="TableContents"/>
              <w:bidi w:val="0"/>
              <w:spacing w:before="0" w:after="283"/>
              <w:jc w:val="left"/>
              <w:rPr/>
            </w:pPr>
            <w:r>
              <w:rPr/>
              <w:t xml:space="preserve">1968 </w:t>
            </w:r>
          </w:p>
        </w:tc>
        <w:tc>
          <w:tcPr>
            <w:tcW w:w="2111" w:type="dxa"/>
            <w:tcBorders/>
            <w:vAlign w:val="center"/>
          </w:tcPr>
          <w:p>
            <w:pPr>
              <w:pStyle w:val="TableContents"/>
              <w:bidi w:val="0"/>
              <w:spacing w:before="0" w:after="283"/>
              <w:jc w:val="left"/>
              <w:rPr/>
            </w:pPr>
            <w:r>
              <w:rPr/>
              <w:t xml:space="preserve">ZBM-TV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ZBM oli yhdysvaltalaisen CBS-verkon tytäryhtiö. Värilähetyksiä on voitu lähettää Yhdysvalloista vuodesta 1958 lähtien. </w:t>
            </w:r>
          </w:p>
        </w:tc>
      </w:tr>
      <w:tr>
        <w:trPr/>
        <w:tc>
          <w:tcPr>
            <w:tcW w:w="2773" w:type="dxa"/>
            <w:tcBorders/>
            <w:vAlign w:val="center"/>
          </w:tcPr>
          <w:p>
            <w:pPr>
              <w:pStyle w:val="TableContents"/>
              <w:bidi w:val="0"/>
              <w:spacing w:before="0" w:after="283"/>
              <w:jc w:val="left"/>
              <w:rPr/>
            </w:pPr>
            <w:r>
              <w:rPr/>
              <w:t xml:space="preserve">Bolivia </w:t>
            </w:r>
          </w:p>
        </w:tc>
        <w:tc>
          <w:tcPr>
            <w:tcW w:w="970" w:type="dxa"/>
            <w:tcBorders/>
            <w:vAlign w:val="center"/>
          </w:tcPr>
          <w:p>
            <w:pPr>
              <w:pStyle w:val="TableContents"/>
              <w:bidi w:val="0"/>
              <w:spacing w:before="0" w:after="283"/>
              <w:jc w:val="left"/>
              <w:rPr/>
            </w:pPr>
            <w:r>
              <w:rPr/>
              <w:t xml:space="preserve">1977 / 1980 </w:t>
            </w:r>
          </w:p>
        </w:tc>
        <w:tc>
          <w:tcPr>
            <w:tcW w:w="2111" w:type="dxa"/>
            <w:tcBorders/>
            <w:vAlign w:val="center"/>
          </w:tcPr>
          <w:p>
            <w:pPr>
              <w:pStyle w:val="TableContents"/>
              <w:bidi w:val="0"/>
              <w:spacing w:before="0" w:after="283"/>
              <w:jc w:val="left"/>
              <w:rPr/>
            </w:pPr>
            <w:r>
              <w:rPr/>
              <w:t xml:space="preserve">TV Boliviana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Kokeelliset värilähetykset alkoivat vuonna 1977. Täysipäiväiset värilähetykset tulivat vuonna 1980. Värilähetyksiä on ollut saatavilla Brasiliasta vuodesta 1970 lähtien, mutta ne olivat PAL-lähetyksiä. </w:t>
            </w:r>
          </w:p>
        </w:tc>
      </w:tr>
      <w:tr>
        <w:trPr/>
        <w:tc>
          <w:tcPr>
            <w:tcW w:w="2773" w:type="dxa"/>
            <w:tcBorders/>
            <w:vAlign w:val="center"/>
          </w:tcPr>
          <w:p>
            <w:pPr>
              <w:pStyle w:val="TableContents"/>
              <w:bidi w:val="0"/>
              <w:spacing w:before="0" w:after="283"/>
              <w:jc w:val="left"/>
              <w:rPr/>
            </w:pPr>
            <w:r>
              <w:rPr/>
              <w:t xml:space="preserve">Bosnia ja Hertsegovina </w:t>
            </w:r>
          </w:p>
        </w:tc>
        <w:tc>
          <w:tcPr>
            <w:tcW w:w="970" w:type="dxa"/>
            <w:tcBorders/>
            <w:vAlign w:val="center"/>
          </w:tcPr>
          <w:p>
            <w:pPr>
              <w:pStyle w:val="TableContents"/>
              <w:bidi w:val="0"/>
              <w:spacing w:before="0" w:after="283"/>
              <w:jc w:val="left"/>
              <w:rPr/>
            </w:pPr>
            <w:r>
              <w:rPr/>
              <w:t xml:space="preserve">1971 / 1972 / 1973 -- 1978 </w:t>
            </w:r>
          </w:p>
        </w:tc>
        <w:tc>
          <w:tcPr>
            <w:tcW w:w="2111" w:type="dxa"/>
            <w:tcBorders/>
            <w:vAlign w:val="center"/>
          </w:tcPr>
          <w:p>
            <w:pPr>
              <w:pStyle w:val="TableContents"/>
              <w:bidi w:val="0"/>
              <w:spacing w:before="0" w:after="283"/>
              <w:jc w:val="left"/>
              <w:rPr/>
            </w:pPr>
            <w:r>
              <w:rPr/>
              <w:t xml:space="preserve">Televizija Sarajevo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Ensimmäinen värilähetys tuli Belgradista vuonna 1971, ja paikallisliikenne alkoi vuonna 1972 ja 1973. </w:t>
            </w:r>
          </w:p>
        </w:tc>
      </w:tr>
      <w:tr>
        <w:trPr/>
        <w:tc>
          <w:tcPr>
            <w:tcW w:w="2773" w:type="dxa"/>
            <w:tcBorders/>
            <w:vAlign w:val="center"/>
          </w:tcPr>
          <w:p>
            <w:pPr>
              <w:pStyle w:val="TableContents"/>
              <w:bidi w:val="0"/>
              <w:spacing w:before="0" w:after="283"/>
              <w:jc w:val="left"/>
              <w:rPr/>
            </w:pPr>
            <w:r>
              <w:rPr/>
              <w:t xml:space="preserve">Brasilia </w:t>
            </w:r>
          </w:p>
        </w:tc>
        <w:tc>
          <w:tcPr>
            <w:tcW w:w="970" w:type="dxa"/>
            <w:tcBorders/>
            <w:vAlign w:val="center"/>
          </w:tcPr>
          <w:p>
            <w:pPr>
              <w:pStyle w:val="TableContents"/>
              <w:bidi w:val="0"/>
              <w:spacing w:before="0" w:after="283"/>
              <w:jc w:val="left"/>
              <w:rPr/>
            </w:pPr>
            <w:r>
              <w:rPr/>
              <w:t xml:space="preserve">1970 / 1972 / 1973 -- 1978 </w:t>
            </w:r>
          </w:p>
        </w:tc>
        <w:tc>
          <w:tcPr>
            <w:tcW w:w="2111" w:type="dxa"/>
            <w:tcBorders/>
            <w:vAlign w:val="center"/>
          </w:tcPr>
          <w:p>
            <w:pPr>
              <w:pStyle w:val="TableContents"/>
              <w:bidi w:val="0"/>
              <w:spacing w:before="0" w:after="283"/>
              <w:jc w:val="left"/>
              <w:rPr/>
            </w:pPr>
            <w:r>
              <w:rPr/>
              <w:t xml:space="preserve">Bandeirantes / Globo </w:t>
            </w:r>
          </w:p>
        </w:tc>
        <w:tc>
          <w:tcPr>
            <w:tcW w:w="1077" w:type="dxa"/>
            <w:tcBorders/>
            <w:vAlign w:val="center"/>
          </w:tcPr>
          <w:p>
            <w:pPr>
              <w:pStyle w:val="TableContents"/>
              <w:bidi w:val="0"/>
              <w:spacing w:before="0" w:after="283"/>
              <w:jc w:val="left"/>
              <w:rPr/>
            </w:pPr>
            <w:r>
              <w:rPr/>
              <w:t xml:space="preserve">PAL-M </w:t>
            </w:r>
          </w:p>
        </w:tc>
        <w:tc>
          <w:tcPr>
            <w:tcW w:w="3274" w:type="dxa"/>
            <w:tcBorders/>
            <w:vAlign w:val="center"/>
          </w:tcPr>
          <w:p>
            <w:pPr>
              <w:pStyle w:val="TableContents"/>
              <w:bidi w:val="0"/>
              <w:spacing w:before="0" w:after="283"/>
              <w:jc w:val="left"/>
              <w:rPr/>
            </w:pPr>
            <w:r>
              <w:rPr/>
              <w:t xml:space="preserve">Ensimmäiset lähetykset (epäviralliset ja vain tiettyjä ohjelmia varten) tehtiin vuosina 1962-1963 São Paulon kaupungissa Rede Tupin ja Rede Excelsiorin toimesta, jotka molemmat käyttivät NTSC:tä. Testit säännöllisiä lähetyksiä varten alkoivat vuonna 1970 Meksikon jalkapallon maailmanmestaruuskisojen yhteydessä, ja ensimmäinen virallinen lähetys oli 12. Caxias do Sulin viinirypälefestivaalin lähetys 19. helmikuuta 1972. Rajoitetut värilähetykset vuosina 1973-1978. Täysipäiväiset värilähetykset vuodesta 1978 alkaen. </w:t>
            </w:r>
          </w:p>
        </w:tc>
      </w:tr>
      <w:tr>
        <w:trPr/>
        <w:tc>
          <w:tcPr>
            <w:tcW w:w="2773" w:type="dxa"/>
            <w:tcBorders/>
            <w:vAlign w:val="center"/>
          </w:tcPr>
          <w:p>
            <w:pPr>
              <w:pStyle w:val="TableContents"/>
              <w:bidi w:val="0"/>
              <w:spacing w:before="0" w:after="283"/>
              <w:jc w:val="left"/>
              <w:rPr/>
            </w:pPr>
            <w:r>
              <w:rPr/>
              <w:t xml:space="preserve">Bulgaria </w:t>
            </w:r>
          </w:p>
        </w:tc>
        <w:tc>
          <w:tcPr>
            <w:tcW w:w="970" w:type="dxa"/>
            <w:tcBorders/>
            <w:vAlign w:val="center"/>
          </w:tcPr>
          <w:p>
            <w:pPr>
              <w:pStyle w:val="TableContents"/>
              <w:bidi w:val="0"/>
              <w:spacing w:before="0" w:after="283"/>
              <w:jc w:val="left"/>
              <w:rPr/>
            </w:pPr>
            <w:r>
              <w:rPr/>
              <w:t xml:space="preserve">1970 / 1977 </w:t>
            </w:r>
          </w:p>
        </w:tc>
        <w:tc>
          <w:tcPr>
            <w:tcW w:w="2111" w:type="dxa"/>
            <w:tcBorders/>
            <w:vAlign w:val="center"/>
          </w:tcPr>
          <w:p>
            <w:pPr>
              <w:pStyle w:val="TableContents"/>
              <w:bidi w:val="0"/>
              <w:spacing w:before="0" w:after="283"/>
              <w:jc w:val="left"/>
              <w:rPr/>
            </w:pPr>
            <w:r>
              <w:rPr/>
              <w:t xml:space="preserve">BNT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Täysvärilähetykset saavutettiin vuoteen 1977 mennessä. </w:t>
            </w:r>
          </w:p>
        </w:tc>
      </w:tr>
      <w:tr>
        <w:trPr/>
        <w:tc>
          <w:tcPr>
            <w:tcW w:w="2773" w:type="dxa"/>
            <w:tcBorders/>
            <w:vAlign w:val="center"/>
          </w:tcPr>
          <w:p>
            <w:pPr>
              <w:pStyle w:val="TableContents"/>
              <w:bidi w:val="0"/>
              <w:spacing w:before="0" w:after="283"/>
              <w:jc w:val="left"/>
              <w:rPr/>
            </w:pPr>
            <w:r>
              <w:rPr/>
              <w:t xml:space="preserve">Burma </w:t>
            </w:r>
          </w:p>
        </w:tc>
        <w:tc>
          <w:tcPr>
            <w:tcW w:w="970" w:type="dxa"/>
            <w:tcBorders/>
            <w:vAlign w:val="center"/>
          </w:tcPr>
          <w:p>
            <w:pPr>
              <w:pStyle w:val="TableContents"/>
              <w:bidi w:val="0"/>
              <w:spacing w:before="0" w:after="283"/>
              <w:jc w:val="left"/>
              <w:rPr/>
            </w:pPr>
            <w:r>
              <w:rPr/>
              <w:t xml:space="preserve">1984 </w:t>
            </w:r>
          </w:p>
        </w:tc>
        <w:tc>
          <w:tcPr>
            <w:tcW w:w="2111" w:type="dxa"/>
            <w:tcBorders/>
            <w:vAlign w:val="center"/>
          </w:tcPr>
          <w:p>
            <w:pPr>
              <w:pStyle w:val="TableContents"/>
              <w:bidi w:val="0"/>
              <w:spacing w:before="0" w:after="283"/>
              <w:jc w:val="left"/>
              <w:rPr/>
            </w:pPr>
            <w:r>
              <w:rPr/>
              <w:t xml:space="preserve">MRTV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Viimeinen Kaakkois-Aasian maa, joka otti käyttöön väritelevision. </w:t>
            </w:r>
          </w:p>
        </w:tc>
      </w:tr>
      <w:tr>
        <w:trPr/>
        <w:tc>
          <w:tcPr>
            <w:tcW w:w="2773" w:type="dxa"/>
            <w:tcBorders/>
            <w:vAlign w:val="center"/>
          </w:tcPr>
          <w:p>
            <w:pPr>
              <w:pStyle w:val="TableContents"/>
              <w:bidi w:val="0"/>
              <w:spacing w:before="0" w:after="283"/>
              <w:jc w:val="left"/>
              <w:rPr/>
            </w:pPr>
            <w:r>
              <w:rPr/>
              <w:t xml:space="preserve">Burundi </w:t>
            </w:r>
          </w:p>
        </w:tc>
        <w:tc>
          <w:tcPr>
            <w:tcW w:w="970" w:type="dxa"/>
            <w:tcBorders/>
            <w:vAlign w:val="center"/>
          </w:tcPr>
          <w:p>
            <w:pPr>
              <w:pStyle w:val="TableContents"/>
              <w:bidi w:val="0"/>
              <w:spacing w:before="0" w:after="283"/>
              <w:jc w:val="left"/>
              <w:rPr>
                <w:sz w:val="4"/>
                <w:szCs w:val="4"/>
              </w:rPr>
            </w:pPr>
            <w:r>
              <w:rPr>
                <w:sz w:val="4"/>
                <w:szCs w:val="4"/>
              </w:rPr>
            </w:r>
          </w:p>
        </w:tc>
        <w:tc>
          <w:tcPr>
            <w:tcW w:w="2111" w:type="dxa"/>
            <w:tcBorders/>
            <w:vAlign w:val="center"/>
          </w:tcPr>
          <w:p>
            <w:pPr>
              <w:pStyle w:val="TableContents"/>
              <w:bidi w:val="0"/>
              <w:spacing w:before="0" w:after="283"/>
              <w:jc w:val="left"/>
              <w:rPr/>
            </w:pPr>
            <w:r>
              <w:rPr/>
              <w:t xml:space="preserve">RTNB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Kamputsea </w:t>
            </w:r>
          </w:p>
        </w:tc>
        <w:tc>
          <w:tcPr>
            <w:tcW w:w="970" w:type="dxa"/>
            <w:tcBorders/>
            <w:vAlign w:val="center"/>
          </w:tcPr>
          <w:p>
            <w:pPr>
              <w:pStyle w:val="TableContents"/>
              <w:bidi w:val="0"/>
              <w:spacing w:before="0" w:after="283"/>
              <w:jc w:val="left"/>
              <w:rPr/>
            </w:pPr>
            <w:r>
              <w:rPr/>
              <w:t xml:space="preserve">1981 / 1985 </w:t>
            </w:r>
          </w:p>
        </w:tc>
        <w:tc>
          <w:tcPr>
            <w:tcW w:w="2111" w:type="dxa"/>
            <w:tcBorders/>
            <w:vAlign w:val="center"/>
          </w:tcPr>
          <w:p>
            <w:pPr>
              <w:pStyle w:val="TableContents"/>
              <w:bidi w:val="0"/>
              <w:spacing w:before="0" w:after="283"/>
              <w:jc w:val="left"/>
              <w:rPr/>
            </w:pPr>
            <w:r>
              <w:rPr/>
              <w:t xml:space="preserve">Kamputsean kansallinen televisio </w:t>
            </w:r>
          </w:p>
        </w:tc>
        <w:tc>
          <w:tcPr>
            <w:tcW w:w="1077" w:type="dxa"/>
            <w:tcBorders/>
            <w:vAlign w:val="center"/>
          </w:tcPr>
          <w:p>
            <w:pPr>
              <w:pStyle w:val="TableContents"/>
              <w:bidi w:val="0"/>
              <w:spacing w:before="0" w:after="283"/>
              <w:jc w:val="left"/>
              <w:rPr/>
            </w:pPr>
            <w:r>
              <w:rPr/>
              <w:t xml:space="preserve">SECAM / PAL </w:t>
            </w:r>
          </w:p>
        </w:tc>
        <w:tc>
          <w:tcPr>
            <w:tcW w:w="3274" w:type="dxa"/>
            <w:tcBorders/>
            <w:vAlign w:val="center"/>
          </w:tcPr>
          <w:p>
            <w:pPr>
              <w:pStyle w:val="TableContents"/>
              <w:bidi w:val="0"/>
              <w:spacing w:before="0" w:after="283"/>
              <w:jc w:val="left"/>
              <w:rPr/>
            </w:pPr>
            <w:r>
              <w:rPr/>
              <w:t xml:space="preserve">Värilähetykset alkoivat vuonna 1985, ja ne siirtyivät PAL-järjestelmään vuodesta 1991 alkaen. </w:t>
            </w:r>
          </w:p>
        </w:tc>
      </w:tr>
      <w:tr>
        <w:trPr/>
        <w:tc>
          <w:tcPr>
            <w:tcW w:w="2773" w:type="dxa"/>
            <w:tcBorders/>
            <w:vAlign w:val="center"/>
          </w:tcPr>
          <w:p>
            <w:pPr>
              <w:pStyle w:val="TableContents"/>
              <w:bidi w:val="0"/>
              <w:spacing w:before="0" w:after="283"/>
              <w:jc w:val="left"/>
              <w:rPr/>
            </w:pPr>
            <w:r>
              <w:rPr/>
              <w:t xml:space="preserve">Kanada </w:t>
            </w:r>
          </w:p>
        </w:tc>
        <w:tc>
          <w:tcPr>
            <w:tcW w:w="970" w:type="dxa"/>
            <w:tcBorders/>
            <w:vAlign w:val="center"/>
          </w:tcPr>
          <w:p>
            <w:pPr>
              <w:pStyle w:val="TableContents"/>
              <w:bidi w:val="0"/>
              <w:spacing w:before="0" w:after="283"/>
              <w:jc w:val="left"/>
              <w:rPr/>
            </w:pPr>
            <w:r>
              <w:rPr/>
              <w:t xml:space="preserve">1966 </w:t>
            </w:r>
          </w:p>
        </w:tc>
        <w:tc>
          <w:tcPr>
            <w:tcW w:w="2111" w:type="dxa"/>
            <w:tcBorders/>
            <w:vAlign w:val="center"/>
          </w:tcPr>
          <w:p>
            <w:pPr>
              <w:pStyle w:val="TableContents"/>
              <w:bidi w:val="0"/>
              <w:spacing w:before="0" w:after="283"/>
              <w:jc w:val="left"/>
              <w:rPr/>
            </w:pPr>
            <w:r>
              <w:rPr/>
              <w:t xml:space="preserve">(CBC, SRC), CTV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Se käynnistettiin virallisesti sekä englanniksi että ranskaksi 1. heinäkuuta 1966 kello 12.01 Kanadan 100-vuotisjuhlavuoden alussa. Värilähetyksiä Yhdysvalloista oli ollut saatavilla 1950-luvun puolivälistä lähtien. Kaikkien lähettimien oli pakko siirtyä värilähetyksiin vuosina 1969-1976 kaikilla englannin- ja ranskankielisillä kanavilla. CBC aloitti kokopäiväiset värilähetykset vuonna 1974. Täyspäiväiset värilähetykset toteutettiin virallisesti vuosina 1976-1977. </w:t>
            </w:r>
          </w:p>
        </w:tc>
      </w:tr>
      <w:tr>
        <w:trPr/>
        <w:tc>
          <w:tcPr>
            <w:tcW w:w="2773" w:type="dxa"/>
            <w:tcBorders/>
            <w:vAlign w:val="center"/>
          </w:tcPr>
          <w:p>
            <w:pPr>
              <w:pStyle w:val="TableContents"/>
              <w:bidi w:val="0"/>
              <w:spacing w:before="0" w:after="283"/>
              <w:jc w:val="left"/>
              <w:rPr/>
            </w:pPr>
            <w:r>
              <w:rPr/>
              <w:t xml:space="preserve">Keski-Afrikan tasavalta </w:t>
            </w:r>
          </w:p>
        </w:tc>
        <w:tc>
          <w:tcPr>
            <w:tcW w:w="970" w:type="dxa"/>
            <w:tcBorders/>
            <w:vAlign w:val="center"/>
          </w:tcPr>
          <w:p>
            <w:pPr>
              <w:pStyle w:val="TableContents"/>
              <w:bidi w:val="0"/>
              <w:spacing w:before="0" w:after="283"/>
              <w:jc w:val="left"/>
              <w:rPr/>
            </w:pPr>
            <w:r>
              <w:rPr/>
              <w:t xml:space="preserve">1982 </w:t>
            </w:r>
          </w:p>
        </w:tc>
        <w:tc>
          <w:tcPr>
            <w:tcW w:w="2111" w:type="dxa"/>
            <w:tcBorders/>
            <w:vAlign w:val="center"/>
          </w:tcPr>
          <w:p>
            <w:pPr>
              <w:pStyle w:val="TableContents"/>
              <w:bidi w:val="0"/>
              <w:spacing w:before="0" w:after="283"/>
              <w:jc w:val="left"/>
              <w:rPr/>
            </w:pPr>
            <w:r>
              <w:rPr/>
              <w:t xml:space="preserve">RTC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Chad </w:t>
            </w:r>
          </w:p>
        </w:tc>
        <w:tc>
          <w:tcPr>
            <w:tcW w:w="970" w:type="dxa"/>
            <w:tcBorders/>
            <w:vAlign w:val="center"/>
          </w:tcPr>
          <w:p>
            <w:pPr>
              <w:pStyle w:val="TableContents"/>
              <w:bidi w:val="0"/>
              <w:spacing w:before="0" w:after="283"/>
              <w:jc w:val="left"/>
              <w:rPr/>
            </w:pPr>
            <w:r>
              <w:rPr/>
              <w:t xml:space="preserve">1982 </w:t>
            </w:r>
          </w:p>
        </w:tc>
        <w:tc>
          <w:tcPr>
            <w:tcW w:w="2111" w:type="dxa"/>
            <w:tcBorders/>
            <w:vAlign w:val="center"/>
          </w:tcPr>
          <w:p>
            <w:pPr>
              <w:pStyle w:val="TableContents"/>
              <w:bidi w:val="0"/>
              <w:spacing w:before="0" w:after="283"/>
              <w:jc w:val="left"/>
              <w:rPr/>
            </w:pPr>
            <w:r>
              <w:rPr/>
              <w:t xml:space="preserve">Télé Tchad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Chile </w:t>
            </w:r>
          </w:p>
        </w:tc>
        <w:tc>
          <w:tcPr>
            <w:tcW w:w="970" w:type="dxa"/>
            <w:tcBorders/>
            <w:vAlign w:val="center"/>
          </w:tcPr>
          <w:p>
            <w:pPr>
              <w:pStyle w:val="TableContents"/>
              <w:bidi w:val="0"/>
              <w:spacing w:before="0" w:after="283"/>
              <w:jc w:val="left"/>
              <w:rPr/>
            </w:pPr>
            <w:r>
              <w:rPr/>
              <w:t xml:space="preserve">1978 </w:t>
            </w:r>
          </w:p>
        </w:tc>
        <w:tc>
          <w:tcPr>
            <w:tcW w:w="2111" w:type="dxa"/>
            <w:tcBorders/>
            <w:vAlign w:val="center"/>
          </w:tcPr>
          <w:p>
            <w:pPr>
              <w:pStyle w:val="TableContents"/>
              <w:bidi w:val="0"/>
              <w:spacing w:before="0" w:after="283"/>
              <w:jc w:val="left"/>
              <w:rPr/>
            </w:pPr>
            <w:r>
              <w:rPr/>
              <w:t xml:space="preserve">TVN, Canal 13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Ensimmäinen värillinen lähetys oli 13. Viña del Mar -festivaalilla, mutta vain vientiin 18. painokseen asti. Ensimmäinen valtakunnallinen värilähetys oli Canal 13:n Esta noche fiesta maanantaina 10. huhtikuuta 1978. Ensimmäinen värillinen uutislähetys näytettiin Teletrecessä 12. huhtikuuta 1978. Värilähetykset alkoivat täysipäiväisesti vuoden 1979 puolivälistä lähtien. </w:t>
            </w:r>
          </w:p>
        </w:tc>
      </w:tr>
      <w:tr>
        <w:trPr/>
        <w:tc>
          <w:tcPr>
            <w:tcW w:w="2773" w:type="dxa"/>
            <w:tcBorders/>
            <w:vAlign w:val="center"/>
          </w:tcPr>
          <w:p>
            <w:pPr>
              <w:pStyle w:val="TableContents"/>
              <w:bidi w:val="0"/>
              <w:spacing w:before="0" w:after="283"/>
              <w:jc w:val="left"/>
              <w:rPr/>
            </w:pPr>
            <w:r>
              <w:rPr/>
              <w:t xml:space="preserve">Kiina </w:t>
            </w:r>
          </w:p>
        </w:tc>
        <w:tc>
          <w:tcPr>
            <w:tcW w:w="970" w:type="dxa"/>
            <w:tcBorders/>
            <w:vAlign w:val="center"/>
          </w:tcPr>
          <w:p>
            <w:pPr>
              <w:pStyle w:val="TableContents"/>
              <w:bidi w:val="0"/>
              <w:spacing w:before="0" w:after="283"/>
              <w:jc w:val="left"/>
              <w:rPr/>
            </w:pPr>
            <w:r>
              <w:rPr/>
              <w:t xml:space="preserve">1973 </w:t>
            </w:r>
          </w:p>
        </w:tc>
        <w:tc>
          <w:tcPr>
            <w:tcW w:w="2111" w:type="dxa"/>
            <w:tcBorders/>
            <w:vAlign w:val="center"/>
          </w:tcPr>
          <w:p>
            <w:pPr>
              <w:pStyle w:val="TableContents"/>
              <w:bidi w:val="0"/>
              <w:spacing w:before="0" w:after="283"/>
              <w:jc w:val="left"/>
              <w:rPr/>
            </w:pPr>
            <w:r>
              <w:rPr/>
              <w:t xml:space="preserve">CCTV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Täysipäiväisiä värilähetyksiä vuodesta 1984. </w:t>
            </w:r>
          </w:p>
        </w:tc>
      </w:tr>
      <w:tr>
        <w:trPr/>
        <w:tc>
          <w:tcPr>
            <w:tcW w:w="2773" w:type="dxa"/>
            <w:tcBorders/>
            <w:vAlign w:val="center"/>
          </w:tcPr>
          <w:p>
            <w:pPr>
              <w:pStyle w:val="TableContents"/>
              <w:bidi w:val="0"/>
              <w:spacing w:before="0" w:after="283"/>
              <w:jc w:val="left"/>
              <w:rPr/>
            </w:pPr>
            <w:r>
              <w:rPr/>
              <w:t xml:space="preserve">Kolumbia </w:t>
            </w:r>
          </w:p>
        </w:tc>
        <w:tc>
          <w:tcPr>
            <w:tcW w:w="970" w:type="dxa"/>
            <w:tcBorders/>
            <w:vAlign w:val="center"/>
          </w:tcPr>
          <w:p>
            <w:pPr>
              <w:pStyle w:val="TableContents"/>
              <w:bidi w:val="0"/>
              <w:spacing w:before="0" w:after="283"/>
              <w:jc w:val="left"/>
              <w:rPr/>
            </w:pPr>
            <w:r>
              <w:rPr/>
              <w:t xml:space="preserve">1979 / 1982 </w:t>
            </w:r>
          </w:p>
        </w:tc>
        <w:tc>
          <w:tcPr>
            <w:tcW w:w="2111" w:type="dxa"/>
            <w:tcBorders/>
            <w:vAlign w:val="center"/>
          </w:tcPr>
          <w:p>
            <w:pPr>
              <w:pStyle w:val="TableContents"/>
              <w:bidi w:val="0"/>
              <w:spacing w:before="0" w:after="283"/>
              <w:jc w:val="left"/>
              <w:rPr/>
            </w:pPr>
            <w:r>
              <w:rPr/>
              <w:t xml:space="preserve">Inravisión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SECAM-formaatin testilähetyksiä järjestettiin vuonna 1966. Säännöllisten lähetysten testaus alkoi vuonna 1971, jolloin katettiin kyseisen vuoden Calissa pidetyt Pan-Amerikan kisat. Vuonna 1974 Länsi-Saksan jalkapallon maailmanmestaruuskilpailujen avajaiset lähetettiin värillisinä suljetussa piirissä kahdessa Colosseumissa Bogotassa ja Calissa. Säännölliset värilähetykset lauantaista 1. joulukuuta 1979 lähtien. Täyspäiväiset värilähetykset vuodesta 1982 alkaen. </w:t>
            </w:r>
          </w:p>
        </w:tc>
      </w:tr>
      <w:tr>
        <w:trPr/>
        <w:tc>
          <w:tcPr>
            <w:tcW w:w="2773" w:type="dxa"/>
            <w:tcBorders/>
            <w:vAlign w:val="center"/>
          </w:tcPr>
          <w:p>
            <w:pPr>
              <w:pStyle w:val="TableContents"/>
              <w:bidi w:val="0"/>
              <w:spacing w:before="0" w:after="283"/>
              <w:jc w:val="left"/>
              <w:rPr/>
            </w:pPr>
            <w:r>
              <w:rPr/>
              <w:t xml:space="preserve">Kongo (Brazzaville) </w:t>
            </w:r>
          </w:p>
        </w:tc>
        <w:tc>
          <w:tcPr>
            <w:tcW w:w="970" w:type="dxa"/>
            <w:tcBorders/>
            <w:vAlign w:val="center"/>
          </w:tcPr>
          <w:p>
            <w:pPr>
              <w:pStyle w:val="TableContents"/>
              <w:bidi w:val="0"/>
              <w:spacing w:before="0" w:after="283"/>
              <w:jc w:val="left"/>
              <w:rPr>
                <w:sz w:val="4"/>
                <w:szCs w:val="4"/>
              </w:rPr>
            </w:pPr>
            <w:r>
              <w:rPr>
                <w:sz w:val="4"/>
                <w:szCs w:val="4"/>
              </w:rPr>
            </w:r>
          </w:p>
        </w:tc>
        <w:tc>
          <w:tcPr>
            <w:tcW w:w="2111" w:type="dxa"/>
            <w:tcBorders/>
            <w:vAlign w:val="center"/>
          </w:tcPr>
          <w:p>
            <w:pPr>
              <w:pStyle w:val="TableContents"/>
              <w:bidi w:val="0"/>
              <w:spacing w:before="0" w:after="283"/>
              <w:jc w:val="left"/>
              <w:rPr/>
            </w:pPr>
            <w:r>
              <w:rPr/>
              <w:t xml:space="preserve">TeleCongo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Costa Rica </w:t>
            </w:r>
          </w:p>
        </w:tc>
        <w:tc>
          <w:tcPr>
            <w:tcW w:w="970" w:type="dxa"/>
            <w:tcBorders/>
            <w:vAlign w:val="center"/>
          </w:tcPr>
          <w:p>
            <w:pPr>
              <w:pStyle w:val="TableContents"/>
              <w:bidi w:val="0"/>
              <w:spacing w:before="0" w:after="283"/>
              <w:jc w:val="left"/>
              <w:rPr/>
            </w:pPr>
            <w:r>
              <w:rPr/>
              <w:t xml:space="preserve">1973 </w:t>
            </w:r>
          </w:p>
        </w:tc>
        <w:tc>
          <w:tcPr>
            <w:tcW w:w="2111" w:type="dxa"/>
            <w:tcBorders/>
            <w:vAlign w:val="center"/>
          </w:tcPr>
          <w:p>
            <w:pPr>
              <w:pStyle w:val="TableContents"/>
              <w:bidi w:val="0"/>
              <w:spacing w:before="0" w:after="283"/>
              <w:jc w:val="left"/>
              <w:rPr/>
            </w:pPr>
            <w:r>
              <w:rPr/>
              <w:t xml:space="preserve">TICA-TV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Kroatia </w:t>
            </w:r>
          </w:p>
        </w:tc>
        <w:tc>
          <w:tcPr>
            <w:tcW w:w="970" w:type="dxa"/>
            <w:tcBorders/>
            <w:vAlign w:val="center"/>
          </w:tcPr>
          <w:p>
            <w:pPr>
              <w:pStyle w:val="TableContents"/>
              <w:bidi w:val="0"/>
              <w:spacing w:before="0" w:after="283"/>
              <w:jc w:val="left"/>
              <w:rPr/>
            </w:pPr>
            <w:r>
              <w:rPr/>
              <w:t xml:space="preserve">1972 </w:t>
            </w:r>
          </w:p>
        </w:tc>
        <w:tc>
          <w:tcPr>
            <w:tcW w:w="2111" w:type="dxa"/>
            <w:tcBorders/>
            <w:vAlign w:val="center"/>
          </w:tcPr>
          <w:p>
            <w:pPr>
              <w:pStyle w:val="TableContents"/>
              <w:bidi w:val="0"/>
              <w:spacing w:before="0" w:after="283"/>
              <w:jc w:val="left"/>
              <w:rPr/>
            </w:pPr>
            <w:r>
              <w:rPr/>
              <w:t xml:space="preserve">Televizija Zagreb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Kuuba </w:t>
            </w:r>
          </w:p>
        </w:tc>
        <w:tc>
          <w:tcPr>
            <w:tcW w:w="970" w:type="dxa"/>
            <w:tcBorders/>
            <w:vAlign w:val="center"/>
          </w:tcPr>
          <w:p>
            <w:pPr>
              <w:pStyle w:val="TableContents"/>
              <w:bidi w:val="0"/>
              <w:spacing w:before="0" w:after="283"/>
              <w:jc w:val="left"/>
              <w:rPr/>
            </w:pPr>
            <w:r>
              <w:rPr/>
              <w:t xml:space="preserve">1958 / 1975 </w:t>
            </w:r>
          </w:p>
        </w:tc>
        <w:tc>
          <w:tcPr>
            <w:tcW w:w="2111" w:type="dxa"/>
            <w:tcBorders/>
            <w:vAlign w:val="center"/>
          </w:tcPr>
          <w:p>
            <w:pPr>
              <w:pStyle w:val="TableContents"/>
              <w:bidi w:val="0"/>
              <w:spacing w:before="0" w:after="283"/>
              <w:jc w:val="left"/>
              <w:rPr/>
            </w:pPr>
            <w:r>
              <w:rPr/>
              <w:t xml:space="preserve">Tele-Color, S.A. Tele Rebelde (1975)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Lopetettiin vuonna 1959 Kuuban vallankumouksen seurauksena; palasi vuonna 1975. </w:t>
            </w:r>
          </w:p>
        </w:tc>
      </w:tr>
      <w:tr>
        <w:trPr/>
        <w:tc>
          <w:tcPr>
            <w:tcW w:w="2773" w:type="dxa"/>
            <w:tcBorders/>
            <w:vAlign w:val="center"/>
          </w:tcPr>
          <w:p>
            <w:pPr>
              <w:pStyle w:val="TableContents"/>
              <w:bidi w:val="0"/>
              <w:spacing w:before="0" w:after="283"/>
              <w:jc w:val="left"/>
              <w:rPr/>
            </w:pPr>
            <w:r>
              <w:rPr/>
              <w:t xml:space="preserve">Kypros </w:t>
            </w:r>
          </w:p>
        </w:tc>
        <w:tc>
          <w:tcPr>
            <w:tcW w:w="970" w:type="dxa"/>
            <w:tcBorders/>
            <w:vAlign w:val="center"/>
          </w:tcPr>
          <w:p>
            <w:pPr>
              <w:pStyle w:val="TableContents"/>
              <w:bidi w:val="0"/>
              <w:spacing w:before="0" w:after="283"/>
              <w:jc w:val="left"/>
              <w:rPr/>
            </w:pPr>
            <w:r>
              <w:rPr/>
              <w:t xml:space="preserve">1976 </w:t>
            </w:r>
          </w:p>
        </w:tc>
        <w:tc>
          <w:tcPr>
            <w:tcW w:w="2111" w:type="dxa"/>
            <w:tcBorders/>
            <w:vAlign w:val="center"/>
          </w:tcPr>
          <w:p>
            <w:pPr>
              <w:pStyle w:val="TableContents"/>
              <w:bidi w:val="0"/>
              <w:spacing w:before="0" w:after="283"/>
              <w:jc w:val="left"/>
              <w:rPr/>
            </w:pPr>
            <w:r>
              <w:rPr/>
              <w:t xml:space="preserve">CyBC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Tšekkoslovakia / Tšekin tasavalta </w:t>
            </w:r>
          </w:p>
        </w:tc>
        <w:tc>
          <w:tcPr>
            <w:tcW w:w="970" w:type="dxa"/>
            <w:tcBorders/>
            <w:vAlign w:val="center"/>
          </w:tcPr>
          <w:p>
            <w:pPr>
              <w:pStyle w:val="TableContents"/>
              <w:bidi w:val="0"/>
              <w:spacing w:before="0" w:after="283"/>
              <w:jc w:val="left"/>
              <w:rPr/>
            </w:pPr>
            <w:r>
              <w:rPr/>
              <w:t xml:space="preserve">1973 </w:t>
            </w:r>
          </w:p>
        </w:tc>
        <w:tc>
          <w:tcPr>
            <w:tcW w:w="2111" w:type="dxa"/>
            <w:tcBorders/>
            <w:vAlign w:val="center"/>
          </w:tcPr>
          <w:p>
            <w:pPr>
              <w:pStyle w:val="TableContents"/>
              <w:bidi w:val="0"/>
              <w:spacing w:before="0" w:after="283"/>
              <w:jc w:val="left"/>
              <w:rPr/>
            </w:pPr>
            <w:r>
              <w:rPr/>
              <w:t xml:space="preserve">ČST </w:t>
            </w:r>
          </w:p>
        </w:tc>
        <w:tc>
          <w:tcPr>
            <w:tcW w:w="1077" w:type="dxa"/>
            <w:tcBorders/>
            <w:vAlign w:val="center"/>
          </w:tcPr>
          <w:p>
            <w:pPr>
              <w:pStyle w:val="TableContents"/>
              <w:bidi w:val="0"/>
              <w:spacing w:before="0" w:after="283"/>
              <w:jc w:val="left"/>
              <w:rPr/>
            </w:pPr>
            <w:r>
              <w:rPr/>
              <w:t xml:space="preserve">SECAM PAL </w:t>
            </w:r>
          </w:p>
        </w:tc>
        <w:tc>
          <w:tcPr>
            <w:tcW w:w="3274" w:type="dxa"/>
            <w:tcBorders/>
            <w:vAlign w:val="center"/>
          </w:tcPr>
          <w:p>
            <w:pPr>
              <w:pStyle w:val="TableContents"/>
              <w:bidi w:val="0"/>
              <w:spacing w:before="0" w:after="283"/>
              <w:jc w:val="left"/>
              <w:rPr/>
            </w:pPr>
            <w:r>
              <w:rPr/>
              <w:t xml:space="preserve">Säännölliset värilähetykset alkoivat 9. toukokuuta 1973 toisella kanavalla ja 9. toukokuuta 1975 ensimmäisellä kanavalla. Täysvärilähetyksiin siirryttiin 1970-luvun lopulla ja PAL-lähetyksiin vuonna 1993. ČST aloitti värikokeilut 60-luvun lopulla PAL-järjestelmässä. Venäjän hyökkäyksen jälkeen vuonna 1968 valittiin SECAM lähetyksiin, mutta ei tuotantoon. Televisiostudiot työskentelivät PAL-formaatissa, ja sitten se koodattiin SECAM-lähetyksiä varten vuoteen 1993 asti. </w:t>
            </w:r>
          </w:p>
        </w:tc>
      </w:tr>
      <w:tr>
        <w:trPr/>
        <w:tc>
          <w:tcPr>
            <w:tcW w:w="2773" w:type="dxa"/>
            <w:tcBorders/>
            <w:vAlign w:val="center"/>
          </w:tcPr>
          <w:p>
            <w:pPr>
              <w:pStyle w:val="TableContents"/>
              <w:bidi w:val="0"/>
              <w:spacing w:before="0" w:after="283"/>
              <w:jc w:val="left"/>
              <w:rPr/>
            </w:pPr>
            <w:r>
              <w:rPr/>
              <w:t xml:space="preserve">Tanska </w:t>
            </w:r>
          </w:p>
        </w:tc>
        <w:tc>
          <w:tcPr>
            <w:tcW w:w="970" w:type="dxa"/>
            <w:tcBorders/>
            <w:vAlign w:val="center"/>
          </w:tcPr>
          <w:p>
            <w:pPr>
              <w:pStyle w:val="TableContents"/>
              <w:bidi w:val="0"/>
              <w:spacing w:before="0" w:after="283"/>
              <w:jc w:val="left"/>
              <w:rPr/>
            </w:pPr>
            <w:r>
              <w:rPr/>
              <w:t xml:space="preserve">1968 / 1970 </w:t>
            </w:r>
          </w:p>
        </w:tc>
        <w:tc>
          <w:tcPr>
            <w:tcW w:w="2111" w:type="dxa"/>
            <w:tcBorders/>
            <w:vAlign w:val="center"/>
          </w:tcPr>
          <w:p>
            <w:pPr>
              <w:pStyle w:val="TableContents"/>
              <w:bidi w:val="0"/>
              <w:spacing w:before="0" w:after="283"/>
              <w:jc w:val="left"/>
              <w:rPr/>
            </w:pPr>
            <w:r>
              <w:rPr/>
              <w:t xml:space="preserve">Danmarks Radio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Otettiin ensimmäisen kerran käyttöön vuoden 1968 talviolympialaisissa Grenoblessa, Ranskassa. Kansallisen yleisradioyhtiön ohjelmistossa siirryttiin väriin koko vuoden 1969 ajan, ja ``värikokeet'' lopetettiin virallisesti keskiviikkona 1. huhtikuuta 1970. Värilähetyksiä oli lähetetty Saksasta vuodesta 1967 lähtien. </w:t>
            </w:r>
          </w:p>
        </w:tc>
      </w:tr>
      <w:tr>
        <w:trPr/>
        <w:tc>
          <w:tcPr>
            <w:tcW w:w="2773" w:type="dxa"/>
            <w:tcBorders/>
            <w:vAlign w:val="center"/>
          </w:tcPr>
          <w:p>
            <w:pPr>
              <w:pStyle w:val="TableContents"/>
              <w:bidi w:val="0"/>
              <w:spacing w:before="0" w:after="283"/>
              <w:jc w:val="left"/>
              <w:rPr/>
            </w:pPr>
            <w:r>
              <w:rPr/>
              <w:t xml:space="preserve">Djibouti </w:t>
            </w:r>
          </w:p>
        </w:tc>
        <w:tc>
          <w:tcPr>
            <w:tcW w:w="970" w:type="dxa"/>
            <w:tcBorders/>
            <w:vAlign w:val="center"/>
          </w:tcPr>
          <w:p>
            <w:pPr>
              <w:pStyle w:val="TableContents"/>
              <w:bidi w:val="0"/>
              <w:spacing w:before="0" w:after="283"/>
              <w:jc w:val="left"/>
              <w:rPr>
                <w:sz w:val="4"/>
                <w:szCs w:val="4"/>
              </w:rPr>
            </w:pPr>
            <w:r>
              <w:rPr>
                <w:sz w:val="4"/>
                <w:szCs w:val="4"/>
              </w:rPr>
            </w:r>
          </w:p>
        </w:tc>
        <w:tc>
          <w:tcPr>
            <w:tcW w:w="2111" w:type="dxa"/>
            <w:tcBorders/>
            <w:vAlign w:val="center"/>
          </w:tcPr>
          <w:p>
            <w:pPr>
              <w:pStyle w:val="TableContents"/>
              <w:bidi w:val="0"/>
              <w:spacing w:before="0" w:after="283"/>
              <w:jc w:val="left"/>
              <w:rPr/>
            </w:pPr>
            <w:r>
              <w:rPr/>
              <w:t xml:space="preserve">RTD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Dominikaaninen tasavalta </w:t>
            </w:r>
          </w:p>
        </w:tc>
        <w:tc>
          <w:tcPr>
            <w:tcW w:w="970" w:type="dxa"/>
            <w:tcBorders/>
            <w:vAlign w:val="center"/>
          </w:tcPr>
          <w:p>
            <w:pPr>
              <w:pStyle w:val="TableContents"/>
              <w:bidi w:val="0"/>
              <w:spacing w:before="0" w:after="283"/>
              <w:jc w:val="left"/>
              <w:rPr/>
            </w:pPr>
            <w:r>
              <w:rPr/>
              <w:t xml:space="preserve">1969 </w:t>
            </w:r>
          </w:p>
        </w:tc>
        <w:tc>
          <w:tcPr>
            <w:tcW w:w="2111" w:type="dxa"/>
            <w:tcBorders/>
            <w:vAlign w:val="center"/>
          </w:tcPr>
          <w:p>
            <w:pPr>
              <w:pStyle w:val="TableContents"/>
              <w:bidi w:val="0"/>
              <w:spacing w:before="0" w:after="283"/>
              <w:jc w:val="left"/>
              <w:rPr/>
            </w:pPr>
            <w:r>
              <w:rPr/>
              <w:t xml:space="preserve">Väri Visión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Ecuador </w:t>
            </w:r>
          </w:p>
        </w:tc>
        <w:tc>
          <w:tcPr>
            <w:tcW w:w="970" w:type="dxa"/>
            <w:tcBorders/>
            <w:vAlign w:val="center"/>
          </w:tcPr>
          <w:p>
            <w:pPr>
              <w:pStyle w:val="TableContents"/>
              <w:bidi w:val="0"/>
              <w:spacing w:before="0" w:after="283"/>
              <w:jc w:val="left"/>
              <w:rPr>
                <w:sz w:val="4"/>
                <w:szCs w:val="4"/>
              </w:rPr>
            </w:pPr>
            <w:r>
              <w:rPr>
                <w:sz w:val="4"/>
                <w:szCs w:val="4"/>
              </w:rPr>
            </w:r>
          </w:p>
        </w:tc>
        <w:tc>
          <w:tcPr>
            <w:tcW w:w="2111" w:type="dxa"/>
            <w:tcBorders/>
            <w:vAlign w:val="center"/>
          </w:tcPr>
          <w:p>
            <w:pPr>
              <w:pStyle w:val="TableContents"/>
              <w:bidi w:val="0"/>
              <w:spacing w:before="0" w:after="283"/>
              <w:jc w:val="left"/>
              <w:rPr/>
            </w:pPr>
            <w:r>
              <w:rPr/>
              <w:t xml:space="preserve">Ecuavisa Teleamazonas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Egypti </w:t>
            </w:r>
          </w:p>
        </w:tc>
        <w:tc>
          <w:tcPr>
            <w:tcW w:w="970" w:type="dxa"/>
            <w:tcBorders/>
            <w:vAlign w:val="center"/>
          </w:tcPr>
          <w:p>
            <w:pPr>
              <w:pStyle w:val="TableContents"/>
              <w:bidi w:val="0"/>
              <w:spacing w:before="0" w:after="283"/>
              <w:jc w:val="left"/>
              <w:rPr/>
            </w:pPr>
            <w:r>
              <w:rPr/>
              <w:t xml:space="preserve">1973 </w:t>
            </w:r>
          </w:p>
        </w:tc>
        <w:tc>
          <w:tcPr>
            <w:tcW w:w="2111" w:type="dxa"/>
            <w:tcBorders/>
            <w:vAlign w:val="center"/>
          </w:tcPr>
          <w:p>
            <w:pPr>
              <w:pStyle w:val="TableContents"/>
              <w:bidi w:val="0"/>
              <w:spacing w:before="0" w:after="283"/>
              <w:jc w:val="left"/>
              <w:rPr/>
            </w:pPr>
            <w:r>
              <w:rPr/>
              <w:t xml:space="preserve">ETV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Päiväntasaajan Guinea </w:t>
            </w:r>
          </w:p>
        </w:tc>
        <w:tc>
          <w:tcPr>
            <w:tcW w:w="970" w:type="dxa"/>
            <w:tcBorders/>
            <w:vAlign w:val="center"/>
          </w:tcPr>
          <w:p>
            <w:pPr>
              <w:pStyle w:val="TableContents"/>
              <w:bidi w:val="0"/>
              <w:spacing w:before="0" w:after="283"/>
              <w:jc w:val="left"/>
              <w:rPr/>
            </w:pPr>
            <w:r>
              <w:rPr/>
              <w:t xml:space="preserve">1976 </w:t>
            </w:r>
          </w:p>
        </w:tc>
        <w:tc>
          <w:tcPr>
            <w:tcW w:w="2111" w:type="dxa"/>
            <w:tcBorders/>
            <w:vAlign w:val="center"/>
          </w:tcPr>
          <w:p>
            <w:pPr>
              <w:pStyle w:val="TableContents"/>
              <w:bidi w:val="0"/>
              <w:spacing w:before="0" w:after="283"/>
              <w:jc w:val="left"/>
              <w:rPr/>
            </w:pPr>
            <w:r>
              <w:rPr/>
              <w:t xml:space="preserve">RNGE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El Salvador </w:t>
            </w:r>
          </w:p>
        </w:tc>
        <w:tc>
          <w:tcPr>
            <w:tcW w:w="970" w:type="dxa"/>
            <w:tcBorders/>
            <w:vAlign w:val="center"/>
          </w:tcPr>
          <w:p>
            <w:pPr>
              <w:pStyle w:val="TableContents"/>
              <w:bidi w:val="0"/>
              <w:spacing w:before="0" w:after="283"/>
              <w:jc w:val="left"/>
              <w:rPr/>
            </w:pPr>
            <w:r>
              <w:rPr/>
              <w:t xml:space="preserve">1973 </w:t>
            </w:r>
          </w:p>
        </w:tc>
        <w:tc>
          <w:tcPr>
            <w:tcW w:w="2111" w:type="dxa"/>
            <w:tcBorders/>
            <w:vAlign w:val="center"/>
          </w:tcPr>
          <w:p>
            <w:pPr>
              <w:pStyle w:val="TableContents"/>
              <w:bidi w:val="0"/>
              <w:spacing w:before="0" w:after="283"/>
              <w:jc w:val="left"/>
              <w:rPr/>
            </w:pPr>
            <w:r>
              <w:rPr/>
              <w:t xml:space="preserve">YSU-TV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Viron SSR </w:t>
            </w:r>
          </w:p>
        </w:tc>
        <w:tc>
          <w:tcPr>
            <w:tcW w:w="970" w:type="dxa"/>
            <w:tcBorders/>
            <w:vAlign w:val="center"/>
          </w:tcPr>
          <w:p>
            <w:pPr>
              <w:pStyle w:val="TableContents"/>
              <w:bidi w:val="0"/>
              <w:spacing w:before="0" w:after="283"/>
              <w:jc w:val="left"/>
              <w:rPr/>
            </w:pPr>
            <w:r>
              <w:rPr/>
              <w:t xml:space="preserve">1967 / 1972 </w:t>
            </w:r>
          </w:p>
        </w:tc>
        <w:tc>
          <w:tcPr>
            <w:tcW w:w="2111" w:type="dxa"/>
            <w:tcBorders/>
            <w:vAlign w:val="center"/>
          </w:tcPr>
          <w:p>
            <w:pPr>
              <w:pStyle w:val="TableContents"/>
              <w:bidi w:val="0"/>
              <w:spacing w:before="0" w:after="283"/>
              <w:jc w:val="left"/>
              <w:rPr/>
            </w:pPr>
            <w:r>
              <w:rPr/>
              <w:t xml:space="preserve">ETV </w:t>
            </w:r>
          </w:p>
        </w:tc>
        <w:tc>
          <w:tcPr>
            <w:tcW w:w="1077" w:type="dxa"/>
            <w:tcBorders/>
            <w:vAlign w:val="center"/>
          </w:tcPr>
          <w:p>
            <w:pPr>
              <w:pStyle w:val="TableContents"/>
              <w:bidi w:val="0"/>
              <w:spacing w:before="0" w:after="283"/>
              <w:jc w:val="left"/>
              <w:rPr/>
            </w:pPr>
            <w:r>
              <w:rPr/>
              <w:t xml:space="preserve">SECAM / PAL </w:t>
            </w:r>
          </w:p>
        </w:tc>
        <w:tc>
          <w:tcPr>
            <w:tcW w:w="3274" w:type="dxa"/>
            <w:tcBorders/>
            <w:vAlign w:val="center"/>
          </w:tcPr>
          <w:p>
            <w:pPr>
              <w:pStyle w:val="TableContents"/>
              <w:bidi w:val="0"/>
              <w:spacing w:before="0" w:after="283"/>
              <w:jc w:val="left"/>
              <w:rPr/>
            </w:pPr>
            <w:r>
              <w:rPr/>
              <w:t xml:space="preserve">Ensimmäiset värilähetykset tulivat Moskovasta; ensimmäinen paikallinen väriohjelma lähetettiin lauantaina 30. joulukuuta 1972. Siirryttiin SECAMista PAL-järjestelmään 1992-1999. </w:t>
            </w:r>
          </w:p>
        </w:tc>
      </w:tr>
      <w:tr>
        <w:trPr/>
        <w:tc>
          <w:tcPr>
            <w:tcW w:w="2773" w:type="dxa"/>
            <w:tcBorders/>
            <w:vAlign w:val="center"/>
          </w:tcPr>
          <w:p>
            <w:pPr>
              <w:pStyle w:val="TableContents"/>
              <w:bidi w:val="0"/>
              <w:spacing w:before="0" w:after="283"/>
              <w:jc w:val="left"/>
              <w:rPr/>
            </w:pPr>
            <w:r>
              <w:rPr/>
              <w:t xml:space="preserve">Etiopia </w:t>
            </w:r>
          </w:p>
        </w:tc>
        <w:tc>
          <w:tcPr>
            <w:tcW w:w="970" w:type="dxa"/>
            <w:tcBorders/>
            <w:vAlign w:val="center"/>
          </w:tcPr>
          <w:p>
            <w:pPr>
              <w:pStyle w:val="TableContents"/>
              <w:bidi w:val="0"/>
              <w:spacing w:before="0" w:after="283"/>
              <w:jc w:val="left"/>
              <w:rPr/>
            </w:pPr>
            <w:r>
              <w:rPr/>
              <w:t xml:space="preserve">1979 </w:t>
            </w:r>
          </w:p>
        </w:tc>
        <w:tc>
          <w:tcPr>
            <w:tcW w:w="2111" w:type="dxa"/>
            <w:tcBorders/>
            <w:vAlign w:val="center"/>
          </w:tcPr>
          <w:p>
            <w:pPr>
              <w:pStyle w:val="TableContents"/>
              <w:bidi w:val="0"/>
              <w:spacing w:before="0" w:after="283"/>
              <w:jc w:val="left"/>
              <w:rPr/>
            </w:pPr>
            <w:r>
              <w:rPr/>
              <w:t xml:space="preserve">ETV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Suomi </w:t>
            </w:r>
          </w:p>
        </w:tc>
        <w:tc>
          <w:tcPr>
            <w:tcW w:w="970" w:type="dxa"/>
            <w:tcBorders/>
            <w:vAlign w:val="center"/>
          </w:tcPr>
          <w:p>
            <w:pPr>
              <w:pStyle w:val="TableContents"/>
              <w:bidi w:val="0"/>
              <w:spacing w:before="0" w:after="283"/>
              <w:jc w:val="left"/>
              <w:rPr/>
            </w:pPr>
            <w:r>
              <w:rPr/>
              <w:t xml:space="preserve">1970 / 1977 </w:t>
            </w:r>
          </w:p>
        </w:tc>
        <w:tc>
          <w:tcPr>
            <w:tcW w:w="2111" w:type="dxa"/>
            <w:tcBorders/>
            <w:vAlign w:val="center"/>
          </w:tcPr>
          <w:p>
            <w:pPr>
              <w:pStyle w:val="TableContents"/>
              <w:bidi w:val="0"/>
              <w:spacing w:before="0" w:after="283"/>
              <w:jc w:val="left"/>
              <w:rPr/>
            </w:pPr>
            <w:r>
              <w:rPr/>
              <w:t xml:space="preserve">YLE / MTV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Ensimmäinen värillinen koelähetys oli presidentti Urho Kekkosen uudenvuodenpuhe vuonna 1969. Ensimmäinen kokeellinen värilähetys vuonna 1970. Kokopäiväiset värilähetykset vuodesta 1977. Värilähetyksiä on voitu lähettää Ahvenanmaalta vuodesta 1969 lähtien, jossa on Sveriges Television AB:n (Ruotsin Television) lähetin, ja Neuvostoliitosta vuodesta 1967 lähtien, mutta lähetykset olivat SECAM-muodossa. </w:t>
            </w:r>
          </w:p>
        </w:tc>
      </w:tr>
      <w:tr>
        <w:trPr/>
        <w:tc>
          <w:tcPr>
            <w:tcW w:w="2773" w:type="dxa"/>
            <w:tcBorders/>
            <w:vAlign w:val="center"/>
          </w:tcPr>
          <w:p>
            <w:pPr>
              <w:pStyle w:val="TableContents"/>
              <w:bidi w:val="0"/>
              <w:spacing w:before="0" w:after="283"/>
              <w:jc w:val="left"/>
              <w:rPr/>
            </w:pPr>
            <w:r>
              <w:rPr/>
              <w:t xml:space="preserve">Ranska </w:t>
            </w:r>
          </w:p>
        </w:tc>
        <w:tc>
          <w:tcPr>
            <w:tcW w:w="970" w:type="dxa"/>
            <w:tcBorders/>
            <w:vAlign w:val="center"/>
          </w:tcPr>
          <w:p>
            <w:pPr>
              <w:pStyle w:val="TableContents"/>
              <w:bidi w:val="0"/>
              <w:spacing w:before="0" w:after="283"/>
              <w:jc w:val="left"/>
              <w:rPr/>
            </w:pPr>
            <w:r>
              <w:rPr/>
              <w:t xml:space="preserve">1967 / 1976 / 1983 </w:t>
            </w:r>
          </w:p>
        </w:tc>
        <w:tc>
          <w:tcPr>
            <w:tcW w:w="2111" w:type="dxa"/>
            <w:tcBorders/>
            <w:vAlign w:val="center"/>
          </w:tcPr>
          <w:p>
            <w:pPr>
              <w:pStyle w:val="TableContents"/>
              <w:bidi w:val="0"/>
              <w:spacing w:before="0" w:after="283"/>
              <w:jc w:val="left"/>
              <w:rPr/>
            </w:pPr>
            <w:r>
              <w:rPr/>
              <w:t xml:space="preserve">ORTF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Esiteltiin La Deuxième Chaîne -ohjelmassa sunnuntaina 1. lokakuuta 1967 kello 14.15 (14.15). Ensimmäinen kanava TF1 pysyi vuosia mustavalkoisena, koska se lähetettiin vanhemmalla 819-linjaisella standardilla: sen siirtyminen 625-linjaiseen väriin alkoi torstaina 1. tammikuuta 1976, ja koko maan kattava värikattaus saavutettiin vasta vuonna 1983. </w:t>
            </w:r>
          </w:p>
        </w:tc>
      </w:tr>
      <w:tr>
        <w:trPr/>
        <w:tc>
          <w:tcPr>
            <w:tcW w:w="2773" w:type="dxa"/>
            <w:tcBorders/>
            <w:vAlign w:val="center"/>
          </w:tcPr>
          <w:p>
            <w:pPr>
              <w:pStyle w:val="TableContents"/>
              <w:bidi w:val="0"/>
              <w:spacing w:before="0" w:after="283"/>
              <w:jc w:val="left"/>
              <w:rPr/>
            </w:pPr>
            <w:r>
              <w:rPr/>
              <w:t xml:space="preserve">Ranskan Polynesia </w:t>
            </w:r>
          </w:p>
        </w:tc>
        <w:tc>
          <w:tcPr>
            <w:tcW w:w="970" w:type="dxa"/>
            <w:tcBorders/>
            <w:vAlign w:val="center"/>
          </w:tcPr>
          <w:p>
            <w:pPr>
              <w:pStyle w:val="TableContents"/>
              <w:bidi w:val="0"/>
              <w:spacing w:before="0" w:after="283"/>
              <w:jc w:val="left"/>
              <w:rPr/>
            </w:pPr>
            <w:r>
              <w:rPr/>
              <w:t xml:space="preserve">1971 </w:t>
            </w:r>
          </w:p>
        </w:tc>
        <w:tc>
          <w:tcPr>
            <w:tcW w:w="2111" w:type="dxa"/>
            <w:tcBorders/>
            <w:vAlign w:val="center"/>
          </w:tcPr>
          <w:p>
            <w:pPr>
              <w:pStyle w:val="TableContents"/>
              <w:bidi w:val="0"/>
              <w:spacing w:before="0" w:after="283"/>
              <w:jc w:val="left"/>
              <w:rPr/>
            </w:pPr>
            <w:r>
              <w:rPr/>
              <w:t xml:space="preserve">RFO (Télé Tahiti, nykyisin Polynésie la Première).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Ranskan Guayana </w:t>
            </w:r>
          </w:p>
        </w:tc>
        <w:tc>
          <w:tcPr>
            <w:tcW w:w="970" w:type="dxa"/>
            <w:tcBorders/>
            <w:vAlign w:val="center"/>
          </w:tcPr>
          <w:p>
            <w:pPr>
              <w:pStyle w:val="TableContents"/>
              <w:bidi w:val="0"/>
              <w:spacing w:before="0" w:after="283"/>
              <w:jc w:val="left"/>
              <w:rPr>
                <w:sz w:val="4"/>
                <w:szCs w:val="4"/>
              </w:rPr>
            </w:pPr>
            <w:r>
              <w:rPr>
                <w:sz w:val="4"/>
                <w:szCs w:val="4"/>
              </w:rPr>
            </w:r>
          </w:p>
        </w:tc>
        <w:tc>
          <w:tcPr>
            <w:tcW w:w="2111" w:type="dxa"/>
            <w:tcBorders/>
            <w:vAlign w:val="center"/>
          </w:tcPr>
          <w:p>
            <w:pPr>
              <w:pStyle w:val="TableContents"/>
              <w:bidi w:val="0"/>
              <w:spacing w:before="0" w:after="283"/>
              <w:jc w:val="left"/>
              <w:rPr/>
            </w:pPr>
            <w:r>
              <w:rPr/>
              <w:t xml:space="preserve">RFO (Guyane RFO TV)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Gabon </w:t>
            </w:r>
          </w:p>
        </w:tc>
        <w:tc>
          <w:tcPr>
            <w:tcW w:w="970" w:type="dxa"/>
            <w:tcBorders/>
            <w:vAlign w:val="center"/>
          </w:tcPr>
          <w:p>
            <w:pPr>
              <w:pStyle w:val="TableContents"/>
              <w:bidi w:val="0"/>
              <w:spacing w:before="0" w:after="283"/>
              <w:jc w:val="left"/>
              <w:rPr/>
            </w:pPr>
            <w:r>
              <w:rPr/>
              <w:t xml:space="preserve">1973 </w:t>
            </w:r>
          </w:p>
        </w:tc>
        <w:tc>
          <w:tcPr>
            <w:tcW w:w="2111" w:type="dxa"/>
            <w:tcBorders/>
            <w:vAlign w:val="center"/>
          </w:tcPr>
          <w:p>
            <w:pPr>
              <w:pStyle w:val="TableContents"/>
              <w:bidi w:val="0"/>
              <w:spacing w:before="0" w:after="283"/>
              <w:jc w:val="left"/>
              <w:rPr/>
            </w:pPr>
            <w:r>
              <w:rPr/>
              <w:t xml:space="preserve">RTG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Georgian SSR </w:t>
            </w:r>
          </w:p>
        </w:tc>
        <w:tc>
          <w:tcPr>
            <w:tcW w:w="970" w:type="dxa"/>
            <w:tcBorders/>
            <w:vAlign w:val="center"/>
          </w:tcPr>
          <w:p>
            <w:pPr>
              <w:pStyle w:val="TableContents"/>
              <w:bidi w:val="0"/>
              <w:spacing w:before="0" w:after="283"/>
              <w:jc w:val="left"/>
              <w:rPr/>
            </w:pPr>
            <w:r>
              <w:rPr/>
              <w:t xml:space="preserve">1975 -- 1976 / 1984 </w:t>
            </w:r>
          </w:p>
        </w:tc>
        <w:tc>
          <w:tcPr>
            <w:tcW w:w="2111" w:type="dxa"/>
            <w:tcBorders/>
            <w:vAlign w:val="center"/>
          </w:tcPr>
          <w:p>
            <w:pPr>
              <w:pStyle w:val="TableContents"/>
              <w:bidi w:val="0"/>
              <w:spacing w:before="0" w:after="283"/>
              <w:jc w:val="left"/>
              <w:rPr/>
            </w:pPr>
            <w:r>
              <w:rPr/>
              <w:t xml:space="preserve">Georgian yleisradioyhtiö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Varhaisia värilähetyksiä tuli Moskovasta ainakin vuodesta 1975 ja 1976 lähtien tiettyjen tapahtumien aikana. Viimeinen neuvostoblokin maa, joka otti käyttöön väritelevision vuonna 1984. </w:t>
            </w:r>
          </w:p>
        </w:tc>
      </w:tr>
      <w:tr>
        <w:trPr/>
        <w:tc>
          <w:tcPr>
            <w:tcW w:w="2773" w:type="dxa"/>
            <w:tcBorders/>
            <w:vAlign w:val="center"/>
          </w:tcPr>
          <w:p>
            <w:pPr>
              <w:pStyle w:val="TableContents"/>
              <w:bidi w:val="0"/>
              <w:spacing w:before="0" w:after="283"/>
              <w:jc w:val="left"/>
              <w:rPr/>
            </w:pPr>
            <w:r>
              <w:rPr/>
              <w:t xml:space="preserve">Itä-Saksa </w:t>
            </w:r>
          </w:p>
        </w:tc>
        <w:tc>
          <w:tcPr>
            <w:tcW w:w="970" w:type="dxa"/>
            <w:tcBorders/>
            <w:vAlign w:val="center"/>
          </w:tcPr>
          <w:p>
            <w:pPr>
              <w:pStyle w:val="TableContents"/>
              <w:bidi w:val="0"/>
              <w:spacing w:before="0" w:after="283"/>
              <w:jc w:val="left"/>
              <w:rPr/>
            </w:pPr>
            <w:r>
              <w:rPr/>
              <w:t xml:space="preserve">1969 </w:t>
            </w:r>
          </w:p>
        </w:tc>
        <w:tc>
          <w:tcPr>
            <w:tcW w:w="2111" w:type="dxa"/>
            <w:tcBorders/>
            <w:vAlign w:val="center"/>
          </w:tcPr>
          <w:p>
            <w:pPr>
              <w:pStyle w:val="TableContents"/>
              <w:bidi w:val="0"/>
              <w:spacing w:before="0" w:after="283"/>
              <w:jc w:val="left"/>
              <w:rPr/>
            </w:pPr>
            <w:r>
              <w:rPr/>
              <w:t xml:space="preserve">DFF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Esiteltiin perjantaina 3. lokakuuta 1969 uudella toisella televisiokanavalla, joka käynnistettiin tätä tarkoitusta varten Walter Ulbrichtin painamalla symbolisella käynnistysnappulalla DDR:n 20-vuotisjuhlan yhteydessä tiistaina 7. lokakuuta 1969. Myös Itä-Berliinin televisiotorni avattiin samana päivänä. </w:t>
            </w:r>
          </w:p>
        </w:tc>
      </w:tr>
      <w:tr>
        <w:trPr/>
        <w:tc>
          <w:tcPr>
            <w:tcW w:w="2773" w:type="dxa"/>
            <w:tcBorders/>
            <w:vAlign w:val="center"/>
          </w:tcPr>
          <w:p>
            <w:pPr>
              <w:pStyle w:val="TableContents"/>
              <w:bidi w:val="0"/>
              <w:spacing w:before="0" w:after="283"/>
              <w:jc w:val="left"/>
              <w:rPr/>
            </w:pPr>
            <w:r>
              <w:rPr/>
              <w:t xml:space="preserve">Länsi-Saksa </w:t>
            </w:r>
          </w:p>
        </w:tc>
        <w:tc>
          <w:tcPr>
            <w:tcW w:w="970" w:type="dxa"/>
            <w:tcBorders/>
            <w:vAlign w:val="center"/>
          </w:tcPr>
          <w:p>
            <w:pPr>
              <w:pStyle w:val="TableContents"/>
              <w:bidi w:val="0"/>
              <w:spacing w:before="0" w:after="283"/>
              <w:jc w:val="left"/>
              <w:rPr/>
            </w:pPr>
            <w:r>
              <w:rPr/>
              <w:t xml:space="preserve">1967 </w:t>
            </w:r>
          </w:p>
        </w:tc>
        <w:tc>
          <w:tcPr>
            <w:tcW w:w="2111" w:type="dxa"/>
            <w:tcBorders/>
            <w:vAlign w:val="center"/>
          </w:tcPr>
          <w:p>
            <w:pPr>
              <w:pStyle w:val="TableContents"/>
              <w:bidi w:val="0"/>
              <w:spacing w:before="0" w:after="283"/>
              <w:jc w:val="left"/>
              <w:rPr/>
            </w:pPr>
            <w:r>
              <w:rPr/>
              <w:t xml:space="preserve">ARD / ZDF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Esiteltiin molemmilla kanavilla samanaikaisesti klo 9.30 perjantaina 25. elokuuta 1967 Willy Brandtin Länsi-Berliinin kansainvälisillä radio- ja televisiomessuilla painamalla symbolisella käynnistysnapilla. </w:t>
            </w:r>
          </w:p>
        </w:tc>
      </w:tr>
      <w:tr>
        <w:trPr/>
        <w:tc>
          <w:tcPr>
            <w:tcW w:w="2773" w:type="dxa"/>
            <w:tcBorders/>
            <w:vAlign w:val="center"/>
          </w:tcPr>
          <w:p>
            <w:pPr>
              <w:pStyle w:val="TableContents"/>
              <w:bidi w:val="0"/>
              <w:spacing w:before="0" w:after="283"/>
              <w:jc w:val="left"/>
              <w:rPr/>
            </w:pPr>
            <w:r>
              <w:rPr/>
              <w:t xml:space="preserve">Ghana </w:t>
            </w:r>
          </w:p>
        </w:tc>
        <w:tc>
          <w:tcPr>
            <w:tcW w:w="970" w:type="dxa"/>
            <w:tcBorders/>
            <w:vAlign w:val="center"/>
          </w:tcPr>
          <w:p>
            <w:pPr>
              <w:pStyle w:val="TableContents"/>
              <w:bidi w:val="0"/>
              <w:spacing w:before="0" w:after="283"/>
              <w:jc w:val="left"/>
              <w:rPr/>
            </w:pPr>
            <w:r>
              <w:rPr/>
              <w:t xml:space="preserve">1980 </w:t>
            </w:r>
          </w:p>
        </w:tc>
        <w:tc>
          <w:tcPr>
            <w:tcW w:w="2111" w:type="dxa"/>
            <w:tcBorders/>
            <w:vAlign w:val="center"/>
          </w:tcPr>
          <w:p>
            <w:pPr>
              <w:pStyle w:val="TableContents"/>
              <w:bidi w:val="0"/>
              <w:spacing w:before="0" w:after="283"/>
              <w:jc w:val="left"/>
              <w:rPr/>
            </w:pPr>
            <w:r>
              <w:rPr/>
              <w:t xml:space="preserve">GTV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Gibraltar </w:t>
            </w:r>
          </w:p>
        </w:tc>
        <w:tc>
          <w:tcPr>
            <w:tcW w:w="970" w:type="dxa"/>
            <w:tcBorders/>
            <w:vAlign w:val="center"/>
          </w:tcPr>
          <w:p>
            <w:pPr>
              <w:pStyle w:val="TableContents"/>
              <w:bidi w:val="0"/>
              <w:spacing w:before="0" w:after="283"/>
              <w:jc w:val="left"/>
              <w:rPr/>
            </w:pPr>
            <w:r>
              <w:rPr/>
              <w:t xml:space="preserve">1969 </w:t>
            </w:r>
          </w:p>
        </w:tc>
        <w:tc>
          <w:tcPr>
            <w:tcW w:w="2111" w:type="dxa"/>
            <w:tcBorders/>
            <w:vAlign w:val="center"/>
          </w:tcPr>
          <w:p>
            <w:pPr>
              <w:pStyle w:val="TableContents"/>
              <w:bidi w:val="0"/>
              <w:spacing w:before="0" w:after="283"/>
              <w:jc w:val="left"/>
              <w:rPr/>
            </w:pPr>
            <w:r>
              <w:rPr/>
              <w:t xml:space="preserve">GBC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Kreikka </w:t>
            </w:r>
          </w:p>
        </w:tc>
        <w:tc>
          <w:tcPr>
            <w:tcW w:w="970" w:type="dxa"/>
            <w:tcBorders/>
            <w:vAlign w:val="center"/>
          </w:tcPr>
          <w:p>
            <w:pPr>
              <w:pStyle w:val="TableContents"/>
              <w:bidi w:val="0"/>
              <w:spacing w:before="0" w:after="283"/>
              <w:jc w:val="left"/>
              <w:rPr/>
            </w:pPr>
            <w:r>
              <w:rPr/>
              <w:t xml:space="preserve">1976 / 1977 -- 1979 </w:t>
            </w:r>
          </w:p>
        </w:tc>
        <w:tc>
          <w:tcPr>
            <w:tcW w:w="2111" w:type="dxa"/>
            <w:tcBorders/>
            <w:vAlign w:val="center"/>
          </w:tcPr>
          <w:p>
            <w:pPr>
              <w:pStyle w:val="TableContents"/>
              <w:bidi w:val="0"/>
              <w:spacing w:before="0" w:after="283"/>
              <w:jc w:val="left"/>
              <w:rPr/>
            </w:pPr>
            <w:r>
              <w:rPr/>
              <w:t xml:space="preserve">ERT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Testivärilähetykset alkoivat vuonna 1976. Täysvärilähetykset alkoivat vuosina 1977-1979. ERT siirtyi PAL-järjestelmään vuonna 1992. </w:t>
            </w:r>
          </w:p>
        </w:tc>
      </w:tr>
      <w:tr>
        <w:trPr/>
        <w:tc>
          <w:tcPr>
            <w:tcW w:w="2773" w:type="dxa"/>
            <w:tcBorders/>
            <w:vAlign w:val="center"/>
          </w:tcPr>
          <w:p>
            <w:pPr>
              <w:pStyle w:val="TableContents"/>
              <w:bidi w:val="0"/>
              <w:spacing w:before="0" w:after="283"/>
              <w:jc w:val="left"/>
              <w:rPr/>
            </w:pPr>
            <w:r>
              <w:rPr/>
              <w:t xml:space="preserve">Grönlanti </w:t>
            </w:r>
          </w:p>
        </w:tc>
        <w:tc>
          <w:tcPr>
            <w:tcW w:w="970" w:type="dxa"/>
            <w:tcBorders/>
            <w:vAlign w:val="center"/>
          </w:tcPr>
          <w:p>
            <w:pPr>
              <w:pStyle w:val="TableContents"/>
              <w:bidi w:val="0"/>
              <w:spacing w:before="0" w:after="283"/>
              <w:jc w:val="left"/>
              <w:rPr/>
            </w:pPr>
            <w:r>
              <w:rPr/>
              <w:t xml:space="preserve">1984 / 1987 / 1990 </w:t>
            </w:r>
          </w:p>
        </w:tc>
        <w:tc>
          <w:tcPr>
            <w:tcW w:w="2111" w:type="dxa"/>
            <w:tcBorders/>
            <w:vAlign w:val="center"/>
          </w:tcPr>
          <w:p>
            <w:pPr>
              <w:pStyle w:val="TableContents"/>
              <w:bidi w:val="0"/>
              <w:spacing w:before="0" w:after="283"/>
              <w:jc w:val="left"/>
              <w:rPr/>
            </w:pPr>
            <w:r>
              <w:rPr/>
              <w:t xml:space="preserve">KNR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Värilähetyksiä Kanadasta oli ollut saatavilla vuodesta 1972 lähtien, mutta ne olivat NTSC-formaattia. Yksityisiä lähettimiä rakennettiin Kanadan televisiosignaalien vastaanottamiseksi kauan ennen kuin Grönlanti sai oman televisiopalvelunsa, joka aloitti lähetyksensä vuonna 1982. Täysipäiväinen värilähetys tuli vuonna 1984, mutta syrjäisillä alueilla lähetettiin edelleen mustavalkoisia lähetyksiä noin vuosiin 1987-1990 asti. </w:t>
            </w:r>
          </w:p>
        </w:tc>
      </w:tr>
      <w:tr>
        <w:trPr/>
        <w:tc>
          <w:tcPr>
            <w:tcW w:w="2773" w:type="dxa"/>
            <w:tcBorders/>
            <w:vAlign w:val="center"/>
          </w:tcPr>
          <w:p>
            <w:pPr>
              <w:pStyle w:val="TableContents"/>
              <w:bidi w:val="0"/>
              <w:spacing w:before="0" w:after="283"/>
              <w:jc w:val="left"/>
              <w:rPr/>
            </w:pPr>
            <w:r>
              <w:rPr/>
              <w:t xml:space="preserve">Guadeloupe </w:t>
            </w:r>
          </w:p>
        </w:tc>
        <w:tc>
          <w:tcPr>
            <w:tcW w:w="970" w:type="dxa"/>
            <w:tcBorders/>
            <w:vAlign w:val="center"/>
          </w:tcPr>
          <w:p>
            <w:pPr>
              <w:pStyle w:val="TableContents"/>
              <w:bidi w:val="0"/>
              <w:spacing w:before="0" w:after="283"/>
              <w:jc w:val="left"/>
              <w:rPr/>
            </w:pPr>
            <w:r>
              <w:rPr/>
              <w:t xml:space="preserve">1972 </w:t>
            </w:r>
          </w:p>
        </w:tc>
        <w:tc>
          <w:tcPr>
            <w:tcW w:w="2111" w:type="dxa"/>
            <w:tcBorders/>
            <w:vAlign w:val="center"/>
          </w:tcPr>
          <w:p>
            <w:pPr>
              <w:pStyle w:val="TableContents"/>
              <w:bidi w:val="0"/>
              <w:spacing w:before="0" w:after="283"/>
              <w:jc w:val="left"/>
              <w:rPr/>
            </w:pPr>
            <w:r>
              <w:rPr/>
              <w:t xml:space="preserve">RFO (Guadeloupe 1ère)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Guinea </w:t>
            </w:r>
          </w:p>
        </w:tc>
        <w:tc>
          <w:tcPr>
            <w:tcW w:w="970" w:type="dxa"/>
            <w:tcBorders/>
            <w:vAlign w:val="center"/>
          </w:tcPr>
          <w:p>
            <w:pPr>
              <w:pStyle w:val="TableContents"/>
              <w:bidi w:val="0"/>
              <w:spacing w:before="0" w:after="283"/>
              <w:jc w:val="left"/>
              <w:rPr/>
            </w:pPr>
            <w:r>
              <w:rPr/>
              <w:t xml:space="preserve">1971 </w:t>
            </w:r>
          </w:p>
        </w:tc>
        <w:tc>
          <w:tcPr>
            <w:tcW w:w="2111" w:type="dxa"/>
            <w:tcBorders/>
            <w:vAlign w:val="center"/>
          </w:tcPr>
          <w:p>
            <w:pPr>
              <w:pStyle w:val="TableContents"/>
              <w:bidi w:val="0"/>
              <w:spacing w:before="0" w:after="283"/>
              <w:jc w:val="left"/>
              <w:rPr/>
            </w:pPr>
            <w:r>
              <w:rPr/>
              <w:t xml:space="preserve">RTG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Värilähetyksiä Norsunluurannikolta oli ollut saatavilla vuodesta 1970 lähtien, mutta ne olivat SECAM-lähetyksiä. </w:t>
            </w:r>
          </w:p>
        </w:tc>
      </w:tr>
      <w:tr>
        <w:trPr/>
        <w:tc>
          <w:tcPr>
            <w:tcW w:w="2773" w:type="dxa"/>
            <w:tcBorders/>
            <w:vAlign w:val="center"/>
          </w:tcPr>
          <w:p>
            <w:pPr>
              <w:pStyle w:val="TableContents"/>
              <w:bidi w:val="0"/>
              <w:spacing w:before="0" w:after="283"/>
              <w:jc w:val="left"/>
              <w:rPr/>
            </w:pPr>
            <w:r>
              <w:rPr/>
              <w:t xml:space="preserve">Guinea-Bissau </w:t>
            </w:r>
          </w:p>
        </w:tc>
        <w:tc>
          <w:tcPr>
            <w:tcW w:w="970" w:type="dxa"/>
            <w:tcBorders/>
            <w:vAlign w:val="center"/>
          </w:tcPr>
          <w:p>
            <w:pPr>
              <w:pStyle w:val="TableContents"/>
              <w:bidi w:val="0"/>
              <w:spacing w:before="0" w:after="283"/>
              <w:jc w:val="left"/>
              <w:rPr/>
            </w:pPr>
            <w:r>
              <w:rPr/>
              <w:t xml:space="preserve">1981 </w:t>
            </w:r>
          </w:p>
        </w:tc>
        <w:tc>
          <w:tcPr>
            <w:tcW w:w="2111" w:type="dxa"/>
            <w:tcBorders/>
            <w:vAlign w:val="center"/>
          </w:tcPr>
          <w:p>
            <w:pPr>
              <w:pStyle w:val="TableContents"/>
              <w:bidi w:val="0"/>
              <w:spacing w:before="0" w:after="283"/>
              <w:jc w:val="left"/>
              <w:rPr/>
            </w:pPr>
            <w:r>
              <w:rPr/>
              <w:t xml:space="preserve">RTGB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Guatemala </w:t>
            </w:r>
          </w:p>
        </w:tc>
        <w:tc>
          <w:tcPr>
            <w:tcW w:w="970" w:type="dxa"/>
            <w:tcBorders/>
            <w:vAlign w:val="center"/>
          </w:tcPr>
          <w:p>
            <w:pPr>
              <w:pStyle w:val="TableContents"/>
              <w:bidi w:val="0"/>
              <w:spacing w:before="0" w:after="283"/>
              <w:jc w:val="left"/>
              <w:rPr/>
            </w:pPr>
            <w:r>
              <w:rPr/>
              <w:t xml:space="preserve">1970 </w:t>
            </w:r>
          </w:p>
        </w:tc>
        <w:tc>
          <w:tcPr>
            <w:tcW w:w="2111" w:type="dxa"/>
            <w:tcBorders/>
            <w:vAlign w:val="center"/>
          </w:tcPr>
          <w:p>
            <w:pPr>
              <w:pStyle w:val="TableContents"/>
              <w:bidi w:val="0"/>
              <w:spacing w:before="0" w:after="283"/>
              <w:jc w:val="left"/>
              <w:rPr/>
            </w:pPr>
            <w:r>
              <w:rPr/>
              <w:t xml:space="preserve">RTG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Ensimmäinen Keski-Amerikan maa, joka otti käyttöön väritelevision; värilähetyksiä on lähetetty Meksikosta vuodesta 1967. </w:t>
            </w:r>
          </w:p>
        </w:tc>
      </w:tr>
      <w:tr>
        <w:trPr/>
        <w:tc>
          <w:tcPr>
            <w:tcW w:w="2773" w:type="dxa"/>
            <w:tcBorders/>
            <w:vAlign w:val="center"/>
          </w:tcPr>
          <w:p>
            <w:pPr>
              <w:pStyle w:val="TableContents"/>
              <w:bidi w:val="0"/>
              <w:spacing w:before="0" w:after="283"/>
              <w:jc w:val="left"/>
              <w:rPr/>
            </w:pPr>
            <w:r>
              <w:rPr/>
              <w:t xml:space="preserve">Guam </w:t>
            </w:r>
          </w:p>
        </w:tc>
        <w:tc>
          <w:tcPr>
            <w:tcW w:w="970" w:type="dxa"/>
            <w:tcBorders/>
            <w:vAlign w:val="center"/>
          </w:tcPr>
          <w:p>
            <w:pPr>
              <w:pStyle w:val="TableContents"/>
              <w:bidi w:val="0"/>
              <w:spacing w:before="0" w:after="283"/>
              <w:jc w:val="left"/>
              <w:rPr/>
            </w:pPr>
            <w:r>
              <w:rPr/>
              <w:t xml:space="preserve">1970 </w:t>
            </w:r>
          </w:p>
        </w:tc>
        <w:tc>
          <w:tcPr>
            <w:tcW w:w="2111" w:type="dxa"/>
            <w:tcBorders/>
            <w:vAlign w:val="center"/>
          </w:tcPr>
          <w:p>
            <w:pPr>
              <w:pStyle w:val="TableContents"/>
              <w:bidi w:val="0"/>
              <w:spacing w:before="0" w:after="283"/>
              <w:jc w:val="left"/>
              <w:rPr/>
            </w:pPr>
            <w:r>
              <w:rPr/>
              <w:t xml:space="preserve">KUAM-TV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KUAM oli ensisijainen NBC:n tytäryhtiö, joka välitti myös joitakin ABC:n ja CBS:n ohjelmia. </w:t>
            </w:r>
          </w:p>
        </w:tc>
      </w:tr>
      <w:tr>
        <w:trPr/>
        <w:tc>
          <w:tcPr>
            <w:tcW w:w="2773" w:type="dxa"/>
            <w:tcBorders/>
            <w:vAlign w:val="center"/>
          </w:tcPr>
          <w:p>
            <w:pPr>
              <w:pStyle w:val="TableContents"/>
              <w:bidi w:val="0"/>
              <w:spacing w:before="0" w:after="283"/>
              <w:jc w:val="left"/>
              <w:rPr/>
            </w:pPr>
            <w:r>
              <w:rPr/>
              <w:t xml:space="preserve">Haiti </w:t>
            </w:r>
          </w:p>
        </w:tc>
        <w:tc>
          <w:tcPr>
            <w:tcW w:w="970" w:type="dxa"/>
            <w:tcBorders/>
            <w:vAlign w:val="center"/>
          </w:tcPr>
          <w:p>
            <w:pPr>
              <w:pStyle w:val="TableContents"/>
              <w:bidi w:val="0"/>
              <w:spacing w:before="0" w:after="283"/>
              <w:jc w:val="left"/>
              <w:rPr/>
            </w:pPr>
            <w:r>
              <w:rPr/>
              <w:t xml:space="preserve">1971 </w:t>
            </w:r>
          </w:p>
        </w:tc>
        <w:tc>
          <w:tcPr>
            <w:tcW w:w="2111" w:type="dxa"/>
            <w:tcBorders/>
            <w:vAlign w:val="center"/>
          </w:tcPr>
          <w:p>
            <w:pPr>
              <w:pStyle w:val="TableContents"/>
              <w:bidi w:val="0"/>
              <w:spacing w:before="0" w:after="283"/>
              <w:jc w:val="left"/>
              <w:rPr/>
            </w:pPr>
            <w:r>
              <w:rPr/>
              <w:t xml:space="preserve">Télé Haïti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Honduras </w:t>
            </w:r>
          </w:p>
        </w:tc>
        <w:tc>
          <w:tcPr>
            <w:tcW w:w="970" w:type="dxa"/>
            <w:tcBorders/>
            <w:vAlign w:val="center"/>
          </w:tcPr>
          <w:p>
            <w:pPr>
              <w:pStyle w:val="TableContents"/>
              <w:bidi w:val="0"/>
              <w:spacing w:before="0" w:after="283"/>
              <w:jc w:val="left"/>
              <w:rPr/>
            </w:pPr>
            <w:r>
              <w:rPr/>
              <w:t xml:space="preserve">1973 </w:t>
            </w:r>
          </w:p>
        </w:tc>
        <w:tc>
          <w:tcPr>
            <w:tcW w:w="2111" w:type="dxa"/>
            <w:tcBorders/>
            <w:vAlign w:val="center"/>
          </w:tcPr>
          <w:p>
            <w:pPr>
              <w:pStyle w:val="TableContents"/>
              <w:bidi w:val="0"/>
              <w:spacing w:before="0" w:after="283"/>
              <w:jc w:val="left"/>
              <w:rPr/>
            </w:pPr>
            <w:r>
              <w:rPr/>
              <w:t xml:space="preserve">Canal 3 Honduras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Hong Kong </w:t>
            </w:r>
          </w:p>
        </w:tc>
        <w:tc>
          <w:tcPr>
            <w:tcW w:w="970" w:type="dxa"/>
            <w:tcBorders/>
            <w:vAlign w:val="center"/>
          </w:tcPr>
          <w:p>
            <w:pPr>
              <w:pStyle w:val="TableContents"/>
              <w:bidi w:val="0"/>
              <w:spacing w:before="0" w:after="283"/>
              <w:jc w:val="left"/>
              <w:rPr/>
            </w:pPr>
            <w:r>
              <w:rPr/>
              <w:t xml:space="preserve">1969 / 1975 </w:t>
            </w:r>
          </w:p>
        </w:tc>
        <w:tc>
          <w:tcPr>
            <w:tcW w:w="2111" w:type="dxa"/>
            <w:tcBorders/>
            <w:vAlign w:val="center"/>
          </w:tcPr>
          <w:p>
            <w:pPr>
              <w:pStyle w:val="TableContents"/>
              <w:bidi w:val="0"/>
              <w:spacing w:before="0" w:after="283"/>
              <w:jc w:val="left"/>
              <w:rPr/>
            </w:pPr>
            <w:r>
              <w:rPr/>
              <w:t xml:space="preserve">TVB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Esittelyssä Hongkongin festivaalilla joulukuussa 1969. Värilähetyksiä on lähetetty täysipäiväisesti vuodesta 1975 lähtien. </w:t>
            </w:r>
          </w:p>
        </w:tc>
      </w:tr>
      <w:tr>
        <w:trPr/>
        <w:tc>
          <w:tcPr>
            <w:tcW w:w="2773" w:type="dxa"/>
            <w:tcBorders/>
            <w:vAlign w:val="center"/>
          </w:tcPr>
          <w:p>
            <w:pPr>
              <w:pStyle w:val="TableContents"/>
              <w:bidi w:val="0"/>
              <w:spacing w:before="0" w:after="283"/>
              <w:jc w:val="left"/>
              <w:rPr/>
            </w:pPr>
            <w:r>
              <w:rPr/>
              <w:t xml:space="preserve">Unkari </w:t>
            </w:r>
          </w:p>
        </w:tc>
        <w:tc>
          <w:tcPr>
            <w:tcW w:w="970" w:type="dxa"/>
            <w:tcBorders/>
            <w:vAlign w:val="center"/>
          </w:tcPr>
          <w:p>
            <w:pPr>
              <w:pStyle w:val="TableContents"/>
              <w:bidi w:val="0"/>
              <w:spacing w:before="0" w:after="283"/>
              <w:jc w:val="left"/>
              <w:rPr/>
            </w:pPr>
            <w:r>
              <w:rPr/>
              <w:t xml:space="preserve">1971 / 1975 </w:t>
            </w:r>
          </w:p>
        </w:tc>
        <w:tc>
          <w:tcPr>
            <w:tcW w:w="2111" w:type="dxa"/>
            <w:tcBorders/>
            <w:vAlign w:val="center"/>
          </w:tcPr>
          <w:p>
            <w:pPr>
              <w:pStyle w:val="TableContents"/>
              <w:bidi w:val="0"/>
              <w:spacing w:before="0" w:after="283"/>
              <w:jc w:val="left"/>
              <w:rPr/>
            </w:pPr>
            <w:r>
              <w:rPr/>
              <w:t xml:space="preserve">Magyar Televízió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Värilähetykset otettiin käyttöön vuonna 1975. </w:t>
            </w:r>
          </w:p>
        </w:tc>
      </w:tr>
      <w:tr>
        <w:trPr/>
        <w:tc>
          <w:tcPr>
            <w:tcW w:w="2773" w:type="dxa"/>
            <w:tcBorders/>
            <w:vAlign w:val="center"/>
          </w:tcPr>
          <w:p>
            <w:pPr>
              <w:pStyle w:val="TableContents"/>
              <w:bidi w:val="0"/>
              <w:spacing w:before="0" w:after="283"/>
              <w:jc w:val="left"/>
              <w:rPr/>
            </w:pPr>
            <w:r>
              <w:rPr/>
              <w:t xml:space="preserve">Islanti </w:t>
            </w:r>
          </w:p>
        </w:tc>
        <w:tc>
          <w:tcPr>
            <w:tcW w:w="970" w:type="dxa"/>
            <w:tcBorders/>
            <w:vAlign w:val="center"/>
          </w:tcPr>
          <w:p>
            <w:pPr>
              <w:pStyle w:val="TableContents"/>
              <w:bidi w:val="0"/>
              <w:spacing w:before="0" w:after="283"/>
              <w:jc w:val="left"/>
              <w:rPr/>
            </w:pPr>
            <w:r>
              <w:rPr/>
              <w:t xml:space="preserve">1974 -- 1976 </w:t>
            </w:r>
          </w:p>
        </w:tc>
        <w:tc>
          <w:tcPr>
            <w:tcW w:w="2111" w:type="dxa"/>
            <w:tcBorders/>
            <w:vAlign w:val="center"/>
          </w:tcPr>
          <w:p>
            <w:pPr>
              <w:pStyle w:val="TableContents"/>
              <w:bidi w:val="0"/>
              <w:spacing w:before="0" w:after="283"/>
              <w:jc w:val="left"/>
              <w:rPr/>
            </w:pPr>
            <w:r>
              <w:rPr/>
              <w:t xml:space="preserve">RÚV (Sjónvarpið)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Täysipäiväiset värilähetykset vuodesta 1974 vuoteen 1976. </w:t>
            </w:r>
          </w:p>
        </w:tc>
      </w:tr>
      <w:tr>
        <w:trPr/>
        <w:tc>
          <w:tcPr>
            <w:tcW w:w="2773" w:type="dxa"/>
            <w:tcBorders/>
            <w:vAlign w:val="center"/>
          </w:tcPr>
          <w:p>
            <w:pPr>
              <w:pStyle w:val="TableContents"/>
              <w:bidi w:val="0"/>
              <w:spacing w:before="0" w:after="283"/>
              <w:jc w:val="left"/>
              <w:rPr/>
            </w:pPr>
            <w:r>
              <w:rPr/>
              <w:t xml:space="preserve">Intia </w:t>
            </w:r>
          </w:p>
        </w:tc>
        <w:tc>
          <w:tcPr>
            <w:tcW w:w="970" w:type="dxa"/>
            <w:tcBorders/>
            <w:vAlign w:val="center"/>
          </w:tcPr>
          <w:p>
            <w:pPr>
              <w:pStyle w:val="TableContents"/>
              <w:bidi w:val="0"/>
              <w:spacing w:before="0" w:after="283"/>
              <w:jc w:val="left"/>
              <w:rPr/>
            </w:pPr>
            <w:r>
              <w:rPr/>
              <w:t xml:space="preserve">1978 / 1979 -- 1981 / 1982 </w:t>
            </w:r>
          </w:p>
        </w:tc>
        <w:tc>
          <w:tcPr>
            <w:tcW w:w="2111" w:type="dxa"/>
            <w:tcBorders/>
            <w:vAlign w:val="center"/>
          </w:tcPr>
          <w:p>
            <w:pPr>
              <w:pStyle w:val="TableContents"/>
              <w:bidi w:val="0"/>
              <w:spacing w:before="0" w:after="283"/>
              <w:jc w:val="left"/>
              <w:rPr/>
            </w:pPr>
            <w:r>
              <w:rPr/>
              <w:t xml:space="preserve">Doordarshan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Kokeelliset värilähetykset alkoivat vuonna 1978. Pakistanin värilähetyksiä oli ollut saatavilla vuodesta 1977 lähtien. Täysvärilähetykset otettiin käyttöön vuosina 1979 ja 1981-1982. </w:t>
            </w:r>
          </w:p>
        </w:tc>
      </w:tr>
      <w:tr>
        <w:trPr/>
        <w:tc>
          <w:tcPr>
            <w:tcW w:w="2773" w:type="dxa"/>
            <w:tcBorders/>
            <w:vAlign w:val="center"/>
          </w:tcPr>
          <w:p>
            <w:pPr>
              <w:pStyle w:val="TableContents"/>
              <w:bidi w:val="0"/>
              <w:spacing w:before="0" w:after="283"/>
              <w:jc w:val="left"/>
              <w:rPr/>
            </w:pPr>
            <w:r>
              <w:rPr/>
              <w:t xml:space="preserve">Indonesia </w:t>
            </w:r>
          </w:p>
        </w:tc>
        <w:tc>
          <w:tcPr>
            <w:tcW w:w="970" w:type="dxa"/>
            <w:tcBorders/>
            <w:vAlign w:val="center"/>
          </w:tcPr>
          <w:p>
            <w:pPr>
              <w:pStyle w:val="TableContents"/>
              <w:bidi w:val="0"/>
              <w:spacing w:before="0" w:after="283"/>
              <w:jc w:val="left"/>
              <w:rPr/>
            </w:pPr>
            <w:r>
              <w:rPr/>
              <w:t xml:space="preserve">1977 </w:t>
            </w:r>
          </w:p>
        </w:tc>
        <w:tc>
          <w:tcPr>
            <w:tcW w:w="2111" w:type="dxa"/>
            <w:tcBorders/>
            <w:vAlign w:val="center"/>
          </w:tcPr>
          <w:p>
            <w:pPr>
              <w:pStyle w:val="TableContents"/>
              <w:bidi w:val="0"/>
              <w:spacing w:before="0" w:after="283"/>
              <w:jc w:val="left"/>
              <w:rPr/>
            </w:pPr>
            <w:r>
              <w:rPr/>
              <w:t xml:space="preserve">TVRI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Täysipäiväiset värilähetykset alkoivat tiistaina 24. elokuuta 1982. </w:t>
            </w:r>
          </w:p>
        </w:tc>
      </w:tr>
      <w:tr>
        <w:trPr/>
        <w:tc>
          <w:tcPr>
            <w:tcW w:w="2773" w:type="dxa"/>
            <w:tcBorders/>
            <w:vAlign w:val="center"/>
          </w:tcPr>
          <w:p>
            <w:pPr>
              <w:pStyle w:val="TableContents"/>
              <w:bidi w:val="0"/>
              <w:spacing w:before="0" w:after="283"/>
              <w:jc w:val="left"/>
              <w:rPr/>
            </w:pPr>
            <w:r>
              <w:rPr/>
              <w:t xml:space="preserve">Iran </w:t>
            </w:r>
          </w:p>
        </w:tc>
        <w:tc>
          <w:tcPr>
            <w:tcW w:w="970" w:type="dxa"/>
            <w:tcBorders/>
            <w:vAlign w:val="center"/>
          </w:tcPr>
          <w:p>
            <w:pPr>
              <w:pStyle w:val="TableContents"/>
              <w:bidi w:val="0"/>
              <w:spacing w:before="0" w:after="283"/>
              <w:jc w:val="left"/>
              <w:rPr/>
            </w:pPr>
            <w:r>
              <w:rPr/>
              <w:t xml:space="preserve">1973 </w:t>
            </w:r>
          </w:p>
        </w:tc>
        <w:tc>
          <w:tcPr>
            <w:tcW w:w="2111" w:type="dxa"/>
            <w:tcBorders/>
            <w:vAlign w:val="center"/>
          </w:tcPr>
          <w:p>
            <w:pPr>
              <w:pStyle w:val="TableContents"/>
              <w:bidi w:val="0"/>
              <w:spacing w:before="0" w:after="283"/>
              <w:jc w:val="left"/>
              <w:rPr/>
            </w:pPr>
            <w:r>
              <w:rPr/>
              <w:t xml:space="preserve">NIRT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Irak </w:t>
            </w:r>
          </w:p>
        </w:tc>
        <w:tc>
          <w:tcPr>
            <w:tcW w:w="970" w:type="dxa"/>
            <w:tcBorders/>
            <w:vAlign w:val="center"/>
          </w:tcPr>
          <w:p>
            <w:pPr>
              <w:pStyle w:val="TableContents"/>
              <w:bidi w:val="0"/>
              <w:spacing w:before="0" w:after="283"/>
              <w:jc w:val="left"/>
              <w:rPr/>
            </w:pPr>
            <w:r>
              <w:rPr/>
              <w:t xml:space="preserve">1968 </w:t>
            </w:r>
          </w:p>
        </w:tc>
        <w:tc>
          <w:tcPr>
            <w:tcW w:w="2111" w:type="dxa"/>
            <w:tcBorders/>
            <w:vAlign w:val="center"/>
          </w:tcPr>
          <w:p>
            <w:pPr>
              <w:pStyle w:val="TableContents"/>
              <w:bidi w:val="0"/>
              <w:spacing w:before="0" w:after="283"/>
              <w:jc w:val="left"/>
              <w:rPr/>
            </w:pPr>
            <w:r>
              <w:rPr/>
              <w:t xml:space="preserve">RTI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Ensimmäinen muslimimaa, joka otti käyttöön väritelevision. </w:t>
            </w:r>
          </w:p>
        </w:tc>
      </w:tr>
      <w:tr>
        <w:trPr/>
        <w:tc>
          <w:tcPr>
            <w:tcW w:w="2773" w:type="dxa"/>
            <w:tcBorders/>
            <w:vAlign w:val="center"/>
          </w:tcPr>
          <w:p>
            <w:pPr>
              <w:pStyle w:val="TableContents"/>
              <w:bidi w:val="0"/>
              <w:spacing w:before="0" w:after="283"/>
              <w:jc w:val="left"/>
              <w:rPr/>
            </w:pPr>
            <w:r>
              <w:rPr/>
              <w:t xml:space="preserve">Irlanti </w:t>
            </w:r>
          </w:p>
        </w:tc>
        <w:tc>
          <w:tcPr>
            <w:tcW w:w="970" w:type="dxa"/>
            <w:tcBorders/>
            <w:vAlign w:val="center"/>
          </w:tcPr>
          <w:p>
            <w:pPr>
              <w:pStyle w:val="TableContents"/>
              <w:bidi w:val="0"/>
              <w:spacing w:before="0" w:after="283"/>
              <w:jc w:val="left"/>
              <w:rPr/>
            </w:pPr>
            <w:r>
              <w:rPr/>
              <w:t xml:space="preserve">1971 </w:t>
            </w:r>
          </w:p>
        </w:tc>
        <w:tc>
          <w:tcPr>
            <w:tcW w:w="2111" w:type="dxa"/>
            <w:tcBorders/>
            <w:vAlign w:val="center"/>
          </w:tcPr>
          <w:p>
            <w:pPr>
              <w:pStyle w:val="TableContents"/>
              <w:bidi w:val="0"/>
              <w:spacing w:before="0" w:after="283"/>
              <w:jc w:val="left"/>
              <w:rPr/>
            </w:pPr>
            <w:r>
              <w:rPr/>
              <w:t xml:space="preserve">RTÉ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jc w:val="left"/>
              <w:rPr/>
            </w:pPr>
            <w:r>
              <w:rPr/>
              <w:t xml:space="preserve">Esittelyssä Dublinissa lauantaina 3. huhtikuuta 1971 järjestettäviä Eurovision laulukilpailuja varten; värilähetyksiä Yhdistyneestä kuningaskunnasta vuodesta 1967 -- 69. </w:t>
            </w:r>
          </w:p>
          <w:p>
            <w:pPr>
              <w:pStyle w:val="TableContents"/>
              <w:bidi w:val="0"/>
              <w:spacing w:before="0" w:after="283"/>
              <w:jc w:val="left"/>
              <w:rPr/>
            </w:pPr>
            <w:r>
              <w:rPr/>
              <w:t xml:space="preserve">Täysipäiväiset värilähetykset alkoivat vuonna 1976. </w:t>
            </w:r>
          </w:p>
        </w:tc>
      </w:tr>
      <w:tr>
        <w:trPr/>
        <w:tc>
          <w:tcPr>
            <w:tcW w:w="2773" w:type="dxa"/>
            <w:tcBorders/>
            <w:vAlign w:val="center"/>
          </w:tcPr>
          <w:p>
            <w:pPr>
              <w:pStyle w:val="TableContents"/>
              <w:bidi w:val="0"/>
              <w:spacing w:before="0" w:after="283"/>
              <w:jc w:val="left"/>
              <w:rPr/>
            </w:pPr>
            <w:r>
              <w:rPr/>
              <w:t xml:space="preserve">Israel </w:t>
            </w:r>
          </w:p>
        </w:tc>
        <w:tc>
          <w:tcPr>
            <w:tcW w:w="970" w:type="dxa"/>
            <w:tcBorders/>
            <w:vAlign w:val="center"/>
          </w:tcPr>
          <w:p>
            <w:pPr>
              <w:pStyle w:val="TableContents"/>
              <w:bidi w:val="0"/>
              <w:spacing w:before="0" w:after="283"/>
              <w:jc w:val="left"/>
              <w:rPr/>
            </w:pPr>
            <w:r>
              <w:rPr/>
              <w:t xml:space="preserve">1977 / 1983 </w:t>
            </w:r>
          </w:p>
        </w:tc>
        <w:tc>
          <w:tcPr>
            <w:tcW w:w="2111" w:type="dxa"/>
            <w:tcBorders/>
            <w:vAlign w:val="center"/>
          </w:tcPr>
          <w:p>
            <w:pPr>
              <w:pStyle w:val="TableContents"/>
              <w:bidi w:val="0"/>
              <w:spacing w:before="0" w:after="283"/>
              <w:jc w:val="left"/>
              <w:rPr/>
            </w:pPr>
            <w:r>
              <w:rPr/>
              <w:t xml:space="preserve">IBA / IETV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Otettiin käyttöön Egyptin presidentin Israelin-vierailua varten marraskuussa 1977 ja sitten uudelleen Jerusalemissa lauantaina 31. maaliskuuta 1979 järjestettyjä Eurovision laulukilpailuja varten. Asteittainen siirtyminen kokopäiväisiin värilähetyksiin vuosina 1980-1983. Täyspäiväiset värilähetykset helmikuusta 1983 alkaen. Värilähetyksiä Jordaniasta ja Egyptistä oli lähetetty vuodesta 1974 ja Libanonista vuodesta 1975. Koska väritelevisioita pidettiin kalliimpina, hallitus määräsi värisignaalien poistamisen yleisen tasa-arvon nimissä. Insinöörit onnistuivat valmistamaan laitteen, joka ekstrapoloi värit alun perin värillisinä kuvatuista ohjelmista, ja tällaisia laitteita myytiin tuhansittain. Israelin suuret televisiokanavat ovat kuvanneet ohjelmia värillisinä ulkomaisia yleisöjä varten ainakin vuodesta 1974 lähtien. </w:t>
            </w:r>
          </w:p>
        </w:tc>
      </w:tr>
      <w:tr>
        <w:trPr/>
        <w:tc>
          <w:tcPr>
            <w:tcW w:w="2773" w:type="dxa"/>
            <w:tcBorders/>
            <w:vAlign w:val="center"/>
          </w:tcPr>
          <w:p>
            <w:pPr>
              <w:pStyle w:val="TableContents"/>
              <w:bidi w:val="0"/>
              <w:spacing w:before="0" w:after="283"/>
              <w:jc w:val="left"/>
              <w:rPr/>
            </w:pPr>
            <w:r>
              <w:rPr/>
              <w:t xml:space="preserve">Italia </w:t>
            </w:r>
          </w:p>
        </w:tc>
        <w:tc>
          <w:tcPr>
            <w:tcW w:w="970" w:type="dxa"/>
            <w:tcBorders/>
            <w:vAlign w:val="center"/>
          </w:tcPr>
          <w:p>
            <w:pPr>
              <w:pStyle w:val="TableContents"/>
              <w:bidi w:val="0"/>
              <w:spacing w:before="0" w:after="283"/>
              <w:jc w:val="left"/>
              <w:rPr/>
            </w:pPr>
            <w:r>
              <w:rPr/>
              <w:t xml:space="preserve">1972 / 1977 </w:t>
            </w:r>
          </w:p>
        </w:tc>
        <w:tc>
          <w:tcPr>
            <w:tcW w:w="2111" w:type="dxa"/>
            <w:tcBorders/>
            <w:vAlign w:val="center"/>
          </w:tcPr>
          <w:p>
            <w:pPr>
              <w:pStyle w:val="TableContents"/>
              <w:bidi w:val="0"/>
              <w:spacing w:before="0" w:after="283"/>
              <w:jc w:val="left"/>
              <w:rPr/>
            </w:pPr>
            <w:r>
              <w:rPr/>
              <w:t xml:space="preserve">RAI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Johdanto pysähtyi väliaikaisesti poliittisten levottomuuksien vuoksi. Värilähetyksiä Ranskasta (SECAM) oli ollut saatavilla vuodesta 1967 ja Itävallasta (PAL) vuodesta 1969. Yksityiset lähetinketjut tarjosivat näitä signaaleja Roomaan asti. Ensimmäinen väritestaus oli vuoden 1972 kesäolympialaisissa. Sanremon musiikkifestivaaleja alettiin lähettää värilähetyksinä vuonna 1973, samoin kuin samana vuonna Jeux Sans Frontières -kilpailuja. Täysipäiväiset värilähetykset alkoivat tiistaina 1. helmikuuta 1977. </w:t>
            </w:r>
          </w:p>
        </w:tc>
      </w:tr>
      <w:tr>
        <w:trPr/>
        <w:tc>
          <w:tcPr>
            <w:tcW w:w="2773" w:type="dxa"/>
            <w:tcBorders/>
            <w:vAlign w:val="center"/>
          </w:tcPr>
          <w:p>
            <w:pPr>
              <w:pStyle w:val="TableContents"/>
              <w:bidi w:val="0"/>
              <w:spacing w:before="0" w:after="283"/>
              <w:jc w:val="left"/>
              <w:rPr/>
            </w:pPr>
            <w:r>
              <w:rPr/>
              <w:t xml:space="preserve">Norsunluurannikko </w:t>
            </w:r>
          </w:p>
        </w:tc>
        <w:tc>
          <w:tcPr>
            <w:tcW w:w="970" w:type="dxa"/>
            <w:tcBorders/>
            <w:vAlign w:val="center"/>
          </w:tcPr>
          <w:p>
            <w:pPr>
              <w:pStyle w:val="TableContents"/>
              <w:bidi w:val="0"/>
              <w:spacing w:before="0" w:after="283"/>
              <w:jc w:val="left"/>
              <w:rPr/>
            </w:pPr>
            <w:r>
              <w:rPr/>
              <w:t xml:space="preserve">1970 </w:t>
            </w:r>
          </w:p>
        </w:tc>
        <w:tc>
          <w:tcPr>
            <w:tcW w:w="2111" w:type="dxa"/>
            <w:tcBorders/>
            <w:vAlign w:val="center"/>
          </w:tcPr>
          <w:p>
            <w:pPr>
              <w:pStyle w:val="TableContents"/>
              <w:bidi w:val="0"/>
              <w:spacing w:before="0" w:after="283"/>
              <w:jc w:val="left"/>
              <w:rPr/>
            </w:pPr>
            <w:r>
              <w:rPr/>
              <w:t xml:space="preserve">RTI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Jamaika </w:t>
            </w:r>
          </w:p>
        </w:tc>
        <w:tc>
          <w:tcPr>
            <w:tcW w:w="970" w:type="dxa"/>
            <w:tcBorders/>
            <w:vAlign w:val="center"/>
          </w:tcPr>
          <w:p>
            <w:pPr>
              <w:pStyle w:val="TableContents"/>
              <w:bidi w:val="0"/>
              <w:spacing w:before="0" w:after="283"/>
              <w:jc w:val="left"/>
              <w:rPr>
                <w:sz w:val="4"/>
                <w:szCs w:val="4"/>
              </w:rPr>
            </w:pPr>
            <w:r>
              <w:rPr>
                <w:sz w:val="4"/>
                <w:szCs w:val="4"/>
              </w:rPr>
            </w:r>
          </w:p>
        </w:tc>
        <w:tc>
          <w:tcPr>
            <w:tcW w:w="2111" w:type="dxa"/>
            <w:tcBorders/>
            <w:vAlign w:val="center"/>
          </w:tcPr>
          <w:p>
            <w:pPr>
              <w:pStyle w:val="TableContents"/>
              <w:bidi w:val="0"/>
              <w:spacing w:before="0" w:after="283"/>
              <w:jc w:val="left"/>
              <w:rPr/>
            </w:pPr>
            <w:r>
              <w:rPr/>
              <w:t xml:space="preserve">JBC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Värilähetyksiä on voitu lähettää Haitista vuodesta 1971 lähtien. </w:t>
            </w:r>
          </w:p>
        </w:tc>
      </w:tr>
      <w:tr>
        <w:trPr/>
        <w:tc>
          <w:tcPr>
            <w:tcW w:w="2773" w:type="dxa"/>
            <w:tcBorders/>
            <w:vAlign w:val="center"/>
          </w:tcPr>
          <w:p>
            <w:pPr>
              <w:pStyle w:val="TableContents"/>
              <w:bidi w:val="0"/>
              <w:spacing w:before="0" w:after="283"/>
              <w:jc w:val="left"/>
              <w:rPr/>
            </w:pPr>
            <w:r>
              <w:rPr/>
              <w:t xml:space="preserve">Japani </w:t>
            </w:r>
          </w:p>
        </w:tc>
        <w:tc>
          <w:tcPr>
            <w:tcW w:w="970" w:type="dxa"/>
            <w:tcBorders/>
            <w:vAlign w:val="center"/>
          </w:tcPr>
          <w:p>
            <w:pPr>
              <w:pStyle w:val="TableContents"/>
              <w:bidi w:val="0"/>
              <w:spacing w:before="0" w:after="283"/>
              <w:jc w:val="left"/>
              <w:rPr/>
            </w:pPr>
            <w:r>
              <w:rPr/>
              <w:t xml:space="preserve">1960 </w:t>
            </w:r>
          </w:p>
        </w:tc>
        <w:tc>
          <w:tcPr>
            <w:tcW w:w="2111" w:type="dxa"/>
            <w:tcBorders/>
            <w:vAlign w:val="center"/>
          </w:tcPr>
          <w:p>
            <w:pPr>
              <w:pStyle w:val="TableContents"/>
              <w:bidi w:val="0"/>
              <w:spacing w:before="0" w:after="283"/>
              <w:jc w:val="left"/>
              <w:rPr/>
            </w:pPr>
            <w:r>
              <w:rPr/>
              <w:t xml:space="preserve">NHK / NTV TBS YTV ABC </w:t>
            </w:r>
          </w:p>
        </w:tc>
        <w:tc>
          <w:tcPr>
            <w:tcW w:w="1077" w:type="dxa"/>
            <w:tcBorders/>
            <w:vAlign w:val="center"/>
          </w:tcPr>
          <w:p>
            <w:pPr>
              <w:pStyle w:val="TableContents"/>
              <w:bidi w:val="0"/>
              <w:spacing w:before="0" w:after="283"/>
              <w:jc w:val="left"/>
              <w:rPr/>
            </w:pPr>
            <w:r>
              <w:rPr/>
              <w:t xml:space="preserve">NTSC-J </w:t>
            </w:r>
          </w:p>
        </w:tc>
        <w:tc>
          <w:tcPr>
            <w:tcW w:w="3274" w:type="dxa"/>
            <w:tcBorders/>
            <w:vAlign w:val="center"/>
          </w:tcPr>
          <w:p>
            <w:pPr>
              <w:pStyle w:val="TableContents"/>
              <w:bidi w:val="0"/>
              <w:spacing w:before="0" w:after="283"/>
              <w:jc w:val="left"/>
              <w:rPr/>
            </w:pPr>
            <w:r>
              <w:rPr/>
              <w:t xml:space="preserve">Ensimmäinen Aasian maa, joka otti käyttöön väritelevision lauantaina 10. syyskuuta 1960. </w:t>
            </w:r>
          </w:p>
        </w:tc>
      </w:tr>
      <w:tr>
        <w:trPr/>
        <w:tc>
          <w:tcPr>
            <w:tcW w:w="2773" w:type="dxa"/>
            <w:tcBorders/>
            <w:vAlign w:val="center"/>
          </w:tcPr>
          <w:p>
            <w:pPr>
              <w:pStyle w:val="TableContents"/>
              <w:bidi w:val="0"/>
              <w:spacing w:before="0" w:after="283"/>
              <w:jc w:val="left"/>
              <w:rPr/>
            </w:pPr>
            <w:r>
              <w:rPr/>
              <w:t xml:space="preserve">Jordan </w:t>
            </w:r>
          </w:p>
        </w:tc>
        <w:tc>
          <w:tcPr>
            <w:tcW w:w="970" w:type="dxa"/>
            <w:tcBorders/>
            <w:vAlign w:val="center"/>
          </w:tcPr>
          <w:p>
            <w:pPr>
              <w:pStyle w:val="TableContents"/>
              <w:bidi w:val="0"/>
              <w:spacing w:before="0" w:after="283"/>
              <w:jc w:val="left"/>
              <w:rPr>
                <w:sz w:val="4"/>
                <w:szCs w:val="4"/>
              </w:rPr>
            </w:pPr>
            <w:r>
              <w:rPr>
                <w:sz w:val="4"/>
                <w:szCs w:val="4"/>
              </w:rPr>
            </w:r>
          </w:p>
        </w:tc>
        <w:tc>
          <w:tcPr>
            <w:tcW w:w="2111" w:type="dxa"/>
            <w:tcBorders/>
            <w:vAlign w:val="center"/>
          </w:tcPr>
          <w:p>
            <w:pPr>
              <w:pStyle w:val="TableContents"/>
              <w:bidi w:val="0"/>
              <w:spacing w:before="0" w:after="283"/>
              <w:jc w:val="left"/>
              <w:rPr/>
            </w:pPr>
            <w:r>
              <w:rPr/>
              <w:t xml:space="preserve">JTV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Kazakstanin SNT </w:t>
            </w:r>
          </w:p>
        </w:tc>
        <w:tc>
          <w:tcPr>
            <w:tcW w:w="970" w:type="dxa"/>
            <w:tcBorders/>
            <w:vAlign w:val="center"/>
          </w:tcPr>
          <w:p>
            <w:pPr>
              <w:pStyle w:val="TableContents"/>
              <w:bidi w:val="0"/>
              <w:spacing w:before="0" w:after="283"/>
              <w:jc w:val="left"/>
              <w:rPr/>
            </w:pPr>
            <w:r>
              <w:rPr/>
              <w:t xml:space="preserve">1977 </w:t>
            </w:r>
          </w:p>
        </w:tc>
        <w:tc>
          <w:tcPr>
            <w:tcW w:w="2111" w:type="dxa"/>
            <w:tcBorders/>
            <w:vAlign w:val="center"/>
          </w:tcPr>
          <w:p>
            <w:pPr>
              <w:pStyle w:val="TableContents"/>
              <w:bidi w:val="0"/>
              <w:spacing w:before="0" w:after="283"/>
              <w:jc w:val="left"/>
              <w:rPr/>
            </w:pPr>
            <w:r>
              <w:rPr/>
              <w:t xml:space="preserve">Kazakstan </w:t>
            </w:r>
          </w:p>
        </w:tc>
        <w:tc>
          <w:tcPr>
            <w:tcW w:w="1077" w:type="dxa"/>
            <w:tcBorders/>
            <w:vAlign w:val="center"/>
          </w:tcPr>
          <w:p>
            <w:pPr>
              <w:pStyle w:val="TableContents"/>
              <w:bidi w:val="0"/>
              <w:spacing w:before="0" w:after="283"/>
              <w:jc w:val="left"/>
              <w:rPr/>
            </w:pPr>
            <w:r>
              <w:rPr/>
              <w:t xml:space="preserve">SECAM / PAL </w:t>
            </w:r>
          </w:p>
        </w:tc>
        <w:tc>
          <w:tcPr>
            <w:tcW w:w="3274" w:type="dxa"/>
            <w:tcBorders/>
            <w:vAlign w:val="center"/>
          </w:tcPr>
          <w:p>
            <w:pPr>
              <w:pStyle w:val="TableContents"/>
              <w:bidi w:val="0"/>
              <w:spacing w:before="0" w:after="283"/>
              <w:jc w:val="left"/>
              <w:rPr/>
            </w:pPr>
            <w:r>
              <w:rPr/>
              <w:t xml:space="preserve">1980-luvulla käyttöön otetut täysvärivaihteet. </w:t>
            </w:r>
          </w:p>
        </w:tc>
      </w:tr>
      <w:tr>
        <w:trPr/>
        <w:tc>
          <w:tcPr>
            <w:tcW w:w="2773" w:type="dxa"/>
            <w:tcBorders/>
            <w:vAlign w:val="center"/>
          </w:tcPr>
          <w:p>
            <w:pPr>
              <w:pStyle w:val="TableContents"/>
              <w:bidi w:val="0"/>
              <w:spacing w:before="0" w:after="283"/>
              <w:jc w:val="left"/>
              <w:rPr/>
            </w:pPr>
            <w:r>
              <w:rPr/>
              <w:t xml:space="preserve">Kenia </w:t>
            </w:r>
          </w:p>
        </w:tc>
        <w:tc>
          <w:tcPr>
            <w:tcW w:w="970" w:type="dxa"/>
            <w:tcBorders/>
            <w:vAlign w:val="center"/>
          </w:tcPr>
          <w:p>
            <w:pPr>
              <w:pStyle w:val="TableContents"/>
              <w:bidi w:val="0"/>
              <w:spacing w:before="0" w:after="283"/>
              <w:jc w:val="left"/>
              <w:rPr/>
            </w:pPr>
            <w:r>
              <w:rPr/>
              <w:t xml:space="preserve">1978 </w:t>
            </w:r>
          </w:p>
        </w:tc>
        <w:tc>
          <w:tcPr>
            <w:tcW w:w="2111" w:type="dxa"/>
            <w:tcBorders/>
            <w:vAlign w:val="center"/>
          </w:tcPr>
          <w:p>
            <w:pPr>
              <w:pStyle w:val="TableContents"/>
              <w:bidi w:val="0"/>
              <w:spacing w:before="0" w:after="283"/>
              <w:jc w:val="left"/>
              <w:rPr/>
            </w:pPr>
            <w:r>
              <w:rPr/>
              <w:t xml:space="preserve">KBC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Pohjois-Korea </w:t>
            </w:r>
          </w:p>
        </w:tc>
        <w:tc>
          <w:tcPr>
            <w:tcW w:w="970" w:type="dxa"/>
            <w:tcBorders/>
            <w:vAlign w:val="center"/>
          </w:tcPr>
          <w:p>
            <w:pPr>
              <w:pStyle w:val="TableContents"/>
              <w:bidi w:val="0"/>
              <w:spacing w:before="0" w:after="283"/>
              <w:jc w:val="left"/>
              <w:rPr/>
            </w:pPr>
            <w:r>
              <w:rPr/>
              <w:t xml:space="preserve">1977 -- 1980 </w:t>
            </w:r>
          </w:p>
        </w:tc>
        <w:tc>
          <w:tcPr>
            <w:tcW w:w="2111" w:type="dxa"/>
            <w:tcBorders/>
            <w:vAlign w:val="center"/>
          </w:tcPr>
          <w:p>
            <w:pPr>
              <w:pStyle w:val="TableContents"/>
              <w:bidi w:val="0"/>
              <w:spacing w:before="0" w:after="283"/>
              <w:jc w:val="left"/>
              <w:rPr/>
            </w:pPr>
            <w:r>
              <w:rPr/>
              <w:t xml:space="preserve">KCTV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Täysvärilähetykset otettiin käyttöön vuosina 1977-1980. </w:t>
            </w:r>
          </w:p>
        </w:tc>
      </w:tr>
      <w:tr>
        <w:trPr/>
        <w:tc>
          <w:tcPr>
            <w:tcW w:w="2773" w:type="dxa"/>
            <w:tcBorders/>
            <w:vAlign w:val="center"/>
          </w:tcPr>
          <w:p>
            <w:pPr>
              <w:pStyle w:val="TableContents"/>
              <w:bidi w:val="0"/>
              <w:spacing w:before="0" w:after="283"/>
              <w:jc w:val="left"/>
              <w:rPr/>
            </w:pPr>
            <w:r>
              <w:rPr/>
              <w:t xml:space="preserve">Etelä-Korea </w:t>
            </w:r>
          </w:p>
        </w:tc>
        <w:tc>
          <w:tcPr>
            <w:tcW w:w="970" w:type="dxa"/>
            <w:tcBorders/>
            <w:vAlign w:val="center"/>
          </w:tcPr>
          <w:p>
            <w:pPr>
              <w:pStyle w:val="TableContents"/>
              <w:bidi w:val="0"/>
              <w:spacing w:before="0" w:after="283"/>
              <w:jc w:val="left"/>
              <w:rPr/>
            </w:pPr>
            <w:r>
              <w:rPr/>
              <w:t xml:space="preserve">1975 / 1981 </w:t>
            </w:r>
          </w:p>
        </w:tc>
        <w:tc>
          <w:tcPr>
            <w:tcW w:w="2111" w:type="dxa"/>
            <w:tcBorders/>
            <w:vAlign w:val="center"/>
          </w:tcPr>
          <w:p>
            <w:pPr>
              <w:pStyle w:val="TableContents"/>
              <w:bidi w:val="0"/>
              <w:spacing w:before="0" w:after="283"/>
              <w:jc w:val="left"/>
              <w:rPr/>
            </w:pPr>
            <w:r>
              <w:rPr/>
              <w:t xml:space="preserve">KBS / MBC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Testivärilähetykset alkoivat vuonna 1975. Täysipäiväiset värilähetykset vuodesta 1981. Pohjois-Koreasta on voitu lähettää värilähetyksiä vuodesta 1974 lähtien. </w:t>
            </w:r>
          </w:p>
        </w:tc>
      </w:tr>
      <w:tr>
        <w:trPr/>
        <w:tc>
          <w:tcPr>
            <w:tcW w:w="2773" w:type="dxa"/>
            <w:tcBorders/>
            <w:vAlign w:val="center"/>
          </w:tcPr>
          <w:p>
            <w:pPr>
              <w:pStyle w:val="TableContents"/>
              <w:bidi w:val="0"/>
              <w:spacing w:before="0" w:after="283"/>
              <w:jc w:val="left"/>
              <w:rPr/>
            </w:pPr>
            <w:r>
              <w:rPr/>
              <w:t xml:space="preserve">Kuwait </w:t>
            </w:r>
          </w:p>
        </w:tc>
        <w:tc>
          <w:tcPr>
            <w:tcW w:w="970" w:type="dxa"/>
            <w:tcBorders/>
            <w:vAlign w:val="center"/>
          </w:tcPr>
          <w:p>
            <w:pPr>
              <w:pStyle w:val="TableContents"/>
              <w:bidi w:val="0"/>
              <w:spacing w:before="0" w:after="283"/>
              <w:jc w:val="left"/>
              <w:rPr>
                <w:sz w:val="4"/>
                <w:szCs w:val="4"/>
              </w:rPr>
            </w:pPr>
            <w:r>
              <w:rPr>
                <w:sz w:val="4"/>
                <w:szCs w:val="4"/>
              </w:rPr>
            </w:r>
          </w:p>
        </w:tc>
        <w:tc>
          <w:tcPr>
            <w:tcW w:w="2111" w:type="dxa"/>
            <w:tcBorders/>
            <w:vAlign w:val="center"/>
          </w:tcPr>
          <w:p>
            <w:pPr>
              <w:pStyle w:val="TableContents"/>
              <w:bidi w:val="0"/>
              <w:spacing w:before="0" w:after="283"/>
              <w:jc w:val="left"/>
              <w:rPr/>
            </w:pPr>
            <w:r>
              <w:rPr/>
              <w:t xml:space="preserve">KTV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Kirgisian SNTL </w:t>
            </w:r>
          </w:p>
        </w:tc>
        <w:tc>
          <w:tcPr>
            <w:tcW w:w="970" w:type="dxa"/>
            <w:tcBorders/>
            <w:vAlign w:val="center"/>
          </w:tcPr>
          <w:p>
            <w:pPr>
              <w:pStyle w:val="TableContents"/>
              <w:bidi w:val="0"/>
              <w:spacing w:before="0" w:after="283"/>
              <w:jc w:val="left"/>
              <w:rPr/>
            </w:pPr>
            <w:r>
              <w:rPr/>
              <w:t xml:space="preserve">1981 </w:t>
            </w:r>
          </w:p>
        </w:tc>
        <w:tc>
          <w:tcPr>
            <w:tcW w:w="2111" w:type="dxa"/>
            <w:tcBorders/>
            <w:vAlign w:val="center"/>
          </w:tcPr>
          <w:p>
            <w:pPr>
              <w:pStyle w:val="TableContents"/>
              <w:bidi w:val="0"/>
              <w:spacing w:before="0" w:after="283"/>
              <w:jc w:val="left"/>
              <w:rPr/>
            </w:pPr>
            <w:r>
              <w:rPr/>
              <w:t xml:space="preserve">Kirgisian televisio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Vuoden 1980 kesäolympialaisten kokeellinen värilähetys. </w:t>
            </w:r>
          </w:p>
        </w:tc>
      </w:tr>
      <w:tr>
        <w:trPr/>
        <w:tc>
          <w:tcPr>
            <w:tcW w:w="2773" w:type="dxa"/>
            <w:tcBorders/>
            <w:vAlign w:val="center"/>
          </w:tcPr>
          <w:p>
            <w:pPr>
              <w:pStyle w:val="TableContents"/>
              <w:bidi w:val="0"/>
              <w:spacing w:before="0" w:after="283"/>
              <w:jc w:val="left"/>
              <w:rPr/>
            </w:pPr>
            <w:r>
              <w:rPr/>
              <w:t xml:space="preserve">Latvian SSR </w:t>
            </w:r>
          </w:p>
        </w:tc>
        <w:tc>
          <w:tcPr>
            <w:tcW w:w="970" w:type="dxa"/>
            <w:tcBorders/>
            <w:vAlign w:val="center"/>
          </w:tcPr>
          <w:p>
            <w:pPr>
              <w:pStyle w:val="TableContents"/>
              <w:bidi w:val="0"/>
              <w:spacing w:before="0" w:after="283"/>
              <w:jc w:val="left"/>
              <w:rPr/>
            </w:pPr>
            <w:r>
              <w:rPr/>
              <w:t xml:space="preserve">1968 / 1974 </w:t>
            </w:r>
          </w:p>
        </w:tc>
        <w:tc>
          <w:tcPr>
            <w:tcW w:w="2111" w:type="dxa"/>
            <w:tcBorders/>
            <w:vAlign w:val="center"/>
          </w:tcPr>
          <w:p>
            <w:pPr>
              <w:pStyle w:val="TableContents"/>
              <w:bidi w:val="0"/>
              <w:spacing w:before="0" w:after="283"/>
              <w:jc w:val="left"/>
              <w:rPr/>
            </w:pPr>
            <w:r>
              <w:rPr/>
              <w:t xml:space="preserve">LTV </w:t>
            </w:r>
          </w:p>
        </w:tc>
        <w:tc>
          <w:tcPr>
            <w:tcW w:w="1077" w:type="dxa"/>
            <w:tcBorders/>
            <w:vAlign w:val="center"/>
          </w:tcPr>
          <w:p>
            <w:pPr>
              <w:pStyle w:val="TableContents"/>
              <w:bidi w:val="0"/>
              <w:spacing w:before="0" w:after="283"/>
              <w:jc w:val="left"/>
              <w:rPr/>
            </w:pPr>
            <w:r>
              <w:rPr/>
              <w:t xml:space="preserve">SECAM / PAL </w:t>
            </w:r>
          </w:p>
        </w:tc>
        <w:tc>
          <w:tcPr>
            <w:tcW w:w="3274" w:type="dxa"/>
            <w:tcBorders/>
            <w:vAlign w:val="center"/>
          </w:tcPr>
          <w:p>
            <w:pPr>
              <w:pStyle w:val="TableContents"/>
              <w:bidi w:val="0"/>
              <w:spacing w:before="0" w:after="283"/>
              <w:jc w:val="left"/>
              <w:rPr/>
            </w:pPr>
            <w:r>
              <w:rPr/>
              <w:t xml:space="preserve">Ensimmäiset värilähetykset tulivat Moskovasta. Ensimmäinen paikallinen väriohjelma lähetettiin maanantaina 28. tammikuuta 1974. Siirryttiin SECAM-järjestelmästä PAL-järjestelmään 2. helmikuuta 1998. </w:t>
            </w:r>
          </w:p>
        </w:tc>
      </w:tr>
      <w:tr>
        <w:trPr/>
        <w:tc>
          <w:tcPr>
            <w:tcW w:w="2773" w:type="dxa"/>
            <w:tcBorders/>
            <w:vAlign w:val="center"/>
          </w:tcPr>
          <w:p>
            <w:pPr>
              <w:pStyle w:val="TableContents"/>
              <w:bidi w:val="0"/>
              <w:spacing w:before="0" w:after="283"/>
              <w:jc w:val="left"/>
              <w:rPr/>
            </w:pPr>
            <w:r>
              <w:rPr/>
              <w:t xml:space="preserve">Libanon </w:t>
            </w:r>
          </w:p>
        </w:tc>
        <w:tc>
          <w:tcPr>
            <w:tcW w:w="970" w:type="dxa"/>
            <w:tcBorders/>
            <w:vAlign w:val="center"/>
          </w:tcPr>
          <w:p>
            <w:pPr>
              <w:pStyle w:val="TableContents"/>
              <w:bidi w:val="0"/>
              <w:spacing w:before="0" w:after="283"/>
              <w:jc w:val="left"/>
              <w:rPr/>
            </w:pPr>
            <w:r>
              <w:rPr/>
              <w:t xml:space="preserve">1967 / 1975 </w:t>
            </w:r>
          </w:p>
        </w:tc>
        <w:tc>
          <w:tcPr>
            <w:tcW w:w="2111" w:type="dxa"/>
            <w:tcBorders/>
            <w:vAlign w:val="center"/>
          </w:tcPr>
          <w:p>
            <w:pPr>
              <w:pStyle w:val="TableContents"/>
              <w:bidi w:val="0"/>
              <w:spacing w:before="0" w:after="283"/>
              <w:jc w:val="left"/>
              <w:rPr/>
            </w:pPr>
            <w:r>
              <w:rPr/>
              <w:t xml:space="preserve">CLT / Télé Liban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Vuonna 1967 CLT:stä tuli Neuvostoliiton ja Ranskan jälkeen maailman kolmas televisioasema, joka lähetti värilähetyksiä ranskalaista SECAM-tekniikkaa hyödyntäen. </w:t>
            </w:r>
          </w:p>
        </w:tc>
      </w:tr>
      <w:tr>
        <w:trPr/>
        <w:tc>
          <w:tcPr>
            <w:tcW w:w="2773" w:type="dxa"/>
            <w:tcBorders/>
            <w:vAlign w:val="center"/>
          </w:tcPr>
          <w:p>
            <w:pPr>
              <w:pStyle w:val="TableContents"/>
              <w:bidi w:val="0"/>
              <w:spacing w:before="0" w:after="283"/>
              <w:jc w:val="left"/>
              <w:rPr/>
            </w:pPr>
            <w:r>
              <w:rPr/>
              <w:t xml:space="preserve">Liberia </w:t>
            </w:r>
          </w:p>
        </w:tc>
        <w:tc>
          <w:tcPr>
            <w:tcW w:w="970" w:type="dxa"/>
            <w:tcBorders/>
            <w:vAlign w:val="center"/>
          </w:tcPr>
          <w:p>
            <w:pPr>
              <w:pStyle w:val="TableContents"/>
              <w:bidi w:val="0"/>
              <w:spacing w:before="0" w:after="283"/>
              <w:jc w:val="left"/>
              <w:rPr>
                <w:sz w:val="4"/>
                <w:szCs w:val="4"/>
              </w:rPr>
            </w:pPr>
            <w:r>
              <w:rPr>
                <w:sz w:val="4"/>
                <w:szCs w:val="4"/>
              </w:rPr>
            </w:r>
          </w:p>
        </w:tc>
        <w:tc>
          <w:tcPr>
            <w:tcW w:w="2111" w:type="dxa"/>
            <w:tcBorders/>
            <w:vAlign w:val="center"/>
          </w:tcPr>
          <w:p>
            <w:pPr>
              <w:pStyle w:val="TableContents"/>
              <w:bidi w:val="0"/>
              <w:spacing w:before="0" w:after="283"/>
              <w:jc w:val="left"/>
              <w:rPr/>
            </w:pPr>
            <w:r>
              <w:rPr/>
              <w:t xml:space="preserve">LBS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Libya </w:t>
            </w:r>
          </w:p>
        </w:tc>
        <w:tc>
          <w:tcPr>
            <w:tcW w:w="970" w:type="dxa"/>
            <w:tcBorders/>
            <w:vAlign w:val="center"/>
          </w:tcPr>
          <w:p>
            <w:pPr>
              <w:pStyle w:val="TableContents"/>
              <w:bidi w:val="0"/>
              <w:spacing w:before="0" w:after="283"/>
              <w:jc w:val="left"/>
              <w:rPr/>
            </w:pPr>
            <w:r>
              <w:rPr/>
              <w:t xml:space="preserve">1976 </w:t>
            </w:r>
          </w:p>
        </w:tc>
        <w:tc>
          <w:tcPr>
            <w:tcW w:w="2111" w:type="dxa"/>
            <w:tcBorders/>
            <w:vAlign w:val="center"/>
          </w:tcPr>
          <w:p>
            <w:pPr>
              <w:pStyle w:val="TableContents"/>
              <w:bidi w:val="0"/>
              <w:spacing w:before="0" w:after="283"/>
              <w:jc w:val="left"/>
              <w:rPr/>
            </w:pPr>
            <w:r>
              <w:rPr/>
              <w:t xml:space="preserve">Al-Libyah TV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Liettuan SSR </w:t>
            </w:r>
          </w:p>
        </w:tc>
        <w:tc>
          <w:tcPr>
            <w:tcW w:w="970" w:type="dxa"/>
            <w:tcBorders/>
            <w:vAlign w:val="center"/>
          </w:tcPr>
          <w:p>
            <w:pPr>
              <w:pStyle w:val="TableContents"/>
              <w:bidi w:val="0"/>
              <w:spacing w:before="0" w:after="283"/>
              <w:jc w:val="left"/>
              <w:rPr/>
            </w:pPr>
            <w:r>
              <w:rPr/>
              <w:t xml:space="preserve">1968 </w:t>
            </w:r>
          </w:p>
        </w:tc>
        <w:tc>
          <w:tcPr>
            <w:tcW w:w="2111" w:type="dxa"/>
            <w:tcBorders/>
            <w:vAlign w:val="center"/>
          </w:tcPr>
          <w:p>
            <w:pPr>
              <w:pStyle w:val="TableContents"/>
              <w:bidi w:val="0"/>
              <w:spacing w:before="0" w:after="283"/>
              <w:jc w:val="left"/>
              <w:rPr/>
            </w:pPr>
            <w:r>
              <w:rPr/>
              <w:t xml:space="preserve">LRT </w:t>
            </w:r>
          </w:p>
        </w:tc>
        <w:tc>
          <w:tcPr>
            <w:tcW w:w="1077" w:type="dxa"/>
            <w:tcBorders/>
            <w:vAlign w:val="center"/>
          </w:tcPr>
          <w:p>
            <w:pPr>
              <w:pStyle w:val="TableContents"/>
              <w:bidi w:val="0"/>
              <w:spacing w:before="0" w:after="283"/>
              <w:jc w:val="left"/>
              <w:rPr/>
            </w:pPr>
            <w:r>
              <w:rPr/>
              <w:t xml:space="preserve">SECAM / PAL </w:t>
            </w:r>
          </w:p>
        </w:tc>
        <w:tc>
          <w:tcPr>
            <w:tcW w:w="3274" w:type="dxa"/>
            <w:tcBorders/>
            <w:vAlign w:val="center"/>
          </w:tcPr>
          <w:p>
            <w:pPr>
              <w:pStyle w:val="TableContents"/>
              <w:bidi w:val="0"/>
              <w:spacing w:before="0" w:after="283"/>
              <w:jc w:val="left"/>
              <w:rPr/>
            </w:pPr>
            <w:r>
              <w:rPr/>
              <w:t xml:space="preserve">Käytettiin SECAMia osana Neuvostoliittoa 1968-1990 ja 1990-1997. PAL on ollut käytössä vuodesta 1997. </w:t>
            </w:r>
          </w:p>
        </w:tc>
      </w:tr>
      <w:tr>
        <w:trPr/>
        <w:tc>
          <w:tcPr>
            <w:tcW w:w="2773" w:type="dxa"/>
            <w:tcBorders/>
            <w:vAlign w:val="center"/>
          </w:tcPr>
          <w:p>
            <w:pPr>
              <w:pStyle w:val="TableContents"/>
              <w:bidi w:val="0"/>
              <w:spacing w:before="0" w:after="283"/>
              <w:jc w:val="left"/>
              <w:rPr/>
            </w:pPr>
            <w:r>
              <w:rPr/>
              <w:t xml:space="preserve">Luxemburg </w:t>
            </w:r>
          </w:p>
        </w:tc>
        <w:tc>
          <w:tcPr>
            <w:tcW w:w="970" w:type="dxa"/>
            <w:tcBorders/>
            <w:vAlign w:val="center"/>
          </w:tcPr>
          <w:p>
            <w:pPr>
              <w:pStyle w:val="TableContents"/>
              <w:bidi w:val="0"/>
              <w:spacing w:before="0" w:after="283"/>
              <w:jc w:val="left"/>
              <w:rPr/>
            </w:pPr>
            <w:r>
              <w:rPr/>
              <w:t xml:space="preserve">1972 </w:t>
            </w:r>
          </w:p>
        </w:tc>
        <w:tc>
          <w:tcPr>
            <w:tcW w:w="2111" w:type="dxa"/>
            <w:tcBorders/>
            <w:vAlign w:val="center"/>
          </w:tcPr>
          <w:p>
            <w:pPr>
              <w:pStyle w:val="TableContents"/>
              <w:bidi w:val="0"/>
              <w:spacing w:before="0" w:after="283"/>
              <w:jc w:val="left"/>
              <w:rPr/>
            </w:pPr>
            <w:r>
              <w:rPr/>
              <w:t xml:space="preserve">Compangnie Luxembourgeoise de Télédiffusion (Luxemburgin televisiotoimisto) </w:t>
            </w:r>
          </w:p>
        </w:tc>
        <w:tc>
          <w:tcPr>
            <w:tcW w:w="1077" w:type="dxa"/>
            <w:tcBorders/>
            <w:vAlign w:val="center"/>
          </w:tcPr>
          <w:p>
            <w:pPr>
              <w:pStyle w:val="TableContents"/>
              <w:bidi w:val="0"/>
              <w:spacing w:before="0" w:after="283"/>
              <w:jc w:val="left"/>
              <w:rPr/>
            </w:pPr>
            <w:r>
              <w:rPr/>
              <w:t xml:space="preserve">PAL SECAM </w:t>
            </w:r>
          </w:p>
        </w:tc>
        <w:tc>
          <w:tcPr>
            <w:tcW w:w="3274" w:type="dxa"/>
            <w:tcBorders/>
            <w:vAlign w:val="center"/>
          </w:tcPr>
          <w:p>
            <w:pPr>
              <w:pStyle w:val="TableContents"/>
              <w:bidi w:val="0"/>
              <w:spacing w:before="0" w:after="283"/>
              <w:jc w:val="left"/>
              <w:rPr/>
            </w:pPr>
            <w:r>
              <w:rPr/>
              <w:t xml:space="preserve">Luxemburgin, Ranskan ja Belgian yleisölle suunnattu kanava käytti alun perin ranskalaista / belgialaista 819-linjaista B&amp;W-standardia. Kun Belgia ja Ranska valitsivat eri värijärjestelmät, Luxemburg lähetti kaksi versiota samasta kanavasta. Kaikki myöhemmät RTL-kanavat, jotka oli suunnattu ranskan-, saksan- ja hollanninkielisille yleisöille Euroopassa, ottivat käyttöön kohdemarkkinoidensa standardit. </w:t>
            </w:r>
          </w:p>
        </w:tc>
      </w:tr>
      <w:tr>
        <w:trPr/>
        <w:tc>
          <w:tcPr>
            <w:tcW w:w="2773" w:type="dxa"/>
            <w:tcBorders/>
            <w:vAlign w:val="center"/>
          </w:tcPr>
          <w:p>
            <w:pPr>
              <w:pStyle w:val="TableContents"/>
              <w:bidi w:val="0"/>
              <w:spacing w:before="0" w:after="283"/>
              <w:jc w:val="left"/>
              <w:rPr/>
            </w:pPr>
            <w:r>
              <w:rPr/>
              <w:t xml:space="preserve">Makedonia </w:t>
            </w:r>
          </w:p>
        </w:tc>
        <w:tc>
          <w:tcPr>
            <w:tcW w:w="970" w:type="dxa"/>
            <w:tcBorders/>
            <w:vAlign w:val="center"/>
          </w:tcPr>
          <w:p>
            <w:pPr>
              <w:pStyle w:val="TableContents"/>
              <w:bidi w:val="0"/>
              <w:spacing w:before="0" w:after="283"/>
              <w:jc w:val="left"/>
              <w:rPr>
                <w:sz w:val="4"/>
                <w:szCs w:val="4"/>
              </w:rPr>
            </w:pPr>
            <w:r>
              <w:rPr>
                <w:sz w:val="4"/>
                <w:szCs w:val="4"/>
              </w:rPr>
            </w:r>
          </w:p>
        </w:tc>
        <w:tc>
          <w:tcPr>
            <w:tcW w:w="2111" w:type="dxa"/>
            <w:tcBorders/>
            <w:vAlign w:val="center"/>
          </w:tcPr>
          <w:p>
            <w:pPr>
              <w:pStyle w:val="TableContents"/>
              <w:bidi w:val="0"/>
              <w:spacing w:before="0" w:after="283"/>
              <w:jc w:val="left"/>
              <w:rPr/>
            </w:pPr>
            <w:r>
              <w:rPr/>
              <w:t xml:space="preserve">Televizija Skopje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Madagaskar </w:t>
            </w:r>
          </w:p>
        </w:tc>
        <w:tc>
          <w:tcPr>
            <w:tcW w:w="970" w:type="dxa"/>
            <w:tcBorders/>
            <w:vAlign w:val="center"/>
          </w:tcPr>
          <w:p>
            <w:pPr>
              <w:pStyle w:val="TableContents"/>
              <w:bidi w:val="0"/>
              <w:spacing w:before="0" w:after="283"/>
              <w:jc w:val="left"/>
              <w:rPr/>
            </w:pPr>
            <w:r>
              <w:rPr/>
              <w:t xml:space="preserve">1977 </w:t>
            </w:r>
          </w:p>
        </w:tc>
        <w:tc>
          <w:tcPr>
            <w:tcW w:w="2111" w:type="dxa"/>
            <w:tcBorders/>
            <w:vAlign w:val="center"/>
          </w:tcPr>
          <w:p>
            <w:pPr>
              <w:pStyle w:val="TableContents"/>
              <w:bidi w:val="0"/>
              <w:spacing w:before="0" w:after="283"/>
              <w:jc w:val="left"/>
              <w:rPr/>
            </w:pPr>
            <w:r>
              <w:rPr/>
              <w:t xml:space="preserve">MBS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Malesia </w:t>
            </w:r>
          </w:p>
        </w:tc>
        <w:tc>
          <w:tcPr>
            <w:tcW w:w="970" w:type="dxa"/>
            <w:tcBorders/>
            <w:vAlign w:val="center"/>
          </w:tcPr>
          <w:p>
            <w:pPr>
              <w:pStyle w:val="TableContents"/>
              <w:bidi w:val="0"/>
              <w:spacing w:before="0" w:after="283"/>
              <w:jc w:val="left"/>
              <w:rPr/>
            </w:pPr>
            <w:r>
              <w:rPr/>
              <w:t xml:space="preserve">1978 / 1979 -- 1981 / 1982 </w:t>
            </w:r>
          </w:p>
        </w:tc>
        <w:tc>
          <w:tcPr>
            <w:tcW w:w="2111" w:type="dxa"/>
            <w:tcBorders/>
            <w:vAlign w:val="center"/>
          </w:tcPr>
          <w:p>
            <w:pPr>
              <w:pStyle w:val="TableContents"/>
              <w:bidi w:val="0"/>
              <w:spacing w:before="0" w:after="283"/>
              <w:jc w:val="left"/>
              <w:rPr/>
            </w:pPr>
            <w:r>
              <w:rPr/>
              <w:t xml:space="preserve">RTM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Otettiin käyttöön Malesian niemimaalla torstaina 28. joulukuuta 1978 ja Sabahissa ja Sarawakissa sunnuntaina 31. elokuuta 1980. Väri oli ollut saatavilla Etelä-Thaimaasta vuodesta 1972 ja Singaporesta vuodesta 1974. Täysipäiväiset värilähetykset alkoivat vuosina 1979-1981 perjantaina 1. tammikuuta 1982. </w:t>
            </w:r>
          </w:p>
        </w:tc>
      </w:tr>
      <w:tr>
        <w:trPr/>
        <w:tc>
          <w:tcPr>
            <w:tcW w:w="2773" w:type="dxa"/>
            <w:tcBorders/>
            <w:vAlign w:val="center"/>
          </w:tcPr>
          <w:p>
            <w:pPr>
              <w:pStyle w:val="TableContents"/>
              <w:bidi w:val="0"/>
              <w:spacing w:before="0" w:after="283"/>
              <w:jc w:val="left"/>
              <w:rPr/>
            </w:pPr>
            <w:r>
              <w:rPr/>
              <w:t xml:space="preserve">Malediivit </w:t>
            </w:r>
          </w:p>
        </w:tc>
        <w:tc>
          <w:tcPr>
            <w:tcW w:w="970" w:type="dxa"/>
            <w:tcBorders/>
            <w:vAlign w:val="center"/>
          </w:tcPr>
          <w:p>
            <w:pPr>
              <w:pStyle w:val="TableContents"/>
              <w:bidi w:val="0"/>
              <w:spacing w:before="0" w:after="283"/>
              <w:jc w:val="left"/>
              <w:rPr/>
            </w:pPr>
            <w:r>
              <w:rPr/>
              <w:t xml:space="preserve">1984 </w:t>
            </w:r>
          </w:p>
        </w:tc>
        <w:tc>
          <w:tcPr>
            <w:tcW w:w="2111" w:type="dxa"/>
            <w:tcBorders/>
            <w:vAlign w:val="center"/>
          </w:tcPr>
          <w:p>
            <w:pPr>
              <w:pStyle w:val="TableContents"/>
              <w:bidi w:val="0"/>
              <w:spacing w:before="0" w:after="283"/>
              <w:jc w:val="left"/>
              <w:rPr/>
            </w:pPr>
            <w:r>
              <w:rPr/>
              <w:t xml:space="preserve">TVM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Väri oli ollut saatavilla Intiasta vuodesta 1982 lähtien. </w:t>
            </w:r>
          </w:p>
        </w:tc>
      </w:tr>
      <w:tr>
        <w:trPr/>
        <w:tc>
          <w:tcPr>
            <w:tcW w:w="2773" w:type="dxa"/>
            <w:tcBorders/>
            <w:vAlign w:val="center"/>
          </w:tcPr>
          <w:p>
            <w:pPr>
              <w:pStyle w:val="TableContents"/>
              <w:bidi w:val="0"/>
              <w:spacing w:before="0" w:after="283"/>
              <w:jc w:val="left"/>
              <w:rPr/>
            </w:pPr>
            <w:r>
              <w:rPr/>
              <w:t xml:space="preserve">Mali </w:t>
            </w:r>
          </w:p>
        </w:tc>
        <w:tc>
          <w:tcPr>
            <w:tcW w:w="970" w:type="dxa"/>
            <w:tcBorders/>
            <w:vAlign w:val="center"/>
          </w:tcPr>
          <w:p>
            <w:pPr>
              <w:pStyle w:val="TableContents"/>
              <w:bidi w:val="0"/>
              <w:spacing w:before="0" w:after="283"/>
              <w:jc w:val="left"/>
              <w:rPr/>
            </w:pPr>
            <w:r>
              <w:rPr/>
              <w:t xml:space="preserve">1984 </w:t>
            </w:r>
          </w:p>
        </w:tc>
        <w:tc>
          <w:tcPr>
            <w:tcW w:w="2111" w:type="dxa"/>
            <w:tcBorders/>
            <w:vAlign w:val="center"/>
          </w:tcPr>
          <w:p>
            <w:pPr>
              <w:pStyle w:val="TableContents"/>
              <w:bidi w:val="0"/>
              <w:spacing w:before="0" w:after="283"/>
              <w:jc w:val="left"/>
              <w:rPr/>
            </w:pPr>
            <w:r>
              <w:rPr/>
              <w:t xml:space="preserve">ORTM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Malta </w:t>
            </w:r>
          </w:p>
        </w:tc>
        <w:tc>
          <w:tcPr>
            <w:tcW w:w="970" w:type="dxa"/>
            <w:tcBorders/>
            <w:vAlign w:val="center"/>
          </w:tcPr>
          <w:p>
            <w:pPr>
              <w:pStyle w:val="TableContents"/>
              <w:bidi w:val="0"/>
              <w:spacing w:before="0" w:after="283"/>
              <w:jc w:val="left"/>
              <w:rPr/>
            </w:pPr>
            <w:r>
              <w:rPr/>
              <w:t xml:space="preserve">1981 </w:t>
            </w:r>
          </w:p>
        </w:tc>
        <w:tc>
          <w:tcPr>
            <w:tcW w:w="2111" w:type="dxa"/>
            <w:tcBorders/>
            <w:vAlign w:val="center"/>
          </w:tcPr>
          <w:p>
            <w:pPr>
              <w:pStyle w:val="TableContents"/>
              <w:bidi w:val="0"/>
              <w:spacing w:before="0" w:after="283"/>
              <w:jc w:val="left"/>
              <w:rPr/>
            </w:pPr>
            <w:r>
              <w:rPr/>
              <w:t xml:space="preserve">TVM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Värilähetyksiä Italiasta on ollut saatavilla vuodesta 1977 lähtien, täysvärilähetykset alkoivat vuonna 1981. </w:t>
            </w:r>
          </w:p>
        </w:tc>
      </w:tr>
      <w:tr>
        <w:trPr/>
        <w:tc>
          <w:tcPr>
            <w:tcW w:w="2773" w:type="dxa"/>
            <w:tcBorders/>
            <w:vAlign w:val="center"/>
          </w:tcPr>
          <w:p>
            <w:pPr>
              <w:pStyle w:val="TableContents"/>
              <w:bidi w:val="0"/>
              <w:spacing w:before="0" w:after="283"/>
              <w:jc w:val="left"/>
              <w:rPr/>
            </w:pPr>
            <w:r>
              <w:rPr/>
              <w:t xml:space="preserve">Martinique </w:t>
            </w:r>
          </w:p>
        </w:tc>
        <w:tc>
          <w:tcPr>
            <w:tcW w:w="970" w:type="dxa"/>
            <w:tcBorders/>
            <w:vAlign w:val="center"/>
          </w:tcPr>
          <w:p>
            <w:pPr>
              <w:pStyle w:val="TableContents"/>
              <w:bidi w:val="0"/>
              <w:spacing w:before="0" w:after="283"/>
              <w:jc w:val="left"/>
              <w:rPr/>
            </w:pPr>
            <w:r>
              <w:rPr/>
              <w:t xml:space="preserve">1969 </w:t>
            </w:r>
          </w:p>
        </w:tc>
        <w:tc>
          <w:tcPr>
            <w:tcW w:w="2111" w:type="dxa"/>
            <w:tcBorders/>
            <w:vAlign w:val="center"/>
          </w:tcPr>
          <w:p>
            <w:pPr>
              <w:pStyle w:val="TableContents"/>
              <w:bidi w:val="0"/>
              <w:spacing w:before="0" w:after="283"/>
              <w:jc w:val="left"/>
              <w:rPr/>
            </w:pPr>
            <w:r>
              <w:rPr/>
              <w:t xml:space="preserve">RFO (Martinique 1ère)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Mauritania </w:t>
            </w:r>
          </w:p>
        </w:tc>
        <w:tc>
          <w:tcPr>
            <w:tcW w:w="970" w:type="dxa"/>
            <w:tcBorders/>
            <w:vAlign w:val="center"/>
          </w:tcPr>
          <w:p>
            <w:pPr>
              <w:pStyle w:val="TableContents"/>
              <w:bidi w:val="0"/>
              <w:spacing w:before="0" w:after="283"/>
              <w:jc w:val="left"/>
              <w:rPr/>
            </w:pPr>
            <w:r>
              <w:rPr/>
              <w:t xml:space="preserve">1984 </w:t>
            </w:r>
          </w:p>
        </w:tc>
        <w:tc>
          <w:tcPr>
            <w:tcW w:w="2111" w:type="dxa"/>
            <w:tcBorders/>
            <w:vAlign w:val="center"/>
          </w:tcPr>
          <w:p>
            <w:pPr>
              <w:pStyle w:val="TableContents"/>
              <w:bidi w:val="0"/>
              <w:spacing w:before="0" w:after="283"/>
              <w:jc w:val="left"/>
              <w:rPr/>
            </w:pPr>
            <w:r>
              <w:rPr/>
              <w:t xml:space="preserve">Mauritanian TV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Mauritius </w:t>
            </w:r>
          </w:p>
        </w:tc>
        <w:tc>
          <w:tcPr>
            <w:tcW w:w="970" w:type="dxa"/>
            <w:tcBorders/>
            <w:vAlign w:val="center"/>
          </w:tcPr>
          <w:p>
            <w:pPr>
              <w:pStyle w:val="TableContents"/>
              <w:bidi w:val="0"/>
              <w:spacing w:before="0" w:after="283"/>
              <w:jc w:val="left"/>
              <w:rPr/>
            </w:pPr>
            <w:r>
              <w:rPr/>
              <w:t xml:space="preserve">1978 </w:t>
            </w:r>
          </w:p>
        </w:tc>
        <w:tc>
          <w:tcPr>
            <w:tcW w:w="2111" w:type="dxa"/>
            <w:tcBorders/>
            <w:vAlign w:val="center"/>
          </w:tcPr>
          <w:p>
            <w:pPr>
              <w:pStyle w:val="TableContents"/>
              <w:bidi w:val="0"/>
              <w:spacing w:before="0" w:after="283"/>
              <w:jc w:val="left"/>
              <w:rPr/>
            </w:pPr>
            <w:r>
              <w:rPr/>
              <w:t xml:space="preserve">MBC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Väritelevisio tuli kokopäiväiseksi vuonna 1978. </w:t>
            </w:r>
          </w:p>
        </w:tc>
      </w:tr>
      <w:tr>
        <w:trPr/>
        <w:tc>
          <w:tcPr>
            <w:tcW w:w="2773" w:type="dxa"/>
            <w:tcBorders/>
            <w:vAlign w:val="center"/>
          </w:tcPr>
          <w:p>
            <w:pPr>
              <w:pStyle w:val="TableContents"/>
              <w:bidi w:val="0"/>
              <w:spacing w:before="0" w:after="283"/>
              <w:jc w:val="left"/>
              <w:rPr/>
            </w:pPr>
            <w:r>
              <w:rPr/>
              <w:t xml:space="preserve">Meksiko </w:t>
            </w:r>
          </w:p>
        </w:tc>
        <w:tc>
          <w:tcPr>
            <w:tcW w:w="970" w:type="dxa"/>
            <w:tcBorders/>
            <w:vAlign w:val="center"/>
          </w:tcPr>
          <w:p>
            <w:pPr>
              <w:pStyle w:val="TableContents"/>
              <w:bidi w:val="0"/>
              <w:spacing w:before="0" w:after="283"/>
              <w:jc w:val="left"/>
              <w:rPr/>
            </w:pPr>
            <w:r>
              <w:rPr/>
              <w:t xml:space="preserve">1963 </w:t>
            </w:r>
          </w:p>
        </w:tc>
        <w:tc>
          <w:tcPr>
            <w:tcW w:w="2111" w:type="dxa"/>
            <w:tcBorders/>
            <w:vAlign w:val="center"/>
          </w:tcPr>
          <w:p>
            <w:pPr>
              <w:pStyle w:val="TableContents"/>
              <w:bidi w:val="0"/>
              <w:spacing w:before="0" w:after="283"/>
              <w:jc w:val="left"/>
              <w:rPr/>
            </w:pPr>
            <w:r>
              <w:rPr/>
              <w:t xml:space="preserve">Canal 5 Telesistema Mexicano (nykyisin Televisa)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Käynnistettiin perjantaina 8. helmikuuta 1963 ohjelmalla Paraiso Infantil. Väriä oli ollut saatavilla jo aiemmin rajoitetusti muutamissa Yhdysvaltojen rajakaupungeissa. Täysipäiväiset värilähetykset alkoivat vuoden 1968 kesäolympialaisista. Kummallista kyllä, Meksikolla oli oma, Guillermo Gonzálezin keksimä väritelevisiojärjestelmänsä ennen NTSC:n käyttöönottoa, jota käytettiin vuoden 1964 olympialaisissa. </w:t>
            </w:r>
          </w:p>
        </w:tc>
      </w:tr>
      <w:tr>
        <w:trPr/>
        <w:tc>
          <w:tcPr>
            <w:tcW w:w="2773" w:type="dxa"/>
            <w:tcBorders/>
            <w:vAlign w:val="center"/>
          </w:tcPr>
          <w:p>
            <w:pPr>
              <w:pStyle w:val="TableContents"/>
              <w:bidi w:val="0"/>
              <w:spacing w:before="0" w:after="283"/>
              <w:jc w:val="left"/>
              <w:rPr/>
            </w:pPr>
            <w:r>
              <w:rPr/>
              <w:t xml:space="preserve">Moldovan SNT </w:t>
            </w:r>
          </w:p>
        </w:tc>
        <w:tc>
          <w:tcPr>
            <w:tcW w:w="970" w:type="dxa"/>
            <w:tcBorders/>
            <w:vAlign w:val="center"/>
          </w:tcPr>
          <w:p>
            <w:pPr>
              <w:pStyle w:val="TableContents"/>
              <w:bidi w:val="0"/>
              <w:spacing w:before="0" w:after="283"/>
              <w:jc w:val="left"/>
              <w:rPr/>
            </w:pPr>
            <w:r>
              <w:rPr/>
              <w:t xml:space="preserve">1978 </w:t>
            </w:r>
          </w:p>
        </w:tc>
        <w:tc>
          <w:tcPr>
            <w:tcW w:w="2111" w:type="dxa"/>
            <w:tcBorders/>
            <w:vAlign w:val="center"/>
          </w:tcPr>
          <w:p>
            <w:pPr>
              <w:pStyle w:val="TableContents"/>
              <w:bidi w:val="0"/>
              <w:spacing w:before="0" w:after="283"/>
              <w:jc w:val="left"/>
              <w:rPr/>
            </w:pPr>
            <w:r>
              <w:rPr/>
              <w:t xml:space="preserve">TeleRadio-Moldova </w:t>
            </w:r>
          </w:p>
        </w:tc>
        <w:tc>
          <w:tcPr>
            <w:tcW w:w="1077" w:type="dxa"/>
            <w:tcBorders/>
            <w:vAlign w:val="center"/>
          </w:tcPr>
          <w:p>
            <w:pPr>
              <w:pStyle w:val="TableContents"/>
              <w:bidi w:val="0"/>
              <w:spacing w:before="0" w:after="283"/>
              <w:jc w:val="left"/>
              <w:rPr/>
            </w:pPr>
            <w:r>
              <w:rPr/>
              <w:t xml:space="preserve">SECAM / 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Monaco </w:t>
            </w:r>
          </w:p>
        </w:tc>
        <w:tc>
          <w:tcPr>
            <w:tcW w:w="970" w:type="dxa"/>
            <w:tcBorders/>
            <w:vAlign w:val="center"/>
          </w:tcPr>
          <w:p>
            <w:pPr>
              <w:pStyle w:val="TableContents"/>
              <w:bidi w:val="0"/>
              <w:spacing w:before="0" w:after="283"/>
              <w:jc w:val="left"/>
              <w:rPr/>
            </w:pPr>
            <w:r>
              <w:rPr/>
              <w:t xml:space="preserve">1973 </w:t>
            </w:r>
          </w:p>
        </w:tc>
        <w:tc>
          <w:tcPr>
            <w:tcW w:w="2111" w:type="dxa"/>
            <w:tcBorders/>
            <w:vAlign w:val="center"/>
          </w:tcPr>
          <w:p>
            <w:pPr>
              <w:pStyle w:val="TableContents"/>
              <w:bidi w:val="0"/>
              <w:spacing w:before="0" w:after="283"/>
              <w:jc w:val="left"/>
              <w:rPr/>
            </w:pPr>
            <w:r>
              <w:rPr/>
              <w:t xml:space="preserve">TMC </w:t>
            </w:r>
          </w:p>
        </w:tc>
        <w:tc>
          <w:tcPr>
            <w:tcW w:w="1077" w:type="dxa"/>
            <w:tcBorders/>
            <w:vAlign w:val="center"/>
          </w:tcPr>
          <w:p>
            <w:pPr>
              <w:pStyle w:val="TableContents"/>
              <w:bidi w:val="0"/>
              <w:spacing w:before="0" w:after="283"/>
              <w:jc w:val="left"/>
              <w:rPr/>
            </w:pPr>
            <w:r>
              <w:rPr/>
              <w:t xml:space="preserve">PAL / SECAM </w:t>
            </w:r>
          </w:p>
        </w:tc>
        <w:tc>
          <w:tcPr>
            <w:tcW w:w="3274" w:type="dxa"/>
            <w:tcBorders/>
            <w:vAlign w:val="center"/>
          </w:tcPr>
          <w:p>
            <w:pPr>
              <w:pStyle w:val="TableContents"/>
              <w:bidi w:val="0"/>
              <w:spacing w:before="0" w:after="283"/>
              <w:jc w:val="left"/>
              <w:rPr/>
            </w:pPr>
            <w:r>
              <w:rPr/>
              <w:t xml:space="preserve">Värilähetyksiä Ranskasta oli ollut saatavilla vuodesta 1967 lähtien. </w:t>
            </w:r>
          </w:p>
        </w:tc>
      </w:tr>
      <w:tr>
        <w:trPr/>
        <w:tc>
          <w:tcPr>
            <w:tcW w:w="2773" w:type="dxa"/>
            <w:tcBorders/>
            <w:vAlign w:val="center"/>
          </w:tcPr>
          <w:p>
            <w:pPr>
              <w:pStyle w:val="TableContents"/>
              <w:bidi w:val="0"/>
              <w:spacing w:before="0" w:after="283"/>
              <w:jc w:val="left"/>
              <w:rPr/>
            </w:pPr>
            <w:r>
              <w:rPr/>
              <w:t xml:space="preserve">Mongolia </w:t>
            </w:r>
          </w:p>
        </w:tc>
        <w:tc>
          <w:tcPr>
            <w:tcW w:w="970" w:type="dxa"/>
            <w:tcBorders/>
            <w:vAlign w:val="center"/>
          </w:tcPr>
          <w:p>
            <w:pPr>
              <w:pStyle w:val="TableContents"/>
              <w:bidi w:val="0"/>
              <w:spacing w:before="0" w:after="283"/>
              <w:jc w:val="left"/>
              <w:rPr>
                <w:sz w:val="4"/>
                <w:szCs w:val="4"/>
              </w:rPr>
            </w:pPr>
            <w:r>
              <w:rPr>
                <w:sz w:val="4"/>
                <w:szCs w:val="4"/>
              </w:rPr>
            </w:r>
          </w:p>
        </w:tc>
        <w:tc>
          <w:tcPr>
            <w:tcW w:w="2111" w:type="dxa"/>
            <w:tcBorders/>
            <w:vAlign w:val="center"/>
          </w:tcPr>
          <w:p>
            <w:pPr>
              <w:pStyle w:val="TableContents"/>
              <w:bidi w:val="0"/>
              <w:spacing w:before="0" w:after="283"/>
              <w:jc w:val="left"/>
              <w:rPr/>
            </w:pPr>
            <w:r>
              <w:rPr/>
              <w:t xml:space="preserve">MNB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Montenegro </w:t>
            </w:r>
          </w:p>
        </w:tc>
        <w:tc>
          <w:tcPr>
            <w:tcW w:w="970" w:type="dxa"/>
            <w:tcBorders/>
            <w:vAlign w:val="center"/>
          </w:tcPr>
          <w:p>
            <w:pPr>
              <w:pStyle w:val="TableContents"/>
              <w:bidi w:val="0"/>
              <w:spacing w:before="0" w:after="283"/>
              <w:jc w:val="left"/>
              <w:rPr>
                <w:sz w:val="4"/>
                <w:szCs w:val="4"/>
              </w:rPr>
            </w:pPr>
            <w:r>
              <w:rPr>
                <w:sz w:val="4"/>
                <w:szCs w:val="4"/>
              </w:rPr>
            </w:r>
          </w:p>
        </w:tc>
        <w:tc>
          <w:tcPr>
            <w:tcW w:w="2111" w:type="dxa"/>
            <w:tcBorders/>
            <w:vAlign w:val="center"/>
          </w:tcPr>
          <w:p>
            <w:pPr>
              <w:pStyle w:val="TableContents"/>
              <w:bidi w:val="0"/>
              <w:spacing w:before="0" w:after="283"/>
              <w:jc w:val="left"/>
              <w:rPr/>
            </w:pPr>
            <w:r>
              <w:rPr/>
              <w:t xml:space="preserve">JRT / Televizija Titograd (nyt TV CG 1)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Marokko </w:t>
            </w:r>
          </w:p>
        </w:tc>
        <w:tc>
          <w:tcPr>
            <w:tcW w:w="970" w:type="dxa"/>
            <w:tcBorders/>
            <w:vAlign w:val="center"/>
          </w:tcPr>
          <w:p>
            <w:pPr>
              <w:pStyle w:val="TableContents"/>
              <w:bidi w:val="0"/>
              <w:spacing w:before="0" w:after="283"/>
              <w:jc w:val="left"/>
              <w:rPr/>
            </w:pPr>
            <w:r>
              <w:rPr/>
              <w:t xml:space="preserve">1973 </w:t>
            </w:r>
          </w:p>
        </w:tc>
        <w:tc>
          <w:tcPr>
            <w:tcW w:w="2111" w:type="dxa"/>
            <w:tcBorders/>
            <w:vAlign w:val="center"/>
          </w:tcPr>
          <w:p>
            <w:pPr>
              <w:pStyle w:val="TableContents"/>
              <w:bidi w:val="0"/>
              <w:spacing w:before="0" w:after="283"/>
              <w:jc w:val="left"/>
              <w:rPr/>
            </w:pPr>
            <w:r>
              <w:rPr/>
              <w:t xml:space="preserve">RTM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Ensimmäinen testivaihteisto oli vuonna 1972. </w:t>
            </w:r>
          </w:p>
        </w:tc>
      </w:tr>
      <w:tr>
        <w:trPr/>
        <w:tc>
          <w:tcPr>
            <w:tcW w:w="2773" w:type="dxa"/>
            <w:tcBorders/>
            <w:vAlign w:val="center"/>
          </w:tcPr>
          <w:p>
            <w:pPr>
              <w:pStyle w:val="TableContents"/>
              <w:bidi w:val="0"/>
              <w:spacing w:before="0" w:after="283"/>
              <w:jc w:val="left"/>
              <w:rPr/>
            </w:pPr>
            <w:r>
              <w:rPr/>
              <w:t xml:space="preserve">Mosambik </w:t>
            </w:r>
          </w:p>
        </w:tc>
        <w:tc>
          <w:tcPr>
            <w:tcW w:w="970" w:type="dxa"/>
            <w:tcBorders/>
            <w:vAlign w:val="center"/>
          </w:tcPr>
          <w:p>
            <w:pPr>
              <w:pStyle w:val="TableContents"/>
              <w:bidi w:val="0"/>
              <w:spacing w:before="0" w:after="283"/>
              <w:jc w:val="left"/>
              <w:rPr/>
            </w:pPr>
            <w:r>
              <w:rPr/>
              <w:t xml:space="preserve">1984 </w:t>
            </w:r>
          </w:p>
        </w:tc>
        <w:tc>
          <w:tcPr>
            <w:tcW w:w="2111" w:type="dxa"/>
            <w:tcBorders/>
            <w:vAlign w:val="center"/>
          </w:tcPr>
          <w:p>
            <w:pPr>
              <w:pStyle w:val="TableContents"/>
              <w:bidi w:val="0"/>
              <w:spacing w:before="0" w:after="283"/>
              <w:jc w:val="left"/>
              <w:rPr/>
            </w:pPr>
            <w:r>
              <w:rPr/>
              <w:t xml:space="preserve">TVM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Alankomaat </w:t>
            </w:r>
          </w:p>
        </w:tc>
        <w:tc>
          <w:tcPr>
            <w:tcW w:w="970" w:type="dxa"/>
            <w:tcBorders/>
            <w:vAlign w:val="center"/>
          </w:tcPr>
          <w:p>
            <w:pPr>
              <w:pStyle w:val="TableContents"/>
              <w:bidi w:val="0"/>
              <w:spacing w:before="0" w:after="283"/>
              <w:jc w:val="left"/>
              <w:rPr/>
            </w:pPr>
            <w:r>
              <w:rPr/>
              <w:t xml:space="preserve">1967 </w:t>
            </w:r>
          </w:p>
        </w:tc>
        <w:tc>
          <w:tcPr>
            <w:tcW w:w="2111" w:type="dxa"/>
            <w:tcBorders/>
            <w:vAlign w:val="center"/>
          </w:tcPr>
          <w:p>
            <w:pPr>
              <w:pStyle w:val="TableContents"/>
              <w:bidi w:val="0"/>
              <w:spacing w:before="0" w:after="283"/>
              <w:jc w:val="left"/>
              <w:rPr/>
            </w:pPr>
            <w:r>
              <w:rPr/>
              <w:t xml:space="preserve">NPO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Esiteltiin molemmilla kansallisilla kanavilla torstaina 21. syyskuuta 1967. </w:t>
            </w:r>
          </w:p>
        </w:tc>
      </w:tr>
      <w:tr>
        <w:trPr/>
        <w:tc>
          <w:tcPr>
            <w:tcW w:w="2773" w:type="dxa"/>
            <w:tcBorders/>
            <w:vAlign w:val="center"/>
          </w:tcPr>
          <w:p>
            <w:pPr>
              <w:pStyle w:val="TableContents"/>
              <w:bidi w:val="0"/>
              <w:spacing w:before="0" w:after="283"/>
              <w:jc w:val="left"/>
              <w:rPr/>
            </w:pPr>
            <w:r>
              <w:rPr/>
              <w:t xml:space="preserve">Alankomaiden Antillit </w:t>
            </w:r>
          </w:p>
        </w:tc>
        <w:tc>
          <w:tcPr>
            <w:tcW w:w="970" w:type="dxa"/>
            <w:tcBorders/>
            <w:vAlign w:val="center"/>
          </w:tcPr>
          <w:p>
            <w:pPr>
              <w:pStyle w:val="TableContents"/>
              <w:bidi w:val="0"/>
              <w:spacing w:before="0" w:after="283"/>
              <w:jc w:val="left"/>
              <w:rPr/>
            </w:pPr>
            <w:r>
              <w:rPr/>
              <w:t xml:space="preserve">1973 </w:t>
            </w:r>
          </w:p>
        </w:tc>
        <w:tc>
          <w:tcPr>
            <w:tcW w:w="2111" w:type="dxa"/>
            <w:tcBorders/>
            <w:vAlign w:val="center"/>
          </w:tcPr>
          <w:p>
            <w:pPr>
              <w:pStyle w:val="TableContents"/>
              <w:bidi w:val="0"/>
              <w:spacing w:before="0" w:after="283"/>
              <w:jc w:val="left"/>
              <w:rPr/>
            </w:pPr>
            <w:r>
              <w:rPr/>
              <w:t xml:space="preserve">TeleCuraçao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Uusi-Kaledonia </w:t>
            </w:r>
          </w:p>
        </w:tc>
        <w:tc>
          <w:tcPr>
            <w:tcW w:w="970" w:type="dxa"/>
            <w:tcBorders/>
            <w:vAlign w:val="center"/>
          </w:tcPr>
          <w:p>
            <w:pPr>
              <w:pStyle w:val="TableContents"/>
              <w:bidi w:val="0"/>
              <w:spacing w:before="0" w:after="283"/>
              <w:jc w:val="left"/>
              <w:rPr/>
            </w:pPr>
            <w:r>
              <w:rPr/>
              <w:t xml:space="preserve">1972 </w:t>
            </w:r>
          </w:p>
        </w:tc>
        <w:tc>
          <w:tcPr>
            <w:tcW w:w="2111" w:type="dxa"/>
            <w:tcBorders/>
            <w:vAlign w:val="center"/>
          </w:tcPr>
          <w:p>
            <w:pPr>
              <w:pStyle w:val="TableContents"/>
              <w:bidi w:val="0"/>
              <w:spacing w:before="0" w:after="283"/>
              <w:jc w:val="left"/>
              <w:rPr/>
            </w:pPr>
            <w:r>
              <w:rPr/>
              <w:t xml:space="preserve">RFO (Ranska Ô-Uusi-Kaledonia)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Uusi-Kaledonia lähetti ensimmäisen kerran värilähetyksiä Münchenin olympialaisiin 1972 ja Kiinan ohjelmaan 1973, ja täysvärilähetyksistä tuli virallisia vuonna 1978. </w:t>
            </w:r>
          </w:p>
        </w:tc>
      </w:tr>
      <w:tr>
        <w:trPr/>
        <w:tc>
          <w:tcPr>
            <w:tcW w:w="2773" w:type="dxa"/>
            <w:tcBorders/>
            <w:vAlign w:val="center"/>
          </w:tcPr>
          <w:p>
            <w:pPr>
              <w:pStyle w:val="TableContents"/>
              <w:bidi w:val="0"/>
              <w:spacing w:before="0" w:after="283"/>
              <w:jc w:val="left"/>
              <w:rPr/>
            </w:pPr>
            <w:r>
              <w:rPr/>
              <w:t xml:space="preserve">Uusi-Seelanti </w:t>
            </w:r>
          </w:p>
        </w:tc>
        <w:tc>
          <w:tcPr>
            <w:tcW w:w="970" w:type="dxa"/>
            <w:tcBorders/>
            <w:vAlign w:val="center"/>
          </w:tcPr>
          <w:p>
            <w:pPr>
              <w:pStyle w:val="TableContents"/>
              <w:bidi w:val="0"/>
              <w:spacing w:before="0" w:after="283"/>
              <w:jc w:val="left"/>
              <w:rPr/>
            </w:pPr>
            <w:r>
              <w:rPr/>
              <w:t xml:space="preserve">1973 / 1975 </w:t>
            </w:r>
          </w:p>
        </w:tc>
        <w:tc>
          <w:tcPr>
            <w:tcW w:w="2111" w:type="dxa"/>
            <w:tcBorders/>
            <w:vAlign w:val="center"/>
          </w:tcPr>
          <w:p>
            <w:pPr>
              <w:pStyle w:val="TableContents"/>
              <w:bidi w:val="0"/>
              <w:spacing w:before="0" w:after="283"/>
              <w:jc w:val="left"/>
              <w:rPr/>
            </w:pPr>
            <w:r>
              <w:rPr/>
              <w:t xml:space="preserve">NZBC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Otettiin käyttöön </w:t>
            </w:r>
            <w:r>
              <w:rPr>
                <w:color w:val="DCDCDC"/>
              </w:rPr>
              <w:t xml:space="preserve">marraskuussa </w:t>
            </w:r>
            <w:r>
              <w:rPr/>
              <w:t xml:space="preserve">1973 </w:t>
            </w:r>
            <w:r>
              <w:rPr/>
              <w:t xml:space="preserve">osana vuoden 1974 Brittiläisen kansainyhteisön kisojen valmisteluita, jotka pidettiin Christchurchissa helmikuussa 1974. Täysipäiväinen väri saatiin joulukuussa 1975. Värilähetyksiä on voitu lähettää Australiasta osissa Uutta-Seelantia 1970-luvun alusta lähtien. </w:t>
            </w:r>
          </w:p>
        </w:tc>
      </w:tr>
      <w:tr>
        <w:trPr/>
        <w:tc>
          <w:tcPr>
            <w:tcW w:w="2773" w:type="dxa"/>
            <w:tcBorders/>
            <w:vAlign w:val="center"/>
          </w:tcPr>
          <w:p>
            <w:pPr>
              <w:pStyle w:val="TableContents"/>
              <w:bidi w:val="0"/>
              <w:spacing w:before="0" w:after="283"/>
              <w:jc w:val="left"/>
              <w:rPr/>
            </w:pPr>
            <w:r>
              <w:rPr/>
              <w:t xml:space="preserve">Nicaragua </w:t>
            </w:r>
          </w:p>
        </w:tc>
        <w:tc>
          <w:tcPr>
            <w:tcW w:w="970" w:type="dxa"/>
            <w:tcBorders/>
            <w:vAlign w:val="center"/>
          </w:tcPr>
          <w:p>
            <w:pPr>
              <w:pStyle w:val="TableContents"/>
              <w:bidi w:val="0"/>
              <w:spacing w:before="0" w:after="283"/>
              <w:jc w:val="left"/>
              <w:rPr/>
            </w:pPr>
            <w:r>
              <w:rPr/>
              <w:t xml:space="preserve">1973 </w:t>
            </w:r>
          </w:p>
        </w:tc>
        <w:tc>
          <w:tcPr>
            <w:tcW w:w="2111" w:type="dxa"/>
            <w:tcBorders/>
            <w:vAlign w:val="center"/>
          </w:tcPr>
          <w:p>
            <w:pPr>
              <w:pStyle w:val="TableContents"/>
              <w:bidi w:val="0"/>
              <w:spacing w:before="0" w:after="283"/>
              <w:jc w:val="left"/>
              <w:rPr/>
            </w:pPr>
            <w:r>
              <w:rPr/>
              <w:t xml:space="preserve">Televicentro Canal 2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Niger </w:t>
            </w:r>
          </w:p>
        </w:tc>
        <w:tc>
          <w:tcPr>
            <w:tcW w:w="970" w:type="dxa"/>
            <w:tcBorders/>
            <w:vAlign w:val="center"/>
          </w:tcPr>
          <w:p>
            <w:pPr>
              <w:pStyle w:val="TableContents"/>
              <w:bidi w:val="0"/>
              <w:spacing w:before="0" w:after="283"/>
              <w:jc w:val="left"/>
              <w:rPr/>
            </w:pPr>
            <w:r>
              <w:rPr/>
              <w:t xml:space="preserve">1979 </w:t>
            </w:r>
          </w:p>
        </w:tc>
        <w:tc>
          <w:tcPr>
            <w:tcW w:w="2111" w:type="dxa"/>
            <w:tcBorders/>
            <w:vAlign w:val="center"/>
          </w:tcPr>
          <w:p>
            <w:pPr>
              <w:pStyle w:val="TableContents"/>
              <w:bidi w:val="0"/>
              <w:spacing w:before="0" w:after="283"/>
              <w:jc w:val="left"/>
              <w:rPr/>
            </w:pPr>
            <w:r>
              <w:rPr/>
              <w:t xml:space="preserve">Télé Sahel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Värilähetyksiä oli saatavilla Nigeriasta vuodesta 1974 lähtien, mutta ne olivat PAL-lähetyksiä. </w:t>
            </w:r>
          </w:p>
        </w:tc>
      </w:tr>
      <w:tr>
        <w:trPr/>
        <w:tc>
          <w:tcPr>
            <w:tcW w:w="2773" w:type="dxa"/>
            <w:tcBorders/>
            <w:vAlign w:val="center"/>
          </w:tcPr>
          <w:p>
            <w:pPr>
              <w:pStyle w:val="TableContents"/>
              <w:bidi w:val="0"/>
              <w:spacing w:before="0" w:after="283"/>
              <w:jc w:val="left"/>
              <w:rPr/>
            </w:pPr>
            <w:r>
              <w:rPr/>
              <w:t xml:space="preserve">Nigeria </w:t>
            </w:r>
          </w:p>
        </w:tc>
        <w:tc>
          <w:tcPr>
            <w:tcW w:w="970" w:type="dxa"/>
            <w:tcBorders/>
            <w:vAlign w:val="center"/>
          </w:tcPr>
          <w:p>
            <w:pPr>
              <w:pStyle w:val="TableContents"/>
              <w:bidi w:val="0"/>
              <w:spacing w:before="0" w:after="283"/>
              <w:jc w:val="left"/>
              <w:rPr>
                <w:sz w:val="4"/>
                <w:szCs w:val="4"/>
              </w:rPr>
            </w:pPr>
            <w:r>
              <w:rPr>
                <w:sz w:val="4"/>
                <w:szCs w:val="4"/>
              </w:rPr>
            </w:r>
          </w:p>
        </w:tc>
        <w:tc>
          <w:tcPr>
            <w:tcW w:w="2111" w:type="dxa"/>
            <w:tcBorders/>
            <w:vAlign w:val="center"/>
          </w:tcPr>
          <w:p>
            <w:pPr>
              <w:pStyle w:val="TableContents"/>
              <w:bidi w:val="0"/>
              <w:spacing w:before="0" w:after="283"/>
              <w:jc w:val="left"/>
              <w:rPr/>
            </w:pPr>
            <w:r>
              <w:rPr/>
              <w:t xml:space="preserve">WNTV (nykyisin NTA)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Norja </w:t>
            </w:r>
          </w:p>
        </w:tc>
        <w:tc>
          <w:tcPr>
            <w:tcW w:w="970" w:type="dxa"/>
            <w:tcBorders/>
            <w:vAlign w:val="center"/>
          </w:tcPr>
          <w:p>
            <w:pPr>
              <w:pStyle w:val="TableContents"/>
              <w:bidi w:val="0"/>
              <w:spacing w:before="0" w:after="283"/>
              <w:jc w:val="left"/>
              <w:rPr/>
            </w:pPr>
            <w:r>
              <w:rPr/>
              <w:t xml:space="preserve">1972 / 1975 </w:t>
            </w:r>
          </w:p>
        </w:tc>
        <w:tc>
          <w:tcPr>
            <w:tcW w:w="2111" w:type="dxa"/>
            <w:tcBorders/>
            <w:vAlign w:val="center"/>
          </w:tcPr>
          <w:p>
            <w:pPr>
              <w:pStyle w:val="TableContents"/>
              <w:bidi w:val="0"/>
              <w:spacing w:before="0" w:after="283"/>
              <w:jc w:val="left"/>
              <w:rPr/>
            </w:pPr>
            <w:r>
              <w:rPr/>
              <w:t xml:space="preserve">NRK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Kokeelliset värilähetykset otettiin käyttöön vuoden 1968 talviolympialaisissa Grenoblessa, Ranskassa. Säännölliset testilähetykset lauantaista 1. tammikuuta 1972 alkaen. Täysipäiväiset värilähetykset keskiviikosta 1. tammikuuta 1975 alkaen. Värilähetyksiä oli lähetetty Ruotsista vuodesta 1970 ja osasta Norjaa ja Suomea vuodesta 1969. </w:t>
            </w:r>
          </w:p>
        </w:tc>
      </w:tr>
      <w:tr>
        <w:trPr/>
        <w:tc>
          <w:tcPr>
            <w:tcW w:w="2773" w:type="dxa"/>
            <w:tcBorders/>
            <w:vAlign w:val="center"/>
          </w:tcPr>
          <w:p>
            <w:pPr>
              <w:pStyle w:val="TableContents"/>
              <w:bidi w:val="0"/>
              <w:spacing w:before="0" w:after="283"/>
              <w:jc w:val="left"/>
              <w:rPr/>
            </w:pPr>
            <w:r>
              <w:rPr/>
              <w:t xml:space="preserve">Oman </w:t>
            </w:r>
          </w:p>
        </w:tc>
        <w:tc>
          <w:tcPr>
            <w:tcW w:w="970" w:type="dxa"/>
            <w:tcBorders/>
            <w:vAlign w:val="center"/>
          </w:tcPr>
          <w:p>
            <w:pPr>
              <w:pStyle w:val="TableContents"/>
              <w:bidi w:val="0"/>
              <w:spacing w:before="0" w:after="283"/>
              <w:jc w:val="left"/>
              <w:rPr/>
            </w:pPr>
            <w:r>
              <w:rPr/>
              <w:t xml:space="preserve">1984 </w:t>
            </w:r>
          </w:p>
        </w:tc>
        <w:tc>
          <w:tcPr>
            <w:tcW w:w="2111" w:type="dxa"/>
            <w:tcBorders/>
            <w:vAlign w:val="center"/>
          </w:tcPr>
          <w:p>
            <w:pPr>
              <w:pStyle w:val="TableContents"/>
              <w:bidi w:val="0"/>
              <w:spacing w:before="0" w:after="283"/>
              <w:jc w:val="left"/>
              <w:rPr/>
            </w:pPr>
            <w:r>
              <w:rPr/>
              <w:t xml:space="preserve">Oman TV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Pakistan </w:t>
            </w:r>
          </w:p>
        </w:tc>
        <w:tc>
          <w:tcPr>
            <w:tcW w:w="970" w:type="dxa"/>
            <w:tcBorders/>
            <w:vAlign w:val="center"/>
          </w:tcPr>
          <w:p>
            <w:pPr>
              <w:pStyle w:val="TableContents"/>
              <w:bidi w:val="0"/>
              <w:spacing w:before="0" w:after="283"/>
              <w:jc w:val="left"/>
              <w:rPr/>
            </w:pPr>
            <w:r>
              <w:rPr/>
              <w:t xml:space="preserve">1977 </w:t>
            </w:r>
          </w:p>
        </w:tc>
        <w:tc>
          <w:tcPr>
            <w:tcW w:w="2111" w:type="dxa"/>
            <w:tcBorders/>
            <w:vAlign w:val="center"/>
          </w:tcPr>
          <w:p>
            <w:pPr>
              <w:pStyle w:val="TableContents"/>
              <w:bidi w:val="0"/>
              <w:spacing w:before="0" w:after="283"/>
              <w:jc w:val="left"/>
              <w:rPr/>
            </w:pPr>
            <w:r>
              <w:rPr/>
              <w:t xml:space="preserve">PTV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Täysipäiväisiä värilähetyksiä vuodesta 1982. </w:t>
            </w:r>
          </w:p>
        </w:tc>
      </w:tr>
      <w:tr>
        <w:trPr/>
        <w:tc>
          <w:tcPr>
            <w:tcW w:w="2773" w:type="dxa"/>
            <w:tcBorders/>
            <w:vAlign w:val="center"/>
          </w:tcPr>
          <w:p>
            <w:pPr>
              <w:pStyle w:val="TableContents"/>
              <w:bidi w:val="0"/>
              <w:spacing w:before="0" w:after="283"/>
              <w:jc w:val="left"/>
              <w:rPr/>
            </w:pPr>
            <w:r>
              <w:rPr/>
              <w:t xml:space="preserve">Panama </w:t>
            </w:r>
          </w:p>
        </w:tc>
        <w:tc>
          <w:tcPr>
            <w:tcW w:w="970" w:type="dxa"/>
            <w:tcBorders/>
            <w:vAlign w:val="center"/>
          </w:tcPr>
          <w:p>
            <w:pPr>
              <w:pStyle w:val="TableContents"/>
              <w:bidi w:val="0"/>
              <w:spacing w:before="0" w:after="283"/>
              <w:jc w:val="left"/>
              <w:rPr/>
            </w:pPr>
            <w:r>
              <w:rPr/>
              <w:t xml:space="preserve">1972 </w:t>
            </w:r>
          </w:p>
        </w:tc>
        <w:tc>
          <w:tcPr>
            <w:tcW w:w="2111" w:type="dxa"/>
            <w:tcBorders/>
            <w:vAlign w:val="center"/>
          </w:tcPr>
          <w:p>
            <w:pPr>
              <w:pStyle w:val="TableContents"/>
              <w:bidi w:val="0"/>
              <w:spacing w:before="0" w:after="283"/>
              <w:jc w:val="left"/>
              <w:rPr/>
            </w:pPr>
            <w:r>
              <w:rPr/>
              <w:t xml:space="preserve">NTP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Paraguay </w:t>
            </w:r>
          </w:p>
        </w:tc>
        <w:tc>
          <w:tcPr>
            <w:tcW w:w="970" w:type="dxa"/>
            <w:tcBorders/>
            <w:vAlign w:val="center"/>
          </w:tcPr>
          <w:p>
            <w:pPr>
              <w:pStyle w:val="TableContents"/>
              <w:bidi w:val="0"/>
              <w:spacing w:before="0" w:after="283"/>
              <w:jc w:val="left"/>
              <w:rPr/>
            </w:pPr>
            <w:r>
              <w:rPr/>
              <w:t xml:space="preserve">1979 </w:t>
            </w:r>
          </w:p>
        </w:tc>
        <w:tc>
          <w:tcPr>
            <w:tcW w:w="2111" w:type="dxa"/>
            <w:tcBorders/>
            <w:vAlign w:val="center"/>
          </w:tcPr>
          <w:p>
            <w:pPr>
              <w:pStyle w:val="TableContents"/>
              <w:bidi w:val="0"/>
              <w:spacing w:before="0" w:after="283"/>
              <w:jc w:val="left"/>
              <w:rPr/>
            </w:pPr>
            <w:r>
              <w:rPr/>
              <w:t xml:space="preserve">TV Cerro Corá </w:t>
            </w:r>
          </w:p>
        </w:tc>
        <w:tc>
          <w:tcPr>
            <w:tcW w:w="1077" w:type="dxa"/>
            <w:tcBorders/>
            <w:vAlign w:val="center"/>
          </w:tcPr>
          <w:p>
            <w:pPr>
              <w:pStyle w:val="TableContents"/>
              <w:bidi w:val="0"/>
              <w:spacing w:before="0" w:after="283"/>
              <w:jc w:val="left"/>
              <w:rPr/>
            </w:pPr>
            <w:r>
              <w:rPr/>
              <w:t xml:space="preserve">PAL-N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Peru </w:t>
            </w:r>
          </w:p>
        </w:tc>
        <w:tc>
          <w:tcPr>
            <w:tcW w:w="970" w:type="dxa"/>
            <w:tcBorders/>
            <w:vAlign w:val="center"/>
          </w:tcPr>
          <w:p>
            <w:pPr>
              <w:pStyle w:val="TableContents"/>
              <w:bidi w:val="0"/>
              <w:spacing w:before="0" w:after="283"/>
              <w:jc w:val="left"/>
              <w:rPr/>
            </w:pPr>
            <w:r>
              <w:rPr/>
              <w:t xml:space="preserve">1978 </w:t>
            </w:r>
          </w:p>
        </w:tc>
        <w:tc>
          <w:tcPr>
            <w:tcW w:w="2111" w:type="dxa"/>
            <w:tcBorders/>
            <w:vAlign w:val="center"/>
          </w:tcPr>
          <w:p>
            <w:pPr>
              <w:pStyle w:val="TableContents"/>
              <w:bidi w:val="0"/>
              <w:spacing w:before="0" w:after="283"/>
              <w:jc w:val="left"/>
              <w:rPr/>
            </w:pPr>
            <w:r>
              <w:rPr/>
              <w:t xml:space="preserve">TV Perú América Televisión Televisión Panamericana Televisión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Panamericana Televisión teki ensimmäisen väritestilähetyksen vuonna 1967 saippuaoopperaa varten, mutta hanke peruttiin taloudellisista ja poliittisista syistä. Kanava 7 teki vuodesta 1977 lähtien koelähetyksiä omalla sisällöllään, joista tuli virallisia 17. tammikuuta 1978, kun väristandardi hyväksyttiin ja viralliset lähetykset sallittiin. Ensimmäinen värilähetys oli vuoden 1978 vaalien lähetys. América Televisión ja Panamericana Televisión aloittivat säännölliset värilähetyksensä Argentiinan vuoden 1978 jalkapallon maailmanmestaruuskilpailujen lähetyksen myötä. Siirtyminen saatiin päätökseen 1. lokakuuta 1980. </w:t>
            </w:r>
          </w:p>
        </w:tc>
      </w:tr>
      <w:tr>
        <w:trPr/>
        <w:tc>
          <w:tcPr>
            <w:tcW w:w="2773" w:type="dxa"/>
            <w:tcBorders/>
            <w:vAlign w:val="center"/>
          </w:tcPr>
          <w:p>
            <w:pPr>
              <w:pStyle w:val="TableContents"/>
              <w:bidi w:val="0"/>
              <w:spacing w:before="0" w:after="283"/>
              <w:jc w:val="left"/>
              <w:rPr/>
            </w:pPr>
            <w:r>
              <w:rPr/>
              <w:t xml:space="preserve">Filippiinit </w:t>
            </w:r>
          </w:p>
        </w:tc>
        <w:tc>
          <w:tcPr>
            <w:tcW w:w="970" w:type="dxa"/>
            <w:tcBorders/>
            <w:vAlign w:val="center"/>
          </w:tcPr>
          <w:p>
            <w:pPr>
              <w:pStyle w:val="TableContents"/>
              <w:bidi w:val="0"/>
              <w:spacing w:before="0" w:after="283"/>
              <w:jc w:val="left"/>
              <w:rPr/>
            </w:pPr>
            <w:r>
              <w:rPr/>
              <w:t xml:space="preserve">1966 </w:t>
            </w:r>
          </w:p>
        </w:tc>
        <w:tc>
          <w:tcPr>
            <w:tcW w:w="2111" w:type="dxa"/>
            <w:tcBorders/>
            <w:vAlign w:val="center"/>
          </w:tcPr>
          <w:p>
            <w:pPr>
              <w:pStyle w:val="TableContents"/>
              <w:bidi w:val="0"/>
              <w:spacing w:before="0" w:after="283"/>
              <w:jc w:val="left"/>
              <w:rPr/>
            </w:pPr>
            <w:r>
              <w:rPr/>
              <w:t xml:space="preserve">ABS-CBN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Ensimmäinen väritestilähetys oli vuonna 1963. Kaupallinen lanseeraus kesäkuussa 1966 RCA:n värilähetyksillä, ja kokopäiväiset värilähetykset alkoivat vuonna 1971, kun värisarjat yleistyivät Manilan alueella ja lähiöissä. </w:t>
            </w:r>
          </w:p>
        </w:tc>
      </w:tr>
      <w:tr>
        <w:trPr/>
        <w:tc>
          <w:tcPr>
            <w:tcW w:w="2773" w:type="dxa"/>
            <w:tcBorders/>
            <w:vAlign w:val="center"/>
          </w:tcPr>
          <w:p>
            <w:pPr>
              <w:pStyle w:val="TableContents"/>
              <w:bidi w:val="0"/>
              <w:spacing w:before="0" w:after="283"/>
              <w:jc w:val="left"/>
              <w:rPr/>
            </w:pPr>
            <w:r>
              <w:rPr/>
              <w:t xml:space="preserve">Puola </w:t>
            </w:r>
          </w:p>
        </w:tc>
        <w:tc>
          <w:tcPr>
            <w:tcW w:w="970" w:type="dxa"/>
            <w:tcBorders/>
            <w:vAlign w:val="center"/>
          </w:tcPr>
          <w:p>
            <w:pPr>
              <w:pStyle w:val="TableContents"/>
              <w:bidi w:val="0"/>
              <w:spacing w:before="0" w:after="283"/>
              <w:jc w:val="left"/>
              <w:rPr/>
            </w:pPr>
            <w:r>
              <w:rPr/>
              <w:t xml:space="preserve">1971 </w:t>
            </w:r>
          </w:p>
        </w:tc>
        <w:tc>
          <w:tcPr>
            <w:tcW w:w="2111" w:type="dxa"/>
            <w:tcBorders/>
            <w:vAlign w:val="center"/>
          </w:tcPr>
          <w:p>
            <w:pPr>
              <w:pStyle w:val="TableContents"/>
              <w:bidi w:val="0"/>
              <w:spacing w:before="0" w:after="283"/>
              <w:jc w:val="left"/>
              <w:rPr/>
            </w:pPr>
            <w:r>
              <w:rPr/>
              <w:t xml:space="preserve">TVP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Ensimmäistä kertaa väriohjelma lähetettiin 16. maaliskuuta 1971 ja säännölliset lähetykset alkoivat 6. joulukuuta 1971 PUWP:n 6. kongressia varten. Münchenin olympialaisissa 1972 käytetään väriä SECAM-formaatissa. Siirryttiin PAL-järjestelmään 1. tammikuuta 1994 kaikilla TVP:n kanavilla paitsi TVP1:llä, joka siirtyi 1. tammikuuta 1995. </w:t>
            </w:r>
          </w:p>
        </w:tc>
      </w:tr>
      <w:tr>
        <w:trPr/>
        <w:tc>
          <w:tcPr>
            <w:tcW w:w="2773" w:type="dxa"/>
            <w:tcBorders/>
            <w:vAlign w:val="center"/>
          </w:tcPr>
          <w:p>
            <w:pPr>
              <w:pStyle w:val="TableContents"/>
              <w:bidi w:val="0"/>
              <w:spacing w:before="0" w:after="283"/>
              <w:jc w:val="left"/>
              <w:rPr/>
            </w:pPr>
            <w:r>
              <w:rPr/>
              <w:t xml:space="preserve">Portugali </w:t>
            </w:r>
          </w:p>
        </w:tc>
        <w:tc>
          <w:tcPr>
            <w:tcW w:w="970" w:type="dxa"/>
            <w:tcBorders/>
            <w:vAlign w:val="center"/>
          </w:tcPr>
          <w:p>
            <w:pPr>
              <w:pStyle w:val="TableContents"/>
              <w:bidi w:val="0"/>
              <w:spacing w:before="0" w:after="283"/>
              <w:jc w:val="left"/>
              <w:rPr/>
            </w:pPr>
            <w:r>
              <w:rPr/>
              <w:t xml:space="preserve">1976 / 1980 </w:t>
            </w:r>
          </w:p>
        </w:tc>
        <w:tc>
          <w:tcPr>
            <w:tcW w:w="2111" w:type="dxa"/>
            <w:tcBorders/>
            <w:vAlign w:val="center"/>
          </w:tcPr>
          <w:p>
            <w:pPr>
              <w:pStyle w:val="TableContents"/>
              <w:bidi w:val="0"/>
              <w:spacing w:before="0" w:after="283"/>
              <w:jc w:val="left"/>
              <w:rPr/>
            </w:pPr>
            <w:r>
              <w:rPr/>
              <w:t xml:space="preserve">RTP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Ensimmäiset kokeilulähetykset vuoden 1976 vaalien ja Montrealin olympialaisten kattavuutta varten. Otettiin käyttöön Jeux Sans Frontières -ohjelman portugalinkielisessä versiossa keskiviikkona 5. syyskuuta 1979; värilähetyksiä Espanjasta on ollut saatavilla vuodesta 1972 lähtien. Täysvärilähetykset alkoivat 7. maaliskuuta 1980. </w:t>
            </w:r>
          </w:p>
        </w:tc>
      </w:tr>
      <w:tr>
        <w:trPr/>
        <w:tc>
          <w:tcPr>
            <w:tcW w:w="2773" w:type="dxa"/>
            <w:tcBorders/>
            <w:vAlign w:val="center"/>
          </w:tcPr>
          <w:p>
            <w:pPr>
              <w:pStyle w:val="TableContents"/>
              <w:bidi w:val="0"/>
              <w:spacing w:before="0" w:after="283"/>
              <w:jc w:val="left"/>
              <w:rPr/>
            </w:pPr>
            <w:r>
              <w:rPr/>
              <w:t xml:space="preserve">Puerto Rico </w:t>
            </w:r>
          </w:p>
        </w:tc>
        <w:tc>
          <w:tcPr>
            <w:tcW w:w="970" w:type="dxa"/>
            <w:tcBorders/>
            <w:vAlign w:val="center"/>
          </w:tcPr>
          <w:p>
            <w:pPr>
              <w:pStyle w:val="TableContents"/>
              <w:bidi w:val="0"/>
              <w:spacing w:before="0" w:after="283"/>
              <w:jc w:val="left"/>
              <w:rPr/>
            </w:pPr>
            <w:r>
              <w:rPr/>
              <w:t xml:space="preserve">1979 </w:t>
            </w:r>
          </w:p>
        </w:tc>
        <w:tc>
          <w:tcPr>
            <w:tcW w:w="2111" w:type="dxa"/>
            <w:tcBorders/>
            <w:vAlign w:val="center"/>
          </w:tcPr>
          <w:p>
            <w:pPr>
              <w:pStyle w:val="TableContents"/>
              <w:bidi w:val="0"/>
              <w:spacing w:before="0" w:after="283"/>
              <w:jc w:val="left"/>
              <w:rPr/>
            </w:pPr>
            <w:r>
              <w:rPr/>
              <w:t xml:space="preserve">Kaikki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Esiteltiin Jerusalemissa 31. maaliskuuta 1979 järjestettävissä Eurovision laulukilpailuissa 1979. Värilähetykset vuodesta 1985 lähtien. </w:t>
            </w:r>
          </w:p>
        </w:tc>
      </w:tr>
      <w:tr>
        <w:trPr/>
        <w:tc>
          <w:tcPr>
            <w:tcW w:w="2773" w:type="dxa"/>
            <w:tcBorders/>
            <w:vAlign w:val="center"/>
          </w:tcPr>
          <w:p>
            <w:pPr>
              <w:pStyle w:val="TableContents"/>
              <w:bidi w:val="0"/>
              <w:spacing w:before="0" w:after="283"/>
              <w:jc w:val="left"/>
              <w:rPr/>
            </w:pPr>
            <w:r>
              <w:rPr/>
              <w:t xml:space="preserve">Qatar </w:t>
            </w:r>
          </w:p>
        </w:tc>
        <w:tc>
          <w:tcPr>
            <w:tcW w:w="970" w:type="dxa"/>
            <w:tcBorders/>
            <w:vAlign w:val="center"/>
          </w:tcPr>
          <w:p>
            <w:pPr>
              <w:pStyle w:val="TableContents"/>
              <w:bidi w:val="0"/>
              <w:spacing w:before="0" w:after="283"/>
              <w:jc w:val="left"/>
              <w:rPr>
                <w:sz w:val="4"/>
                <w:szCs w:val="4"/>
              </w:rPr>
            </w:pPr>
            <w:r>
              <w:rPr>
                <w:sz w:val="4"/>
                <w:szCs w:val="4"/>
              </w:rPr>
            </w:r>
          </w:p>
        </w:tc>
        <w:tc>
          <w:tcPr>
            <w:tcW w:w="2111" w:type="dxa"/>
            <w:tcBorders/>
            <w:vAlign w:val="center"/>
          </w:tcPr>
          <w:p>
            <w:pPr>
              <w:pStyle w:val="TableContents"/>
              <w:bidi w:val="0"/>
              <w:spacing w:before="0" w:after="283"/>
              <w:jc w:val="left"/>
              <w:rPr/>
            </w:pPr>
            <w:r>
              <w:rPr/>
              <w:t xml:space="preserve">QBS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Värilähetyksiä Bahrainista on ollut saatavilla vuodesta 1973 lähtien. </w:t>
            </w:r>
          </w:p>
        </w:tc>
      </w:tr>
      <w:tr>
        <w:trPr/>
        <w:tc>
          <w:tcPr>
            <w:tcW w:w="2773" w:type="dxa"/>
            <w:tcBorders/>
            <w:vAlign w:val="center"/>
          </w:tcPr>
          <w:p>
            <w:pPr>
              <w:pStyle w:val="TableContents"/>
              <w:bidi w:val="0"/>
              <w:spacing w:before="0" w:after="283"/>
              <w:jc w:val="left"/>
              <w:rPr/>
            </w:pPr>
            <w:r>
              <w:rPr/>
              <w:t xml:space="preserve">Réunion </w:t>
            </w:r>
          </w:p>
        </w:tc>
        <w:tc>
          <w:tcPr>
            <w:tcW w:w="970" w:type="dxa"/>
            <w:tcBorders/>
            <w:vAlign w:val="center"/>
          </w:tcPr>
          <w:p>
            <w:pPr>
              <w:pStyle w:val="TableContents"/>
              <w:bidi w:val="0"/>
              <w:spacing w:before="0" w:after="283"/>
              <w:jc w:val="left"/>
              <w:rPr/>
            </w:pPr>
            <w:r>
              <w:rPr/>
              <w:t xml:space="preserve">1972 </w:t>
            </w:r>
          </w:p>
        </w:tc>
        <w:tc>
          <w:tcPr>
            <w:tcW w:w="2111" w:type="dxa"/>
            <w:tcBorders/>
            <w:vAlign w:val="center"/>
          </w:tcPr>
          <w:p>
            <w:pPr>
              <w:pStyle w:val="TableContents"/>
              <w:bidi w:val="0"/>
              <w:spacing w:before="0" w:after="283"/>
              <w:jc w:val="left"/>
              <w:rPr/>
            </w:pPr>
            <w:r>
              <w:rPr/>
              <w:t xml:space="preserve">RFO (1ère Réunion)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Otettiin käyttöön Münchenin kesäolympialaisissa 1972. </w:t>
            </w:r>
          </w:p>
        </w:tc>
      </w:tr>
      <w:tr>
        <w:trPr/>
        <w:tc>
          <w:tcPr>
            <w:tcW w:w="2773" w:type="dxa"/>
            <w:tcBorders/>
            <w:vAlign w:val="center"/>
          </w:tcPr>
          <w:p>
            <w:pPr>
              <w:pStyle w:val="TableContents"/>
              <w:bidi w:val="0"/>
              <w:spacing w:before="0" w:after="283"/>
              <w:jc w:val="left"/>
              <w:rPr/>
            </w:pPr>
            <w:r>
              <w:rPr/>
              <w:t xml:space="preserve">Romania </w:t>
            </w:r>
          </w:p>
        </w:tc>
        <w:tc>
          <w:tcPr>
            <w:tcW w:w="970" w:type="dxa"/>
            <w:tcBorders/>
            <w:vAlign w:val="center"/>
          </w:tcPr>
          <w:p>
            <w:pPr>
              <w:pStyle w:val="TableContents"/>
              <w:bidi w:val="0"/>
              <w:spacing w:before="0" w:after="283"/>
              <w:jc w:val="left"/>
              <w:rPr/>
            </w:pPr>
            <w:r>
              <w:rPr/>
              <w:t xml:space="preserve">1985 </w:t>
            </w:r>
          </w:p>
        </w:tc>
        <w:tc>
          <w:tcPr>
            <w:tcW w:w="2111" w:type="dxa"/>
            <w:tcBorders/>
            <w:vAlign w:val="center"/>
          </w:tcPr>
          <w:p>
            <w:pPr>
              <w:pStyle w:val="TableContents"/>
              <w:bidi w:val="0"/>
              <w:spacing w:before="0" w:after="283"/>
              <w:jc w:val="left"/>
              <w:rPr/>
            </w:pPr>
            <w:r>
              <w:rPr/>
              <w:t xml:space="preserve">TVR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Vaikka Romania kuului itäblokkiin, se käytti PAL-järjestelmää eikä päättänyt ottaa käyttöön SECAM-järjestelmää, toisin kuin muut Varsovan liiton maat, ja se otettiin käyttöön ajoissa kuningas Mikaelin vallankaappauksen 39. vuosipäiväksi vuonna 1983. Värilähetyksiä on lähetetty täysipäiväisesti vuodesta 1984 ja vuodesta 1985 vuoteen 1990. Romaniasta tuli viimeinen maa, joka otti käyttöön väritelevision. </w:t>
            </w:r>
          </w:p>
        </w:tc>
      </w:tr>
      <w:tr>
        <w:trPr/>
        <w:tc>
          <w:tcPr>
            <w:tcW w:w="2773" w:type="dxa"/>
            <w:tcBorders/>
            <w:vAlign w:val="center"/>
          </w:tcPr>
          <w:p>
            <w:pPr>
              <w:pStyle w:val="TableContents"/>
              <w:bidi w:val="0"/>
              <w:spacing w:before="0" w:after="283"/>
              <w:jc w:val="left"/>
              <w:rPr/>
            </w:pPr>
            <w:r>
              <w:rPr/>
              <w:t xml:space="preserve">Ruanda </w:t>
            </w:r>
          </w:p>
        </w:tc>
        <w:tc>
          <w:tcPr>
            <w:tcW w:w="970" w:type="dxa"/>
            <w:tcBorders/>
            <w:vAlign w:val="center"/>
          </w:tcPr>
          <w:p>
            <w:pPr>
              <w:pStyle w:val="TableContents"/>
              <w:bidi w:val="0"/>
              <w:spacing w:before="0" w:after="283"/>
              <w:jc w:val="left"/>
              <w:rPr/>
            </w:pPr>
            <w:r>
              <w:rPr/>
              <w:t xml:space="preserve">1982 </w:t>
            </w:r>
          </w:p>
        </w:tc>
        <w:tc>
          <w:tcPr>
            <w:tcW w:w="2111" w:type="dxa"/>
            <w:tcBorders/>
            <w:vAlign w:val="center"/>
          </w:tcPr>
          <w:p>
            <w:pPr>
              <w:pStyle w:val="TableContents"/>
              <w:bidi w:val="0"/>
              <w:spacing w:before="0" w:after="283"/>
              <w:jc w:val="left"/>
              <w:rPr/>
            </w:pPr>
            <w:r>
              <w:rPr/>
              <w:t xml:space="preserve">ORINFOR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Saint Christopher-Nevis-Anguilla </w:t>
            </w:r>
          </w:p>
        </w:tc>
        <w:tc>
          <w:tcPr>
            <w:tcW w:w="970" w:type="dxa"/>
            <w:tcBorders/>
            <w:vAlign w:val="center"/>
          </w:tcPr>
          <w:p>
            <w:pPr>
              <w:pStyle w:val="TableContents"/>
              <w:bidi w:val="0"/>
              <w:spacing w:before="0" w:after="283"/>
              <w:jc w:val="left"/>
              <w:rPr/>
            </w:pPr>
            <w:r>
              <w:rPr/>
              <w:t xml:space="preserve">1982 </w:t>
            </w:r>
          </w:p>
        </w:tc>
        <w:tc>
          <w:tcPr>
            <w:tcW w:w="2111" w:type="dxa"/>
            <w:tcBorders/>
            <w:vAlign w:val="center"/>
          </w:tcPr>
          <w:p>
            <w:pPr>
              <w:pStyle w:val="TableContents"/>
              <w:bidi w:val="0"/>
              <w:spacing w:before="0" w:after="283"/>
              <w:jc w:val="left"/>
              <w:rPr/>
            </w:pPr>
            <w:r>
              <w:rPr/>
              <w:t xml:space="preserve">ZIZ-TV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Guadeloupesta on ollut saatavilla värilähetyksiä vuodesta 1972 lähtien, mutta ne olivat SECAM-lähetyksiä. </w:t>
            </w:r>
          </w:p>
        </w:tc>
      </w:tr>
      <w:tr>
        <w:trPr/>
        <w:tc>
          <w:tcPr>
            <w:tcW w:w="2773" w:type="dxa"/>
            <w:tcBorders/>
            <w:vAlign w:val="center"/>
          </w:tcPr>
          <w:p>
            <w:pPr>
              <w:pStyle w:val="TableContents"/>
              <w:bidi w:val="0"/>
              <w:spacing w:before="0" w:after="283"/>
              <w:jc w:val="left"/>
              <w:rPr/>
            </w:pPr>
            <w:r>
              <w:rPr/>
              <w:t xml:space="preserve">Saint Pierre ja Miquelon </w:t>
            </w:r>
          </w:p>
        </w:tc>
        <w:tc>
          <w:tcPr>
            <w:tcW w:w="970" w:type="dxa"/>
            <w:tcBorders/>
            <w:vAlign w:val="center"/>
          </w:tcPr>
          <w:p>
            <w:pPr>
              <w:pStyle w:val="TableContents"/>
              <w:bidi w:val="0"/>
              <w:spacing w:before="0" w:after="283"/>
              <w:jc w:val="left"/>
              <w:rPr/>
            </w:pPr>
            <w:r>
              <w:rPr/>
              <w:t xml:space="preserve">1971 </w:t>
            </w:r>
          </w:p>
        </w:tc>
        <w:tc>
          <w:tcPr>
            <w:tcW w:w="2111" w:type="dxa"/>
            <w:tcBorders/>
            <w:vAlign w:val="center"/>
          </w:tcPr>
          <w:p>
            <w:pPr>
              <w:pStyle w:val="TableContents"/>
              <w:bidi w:val="0"/>
              <w:spacing w:before="0" w:after="283"/>
              <w:jc w:val="left"/>
              <w:rPr/>
            </w:pPr>
            <w:r>
              <w:rPr/>
              <w:t xml:space="preserve">RFO (1eré SPM TV; aiemmin tunnettu nimellä ORTF)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Värilähetyksiä oli ollut saatavilla Newfoundlandista ja Labradorista vuodesta 1967 lähtien, mutta ne olivat NTSC-lähetyksiä. SPM:ssä on lähettimiä, jotka voivat välittää signaalia Newfoundlandista ja Labradorista, joka muuntaa sen SECAMiksi NTSC:stä, ja joissakin tapauksissa Fortunessa, Newfoundlandissa, 1eré muunnetaan NTSC:ksi sinne sijoitetulla lähettimellä. </w:t>
            </w:r>
          </w:p>
        </w:tc>
      </w:tr>
      <w:tr>
        <w:trPr/>
        <w:tc>
          <w:tcPr>
            <w:tcW w:w="2773" w:type="dxa"/>
            <w:tcBorders/>
            <w:vAlign w:val="center"/>
          </w:tcPr>
          <w:p>
            <w:pPr>
              <w:pStyle w:val="TableContents"/>
              <w:bidi w:val="0"/>
              <w:spacing w:before="0" w:after="283"/>
              <w:jc w:val="left"/>
              <w:rPr/>
            </w:pPr>
            <w:r>
              <w:rPr/>
              <w:t xml:space="preserve">Saudi-Arabia </w:t>
            </w:r>
          </w:p>
        </w:tc>
        <w:tc>
          <w:tcPr>
            <w:tcW w:w="970" w:type="dxa"/>
            <w:tcBorders/>
            <w:vAlign w:val="center"/>
          </w:tcPr>
          <w:p>
            <w:pPr>
              <w:pStyle w:val="TableContents"/>
              <w:bidi w:val="0"/>
              <w:spacing w:before="0" w:after="283"/>
              <w:jc w:val="left"/>
              <w:rPr/>
            </w:pPr>
            <w:r>
              <w:rPr/>
              <w:t xml:space="preserve">1973 </w:t>
            </w:r>
          </w:p>
        </w:tc>
        <w:tc>
          <w:tcPr>
            <w:tcW w:w="2111" w:type="dxa"/>
            <w:tcBorders/>
            <w:vAlign w:val="center"/>
          </w:tcPr>
          <w:p>
            <w:pPr>
              <w:pStyle w:val="TableContents"/>
              <w:bidi w:val="0"/>
              <w:spacing w:before="0" w:after="283"/>
              <w:jc w:val="left"/>
              <w:rPr/>
            </w:pPr>
            <w:r>
              <w:rPr/>
              <w:t xml:space="preserve">SAGTS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Senegal </w:t>
            </w:r>
          </w:p>
        </w:tc>
        <w:tc>
          <w:tcPr>
            <w:tcW w:w="970" w:type="dxa"/>
            <w:tcBorders/>
            <w:vAlign w:val="center"/>
          </w:tcPr>
          <w:p>
            <w:pPr>
              <w:pStyle w:val="TableContents"/>
              <w:bidi w:val="0"/>
              <w:spacing w:before="0" w:after="283"/>
              <w:jc w:val="left"/>
              <w:rPr>
                <w:sz w:val="4"/>
                <w:szCs w:val="4"/>
              </w:rPr>
            </w:pPr>
            <w:r>
              <w:rPr>
                <w:sz w:val="4"/>
                <w:szCs w:val="4"/>
              </w:rPr>
            </w:r>
          </w:p>
        </w:tc>
        <w:tc>
          <w:tcPr>
            <w:tcW w:w="2111" w:type="dxa"/>
            <w:tcBorders/>
            <w:vAlign w:val="center"/>
          </w:tcPr>
          <w:p>
            <w:pPr>
              <w:pStyle w:val="TableContents"/>
              <w:bidi w:val="0"/>
              <w:spacing w:before="0" w:after="283"/>
              <w:jc w:val="left"/>
              <w:rPr/>
            </w:pPr>
            <w:r>
              <w:rPr/>
              <w:t xml:space="preserve">RTS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Sierra Leone </w:t>
            </w:r>
          </w:p>
        </w:tc>
        <w:tc>
          <w:tcPr>
            <w:tcW w:w="970" w:type="dxa"/>
            <w:tcBorders/>
            <w:vAlign w:val="center"/>
          </w:tcPr>
          <w:p>
            <w:pPr>
              <w:pStyle w:val="TableContents"/>
              <w:bidi w:val="0"/>
              <w:spacing w:before="0" w:after="283"/>
              <w:jc w:val="left"/>
              <w:rPr/>
            </w:pPr>
            <w:r>
              <w:rPr/>
              <w:t xml:space="preserve">1978 </w:t>
            </w:r>
          </w:p>
        </w:tc>
        <w:tc>
          <w:tcPr>
            <w:tcW w:w="2111" w:type="dxa"/>
            <w:tcBorders/>
            <w:vAlign w:val="center"/>
          </w:tcPr>
          <w:p>
            <w:pPr>
              <w:pStyle w:val="TableContents"/>
              <w:bidi w:val="0"/>
              <w:spacing w:before="0" w:after="283"/>
              <w:jc w:val="left"/>
              <w:rPr/>
            </w:pPr>
            <w:r>
              <w:rPr/>
              <w:t xml:space="preserve">SLBS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Singapore </w:t>
            </w:r>
          </w:p>
        </w:tc>
        <w:tc>
          <w:tcPr>
            <w:tcW w:w="970" w:type="dxa"/>
            <w:tcBorders/>
            <w:vAlign w:val="center"/>
          </w:tcPr>
          <w:p>
            <w:pPr>
              <w:pStyle w:val="TableContents"/>
              <w:bidi w:val="0"/>
              <w:spacing w:before="0" w:after="283"/>
              <w:jc w:val="left"/>
              <w:rPr/>
            </w:pPr>
            <w:r>
              <w:rPr/>
              <w:t xml:space="preserve">1974 -- 1975 </w:t>
            </w:r>
          </w:p>
        </w:tc>
        <w:tc>
          <w:tcPr>
            <w:tcW w:w="2111" w:type="dxa"/>
            <w:tcBorders/>
            <w:vAlign w:val="center"/>
          </w:tcPr>
          <w:p>
            <w:pPr>
              <w:pStyle w:val="TableContents"/>
              <w:bidi w:val="0"/>
              <w:spacing w:before="0" w:after="283"/>
              <w:jc w:val="left"/>
              <w:rPr/>
            </w:pPr>
            <w:r>
              <w:rPr/>
              <w:t xml:space="preserve">Radio Television Singapore (RTS)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Testilähetykset alkoivat vuoden 1974 Teheranin Aasian kisoissa, ja virallisesti se otettiin käyttöön 8. heinäkuuta 1974 MM-finaalissa. Täysipäiväiset värilähetykset alkoivat 1. marraskuuta 1975 ja vuodesta 1976 vuoteen 1977. </w:t>
            </w:r>
          </w:p>
        </w:tc>
      </w:tr>
      <w:tr>
        <w:trPr/>
        <w:tc>
          <w:tcPr>
            <w:tcW w:w="2773" w:type="dxa"/>
            <w:tcBorders/>
            <w:vAlign w:val="center"/>
          </w:tcPr>
          <w:p>
            <w:pPr>
              <w:pStyle w:val="TableContents"/>
              <w:bidi w:val="0"/>
              <w:spacing w:before="0" w:after="283"/>
              <w:jc w:val="left"/>
              <w:rPr/>
            </w:pPr>
            <w:r>
              <w:rPr/>
              <w:t xml:space="preserve">Slovakia </w:t>
            </w:r>
          </w:p>
        </w:tc>
        <w:tc>
          <w:tcPr>
            <w:tcW w:w="970" w:type="dxa"/>
            <w:tcBorders/>
            <w:vAlign w:val="center"/>
          </w:tcPr>
          <w:p>
            <w:pPr>
              <w:pStyle w:val="TableContents"/>
              <w:bidi w:val="0"/>
              <w:spacing w:before="0" w:after="283"/>
              <w:jc w:val="left"/>
              <w:rPr/>
            </w:pPr>
            <w:r>
              <w:rPr/>
              <w:t xml:space="preserve">1970 / 1973 </w:t>
            </w:r>
          </w:p>
        </w:tc>
        <w:tc>
          <w:tcPr>
            <w:tcW w:w="2111" w:type="dxa"/>
            <w:tcBorders/>
            <w:vAlign w:val="center"/>
          </w:tcPr>
          <w:p>
            <w:pPr>
              <w:pStyle w:val="TableContents"/>
              <w:bidi w:val="0"/>
              <w:spacing w:before="0" w:after="283"/>
              <w:jc w:val="left"/>
              <w:rPr/>
            </w:pPr>
            <w:r>
              <w:rPr/>
              <w:t xml:space="preserve">ČST </w:t>
            </w:r>
          </w:p>
        </w:tc>
        <w:tc>
          <w:tcPr>
            <w:tcW w:w="1077" w:type="dxa"/>
            <w:tcBorders/>
            <w:vAlign w:val="center"/>
          </w:tcPr>
          <w:p>
            <w:pPr>
              <w:pStyle w:val="TableContents"/>
              <w:bidi w:val="0"/>
              <w:spacing w:before="0" w:after="283"/>
              <w:jc w:val="left"/>
              <w:rPr/>
            </w:pPr>
            <w:r>
              <w:rPr/>
              <w:t xml:space="preserve">SECAM PAL </w:t>
            </w:r>
          </w:p>
        </w:tc>
        <w:tc>
          <w:tcPr>
            <w:tcW w:w="3274" w:type="dxa"/>
            <w:tcBorders/>
            <w:vAlign w:val="center"/>
          </w:tcPr>
          <w:p>
            <w:pPr>
              <w:pStyle w:val="TableContents"/>
              <w:bidi w:val="0"/>
              <w:spacing w:before="0" w:after="283"/>
              <w:jc w:val="left"/>
              <w:rPr/>
            </w:pPr>
            <w:r>
              <w:rPr/>
              <w:t xml:space="preserve">Ensimmäinen värilähetys vuonna 1970 hiihdon maailmanmestaruuskilpailujen aikana, jotka lähetettiin PAL-muodossa. SECAM-järjestelmä otettiin käyttöön vuonna 1973, ja 1970-luvun lopulla siirryttiin kokonaan värilähetyksiin. Siirryttiin PAL-järjestelmään vuonna 1993. </w:t>
            </w:r>
          </w:p>
        </w:tc>
      </w:tr>
      <w:tr>
        <w:trPr/>
        <w:tc>
          <w:tcPr>
            <w:tcW w:w="2773" w:type="dxa"/>
            <w:tcBorders/>
            <w:vAlign w:val="center"/>
          </w:tcPr>
          <w:p>
            <w:pPr>
              <w:pStyle w:val="TableContents"/>
              <w:bidi w:val="0"/>
              <w:spacing w:before="0" w:after="283"/>
              <w:jc w:val="left"/>
              <w:rPr/>
            </w:pPr>
            <w:r>
              <w:rPr/>
              <w:t xml:space="preserve">Slovenia </w:t>
            </w:r>
          </w:p>
        </w:tc>
        <w:tc>
          <w:tcPr>
            <w:tcW w:w="970" w:type="dxa"/>
            <w:tcBorders/>
            <w:vAlign w:val="center"/>
          </w:tcPr>
          <w:p>
            <w:pPr>
              <w:pStyle w:val="TableContents"/>
              <w:bidi w:val="0"/>
              <w:spacing w:before="0" w:after="283"/>
              <w:jc w:val="left"/>
              <w:rPr/>
            </w:pPr>
            <w:r>
              <w:rPr/>
              <w:t xml:space="preserve">1976 / 1976 </w:t>
            </w:r>
          </w:p>
        </w:tc>
        <w:tc>
          <w:tcPr>
            <w:tcW w:w="2111" w:type="dxa"/>
            <w:tcBorders/>
            <w:vAlign w:val="center"/>
          </w:tcPr>
          <w:p>
            <w:pPr>
              <w:pStyle w:val="TableContents"/>
              <w:bidi w:val="0"/>
              <w:spacing w:before="0" w:after="283"/>
              <w:jc w:val="left"/>
              <w:rPr/>
            </w:pPr>
            <w:r>
              <w:rPr/>
              <w:t xml:space="preserve">Televizija Ljubljana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Ensimmäinen testaus vuoden 1976 Montrealin olympialaisissa, täysi väri siirtyminen vuonna 1977. </w:t>
            </w:r>
          </w:p>
        </w:tc>
      </w:tr>
      <w:tr>
        <w:trPr/>
        <w:tc>
          <w:tcPr>
            <w:tcW w:w="2773" w:type="dxa"/>
            <w:tcBorders/>
            <w:vAlign w:val="center"/>
          </w:tcPr>
          <w:p>
            <w:pPr>
              <w:pStyle w:val="TableContents"/>
              <w:bidi w:val="0"/>
              <w:spacing w:before="0" w:after="283"/>
              <w:jc w:val="left"/>
              <w:rPr/>
            </w:pPr>
            <w:r>
              <w:rPr/>
              <w:t xml:space="preserve">Espanja </w:t>
            </w:r>
          </w:p>
        </w:tc>
        <w:tc>
          <w:tcPr>
            <w:tcW w:w="970" w:type="dxa"/>
            <w:tcBorders/>
            <w:vAlign w:val="center"/>
          </w:tcPr>
          <w:p>
            <w:pPr>
              <w:pStyle w:val="TableContents"/>
              <w:bidi w:val="0"/>
              <w:spacing w:before="0" w:after="283"/>
              <w:jc w:val="left"/>
              <w:rPr/>
            </w:pPr>
            <w:r>
              <w:rPr/>
              <w:t xml:space="preserve">1973 </w:t>
            </w:r>
          </w:p>
        </w:tc>
        <w:tc>
          <w:tcPr>
            <w:tcW w:w="2111" w:type="dxa"/>
            <w:tcBorders/>
            <w:vAlign w:val="center"/>
          </w:tcPr>
          <w:p>
            <w:pPr>
              <w:pStyle w:val="TableContents"/>
              <w:bidi w:val="0"/>
              <w:spacing w:before="0" w:after="283"/>
              <w:jc w:val="left"/>
              <w:rPr/>
            </w:pPr>
            <w:r>
              <w:rPr/>
              <w:t xml:space="preserve">RTVE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Värilähetyksiä oli ollut saatavana Ranskasta vuodesta 1967 lähtien, mutta ne olivat SECAM-lähetyksiä. Ensimmäinen väritesti tehtiin vuonna 1972. Värilähetyksiä on lähetetty täysipäiväisesti vuodesta 1977 lähtien, vaikka yksivärimainoksia tehtiin edelleen vuoteen 1978 asti. Madridissa vuonna 1969 järjestetyt Eurovision laulukilpailut olivat värituotantoa, mutta ne televisioitiin mustavalkoisena paikalliselle yleisölle. </w:t>
            </w:r>
          </w:p>
        </w:tc>
      </w:tr>
      <w:tr>
        <w:trPr/>
        <w:tc>
          <w:tcPr>
            <w:tcW w:w="2773" w:type="dxa"/>
            <w:tcBorders/>
            <w:vAlign w:val="center"/>
          </w:tcPr>
          <w:p>
            <w:pPr>
              <w:pStyle w:val="TableContents"/>
              <w:bidi w:val="0"/>
              <w:spacing w:before="0" w:after="283"/>
              <w:jc w:val="left"/>
              <w:rPr/>
            </w:pPr>
            <w:r>
              <w:rPr/>
              <w:t xml:space="preserve">Sudan </w:t>
            </w:r>
          </w:p>
        </w:tc>
        <w:tc>
          <w:tcPr>
            <w:tcW w:w="970" w:type="dxa"/>
            <w:tcBorders/>
            <w:vAlign w:val="center"/>
          </w:tcPr>
          <w:p>
            <w:pPr>
              <w:pStyle w:val="TableContents"/>
              <w:bidi w:val="0"/>
              <w:spacing w:before="0" w:after="283"/>
              <w:jc w:val="left"/>
              <w:rPr/>
            </w:pPr>
            <w:r>
              <w:rPr/>
              <w:t xml:space="preserve">1976 </w:t>
            </w:r>
          </w:p>
        </w:tc>
        <w:tc>
          <w:tcPr>
            <w:tcW w:w="2111" w:type="dxa"/>
            <w:tcBorders/>
            <w:vAlign w:val="center"/>
          </w:tcPr>
          <w:p>
            <w:pPr>
              <w:pStyle w:val="TableContents"/>
              <w:bidi w:val="0"/>
              <w:spacing w:before="0" w:after="283"/>
              <w:jc w:val="left"/>
              <w:rPr/>
            </w:pPr>
            <w:r>
              <w:rPr/>
              <w:t xml:space="preserve">Sudan TV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Suriname </w:t>
            </w:r>
          </w:p>
        </w:tc>
        <w:tc>
          <w:tcPr>
            <w:tcW w:w="970" w:type="dxa"/>
            <w:tcBorders/>
            <w:vAlign w:val="center"/>
          </w:tcPr>
          <w:p>
            <w:pPr>
              <w:pStyle w:val="TableContents"/>
              <w:bidi w:val="0"/>
              <w:spacing w:before="0" w:after="283"/>
              <w:jc w:val="left"/>
              <w:rPr/>
            </w:pPr>
            <w:r>
              <w:rPr/>
              <w:t xml:space="preserve">1977 </w:t>
            </w:r>
          </w:p>
        </w:tc>
        <w:tc>
          <w:tcPr>
            <w:tcW w:w="2111" w:type="dxa"/>
            <w:tcBorders/>
            <w:vAlign w:val="center"/>
          </w:tcPr>
          <w:p>
            <w:pPr>
              <w:pStyle w:val="TableContents"/>
              <w:bidi w:val="0"/>
              <w:spacing w:before="0" w:after="283"/>
              <w:jc w:val="left"/>
              <w:rPr/>
            </w:pPr>
            <w:r>
              <w:rPr/>
              <w:t xml:space="preserve">STVS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Ruotsi </w:t>
            </w:r>
          </w:p>
        </w:tc>
        <w:tc>
          <w:tcPr>
            <w:tcW w:w="970" w:type="dxa"/>
            <w:tcBorders/>
            <w:vAlign w:val="center"/>
          </w:tcPr>
          <w:p>
            <w:pPr>
              <w:pStyle w:val="TableContents"/>
              <w:bidi w:val="0"/>
              <w:spacing w:before="0" w:after="283"/>
              <w:jc w:val="left"/>
              <w:rPr/>
            </w:pPr>
            <w:r>
              <w:rPr/>
              <w:t xml:space="preserve">1970 </w:t>
            </w:r>
          </w:p>
        </w:tc>
        <w:tc>
          <w:tcPr>
            <w:tcW w:w="2111" w:type="dxa"/>
            <w:tcBorders/>
            <w:vAlign w:val="center"/>
          </w:tcPr>
          <w:p>
            <w:pPr>
              <w:pStyle w:val="TableContents"/>
              <w:bidi w:val="0"/>
              <w:spacing w:before="0" w:after="283"/>
              <w:jc w:val="left"/>
              <w:rPr/>
            </w:pPr>
            <w:r>
              <w:rPr/>
              <w:t xml:space="preserve">Sveriges Radio TV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Testilähetykset alkoivat keskiviikkona 14. joulukuuta 1966. Säännöllinen väripalvelu ja värilupamaksu otettiin käyttöön keskiviikkona 1. huhtikuuta 1970. </w:t>
            </w:r>
          </w:p>
        </w:tc>
      </w:tr>
      <w:tr>
        <w:trPr/>
        <w:tc>
          <w:tcPr>
            <w:tcW w:w="2773" w:type="dxa"/>
            <w:tcBorders/>
            <w:vAlign w:val="center"/>
          </w:tcPr>
          <w:p>
            <w:pPr>
              <w:pStyle w:val="TableContents"/>
              <w:bidi w:val="0"/>
              <w:spacing w:before="0" w:after="283"/>
              <w:jc w:val="left"/>
              <w:rPr/>
            </w:pPr>
            <w:r>
              <w:rPr/>
              <w:t xml:space="preserve">Sveitsi </w:t>
            </w:r>
          </w:p>
        </w:tc>
        <w:tc>
          <w:tcPr>
            <w:tcW w:w="970" w:type="dxa"/>
            <w:tcBorders/>
            <w:vAlign w:val="center"/>
          </w:tcPr>
          <w:p>
            <w:pPr>
              <w:pStyle w:val="TableContents"/>
              <w:bidi w:val="0"/>
              <w:spacing w:before="0" w:after="283"/>
              <w:jc w:val="left"/>
              <w:rPr/>
            </w:pPr>
            <w:r>
              <w:rPr/>
              <w:t xml:space="preserve">1968 </w:t>
            </w:r>
          </w:p>
        </w:tc>
        <w:tc>
          <w:tcPr>
            <w:tcW w:w="2111" w:type="dxa"/>
            <w:tcBorders/>
            <w:vAlign w:val="center"/>
          </w:tcPr>
          <w:p>
            <w:pPr>
              <w:pStyle w:val="TableContents"/>
              <w:bidi w:val="0"/>
              <w:spacing w:before="0" w:after="283"/>
              <w:jc w:val="left"/>
              <w:rPr/>
            </w:pPr>
            <w:r>
              <w:rPr/>
              <w:t xml:space="preserve">SBC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Sveitsi käytti PAL-tekniikkaa vuoden 1968 Meksikon olympialaisten lähetyksiin, värilähetyksiä oli ollut saatavilla Ranskasta ja Saksasta vuodesta 1967 lähtien. </w:t>
            </w:r>
          </w:p>
        </w:tc>
      </w:tr>
      <w:tr>
        <w:trPr/>
        <w:tc>
          <w:tcPr>
            <w:tcW w:w="2773" w:type="dxa"/>
            <w:tcBorders/>
            <w:vAlign w:val="center"/>
          </w:tcPr>
          <w:p>
            <w:pPr>
              <w:pStyle w:val="TableContents"/>
              <w:bidi w:val="0"/>
              <w:spacing w:before="0" w:after="283"/>
              <w:jc w:val="left"/>
              <w:rPr/>
            </w:pPr>
            <w:r>
              <w:rPr/>
              <w:t xml:space="preserve">Syyria </w:t>
            </w:r>
          </w:p>
        </w:tc>
        <w:tc>
          <w:tcPr>
            <w:tcW w:w="970" w:type="dxa"/>
            <w:tcBorders/>
            <w:vAlign w:val="center"/>
          </w:tcPr>
          <w:p>
            <w:pPr>
              <w:pStyle w:val="TableContents"/>
              <w:bidi w:val="0"/>
              <w:spacing w:before="0" w:after="283"/>
              <w:jc w:val="left"/>
              <w:rPr/>
            </w:pPr>
            <w:r>
              <w:rPr/>
              <w:t xml:space="preserve">1980 </w:t>
            </w:r>
          </w:p>
        </w:tc>
        <w:tc>
          <w:tcPr>
            <w:tcW w:w="2111" w:type="dxa"/>
            <w:tcBorders/>
            <w:vAlign w:val="center"/>
          </w:tcPr>
          <w:p>
            <w:pPr>
              <w:pStyle w:val="TableContents"/>
              <w:bidi w:val="0"/>
              <w:spacing w:before="0" w:after="283"/>
              <w:jc w:val="left"/>
              <w:rPr/>
            </w:pPr>
            <w:r>
              <w:rPr/>
              <w:t xml:space="preserve">STV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Taiwan </w:t>
            </w:r>
          </w:p>
        </w:tc>
        <w:tc>
          <w:tcPr>
            <w:tcW w:w="970" w:type="dxa"/>
            <w:tcBorders/>
            <w:vAlign w:val="center"/>
          </w:tcPr>
          <w:p>
            <w:pPr>
              <w:pStyle w:val="TableContents"/>
              <w:bidi w:val="0"/>
              <w:spacing w:before="0" w:after="283"/>
              <w:jc w:val="left"/>
              <w:rPr>
                <w:sz w:val="4"/>
                <w:szCs w:val="4"/>
              </w:rPr>
            </w:pPr>
            <w:r>
              <w:rPr>
                <w:sz w:val="4"/>
                <w:szCs w:val="4"/>
              </w:rPr>
            </w:r>
          </w:p>
        </w:tc>
        <w:tc>
          <w:tcPr>
            <w:tcW w:w="2111" w:type="dxa"/>
            <w:tcBorders/>
            <w:vAlign w:val="center"/>
          </w:tcPr>
          <w:p>
            <w:pPr>
              <w:pStyle w:val="TableContents"/>
              <w:bidi w:val="0"/>
              <w:spacing w:before="0" w:after="283"/>
              <w:jc w:val="left"/>
              <w:rPr/>
            </w:pPr>
            <w:r>
              <w:rPr/>
              <w:t xml:space="preserve">CTV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Täysipäiväisiä värilähetyksiä vuodesta 1975. </w:t>
            </w:r>
          </w:p>
        </w:tc>
      </w:tr>
      <w:tr>
        <w:trPr/>
        <w:tc>
          <w:tcPr>
            <w:tcW w:w="2773" w:type="dxa"/>
            <w:tcBorders/>
            <w:vAlign w:val="center"/>
          </w:tcPr>
          <w:p>
            <w:pPr>
              <w:pStyle w:val="TableContents"/>
              <w:bidi w:val="0"/>
              <w:spacing w:before="0" w:after="283"/>
              <w:jc w:val="left"/>
              <w:rPr/>
            </w:pPr>
            <w:r>
              <w:rPr/>
              <w:t xml:space="preserve">Tadžikistanin SNT </w:t>
            </w:r>
          </w:p>
        </w:tc>
        <w:tc>
          <w:tcPr>
            <w:tcW w:w="970" w:type="dxa"/>
            <w:tcBorders/>
            <w:vAlign w:val="center"/>
          </w:tcPr>
          <w:p>
            <w:pPr>
              <w:pStyle w:val="TableContents"/>
              <w:bidi w:val="0"/>
              <w:spacing w:before="0" w:after="283"/>
              <w:jc w:val="left"/>
              <w:rPr/>
            </w:pPr>
            <w:r>
              <w:rPr/>
              <w:t xml:space="preserve">1982 </w:t>
            </w:r>
          </w:p>
        </w:tc>
        <w:tc>
          <w:tcPr>
            <w:tcW w:w="2111" w:type="dxa"/>
            <w:tcBorders/>
            <w:vAlign w:val="center"/>
          </w:tcPr>
          <w:p>
            <w:pPr>
              <w:pStyle w:val="TableContents"/>
              <w:bidi w:val="0"/>
              <w:spacing w:before="0" w:after="283"/>
              <w:jc w:val="left"/>
              <w:rPr/>
            </w:pPr>
            <w:r>
              <w:rPr/>
              <w:t xml:space="preserve">TVT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Vuoden 1980 kesäolympialaisten kokeellinen värilähetys. </w:t>
            </w:r>
          </w:p>
        </w:tc>
      </w:tr>
      <w:tr>
        <w:trPr/>
        <w:tc>
          <w:tcPr>
            <w:tcW w:w="2773" w:type="dxa"/>
            <w:tcBorders/>
            <w:vAlign w:val="center"/>
          </w:tcPr>
          <w:p>
            <w:pPr>
              <w:pStyle w:val="TableContents"/>
              <w:bidi w:val="0"/>
              <w:spacing w:before="0" w:after="283"/>
              <w:jc w:val="left"/>
              <w:rPr/>
            </w:pPr>
            <w:r>
              <w:rPr/>
              <w:t xml:space="preserve">Thaimaa </w:t>
            </w:r>
          </w:p>
        </w:tc>
        <w:tc>
          <w:tcPr>
            <w:tcW w:w="970" w:type="dxa"/>
            <w:tcBorders/>
            <w:vAlign w:val="center"/>
          </w:tcPr>
          <w:p>
            <w:pPr>
              <w:pStyle w:val="TableContents"/>
              <w:bidi w:val="0"/>
              <w:spacing w:before="0" w:after="283"/>
              <w:jc w:val="left"/>
              <w:rPr/>
            </w:pPr>
            <w:r>
              <w:rPr/>
              <w:t xml:space="preserve">1969 </w:t>
            </w:r>
          </w:p>
        </w:tc>
        <w:tc>
          <w:tcPr>
            <w:tcW w:w="2111" w:type="dxa"/>
            <w:tcBorders/>
            <w:vAlign w:val="center"/>
          </w:tcPr>
          <w:p>
            <w:pPr>
              <w:pStyle w:val="TableContents"/>
              <w:bidi w:val="0"/>
              <w:spacing w:before="0" w:after="283"/>
              <w:jc w:val="left"/>
              <w:rPr/>
            </w:pPr>
            <w:r>
              <w:rPr/>
              <w:t xml:space="preserve">Kanava 7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Vaikka Thaimaan televisiossa käytettiin alun perin 525-linjaista kuvaruutua (järjestelmä M, Yhdysvaltain standardi tuolloin), maa valitsi PAL-värin, mikä edellytti siirtymistä B-järjestelmään (625 linjaa), alkaen kanavalta 7 marraskuussa 1967. Alueelliset asemat siirtyivät järjestelmään vuosina 1972-1975. </w:t>
            </w:r>
          </w:p>
        </w:tc>
      </w:tr>
      <w:tr>
        <w:trPr/>
        <w:tc>
          <w:tcPr>
            <w:tcW w:w="2773" w:type="dxa"/>
            <w:tcBorders/>
            <w:vAlign w:val="center"/>
          </w:tcPr>
          <w:p>
            <w:pPr>
              <w:pStyle w:val="TableContents"/>
              <w:bidi w:val="0"/>
              <w:spacing w:before="0" w:after="283"/>
              <w:jc w:val="left"/>
              <w:rPr/>
            </w:pPr>
            <w:r>
              <w:rPr/>
              <w:t xml:space="preserve">Togo </w:t>
            </w:r>
          </w:p>
        </w:tc>
        <w:tc>
          <w:tcPr>
            <w:tcW w:w="970" w:type="dxa"/>
            <w:tcBorders/>
            <w:vAlign w:val="center"/>
          </w:tcPr>
          <w:p>
            <w:pPr>
              <w:pStyle w:val="TableContents"/>
              <w:bidi w:val="0"/>
              <w:spacing w:before="0" w:after="283"/>
              <w:jc w:val="left"/>
              <w:rPr/>
            </w:pPr>
            <w:r>
              <w:rPr/>
              <w:t xml:space="preserve">1979 </w:t>
            </w:r>
          </w:p>
        </w:tc>
        <w:tc>
          <w:tcPr>
            <w:tcW w:w="2111" w:type="dxa"/>
            <w:tcBorders/>
            <w:vAlign w:val="center"/>
          </w:tcPr>
          <w:p>
            <w:pPr>
              <w:pStyle w:val="TableContents"/>
              <w:bidi w:val="0"/>
              <w:spacing w:before="0" w:after="283"/>
              <w:jc w:val="left"/>
              <w:rPr/>
            </w:pPr>
            <w:r>
              <w:rPr/>
              <w:t xml:space="preserve">TVT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Trinidad ja Tobago </w:t>
            </w:r>
          </w:p>
        </w:tc>
        <w:tc>
          <w:tcPr>
            <w:tcW w:w="970" w:type="dxa"/>
            <w:tcBorders/>
            <w:vAlign w:val="center"/>
          </w:tcPr>
          <w:p>
            <w:pPr>
              <w:pStyle w:val="TableContents"/>
              <w:bidi w:val="0"/>
              <w:spacing w:before="0" w:after="283"/>
              <w:jc w:val="left"/>
              <w:rPr/>
            </w:pPr>
            <w:r>
              <w:rPr/>
              <w:t xml:space="preserve">1969 </w:t>
            </w:r>
          </w:p>
        </w:tc>
        <w:tc>
          <w:tcPr>
            <w:tcW w:w="2111" w:type="dxa"/>
            <w:tcBorders/>
            <w:vAlign w:val="center"/>
          </w:tcPr>
          <w:p>
            <w:pPr>
              <w:pStyle w:val="TableContents"/>
              <w:bidi w:val="0"/>
              <w:spacing w:before="0" w:after="283"/>
              <w:jc w:val="left"/>
              <w:rPr/>
            </w:pPr>
            <w:r>
              <w:rPr/>
              <w:t xml:space="preserve">TTT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Tunisia </w:t>
            </w:r>
          </w:p>
        </w:tc>
        <w:tc>
          <w:tcPr>
            <w:tcW w:w="970" w:type="dxa"/>
            <w:tcBorders/>
            <w:vAlign w:val="center"/>
          </w:tcPr>
          <w:p>
            <w:pPr>
              <w:pStyle w:val="TableContents"/>
              <w:bidi w:val="0"/>
              <w:spacing w:before="0" w:after="283"/>
              <w:jc w:val="left"/>
              <w:rPr/>
            </w:pPr>
            <w:r>
              <w:rPr/>
              <w:t xml:space="preserve">1976 </w:t>
            </w:r>
          </w:p>
        </w:tc>
        <w:tc>
          <w:tcPr>
            <w:tcW w:w="2111" w:type="dxa"/>
            <w:tcBorders/>
            <w:vAlign w:val="center"/>
          </w:tcPr>
          <w:p>
            <w:pPr>
              <w:pStyle w:val="TableContents"/>
              <w:bidi w:val="0"/>
              <w:spacing w:before="0" w:after="283"/>
              <w:jc w:val="left"/>
              <w:rPr/>
            </w:pPr>
            <w:r>
              <w:rPr/>
              <w:t xml:space="preserve">RTT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Värilähetyksiä on ollut saatavilla Italiasta vuodesta 1972 lähtien. </w:t>
            </w:r>
          </w:p>
        </w:tc>
      </w:tr>
      <w:tr>
        <w:trPr/>
        <w:tc>
          <w:tcPr>
            <w:tcW w:w="2773" w:type="dxa"/>
            <w:tcBorders/>
            <w:vAlign w:val="center"/>
          </w:tcPr>
          <w:p>
            <w:pPr>
              <w:pStyle w:val="TableContents"/>
              <w:bidi w:val="0"/>
              <w:spacing w:before="0" w:after="283"/>
              <w:jc w:val="left"/>
              <w:rPr/>
            </w:pPr>
            <w:r>
              <w:rPr/>
              <w:t xml:space="preserve">Turkki </w:t>
            </w:r>
          </w:p>
        </w:tc>
        <w:tc>
          <w:tcPr>
            <w:tcW w:w="970" w:type="dxa"/>
            <w:tcBorders/>
            <w:vAlign w:val="center"/>
          </w:tcPr>
          <w:p>
            <w:pPr>
              <w:pStyle w:val="TableContents"/>
              <w:bidi w:val="0"/>
              <w:spacing w:before="0" w:after="283"/>
              <w:jc w:val="left"/>
              <w:rPr/>
            </w:pPr>
            <w:r>
              <w:rPr/>
              <w:t xml:space="preserve">1984 </w:t>
            </w:r>
          </w:p>
        </w:tc>
        <w:tc>
          <w:tcPr>
            <w:tcW w:w="2111" w:type="dxa"/>
            <w:tcBorders/>
            <w:vAlign w:val="center"/>
          </w:tcPr>
          <w:p>
            <w:pPr>
              <w:pStyle w:val="TableContents"/>
              <w:bidi w:val="0"/>
              <w:spacing w:before="0" w:after="283"/>
              <w:jc w:val="left"/>
              <w:rPr/>
            </w:pPr>
            <w:r>
              <w:rPr/>
              <w:t xml:space="preserve">TRT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Testilähetykset alkoivat uudenvuodenaattona torstaina 31. joulukuuta 1981 ja 1. tammikuuta 1982; täysi väritelevisio alkoi vasta sunnuntaina 1. heinäkuuta 1984. Värilähetyksiä Kreikasta oli lähetetty vuodesta 1976 ja Bulgariasta ainakin vuodesta 1971. </w:t>
            </w:r>
          </w:p>
        </w:tc>
      </w:tr>
      <w:tr>
        <w:trPr/>
        <w:tc>
          <w:tcPr>
            <w:tcW w:w="2773" w:type="dxa"/>
            <w:tcBorders/>
            <w:vAlign w:val="center"/>
          </w:tcPr>
          <w:p>
            <w:pPr>
              <w:pStyle w:val="TableContents"/>
              <w:bidi w:val="0"/>
              <w:spacing w:before="0" w:after="283"/>
              <w:jc w:val="left"/>
              <w:rPr/>
            </w:pPr>
            <w:r>
              <w:rPr/>
              <w:t xml:space="preserve">Turkmenistanin liittotasavalta </w:t>
            </w:r>
          </w:p>
        </w:tc>
        <w:tc>
          <w:tcPr>
            <w:tcW w:w="970" w:type="dxa"/>
            <w:tcBorders/>
            <w:vAlign w:val="center"/>
          </w:tcPr>
          <w:p>
            <w:pPr>
              <w:pStyle w:val="TableContents"/>
              <w:bidi w:val="0"/>
              <w:spacing w:before="0" w:after="283"/>
              <w:jc w:val="left"/>
              <w:rPr/>
            </w:pPr>
            <w:r>
              <w:rPr/>
              <w:t xml:space="preserve">1970 </w:t>
            </w:r>
          </w:p>
        </w:tc>
        <w:tc>
          <w:tcPr>
            <w:tcW w:w="2111" w:type="dxa"/>
            <w:tcBorders/>
            <w:vAlign w:val="center"/>
          </w:tcPr>
          <w:p>
            <w:pPr>
              <w:pStyle w:val="TableContents"/>
              <w:bidi w:val="0"/>
              <w:spacing w:before="0" w:after="283"/>
              <w:jc w:val="left"/>
              <w:rPr/>
            </w:pPr>
            <w:r>
              <w:rPr/>
              <w:t xml:space="preserve">Turkmenistanin televisio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Ensimmäinen Keski-Aasian maa, joka otti käyttöön väritelevision. Otettiin käyttöön lauantaina 31. lokakuuta 1970 ramadanin alkuun valmistauduttaessa. </w:t>
            </w:r>
          </w:p>
        </w:tc>
      </w:tr>
      <w:tr>
        <w:trPr/>
        <w:tc>
          <w:tcPr>
            <w:tcW w:w="2773" w:type="dxa"/>
            <w:tcBorders/>
            <w:vAlign w:val="center"/>
          </w:tcPr>
          <w:p>
            <w:pPr>
              <w:pStyle w:val="TableContents"/>
              <w:bidi w:val="0"/>
              <w:spacing w:before="0" w:after="283"/>
              <w:jc w:val="left"/>
              <w:rPr/>
            </w:pPr>
            <w:r>
              <w:rPr/>
              <w:t xml:space="preserve">Uganda </w:t>
            </w:r>
          </w:p>
        </w:tc>
        <w:tc>
          <w:tcPr>
            <w:tcW w:w="970" w:type="dxa"/>
            <w:tcBorders/>
            <w:vAlign w:val="center"/>
          </w:tcPr>
          <w:p>
            <w:pPr>
              <w:pStyle w:val="TableContents"/>
              <w:bidi w:val="0"/>
              <w:spacing w:before="0" w:after="283"/>
              <w:jc w:val="left"/>
              <w:rPr>
                <w:sz w:val="4"/>
                <w:szCs w:val="4"/>
              </w:rPr>
            </w:pPr>
            <w:r>
              <w:rPr>
                <w:sz w:val="4"/>
                <w:szCs w:val="4"/>
              </w:rPr>
            </w:r>
          </w:p>
        </w:tc>
        <w:tc>
          <w:tcPr>
            <w:tcW w:w="2111" w:type="dxa"/>
            <w:tcBorders/>
            <w:vAlign w:val="center"/>
          </w:tcPr>
          <w:p>
            <w:pPr>
              <w:pStyle w:val="TableContents"/>
              <w:bidi w:val="0"/>
              <w:spacing w:before="0" w:after="283"/>
              <w:jc w:val="left"/>
              <w:rPr/>
            </w:pPr>
            <w:r>
              <w:rPr/>
              <w:t xml:space="preserve">UTV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Ukrainan SSR </w:t>
            </w:r>
          </w:p>
        </w:tc>
        <w:tc>
          <w:tcPr>
            <w:tcW w:w="970" w:type="dxa"/>
            <w:tcBorders/>
            <w:vAlign w:val="center"/>
          </w:tcPr>
          <w:p>
            <w:pPr>
              <w:pStyle w:val="TableContents"/>
              <w:bidi w:val="0"/>
              <w:spacing w:before="0" w:after="283"/>
              <w:jc w:val="left"/>
              <w:rPr/>
            </w:pPr>
            <w:r>
              <w:rPr/>
              <w:t xml:space="preserve">1967 / 1975 </w:t>
            </w:r>
          </w:p>
        </w:tc>
        <w:tc>
          <w:tcPr>
            <w:tcW w:w="2111" w:type="dxa"/>
            <w:tcBorders/>
            <w:vAlign w:val="center"/>
          </w:tcPr>
          <w:p>
            <w:pPr>
              <w:pStyle w:val="TableContents"/>
              <w:bidi w:val="0"/>
              <w:spacing w:before="0" w:after="283"/>
              <w:jc w:val="left"/>
              <w:rPr/>
            </w:pPr>
            <w:r>
              <w:rPr/>
              <w:t xml:space="preserve">UT-1 </w:t>
            </w:r>
          </w:p>
        </w:tc>
        <w:tc>
          <w:tcPr>
            <w:tcW w:w="1077" w:type="dxa"/>
            <w:tcBorders/>
            <w:vAlign w:val="center"/>
          </w:tcPr>
          <w:p>
            <w:pPr>
              <w:pStyle w:val="TableContents"/>
              <w:bidi w:val="0"/>
              <w:spacing w:before="0" w:after="283"/>
              <w:jc w:val="left"/>
              <w:rPr/>
            </w:pPr>
            <w:r>
              <w:rPr/>
              <w:t xml:space="preserve">SECAM / PAL </w:t>
            </w:r>
          </w:p>
        </w:tc>
        <w:tc>
          <w:tcPr>
            <w:tcW w:w="3274" w:type="dxa"/>
            <w:tcBorders/>
            <w:vAlign w:val="center"/>
          </w:tcPr>
          <w:p>
            <w:pPr>
              <w:pStyle w:val="TableContents"/>
              <w:bidi w:val="0"/>
              <w:spacing w:before="0" w:after="283"/>
              <w:jc w:val="left"/>
              <w:rPr/>
            </w:pPr>
            <w:r>
              <w:rPr/>
              <w:t xml:space="preserve">Ensimmäinen lähetys tuli Moskovasta vuonna 1967, Ukraina käyttää SECAM vuonna 1968 Mexico Cityn olympialaisissa. Paikalliset värilähetykset alkoivat vuonna 1968 ja 1969-1975. </w:t>
            </w:r>
          </w:p>
        </w:tc>
      </w:tr>
      <w:tr>
        <w:trPr/>
        <w:tc>
          <w:tcPr>
            <w:tcW w:w="2773" w:type="dxa"/>
            <w:tcBorders/>
            <w:vAlign w:val="center"/>
          </w:tcPr>
          <w:p>
            <w:pPr>
              <w:pStyle w:val="TableContents"/>
              <w:bidi w:val="0"/>
              <w:spacing w:before="0" w:after="283"/>
              <w:jc w:val="left"/>
              <w:rPr/>
            </w:pPr>
            <w:r>
              <w:rPr/>
              <w:t xml:space="preserve">Yhdistyneet arabiemiirikunnat </w:t>
            </w:r>
          </w:p>
        </w:tc>
        <w:tc>
          <w:tcPr>
            <w:tcW w:w="970" w:type="dxa"/>
            <w:tcBorders/>
            <w:vAlign w:val="center"/>
          </w:tcPr>
          <w:p>
            <w:pPr>
              <w:pStyle w:val="TableContents"/>
              <w:bidi w:val="0"/>
              <w:spacing w:before="0" w:after="283"/>
              <w:jc w:val="left"/>
              <w:rPr>
                <w:sz w:val="4"/>
                <w:szCs w:val="4"/>
              </w:rPr>
            </w:pPr>
            <w:r>
              <w:rPr>
                <w:sz w:val="4"/>
                <w:szCs w:val="4"/>
              </w:rPr>
            </w:r>
          </w:p>
        </w:tc>
        <w:tc>
          <w:tcPr>
            <w:tcW w:w="2111" w:type="dxa"/>
            <w:tcBorders/>
            <w:vAlign w:val="center"/>
          </w:tcPr>
          <w:p>
            <w:pPr>
              <w:pStyle w:val="TableContents"/>
              <w:bidi w:val="0"/>
              <w:spacing w:before="0" w:after="283"/>
              <w:jc w:val="left"/>
              <w:rPr/>
            </w:pPr>
            <w:r>
              <w:rPr/>
              <w:t xml:space="preserve">UAE-TV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Yhdistynyt kuningaskunta </w:t>
            </w:r>
          </w:p>
        </w:tc>
        <w:tc>
          <w:tcPr>
            <w:tcW w:w="970" w:type="dxa"/>
            <w:tcBorders/>
            <w:vAlign w:val="center"/>
          </w:tcPr>
          <w:p>
            <w:pPr>
              <w:pStyle w:val="TableContents"/>
              <w:bidi w:val="0"/>
              <w:spacing w:before="0" w:after="283"/>
              <w:jc w:val="left"/>
              <w:rPr/>
            </w:pPr>
            <w:r>
              <w:rPr/>
              <w:t xml:space="preserve">1967 / 1969 / 1976 </w:t>
            </w:r>
          </w:p>
        </w:tc>
        <w:tc>
          <w:tcPr>
            <w:tcW w:w="2111" w:type="dxa"/>
            <w:tcBorders/>
            <w:vAlign w:val="center"/>
          </w:tcPr>
          <w:p>
            <w:pPr>
              <w:pStyle w:val="TableContents"/>
              <w:bidi w:val="0"/>
              <w:spacing w:before="0" w:after="283"/>
              <w:jc w:val="left"/>
              <w:rPr/>
            </w:pPr>
            <w:r>
              <w:rPr/>
              <w:t xml:space="preserve">BBC 2 (1967) BBC 1 (1969) ITV (1969)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Esiteltiin BBC 2:lla Wimbledonin lähetyksen yhteydessä </w:t>
            </w:r>
            <w:r>
              <w:rPr>
                <w:color w:val="2F4F4F"/>
              </w:rPr>
              <w:t xml:space="preserve">lauantaina 1. heinäkuuta 1967</w:t>
            </w:r>
            <w:r>
              <w:rPr/>
              <w:t xml:space="preserve">. BBC 2:n täysi värilähetys käynnistettiin 2. joulukuuta 1967. Joitakin brittiläisiä televisio-ohjelmia oli kuitenkin tuotettu värillisinä jo ennen väritelevision käyttöönottoa vuonna 1967, jotta niitä voitiin myydä amerikkalaisille, kanadalaisille ja filippiiniläisille televisioverkoille. Täysipäiväisiä värilähetyksiä vuodesta 1969 lähtien. Täysin valtakunnalliset värilähetykset toteutuivat vuonna 1976, kun BBC East (Norwich) otti viimeisenä alueena käyttöön värilähetykset alueellisissa lähetyksissä ja paikallisesti tuotetuissa ohjelmissa. </w:t>
            </w:r>
          </w:p>
        </w:tc>
      </w:tr>
      <w:tr>
        <w:trPr/>
        <w:tc>
          <w:tcPr>
            <w:tcW w:w="2773" w:type="dxa"/>
            <w:tcBorders/>
            <w:vAlign w:val="center"/>
          </w:tcPr>
          <w:p>
            <w:pPr>
              <w:pStyle w:val="TableContents"/>
              <w:bidi w:val="0"/>
              <w:spacing w:before="0" w:after="283"/>
              <w:jc w:val="left"/>
              <w:rPr/>
            </w:pPr>
            <w:r>
              <w:rPr/>
              <w:t xml:space="preserve">Yhdysvallat </w:t>
            </w:r>
          </w:p>
        </w:tc>
        <w:tc>
          <w:tcPr>
            <w:tcW w:w="970" w:type="dxa"/>
            <w:tcBorders/>
            <w:vAlign w:val="center"/>
          </w:tcPr>
          <w:p>
            <w:pPr>
              <w:pStyle w:val="TableContents"/>
              <w:bidi w:val="0"/>
              <w:spacing w:before="0" w:after="283"/>
              <w:jc w:val="left"/>
              <w:rPr/>
            </w:pPr>
            <w:r>
              <w:rPr/>
              <w:t xml:space="preserve">1950 </w:t>
            </w:r>
          </w:p>
        </w:tc>
        <w:tc>
          <w:tcPr>
            <w:tcW w:w="2111" w:type="dxa"/>
            <w:tcBorders/>
            <w:vAlign w:val="center"/>
          </w:tcPr>
          <w:p>
            <w:pPr>
              <w:pStyle w:val="TableContents"/>
              <w:bidi w:val="0"/>
              <w:spacing w:before="0" w:after="283"/>
              <w:jc w:val="left"/>
              <w:rPr/>
            </w:pPr>
            <w:r>
              <w:rPr/>
              <w:t xml:space="preserve">CBS </w:t>
            </w:r>
          </w:p>
        </w:tc>
        <w:tc>
          <w:tcPr>
            <w:tcW w:w="1077" w:type="dxa"/>
            <w:tcBorders/>
            <w:vAlign w:val="center"/>
          </w:tcPr>
          <w:p>
            <w:pPr>
              <w:pStyle w:val="TableContents"/>
              <w:bidi w:val="0"/>
              <w:spacing w:before="0" w:after="283"/>
              <w:jc w:val="left"/>
              <w:rPr/>
            </w:pPr>
            <w:r>
              <w:rPr/>
              <w:t xml:space="preserve">CBS </w:t>
            </w:r>
          </w:p>
        </w:tc>
        <w:tc>
          <w:tcPr>
            <w:tcW w:w="3274" w:type="dxa"/>
            <w:tcBorders/>
            <w:vAlign w:val="center"/>
          </w:tcPr>
          <w:p>
            <w:pPr>
              <w:pStyle w:val="TableContents"/>
              <w:bidi w:val="0"/>
              <w:spacing w:before="0" w:after="283"/>
              <w:jc w:val="left"/>
              <w:rPr/>
            </w:pPr>
            <w:r>
              <w:rPr/>
              <w:t xml:space="preserve">Kenttä-sekvenssivärijärjestelmä; kokeellinen; päättyi 1951. Ensimmäinen mustavalkolähetyksiä käyttävä maa, joka otti käyttöön väritelevision. </w:t>
            </w:r>
          </w:p>
        </w:tc>
      </w:tr>
      <w:tr>
        <w:trPr/>
        <w:tc>
          <w:tcPr>
            <w:tcW w:w="2773" w:type="dxa"/>
            <w:tcBorders/>
            <w:vAlign w:val="center"/>
          </w:tcPr>
          <w:p>
            <w:pPr>
              <w:pStyle w:val="TableContents"/>
              <w:bidi w:val="0"/>
              <w:spacing w:before="0" w:after="283"/>
              <w:jc w:val="left"/>
              <w:rPr/>
            </w:pPr>
            <w:r>
              <w:rPr/>
              <w:t xml:space="preserve">Yhdysvallat </w:t>
            </w:r>
          </w:p>
        </w:tc>
        <w:tc>
          <w:tcPr>
            <w:tcW w:w="970" w:type="dxa"/>
            <w:tcBorders/>
            <w:vAlign w:val="center"/>
          </w:tcPr>
          <w:p>
            <w:pPr>
              <w:pStyle w:val="TableContents"/>
              <w:bidi w:val="0"/>
              <w:spacing w:before="0" w:after="283"/>
              <w:jc w:val="left"/>
              <w:rPr/>
            </w:pPr>
            <w:r>
              <w:rPr/>
              <w:t xml:space="preserve">1953 </w:t>
            </w:r>
          </w:p>
        </w:tc>
        <w:tc>
          <w:tcPr>
            <w:tcW w:w="2111" w:type="dxa"/>
            <w:tcBorders/>
            <w:vAlign w:val="center"/>
          </w:tcPr>
          <w:p>
            <w:pPr>
              <w:pStyle w:val="TableContents"/>
              <w:bidi w:val="0"/>
              <w:spacing w:before="0" w:after="283"/>
              <w:jc w:val="left"/>
              <w:rPr/>
            </w:pPr>
            <w:r>
              <w:rPr/>
              <w:t xml:space="preserve">NBC CBS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Pistejonojärjestelmä. Yhdysvalloissa siirryttiin vähitellen värillisiin elokuviin vuoden 1953 lopulla. Ensimmäiset väritelevisiovastaanottimet olivat hyvin kalliita, ja väritelevisioyleisö oli vastaavasti hyvin pieni, joten 1950-luvulla värillisinä esitettiin vain erikoisohjelmia ja kourallinen säännöllisesti lähetettäviä ohjelmia. Markkinoiden levinneisyys kasvoi hitaasti, kun edullisempia laitteita ja enemmän väriohjelmia tuli saataville. Käännekohta tuli vuonna 1965, jolloin kaupalliset televisiokanavat lähettivät ensimmäisen kerran suurimman osan prime-time-ohjelmistaan värillisinä. Vuoden 1966 loppuun mennessä parhaaseen katseluaikaan kuului kaikki värilliset ohjelmat, mutta yhä harvinaisempi määrä päivä-, paikallis- ja opetusohjelmia jatkoi mustavalkoisena vielä muutaman vuoden ajan. </w:t>
            </w:r>
          </w:p>
        </w:tc>
      </w:tr>
      <w:tr>
        <w:trPr/>
        <w:tc>
          <w:tcPr>
            <w:tcW w:w="2773" w:type="dxa"/>
            <w:tcBorders/>
            <w:vAlign w:val="center"/>
          </w:tcPr>
          <w:p>
            <w:pPr>
              <w:pStyle w:val="TableContents"/>
              <w:bidi w:val="0"/>
              <w:spacing w:before="0" w:after="283"/>
              <w:jc w:val="left"/>
              <w:rPr/>
            </w:pPr>
            <w:r>
              <w:rPr/>
              <w:t xml:space="preserve">Yhdysvallat-Alaska </w:t>
            </w:r>
          </w:p>
        </w:tc>
        <w:tc>
          <w:tcPr>
            <w:tcW w:w="970" w:type="dxa"/>
            <w:tcBorders/>
            <w:vAlign w:val="center"/>
          </w:tcPr>
          <w:p>
            <w:pPr>
              <w:pStyle w:val="TableContents"/>
              <w:bidi w:val="0"/>
              <w:spacing w:before="0" w:after="283"/>
              <w:jc w:val="left"/>
              <w:rPr/>
            </w:pPr>
            <w:r>
              <w:rPr/>
              <w:t xml:space="preserve">1966 </w:t>
            </w:r>
          </w:p>
        </w:tc>
        <w:tc>
          <w:tcPr>
            <w:tcW w:w="2111" w:type="dxa"/>
            <w:tcBorders/>
            <w:vAlign w:val="center"/>
          </w:tcPr>
          <w:p>
            <w:pPr>
              <w:pStyle w:val="TableContents"/>
              <w:bidi w:val="0"/>
              <w:spacing w:before="0" w:after="283"/>
              <w:jc w:val="left"/>
              <w:rPr/>
            </w:pPr>
            <w:r>
              <w:rPr/>
              <w:t xml:space="preserve">KENI-TV (nykyisin KTUU)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Ensimmäinen värillinen ohjelma maanantaina 19. syyskuuta 1966 oli ABC:n sarjan That Girl ensi-iltajakso. KENI oli sekä NBC:n että ABC:n ensisijainen tytäryhtiö. Siirtyi täysväriseen palveluun vuoteen 1972 mennessä. Värilähetyksiä on ollut saatavilla Neuvostoliitosta vuodesta 1967, mutta ne olivat SECAM-lähetyksiä. </w:t>
            </w:r>
          </w:p>
        </w:tc>
      </w:tr>
      <w:tr>
        <w:trPr/>
        <w:tc>
          <w:tcPr>
            <w:tcW w:w="2773" w:type="dxa"/>
            <w:tcBorders/>
            <w:vAlign w:val="center"/>
          </w:tcPr>
          <w:p>
            <w:pPr>
              <w:pStyle w:val="TableContents"/>
              <w:bidi w:val="0"/>
              <w:spacing w:before="0" w:after="283"/>
              <w:jc w:val="left"/>
              <w:rPr/>
            </w:pPr>
            <w:r>
              <w:rPr/>
              <w:t xml:space="preserve">Yhdysvallat-Hawaii </w:t>
            </w:r>
          </w:p>
        </w:tc>
        <w:tc>
          <w:tcPr>
            <w:tcW w:w="970" w:type="dxa"/>
            <w:tcBorders/>
            <w:vAlign w:val="center"/>
          </w:tcPr>
          <w:p>
            <w:pPr>
              <w:pStyle w:val="TableContents"/>
              <w:bidi w:val="0"/>
              <w:spacing w:before="0" w:after="283"/>
              <w:jc w:val="left"/>
              <w:rPr/>
            </w:pPr>
            <w:r>
              <w:rPr/>
              <w:t xml:space="preserve">1965 </w:t>
            </w:r>
          </w:p>
        </w:tc>
        <w:tc>
          <w:tcPr>
            <w:tcW w:w="2111" w:type="dxa"/>
            <w:tcBorders/>
            <w:vAlign w:val="center"/>
          </w:tcPr>
          <w:p>
            <w:pPr>
              <w:pStyle w:val="TableContents"/>
              <w:bidi w:val="0"/>
              <w:spacing w:before="0" w:after="283"/>
              <w:jc w:val="left"/>
              <w:rPr/>
            </w:pPr>
            <w:r>
              <w:rPr/>
              <w:t xml:space="preserve">KONA-TV, nykyisin KHON-TV; KHVH-TV, nykyisin KITV; KGMB.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KHVH oli ABC:n tytäryhtiö, KGMB oli CBS ja KONA oli NBC. Siirryttiin täysväriseen palveluun noin vuonna 1969. </w:t>
            </w:r>
          </w:p>
        </w:tc>
      </w:tr>
      <w:tr>
        <w:trPr/>
        <w:tc>
          <w:tcPr>
            <w:tcW w:w="2773" w:type="dxa"/>
            <w:tcBorders/>
            <w:vAlign w:val="center"/>
          </w:tcPr>
          <w:p>
            <w:pPr>
              <w:pStyle w:val="TableContents"/>
              <w:bidi w:val="0"/>
              <w:spacing w:before="0" w:after="283"/>
              <w:jc w:val="left"/>
              <w:rPr/>
            </w:pPr>
            <w:r>
              <w:rPr/>
              <w:t xml:space="preserve">Neuvostoliitto Venäjä </w:t>
            </w:r>
          </w:p>
        </w:tc>
        <w:tc>
          <w:tcPr>
            <w:tcW w:w="970" w:type="dxa"/>
            <w:tcBorders/>
            <w:vAlign w:val="center"/>
          </w:tcPr>
          <w:p>
            <w:pPr>
              <w:pStyle w:val="TableContents"/>
              <w:bidi w:val="0"/>
              <w:spacing w:before="0" w:after="283"/>
              <w:jc w:val="left"/>
              <w:rPr/>
            </w:pPr>
            <w:r>
              <w:rPr/>
              <w:t xml:space="preserve">1967 / 1975 </w:t>
            </w:r>
          </w:p>
        </w:tc>
        <w:tc>
          <w:tcPr>
            <w:tcW w:w="2111" w:type="dxa"/>
            <w:tcBorders/>
            <w:vAlign w:val="center"/>
          </w:tcPr>
          <w:p>
            <w:pPr>
              <w:pStyle w:val="TableContents"/>
              <w:bidi w:val="0"/>
              <w:spacing w:before="0" w:after="283"/>
              <w:jc w:val="left"/>
              <w:rPr/>
            </w:pPr>
            <w:r>
              <w:rPr/>
              <w:t xml:space="preserve">Neuvostoliiton keskus-televisio (nykyisin Channel One (Venäjä))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Otettiin käyttöön erityisesti lokakuun vallankumouksen 50-vuotisjuhlavuoden kunniaksi. Täysipäiväiset värilähetykset alkoivat vallankumouksen 58. vuosipäivänä vuonna 1975. Joissakin osissa Neuvostoliittoa vastaanotettiin värilähetyksiä Alaskasta vuodesta 1966 lähtien joissakin olosuhteissa, kun signaaleja ei ollut häiritty joissakin osissa, ja niitä voitiin vastaanottaa salakuljetusvastaanottimilla signaalien vastaanottamiseksi. </w:t>
            </w:r>
          </w:p>
        </w:tc>
      </w:tr>
      <w:tr>
        <w:trPr/>
        <w:tc>
          <w:tcPr>
            <w:tcW w:w="2773" w:type="dxa"/>
            <w:tcBorders/>
            <w:vAlign w:val="center"/>
          </w:tcPr>
          <w:p>
            <w:pPr>
              <w:pStyle w:val="TableContents"/>
              <w:bidi w:val="0"/>
              <w:spacing w:before="0" w:after="283"/>
              <w:jc w:val="left"/>
              <w:rPr/>
            </w:pPr>
            <w:r>
              <w:rPr/>
              <w:t xml:space="preserve">Ylä-Volta </w:t>
            </w:r>
          </w:p>
        </w:tc>
        <w:tc>
          <w:tcPr>
            <w:tcW w:w="970" w:type="dxa"/>
            <w:tcBorders/>
            <w:vAlign w:val="center"/>
          </w:tcPr>
          <w:p>
            <w:pPr>
              <w:pStyle w:val="TableContents"/>
              <w:bidi w:val="0"/>
              <w:spacing w:before="0" w:after="283"/>
              <w:jc w:val="left"/>
              <w:rPr/>
            </w:pPr>
            <w:r>
              <w:rPr/>
              <w:t xml:space="preserve">1976 </w:t>
            </w:r>
          </w:p>
        </w:tc>
        <w:tc>
          <w:tcPr>
            <w:tcW w:w="2111" w:type="dxa"/>
            <w:tcBorders/>
            <w:vAlign w:val="center"/>
          </w:tcPr>
          <w:p>
            <w:pPr>
              <w:pStyle w:val="TableContents"/>
              <w:bidi w:val="0"/>
              <w:spacing w:before="0" w:after="283"/>
              <w:jc w:val="left"/>
              <w:rPr/>
            </w:pPr>
            <w:r>
              <w:rPr/>
              <w:t xml:space="preserve">Volta Vision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Tämä maa tunnetaan nykyään nimellä Burkina Faso. </w:t>
            </w:r>
          </w:p>
        </w:tc>
      </w:tr>
      <w:tr>
        <w:trPr/>
        <w:tc>
          <w:tcPr>
            <w:tcW w:w="2773" w:type="dxa"/>
            <w:tcBorders/>
            <w:vAlign w:val="center"/>
          </w:tcPr>
          <w:p>
            <w:pPr>
              <w:pStyle w:val="TableContents"/>
              <w:bidi w:val="0"/>
              <w:spacing w:before="0" w:after="283"/>
              <w:jc w:val="left"/>
              <w:rPr/>
            </w:pPr>
            <w:r>
              <w:rPr/>
              <w:t xml:space="preserve">Uruguay </w:t>
            </w:r>
          </w:p>
        </w:tc>
        <w:tc>
          <w:tcPr>
            <w:tcW w:w="970" w:type="dxa"/>
            <w:tcBorders/>
            <w:vAlign w:val="center"/>
          </w:tcPr>
          <w:p>
            <w:pPr>
              <w:pStyle w:val="TableContents"/>
              <w:bidi w:val="0"/>
              <w:spacing w:before="0" w:after="283"/>
              <w:jc w:val="left"/>
              <w:rPr/>
            </w:pPr>
            <w:r>
              <w:rPr/>
              <w:t xml:space="preserve">1981 </w:t>
            </w:r>
          </w:p>
        </w:tc>
        <w:tc>
          <w:tcPr>
            <w:tcW w:w="2111" w:type="dxa"/>
            <w:tcBorders/>
            <w:vAlign w:val="center"/>
          </w:tcPr>
          <w:p>
            <w:pPr>
              <w:pStyle w:val="TableContents"/>
              <w:bidi w:val="0"/>
              <w:spacing w:before="0" w:after="283"/>
              <w:jc w:val="left"/>
              <w:rPr/>
            </w:pPr>
            <w:r>
              <w:rPr/>
              <w:t xml:space="preserve">CXB-10 </w:t>
            </w:r>
          </w:p>
        </w:tc>
        <w:tc>
          <w:tcPr>
            <w:tcW w:w="1077" w:type="dxa"/>
            <w:tcBorders/>
            <w:vAlign w:val="center"/>
          </w:tcPr>
          <w:p>
            <w:pPr>
              <w:pStyle w:val="TableContents"/>
              <w:bidi w:val="0"/>
              <w:spacing w:before="0" w:after="283"/>
              <w:jc w:val="left"/>
              <w:rPr/>
            </w:pPr>
            <w:r>
              <w:rPr/>
              <w:t xml:space="preserve">PAL-N </w:t>
            </w:r>
          </w:p>
        </w:tc>
        <w:tc>
          <w:tcPr>
            <w:tcW w:w="3274" w:type="dxa"/>
            <w:tcBorders/>
            <w:vAlign w:val="center"/>
          </w:tcPr>
          <w:p>
            <w:pPr>
              <w:pStyle w:val="TableContents"/>
              <w:bidi w:val="0"/>
              <w:spacing w:before="0" w:after="283"/>
              <w:jc w:val="left"/>
              <w:rPr/>
            </w:pPr>
            <w:r>
              <w:rPr/>
              <w:t xml:space="preserve">Otettiin käyttöön vuoden 1980 Mundialitoa varten, mutta lähetettiin paikallisesti mustavalkoisena. Paikalliset värilähetykset aloitettiin vuonna 1981. </w:t>
            </w:r>
          </w:p>
        </w:tc>
      </w:tr>
      <w:tr>
        <w:trPr/>
        <w:tc>
          <w:tcPr>
            <w:tcW w:w="2773" w:type="dxa"/>
            <w:tcBorders/>
            <w:vAlign w:val="center"/>
          </w:tcPr>
          <w:p>
            <w:pPr>
              <w:pStyle w:val="TableContents"/>
              <w:bidi w:val="0"/>
              <w:spacing w:before="0" w:after="283"/>
              <w:jc w:val="left"/>
              <w:rPr/>
            </w:pPr>
            <w:r>
              <w:rPr/>
              <w:t xml:space="preserve">Uzbekistanin sosialistinen neuvostotasavalta </w:t>
            </w:r>
          </w:p>
        </w:tc>
        <w:tc>
          <w:tcPr>
            <w:tcW w:w="970" w:type="dxa"/>
            <w:tcBorders/>
            <w:vAlign w:val="center"/>
          </w:tcPr>
          <w:p>
            <w:pPr>
              <w:pStyle w:val="TableContents"/>
              <w:bidi w:val="0"/>
              <w:spacing w:before="0" w:after="283"/>
              <w:jc w:val="left"/>
              <w:rPr/>
            </w:pPr>
            <w:r>
              <w:rPr/>
              <w:t xml:space="preserve">1984 </w:t>
            </w:r>
          </w:p>
        </w:tc>
        <w:tc>
          <w:tcPr>
            <w:tcW w:w="2111" w:type="dxa"/>
            <w:tcBorders/>
            <w:vAlign w:val="center"/>
          </w:tcPr>
          <w:p>
            <w:pPr>
              <w:pStyle w:val="TableContents"/>
              <w:bidi w:val="0"/>
              <w:spacing w:before="0" w:after="283"/>
              <w:jc w:val="left"/>
              <w:rPr/>
            </w:pPr>
            <w:r>
              <w:rPr/>
              <w:t xml:space="preserve">MTRK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pPr>
            <w:r>
              <w:rPr/>
              <w:t xml:space="preserve">Vuoden 1980 kesäolympialaisten kokeellinen värilähetys. Viimeinen Keski-Aasian maa, joka otti käyttöön väritelevision. </w:t>
            </w:r>
          </w:p>
        </w:tc>
      </w:tr>
      <w:tr>
        <w:trPr/>
        <w:tc>
          <w:tcPr>
            <w:tcW w:w="2773" w:type="dxa"/>
            <w:tcBorders/>
            <w:vAlign w:val="center"/>
          </w:tcPr>
          <w:p>
            <w:pPr>
              <w:pStyle w:val="TableContents"/>
              <w:bidi w:val="0"/>
              <w:spacing w:before="0" w:after="283"/>
              <w:jc w:val="left"/>
              <w:rPr/>
            </w:pPr>
            <w:r>
              <w:rPr/>
              <w:t xml:space="preserve">Venezuela </w:t>
            </w:r>
          </w:p>
        </w:tc>
        <w:tc>
          <w:tcPr>
            <w:tcW w:w="970" w:type="dxa"/>
            <w:tcBorders/>
            <w:vAlign w:val="center"/>
          </w:tcPr>
          <w:p>
            <w:pPr>
              <w:pStyle w:val="TableContents"/>
              <w:bidi w:val="0"/>
              <w:spacing w:before="0" w:after="283"/>
              <w:jc w:val="left"/>
              <w:rPr/>
            </w:pPr>
            <w:r>
              <w:rPr/>
              <w:t xml:space="preserve">1974 -- 1980 </w:t>
            </w:r>
          </w:p>
        </w:tc>
        <w:tc>
          <w:tcPr>
            <w:tcW w:w="2111" w:type="dxa"/>
            <w:tcBorders/>
            <w:vAlign w:val="center"/>
          </w:tcPr>
          <w:p>
            <w:pPr>
              <w:pStyle w:val="TableContents"/>
              <w:bidi w:val="0"/>
              <w:spacing w:before="0" w:after="283"/>
              <w:jc w:val="left"/>
              <w:rPr/>
            </w:pPr>
            <w:r>
              <w:rPr/>
              <w:t xml:space="preserve">RCTV Venevision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Väritestit tehtiin vuoden 1972 olympialaisten aikana Münchenissä, Länsi-Saksassa. Väritelevisio tuli kokopäiväiseksi maanantaina 1. tammikuuta 1973 ja 1974 lauantaihin 1. joulukuuta 1979 TVN5:n kautta. Siirtyminen päättyi sunnuntaina 1. kesäkuuta 1980. Trinidadista ja Tobagosta on voitu lähettää värilähetyksiä vuodesta 1969 lähtien. </w:t>
            </w:r>
          </w:p>
        </w:tc>
      </w:tr>
      <w:tr>
        <w:trPr/>
        <w:tc>
          <w:tcPr>
            <w:tcW w:w="2773" w:type="dxa"/>
            <w:tcBorders/>
            <w:vAlign w:val="center"/>
          </w:tcPr>
          <w:p>
            <w:pPr>
              <w:pStyle w:val="TableContents"/>
              <w:bidi w:val="0"/>
              <w:spacing w:before="0" w:after="283"/>
              <w:jc w:val="left"/>
              <w:rPr/>
            </w:pPr>
            <w:r>
              <w:rPr/>
              <w:t xml:space="preserve">Vietnam </w:t>
            </w:r>
          </w:p>
        </w:tc>
        <w:tc>
          <w:tcPr>
            <w:tcW w:w="970" w:type="dxa"/>
            <w:tcBorders/>
            <w:vAlign w:val="center"/>
          </w:tcPr>
          <w:p>
            <w:pPr>
              <w:pStyle w:val="TableContents"/>
              <w:bidi w:val="0"/>
              <w:spacing w:before="0" w:after="283"/>
              <w:jc w:val="left"/>
              <w:rPr/>
            </w:pPr>
            <w:r>
              <w:rPr/>
              <w:t xml:space="preserve">1977 </w:t>
            </w:r>
          </w:p>
        </w:tc>
        <w:tc>
          <w:tcPr>
            <w:tcW w:w="2111" w:type="dxa"/>
            <w:tcBorders/>
            <w:vAlign w:val="center"/>
          </w:tcPr>
          <w:p>
            <w:pPr>
              <w:pStyle w:val="TableContents"/>
              <w:bidi w:val="0"/>
              <w:spacing w:before="0" w:after="283"/>
              <w:jc w:val="left"/>
              <w:rPr/>
            </w:pPr>
            <w:r>
              <w:rPr/>
              <w:t xml:space="preserve">VTV </w:t>
            </w:r>
          </w:p>
        </w:tc>
        <w:tc>
          <w:tcPr>
            <w:tcW w:w="1077" w:type="dxa"/>
            <w:tcBorders/>
            <w:vAlign w:val="center"/>
          </w:tcPr>
          <w:p>
            <w:pPr>
              <w:pStyle w:val="TableContents"/>
              <w:bidi w:val="0"/>
              <w:spacing w:before="0" w:after="283"/>
              <w:jc w:val="left"/>
              <w:rPr/>
            </w:pPr>
            <w:r>
              <w:rPr/>
              <w:t xml:space="preserve">SECAM / PAL </w:t>
            </w:r>
          </w:p>
        </w:tc>
        <w:tc>
          <w:tcPr>
            <w:tcW w:w="3274" w:type="dxa"/>
            <w:tcBorders/>
            <w:vAlign w:val="center"/>
          </w:tcPr>
          <w:p>
            <w:pPr>
              <w:pStyle w:val="TableContents"/>
              <w:bidi w:val="0"/>
              <w:spacing w:before="0" w:after="283"/>
              <w:jc w:val="left"/>
              <w:rPr/>
            </w:pPr>
            <w:r>
              <w:rPr/>
              <w:t xml:space="preserve">Ensimmäinen väritelevisio-ohjelma esitettiin Tết:ssä. Väritelevisioita oli saatavilla vain suurissa kaupungeissa 1980-luvun lopulle asti. Siirryttiin PAL-järjestelmään vuodesta 1990 alkaen. </w:t>
            </w:r>
          </w:p>
        </w:tc>
      </w:tr>
      <w:tr>
        <w:trPr/>
        <w:tc>
          <w:tcPr>
            <w:tcW w:w="2773" w:type="dxa"/>
            <w:tcBorders/>
            <w:vAlign w:val="center"/>
          </w:tcPr>
          <w:p>
            <w:pPr>
              <w:pStyle w:val="TableContents"/>
              <w:bidi w:val="0"/>
              <w:spacing w:before="0" w:after="283"/>
              <w:jc w:val="left"/>
              <w:rPr/>
            </w:pPr>
            <w:r>
              <w:rPr/>
              <w:t xml:space="preserve">Yhdysvaltain Neitsytsaaret </w:t>
            </w:r>
          </w:p>
        </w:tc>
        <w:tc>
          <w:tcPr>
            <w:tcW w:w="970" w:type="dxa"/>
            <w:tcBorders/>
            <w:vAlign w:val="center"/>
          </w:tcPr>
          <w:p>
            <w:pPr>
              <w:pStyle w:val="TableContents"/>
              <w:bidi w:val="0"/>
              <w:spacing w:before="0" w:after="283"/>
              <w:jc w:val="left"/>
              <w:rPr/>
            </w:pPr>
            <w:r>
              <w:rPr/>
              <w:t xml:space="preserve">1968 </w:t>
            </w:r>
          </w:p>
        </w:tc>
        <w:tc>
          <w:tcPr>
            <w:tcW w:w="2111" w:type="dxa"/>
            <w:tcBorders/>
            <w:vAlign w:val="center"/>
          </w:tcPr>
          <w:p>
            <w:pPr>
              <w:pStyle w:val="TableContents"/>
              <w:bidi w:val="0"/>
              <w:spacing w:before="0" w:after="283"/>
              <w:jc w:val="left"/>
              <w:rPr/>
            </w:pPr>
            <w:r>
              <w:rPr/>
              <w:t xml:space="preserve">WBNB-TV </w:t>
            </w:r>
          </w:p>
        </w:tc>
        <w:tc>
          <w:tcPr>
            <w:tcW w:w="1077" w:type="dxa"/>
            <w:tcBorders/>
            <w:vAlign w:val="center"/>
          </w:tcPr>
          <w:p>
            <w:pPr>
              <w:pStyle w:val="TableContents"/>
              <w:bidi w:val="0"/>
              <w:spacing w:before="0" w:after="283"/>
              <w:jc w:val="left"/>
              <w:rPr/>
            </w:pPr>
            <w:r>
              <w:rPr/>
              <w:t xml:space="preserve">NTSC </w:t>
            </w:r>
          </w:p>
        </w:tc>
        <w:tc>
          <w:tcPr>
            <w:tcW w:w="3274" w:type="dxa"/>
            <w:tcBorders/>
            <w:vAlign w:val="center"/>
          </w:tcPr>
          <w:p>
            <w:pPr>
              <w:pStyle w:val="TableContents"/>
              <w:bidi w:val="0"/>
              <w:spacing w:before="0" w:after="283"/>
              <w:jc w:val="left"/>
              <w:rPr/>
            </w:pPr>
            <w:r>
              <w:rPr/>
              <w:t xml:space="preserve">WBNB oli CBS:n tytäryhtiö, jonka ensimmäiset värilähetykset lähetettiin vuoden 1968 kesäolympialaisten aikana Mexico Cityssä, Meksikossa. Asema tuhoutui Hugo-hurrikaanissa vuonna 1989. </w:t>
            </w:r>
          </w:p>
        </w:tc>
      </w:tr>
      <w:tr>
        <w:trPr/>
        <w:tc>
          <w:tcPr>
            <w:tcW w:w="2773" w:type="dxa"/>
            <w:tcBorders/>
            <w:vAlign w:val="center"/>
          </w:tcPr>
          <w:p>
            <w:pPr>
              <w:pStyle w:val="TableContents"/>
              <w:bidi w:val="0"/>
              <w:spacing w:before="0" w:after="283"/>
              <w:jc w:val="left"/>
              <w:rPr/>
            </w:pPr>
            <w:r>
              <w:rPr/>
              <w:t xml:space="preserve">Pohjois-Jemen </w:t>
            </w:r>
          </w:p>
        </w:tc>
        <w:tc>
          <w:tcPr>
            <w:tcW w:w="970" w:type="dxa"/>
            <w:tcBorders/>
            <w:vAlign w:val="center"/>
          </w:tcPr>
          <w:p>
            <w:pPr>
              <w:pStyle w:val="TableContents"/>
              <w:bidi w:val="0"/>
              <w:spacing w:before="0" w:after="283"/>
              <w:jc w:val="left"/>
              <w:rPr/>
            </w:pPr>
            <w:r>
              <w:rPr/>
              <w:t xml:space="preserve">1979 </w:t>
            </w:r>
          </w:p>
        </w:tc>
        <w:tc>
          <w:tcPr>
            <w:tcW w:w="2111" w:type="dxa"/>
            <w:tcBorders/>
            <w:vAlign w:val="center"/>
          </w:tcPr>
          <w:p>
            <w:pPr>
              <w:pStyle w:val="TableContents"/>
              <w:bidi w:val="0"/>
              <w:spacing w:before="0" w:after="283"/>
              <w:jc w:val="left"/>
              <w:rPr/>
            </w:pPr>
            <w:r>
              <w:rPr/>
              <w:t xml:space="preserve">NYRTC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Etelä-Jemen </w:t>
            </w:r>
          </w:p>
        </w:tc>
        <w:tc>
          <w:tcPr>
            <w:tcW w:w="970" w:type="dxa"/>
            <w:tcBorders/>
            <w:vAlign w:val="center"/>
          </w:tcPr>
          <w:p>
            <w:pPr>
              <w:pStyle w:val="TableContents"/>
              <w:bidi w:val="0"/>
              <w:spacing w:before="0" w:after="283"/>
              <w:jc w:val="left"/>
              <w:rPr/>
            </w:pPr>
            <w:r>
              <w:rPr/>
              <w:t xml:space="preserve">1981 </w:t>
            </w:r>
          </w:p>
        </w:tc>
        <w:tc>
          <w:tcPr>
            <w:tcW w:w="2111" w:type="dxa"/>
            <w:tcBorders/>
            <w:vAlign w:val="center"/>
          </w:tcPr>
          <w:p>
            <w:pPr>
              <w:pStyle w:val="TableContents"/>
              <w:bidi w:val="0"/>
              <w:spacing w:before="0" w:after="283"/>
              <w:jc w:val="left"/>
              <w:rPr/>
            </w:pPr>
            <w:r>
              <w:rPr/>
              <w:t xml:space="preserve">SYRTC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Värilähetyksiä on voitu lähettää Pohjois-Jemenistä vuodesta 1979 lähtien. </w:t>
            </w:r>
          </w:p>
        </w:tc>
      </w:tr>
      <w:tr>
        <w:trPr/>
        <w:tc>
          <w:tcPr>
            <w:tcW w:w="2773" w:type="dxa"/>
            <w:tcBorders/>
            <w:vAlign w:val="center"/>
          </w:tcPr>
          <w:p>
            <w:pPr>
              <w:pStyle w:val="TableContents"/>
              <w:bidi w:val="0"/>
              <w:spacing w:before="0" w:after="283"/>
              <w:jc w:val="left"/>
              <w:rPr/>
            </w:pPr>
            <w:r>
              <w:rPr/>
              <w:t xml:space="preserve">Jugoslavia Serbia </w:t>
            </w:r>
          </w:p>
        </w:tc>
        <w:tc>
          <w:tcPr>
            <w:tcW w:w="970" w:type="dxa"/>
            <w:tcBorders/>
            <w:vAlign w:val="center"/>
          </w:tcPr>
          <w:p>
            <w:pPr>
              <w:pStyle w:val="TableContents"/>
              <w:bidi w:val="0"/>
              <w:spacing w:before="0" w:after="283"/>
              <w:jc w:val="left"/>
              <w:rPr/>
            </w:pPr>
            <w:r>
              <w:rPr/>
              <w:t xml:space="preserve">1971 </w:t>
            </w:r>
          </w:p>
        </w:tc>
        <w:tc>
          <w:tcPr>
            <w:tcW w:w="2111" w:type="dxa"/>
            <w:tcBorders/>
            <w:vAlign w:val="center"/>
          </w:tcPr>
          <w:p>
            <w:pPr>
              <w:pStyle w:val="TableContents"/>
              <w:bidi w:val="0"/>
              <w:spacing w:before="0" w:after="283"/>
              <w:jc w:val="left"/>
              <w:rPr/>
            </w:pPr>
            <w:r>
              <w:rPr/>
              <w:t xml:space="preserve">JRT / Televizija Beograd (nyt RTS1)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Otettiin käyttöön toisen TVB-kanavan (TVB 2) käynnistämisen yhteydessä, koska se oli ensimmäinen jugoslavialainen kanava, joka aloitti värillisenä. 1970-luvun lopusta alkaen TVB 1 siirtyy värilliseksi, jolloin kaikki kanavat lähettävät värilähetyksiä. (sekä TVB 1 että TVB 2, koska ne olivat tuolloin ainoat saatavilla olevat kanavat) Täysipäiväiset värilähetykset SR Serbiassa alkoivat 25. toukokuuta 1979. </w:t>
            </w:r>
          </w:p>
        </w:tc>
      </w:tr>
      <w:tr>
        <w:trPr/>
        <w:tc>
          <w:tcPr>
            <w:tcW w:w="2773" w:type="dxa"/>
            <w:tcBorders/>
            <w:vAlign w:val="center"/>
          </w:tcPr>
          <w:p>
            <w:pPr>
              <w:pStyle w:val="TableContents"/>
              <w:bidi w:val="0"/>
              <w:spacing w:before="0" w:after="283"/>
              <w:jc w:val="left"/>
              <w:rPr/>
            </w:pPr>
            <w:r>
              <w:rPr/>
              <w:t xml:space="preserve">Zaire </w:t>
            </w:r>
          </w:p>
        </w:tc>
        <w:tc>
          <w:tcPr>
            <w:tcW w:w="970" w:type="dxa"/>
            <w:tcBorders/>
            <w:vAlign w:val="center"/>
          </w:tcPr>
          <w:p>
            <w:pPr>
              <w:pStyle w:val="TableContents"/>
              <w:bidi w:val="0"/>
              <w:spacing w:before="0" w:after="283"/>
              <w:jc w:val="left"/>
              <w:rPr/>
            </w:pPr>
            <w:r>
              <w:rPr/>
              <w:t xml:space="preserve">1980 </w:t>
            </w:r>
          </w:p>
        </w:tc>
        <w:tc>
          <w:tcPr>
            <w:tcW w:w="2111" w:type="dxa"/>
            <w:tcBorders/>
            <w:vAlign w:val="center"/>
          </w:tcPr>
          <w:p>
            <w:pPr>
              <w:pStyle w:val="TableContents"/>
              <w:bidi w:val="0"/>
              <w:spacing w:before="0" w:after="283"/>
              <w:jc w:val="left"/>
              <w:rPr/>
            </w:pPr>
            <w:r>
              <w:rPr/>
              <w:t xml:space="preserve">OZRT </w:t>
            </w:r>
          </w:p>
        </w:tc>
        <w:tc>
          <w:tcPr>
            <w:tcW w:w="1077" w:type="dxa"/>
            <w:tcBorders/>
            <w:vAlign w:val="center"/>
          </w:tcPr>
          <w:p>
            <w:pPr>
              <w:pStyle w:val="TableContents"/>
              <w:bidi w:val="0"/>
              <w:spacing w:before="0" w:after="283"/>
              <w:jc w:val="left"/>
              <w:rPr/>
            </w:pPr>
            <w:r>
              <w:rPr/>
              <w:t xml:space="preserve">SECAM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Sambia </w:t>
            </w:r>
          </w:p>
        </w:tc>
        <w:tc>
          <w:tcPr>
            <w:tcW w:w="970" w:type="dxa"/>
            <w:tcBorders/>
            <w:vAlign w:val="center"/>
          </w:tcPr>
          <w:p>
            <w:pPr>
              <w:pStyle w:val="TableContents"/>
              <w:bidi w:val="0"/>
              <w:spacing w:before="0" w:after="283"/>
              <w:jc w:val="left"/>
              <w:rPr/>
            </w:pPr>
            <w:r>
              <w:rPr/>
              <w:t xml:space="preserve">1977 </w:t>
            </w:r>
          </w:p>
        </w:tc>
        <w:tc>
          <w:tcPr>
            <w:tcW w:w="2111" w:type="dxa"/>
            <w:tcBorders/>
            <w:vAlign w:val="center"/>
          </w:tcPr>
          <w:p>
            <w:pPr>
              <w:pStyle w:val="TableContents"/>
              <w:bidi w:val="0"/>
              <w:spacing w:before="0" w:after="283"/>
              <w:jc w:val="left"/>
              <w:rPr/>
            </w:pPr>
            <w:r>
              <w:rPr/>
              <w:t xml:space="preserve">ZNBC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sz w:val="4"/>
                <w:szCs w:val="4"/>
              </w:rPr>
            </w:pPr>
            <w:r>
              <w:rPr>
                <w:sz w:val="4"/>
                <w:szCs w:val="4"/>
              </w:rPr>
            </w:r>
          </w:p>
        </w:tc>
      </w:tr>
      <w:tr>
        <w:trPr/>
        <w:tc>
          <w:tcPr>
            <w:tcW w:w="2773" w:type="dxa"/>
            <w:tcBorders/>
            <w:vAlign w:val="center"/>
          </w:tcPr>
          <w:p>
            <w:pPr>
              <w:pStyle w:val="TableContents"/>
              <w:bidi w:val="0"/>
              <w:spacing w:before="0" w:after="283"/>
              <w:jc w:val="left"/>
              <w:rPr/>
            </w:pPr>
            <w:r>
              <w:rPr/>
              <w:t xml:space="preserve">Zimbabwe </w:t>
            </w:r>
          </w:p>
        </w:tc>
        <w:tc>
          <w:tcPr>
            <w:tcW w:w="970" w:type="dxa"/>
            <w:tcBorders/>
            <w:vAlign w:val="center"/>
          </w:tcPr>
          <w:p>
            <w:pPr>
              <w:pStyle w:val="TableContents"/>
              <w:bidi w:val="0"/>
              <w:spacing w:before="0" w:after="283"/>
              <w:jc w:val="left"/>
              <w:rPr/>
            </w:pPr>
            <w:r>
              <w:rPr/>
              <w:t xml:space="preserve">1984 </w:t>
            </w:r>
          </w:p>
        </w:tc>
        <w:tc>
          <w:tcPr>
            <w:tcW w:w="2111" w:type="dxa"/>
            <w:tcBorders/>
            <w:vAlign w:val="center"/>
          </w:tcPr>
          <w:p>
            <w:pPr>
              <w:pStyle w:val="TableContents"/>
              <w:bidi w:val="0"/>
              <w:spacing w:before="0" w:after="283"/>
              <w:jc w:val="left"/>
              <w:rPr/>
            </w:pPr>
            <w:r>
              <w:rPr/>
              <w:t xml:space="preserve">ZBC </w:t>
            </w:r>
          </w:p>
        </w:tc>
        <w:tc>
          <w:tcPr>
            <w:tcW w:w="1077" w:type="dxa"/>
            <w:tcBorders/>
            <w:vAlign w:val="center"/>
          </w:tcPr>
          <w:p>
            <w:pPr>
              <w:pStyle w:val="TableContents"/>
              <w:bidi w:val="0"/>
              <w:spacing w:before="0" w:after="283"/>
              <w:jc w:val="left"/>
              <w:rPr/>
            </w:pPr>
            <w:r>
              <w:rPr/>
              <w:t xml:space="preserve">PAL </w:t>
            </w:r>
          </w:p>
        </w:tc>
        <w:tc>
          <w:tcPr>
            <w:tcW w:w="3274" w:type="dxa"/>
            <w:tcBorders/>
            <w:vAlign w:val="center"/>
          </w:tcPr>
          <w:p>
            <w:pPr>
              <w:pStyle w:val="TableContents"/>
              <w:bidi w:val="0"/>
              <w:spacing w:before="0" w:after="283"/>
              <w:jc w:val="left"/>
              <w:rPr/>
            </w:pPr>
            <w:r>
              <w:rPr/>
              <w:t xml:space="preserve">Viimeinen Afrikan maa, joka otti käyttöön väritelevision. Värilähetyksiä on voitu lähettää Sambiasta vuodesta 1977 ja Etelä-Afrikasta vuodesta 1976.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väritelevisio otettiin käyttöön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väritelevisio tuli Irlannissa markkinoille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väritelevisio ilmestyi NZ:ssä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776"/>
        <w:gridCol w:w="843"/>
        <w:gridCol w:w="2132"/>
        <w:gridCol w:w="1080"/>
        <w:gridCol w:w="3374"/>
      </w:tblGrid>
      <w:tr>
        <w:trPr/>
        <w:tc>
          <w:tcPr>
            <w:tcW w:w="2776" w:type="dxa"/>
            <w:tcBorders/>
            <w:vAlign w:val="center"/>
          </w:tcPr>
          <w:p>
            <w:pPr>
              <w:pStyle w:val="TableHeading"/>
              <w:suppressLineNumbers/>
              <w:bidi w:val="0"/>
              <w:spacing w:before="0" w:after="283"/>
              <w:jc w:val="center"/>
              <w:rPr/>
            </w:pPr>
            <w:r>
              <w:rPr/>
              <w:t xml:space="preserve">Maa </w:t>
            </w:r>
          </w:p>
        </w:tc>
        <w:tc>
          <w:tcPr>
            <w:tcW w:w="843" w:type="dxa"/>
            <w:tcBorders/>
            <w:vAlign w:val="center"/>
          </w:tcPr>
          <w:p>
            <w:pPr>
              <w:pStyle w:val="TableHeading"/>
              <w:suppressLineNumbers/>
              <w:bidi w:val="0"/>
              <w:spacing w:before="0" w:after="283"/>
              <w:jc w:val="center"/>
              <w:rPr/>
            </w:pPr>
            <w:r>
              <w:rPr/>
              <w:t xml:space="preserve">Vuosi </w:t>
            </w:r>
          </w:p>
        </w:tc>
        <w:tc>
          <w:tcPr>
            <w:tcW w:w="2132" w:type="dxa"/>
            <w:tcBorders/>
            <w:vAlign w:val="center"/>
          </w:tcPr>
          <w:p>
            <w:pPr>
              <w:pStyle w:val="TableHeading"/>
              <w:suppressLineNumbers/>
              <w:bidi w:val="0"/>
              <w:spacing w:before="0" w:after="283"/>
              <w:jc w:val="center"/>
              <w:rPr/>
            </w:pPr>
            <w:r>
              <w:rPr/>
              <w:t xml:space="preserve">Verkko tai kanava </w:t>
            </w:r>
          </w:p>
        </w:tc>
        <w:tc>
          <w:tcPr>
            <w:tcW w:w="1080" w:type="dxa"/>
            <w:tcBorders/>
            <w:vAlign w:val="center"/>
          </w:tcPr>
          <w:p>
            <w:pPr>
              <w:pStyle w:val="TableHeading"/>
              <w:suppressLineNumbers/>
              <w:bidi w:val="0"/>
              <w:spacing w:before="0" w:after="283"/>
              <w:jc w:val="center"/>
              <w:rPr/>
            </w:pPr>
            <w:r>
              <w:rPr/>
              <w:t xml:space="preserve">Värijärjestelmä </w:t>
            </w:r>
          </w:p>
        </w:tc>
        <w:tc>
          <w:tcPr>
            <w:tcW w:w="3374" w:type="dxa"/>
            <w:tcBorders/>
            <w:vAlign w:val="center"/>
          </w:tcPr>
          <w:p>
            <w:pPr>
              <w:pStyle w:val="TableHeading"/>
              <w:suppressLineNumbers/>
              <w:bidi w:val="0"/>
              <w:spacing w:before="0" w:after="283"/>
              <w:jc w:val="center"/>
              <w:rPr/>
            </w:pPr>
            <w:r>
              <w:rPr/>
              <w:t xml:space="preserve">Huomautukset </w:t>
            </w:r>
          </w:p>
        </w:tc>
      </w:tr>
      <w:tr>
        <w:trPr/>
        <w:tc>
          <w:tcPr>
            <w:tcW w:w="2776" w:type="dxa"/>
            <w:tcBorders/>
            <w:vAlign w:val="center"/>
          </w:tcPr>
          <w:p>
            <w:pPr>
              <w:pStyle w:val="TableContents"/>
              <w:bidi w:val="0"/>
              <w:spacing w:before="0" w:after="283"/>
              <w:jc w:val="left"/>
              <w:rPr/>
            </w:pPr>
            <w:r>
              <w:rPr/>
              <w:t xml:space="preserve">Afganistan </w:t>
            </w:r>
          </w:p>
        </w:tc>
        <w:tc>
          <w:tcPr>
            <w:tcW w:w="843" w:type="dxa"/>
            <w:tcBorders/>
            <w:vAlign w:val="center"/>
          </w:tcPr>
          <w:p>
            <w:pPr>
              <w:pStyle w:val="TableContents"/>
              <w:bidi w:val="0"/>
              <w:spacing w:before="0" w:after="283"/>
              <w:jc w:val="left"/>
              <w:rPr/>
            </w:pPr>
            <w:r>
              <w:rPr/>
              <w:t xml:space="preserve">1977 / 1983 </w:t>
            </w:r>
          </w:p>
        </w:tc>
        <w:tc>
          <w:tcPr>
            <w:tcW w:w="2132" w:type="dxa"/>
            <w:tcBorders/>
            <w:vAlign w:val="center"/>
          </w:tcPr>
          <w:p>
            <w:pPr>
              <w:pStyle w:val="TableContents"/>
              <w:bidi w:val="0"/>
              <w:spacing w:before="0" w:after="283"/>
              <w:jc w:val="left"/>
              <w:rPr/>
            </w:pPr>
            <w:r>
              <w:rPr/>
              <w:t xml:space="preserve">RTA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Ensimmäiset kokeiluluontoiset värilähetykset vuoden 1977 lopulla, mutta ne keskeytyivät vuonna 1979 Neuvostoliiton Afganistanin sodan vuoksi. Palasi ainakin vuoteen 1983 mennessä täyteen käyttöön. </w:t>
            </w:r>
          </w:p>
        </w:tc>
      </w:tr>
      <w:tr>
        <w:trPr/>
        <w:tc>
          <w:tcPr>
            <w:tcW w:w="2776" w:type="dxa"/>
            <w:tcBorders/>
            <w:vAlign w:val="center"/>
          </w:tcPr>
          <w:p>
            <w:pPr>
              <w:pStyle w:val="TableContents"/>
              <w:bidi w:val="0"/>
              <w:spacing w:before="0" w:after="283"/>
              <w:jc w:val="left"/>
              <w:rPr/>
            </w:pPr>
            <w:r>
              <w:rPr/>
              <w:t xml:space="preserve">Albania </w:t>
            </w:r>
          </w:p>
        </w:tc>
        <w:tc>
          <w:tcPr>
            <w:tcW w:w="843" w:type="dxa"/>
            <w:tcBorders/>
            <w:vAlign w:val="center"/>
          </w:tcPr>
          <w:p>
            <w:pPr>
              <w:pStyle w:val="TableContents"/>
              <w:bidi w:val="0"/>
              <w:spacing w:before="0" w:after="283"/>
              <w:jc w:val="left"/>
              <w:rPr/>
            </w:pPr>
            <w:r>
              <w:rPr/>
              <w:t xml:space="preserve">1981 </w:t>
            </w:r>
          </w:p>
        </w:tc>
        <w:tc>
          <w:tcPr>
            <w:tcW w:w="2132" w:type="dxa"/>
            <w:tcBorders/>
            <w:vAlign w:val="center"/>
          </w:tcPr>
          <w:p>
            <w:pPr>
              <w:pStyle w:val="TableContents"/>
              <w:bidi w:val="0"/>
              <w:spacing w:before="0" w:after="283"/>
              <w:jc w:val="left"/>
              <w:rPr/>
            </w:pPr>
            <w:r>
              <w:rPr/>
              <w:t xml:space="preserve">RTSH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Värilähetyksiä on voitu lähettää Jugoslaviasta vuodesta 1971 ja Italiasta vuodesta 1977 lähtien, Taajuudet ovat olleet ajoittain jumissa, koska Albaniassa on tuona aikana sensuroitu joitakin ohjelmia. </w:t>
            </w:r>
          </w:p>
        </w:tc>
      </w:tr>
      <w:tr>
        <w:trPr/>
        <w:tc>
          <w:tcPr>
            <w:tcW w:w="2776" w:type="dxa"/>
            <w:tcBorders/>
            <w:vAlign w:val="center"/>
          </w:tcPr>
          <w:p>
            <w:pPr>
              <w:pStyle w:val="TableContents"/>
              <w:bidi w:val="0"/>
              <w:spacing w:before="0" w:after="283"/>
              <w:jc w:val="left"/>
              <w:rPr/>
            </w:pPr>
            <w:r>
              <w:rPr/>
              <w:t xml:space="preserve">Algeria </w:t>
            </w:r>
          </w:p>
        </w:tc>
        <w:tc>
          <w:tcPr>
            <w:tcW w:w="843" w:type="dxa"/>
            <w:tcBorders/>
            <w:vAlign w:val="center"/>
          </w:tcPr>
          <w:p>
            <w:pPr>
              <w:pStyle w:val="TableContents"/>
              <w:bidi w:val="0"/>
              <w:spacing w:before="0" w:after="283"/>
              <w:jc w:val="left"/>
              <w:rPr/>
            </w:pPr>
            <w:r>
              <w:rPr/>
              <w:t xml:space="preserve">1973 </w:t>
            </w:r>
          </w:p>
        </w:tc>
        <w:tc>
          <w:tcPr>
            <w:tcW w:w="2132" w:type="dxa"/>
            <w:tcBorders/>
            <w:vAlign w:val="center"/>
          </w:tcPr>
          <w:p>
            <w:pPr>
              <w:pStyle w:val="TableContents"/>
              <w:bidi w:val="0"/>
              <w:spacing w:before="0" w:after="283"/>
              <w:jc w:val="left"/>
              <w:rPr/>
            </w:pPr>
            <w:r>
              <w:rPr/>
              <w:t xml:space="preserve">RTA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RTA lähetettiin vanhemmalla ranskalaisella 819-linjaisella E-systeemillä vuoteen 1973 asti, jolloin se aloitti lähetykset 625-linjaisella B-systeemillä. </w:t>
            </w:r>
          </w:p>
        </w:tc>
      </w:tr>
      <w:tr>
        <w:trPr/>
        <w:tc>
          <w:tcPr>
            <w:tcW w:w="2776" w:type="dxa"/>
            <w:tcBorders/>
            <w:vAlign w:val="center"/>
          </w:tcPr>
          <w:p>
            <w:pPr>
              <w:pStyle w:val="TableContents"/>
              <w:bidi w:val="0"/>
              <w:spacing w:before="0" w:after="283"/>
              <w:jc w:val="left"/>
              <w:rPr/>
            </w:pPr>
            <w:r>
              <w:rPr/>
              <w:t xml:space="preserve">Amerikan Samoa </w:t>
            </w:r>
          </w:p>
        </w:tc>
        <w:tc>
          <w:tcPr>
            <w:tcW w:w="843" w:type="dxa"/>
            <w:tcBorders/>
            <w:vAlign w:val="center"/>
          </w:tcPr>
          <w:p>
            <w:pPr>
              <w:pStyle w:val="TableContents"/>
              <w:bidi w:val="0"/>
              <w:spacing w:before="0" w:after="283"/>
              <w:jc w:val="left"/>
              <w:rPr/>
            </w:pPr>
            <w:r>
              <w:rPr/>
              <w:t xml:space="preserve">1969 </w:t>
            </w:r>
          </w:p>
        </w:tc>
        <w:tc>
          <w:tcPr>
            <w:tcW w:w="2132" w:type="dxa"/>
            <w:tcBorders/>
            <w:vAlign w:val="center"/>
          </w:tcPr>
          <w:p>
            <w:pPr>
              <w:pStyle w:val="TableContents"/>
              <w:bidi w:val="0"/>
              <w:spacing w:before="0" w:after="283"/>
              <w:jc w:val="left"/>
              <w:rPr/>
            </w:pPr>
            <w:r>
              <w:rPr/>
              <w:t xml:space="preserve">KVZK-2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t xml:space="preserve">KVZK-2 oli kansallinen opetustoiminnan televisioyhtiö. </w:t>
            </w:r>
          </w:p>
        </w:tc>
      </w:tr>
      <w:tr>
        <w:trPr/>
        <w:tc>
          <w:tcPr>
            <w:tcW w:w="2776" w:type="dxa"/>
            <w:tcBorders/>
            <w:vAlign w:val="center"/>
          </w:tcPr>
          <w:p>
            <w:pPr>
              <w:pStyle w:val="TableContents"/>
              <w:bidi w:val="0"/>
              <w:spacing w:before="0" w:after="283"/>
              <w:jc w:val="left"/>
              <w:rPr/>
            </w:pPr>
            <w:r>
              <w:rPr/>
              <w:t xml:space="preserve">Angola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TPA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Argentiina </w:t>
            </w:r>
          </w:p>
        </w:tc>
        <w:tc>
          <w:tcPr>
            <w:tcW w:w="843" w:type="dxa"/>
            <w:tcBorders/>
            <w:vAlign w:val="center"/>
          </w:tcPr>
          <w:p>
            <w:pPr>
              <w:pStyle w:val="TableContents"/>
              <w:bidi w:val="0"/>
              <w:spacing w:before="0" w:after="283"/>
              <w:jc w:val="left"/>
              <w:rPr/>
            </w:pPr>
            <w:r>
              <w:rPr/>
              <w:t xml:space="preserve">1978 / 1980 </w:t>
            </w:r>
          </w:p>
        </w:tc>
        <w:tc>
          <w:tcPr>
            <w:tcW w:w="2132" w:type="dxa"/>
            <w:tcBorders/>
            <w:vAlign w:val="center"/>
          </w:tcPr>
          <w:p>
            <w:pPr>
              <w:pStyle w:val="TableContents"/>
              <w:bidi w:val="0"/>
              <w:spacing w:before="0" w:after="283"/>
              <w:jc w:val="left"/>
              <w:rPr/>
            </w:pPr>
            <w:r>
              <w:rPr/>
              <w:t xml:space="preserve">LS 82 Kanava 7 </w:t>
            </w:r>
          </w:p>
        </w:tc>
        <w:tc>
          <w:tcPr>
            <w:tcW w:w="1080" w:type="dxa"/>
            <w:tcBorders/>
            <w:vAlign w:val="center"/>
          </w:tcPr>
          <w:p>
            <w:pPr>
              <w:pStyle w:val="TableContents"/>
              <w:bidi w:val="0"/>
              <w:spacing w:before="0" w:after="283"/>
              <w:jc w:val="left"/>
              <w:rPr/>
            </w:pPr>
            <w:r>
              <w:rPr/>
              <w:t xml:space="preserve">PAL-N </w:t>
            </w:r>
          </w:p>
        </w:tc>
        <w:tc>
          <w:tcPr>
            <w:tcW w:w="3374" w:type="dxa"/>
            <w:tcBorders/>
            <w:vAlign w:val="center"/>
          </w:tcPr>
          <w:p>
            <w:pPr>
              <w:pStyle w:val="TableContents"/>
              <w:bidi w:val="0"/>
              <w:spacing w:before="0" w:after="283"/>
              <w:jc w:val="left"/>
              <w:rPr/>
            </w:pPr>
            <w:r>
              <w:rPr/>
              <w:t xml:space="preserve">Otettiin käyttöön vuoden 1978 jalkapallon maailmanmestaruuskilpailujen yhteydessä (säännöllinen täysvärilähetys alkoi keskiyöllä torstaina 1. toukokuuta 1980). Vuonna 1969 Canal 13 teki kokeiluluonteisia NTSC-lähetyksiä, mutta ei saanut hallituksen hyväksyntää. Sittemmin hanke peruttiin. </w:t>
            </w:r>
          </w:p>
        </w:tc>
      </w:tr>
      <w:tr>
        <w:trPr/>
        <w:tc>
          <w:tcPr>
            <w:tcW w:w="2776" w:type="dxa"/>
            <w:tcBorders/>
            <w:vAlign w:val="center"/>
          </w:tcPr>
          <w:p>
            <w:pPr>
              <w:pStyle w:val="TableContents"/>
              <w:bidi w:val="0"/>
              <w:spacing w:before="0" w:after="283"/>
              <w:jc w:val="left"/>
              <w:rPr/>
            </w:pPr>
            <w:r>
              <w:rPr/>
              <w:t xml:space="preserve">Armenian SSR </w:t>
            </w:r>
          </w:p>
        </w:tc>
        <w:tc>
          <w:tcPr>
            <w:tcW w:w="843" w:type="dxa"/>
            <w:tcBorders/>
            <w:vAlign w:val="center"/>
          </w:tcPr>
          <w:p>
            <w:pPr>
              <w:pStyle w:val="TableContents"/>
              <w:bidi w:val="0"/>
              <w:spacing w:before="0" w:after="283"/>
              <w:jc w:val="left"/>
              <w:rPr/>
            </w:pPr>
            <w:r>
              <w:rPr/>
              <w:t xml:space="preserve">1973 / 1978 </w:t>
            </w:r>
          </w:p>
        </w:tc>
        <w:tc>
          <w:tcPr>
            <w:tcW w:w="2132" w:type="dxa"/>
            <w:tcBorders/>
            <w:vAlign w:val="center"/>
          </w:tcPr>
          <w:p>
            <w:pPr>
              <w:pStyle w:val="TableContents"/>
              <w:bidi w:val="0"/>
              <w:spacing w:before="0" w:after="283"/>
              <w:jc w:val="left"/>
              <w:rPr/>
            </w:pPr>
            <w:r>
              <w:rPr/>
              <w:t xml:space="preserve">Armenia 1 </w:t>
            </w:r>
          </w:p>
        </w:tc>
        <w:tc>
          <w:tcPr>
            <w:tcW w:w="1080" w:type="dxa"/>
            <w:tcBorders/>
            <w:vAlign w:val="center"/>
          </w:tcPr>
          <w:p>
            <w:pPr>
              <w:pStyle w:val="TableContents"/>
              <w:bidi w:val="0"/>
              <w:spacing w:before="0" w:after="283"/>
              <w:jc w:val="left"/>
              <w:rPr/>
            </w:pPr>
            <w:r>
              <w:rPr/>
              <w:t xml:space="preserve">SECAM / PAL </w:t>
            </w:r>
          </w:p>
        </w:tc>
        <w:tc>
          <w:tcPr>
            <w:tcW w:w="3374" w:type="dxa"/>
            <w:tcBorders/>
            <w:vAlign w:val="center"/>
          </w:tcPr>
          <w:p>
            <w:pPr>
              <w:pStyle w:val="TableContents"/>
              <w:bidi w:val="0"/>
              <w:spacing w:before="0" w:after="283"/>
              <w:jc w:val="left"/>
              <w:rPr/>
            </w:pPr>
            <w:r>
              <w:rPr/>
              <w:t xml:space="preserve">Ensimmäinen lähetys oli Jerevanin toukokuun päivän paraati. Värilähetyksiä on lähetetty täysipäiväisesti jouluaattona 1978. </w:t>
            </w:r>
          </w:p>
        </w:tc>
      </w:tr>
      <w:tr>
        <w:trPr/>
        <w:tc>
          <w:tcPr>
            <w:tcW w:w="2776" w:type="dxa"/>
            <w:tcBorders/>
            <w:vAlign w:val="center"/>
          </w:tcPr>
          <w:p>
            <w:pPr>
              <w:pStyle w:val="TableContents"/>
              <w:bidi w:val="0"/>
              <w:spacing w:before="0" w:after="283"/>
              <w:jc w:val="left"/>
              <w:rPr/>
            </w:pPr>
            <w:r>
              <w:rPr/>
              <w:t xml:space="preserve">Australia </w:t>
            </w:r>
          </w:p>
        </w:tc>
        <w:tc>
          <w:tcPr>
            <w:tcW w:w="843" w:type="dxa"/>
            <w:tcBorders/>
            <w:vAlign w:val="center"/>
          </w:tcPr>
          <w:p>
            <w:pPr>
              <w:pStyle w:val="TableContents"/>
              <w:bidi w:val="0"/>
              <w:spacing w:before="0" w:after="283"/>
              <w:jc w:val="left"/>
              <w:rPr/>
            </w:pPr>
            <w:r>
              <w:rPr/>
              <w:t xml:space="preserve">1967 / 1975 </w:t>
            </w:r>
          </w:p>
        </w:tc>
        <w:tc>
          <w:tcPr>
            <w:tcW w:w="2132" w:type="dxa"/>
            <w:tcBorders/>
            <w:vAlign w:val="center"/>
          </w:tcPr>
          <w:p>
            <w:pPr>
              <w:pStyle w:val="TableContents"/>
              <w:bidi w:val="0"/>
              <w:spacing w:before="0" w:after="283"/>
              <w:jc w:val="left"/>
              <w:rPr/>
            </w:pPr>
            <w:r>
              <w:rPr/>
              <w:t xml:space="preserve">ATV-0 (nyt ATV-10).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Värilähetykset täysiaikaisesti lauantaista, 1. maaliskuuta 1975 lähtien. Ensimmäinen suljetun piirin väritestilähetys torstaina 15. kesäkuuta 1967 suorana lähetyksenä Pakenhamin kilpailuista. Monia televisio-ohjelmia tuotettiin ja lähetettiin värillisinä vuosina 1972-1974, ja vuoden 1974 puolivälistä lähtien värilähetyksiä lähetettiin rajoitetusti. </w:t>
            </w:r>
          </w:p>
        </w:tc>
      </w:tr>
      <w:tr>
        <w:trPr/>
        <w:tc>
          <w:tcPr>
            <w:tcW w:w="2776" w:type="dxa"/>
            <w:tcBorders/>
            <w:vAlign w:val="center"/>
          </w:tcPr>
          <w:p>
            <w:pPr>
              <w:pStyle w:val="TableContents"/>
              <w:bidi w:val="0"/>
              <w:spacing w:before="0" w:after="283"/>
              <w:jc w:val="left"/>
              <w:rPr/>
            </w:pPr>
            <w:r>
              <w:rPr/>
              <w:t xml:space="preserve">Itävalta </w:t>
            </w:r>
          </w:p>
        </w:tc>
        <w:tc>
          <w:tcPr>
            <w:tcW w:w="843" w:type="dxa"/>
            <w:tcBorders/>
            <w:vAlign w:val="center"/>
          </w:tcPr>
          <w:p>
            <w:pPr>
              <w:pStyle w:val="TableContents"/>
              <w:bidi w:val="0"/>
              <w:spacing w:before="0" w:after="283"/>
              <w:jc w:val="left"/>
              <w:rPr/>
            </w:pPr>
            <w:r>
              <w:rPr/>
              <w:t xml:space="preserve">1969 / 1975 </w:t>
            </w:r>
          </w:p>
        </w:tc>
        <w:tc>
          <w:tcPr>
            <w:tcW w:w="2132" w:type="dxa"/>
            <w:tcBorders/>
            <w:vAlign w:val="center"/>
          </w:tcPr>
          <w:p>
            <w:pPr>
              <w:pStyle w:val="TableContents"/>
              <w:bidi w:val="0"/>
              <w:spacing w:before="0" w:after="283"/>
              <w:jc w:val="left"/>
              <w:rPr/>
            </w:pPr>
            <w:r>
              <w:rPr/>
              <w:t xml:space="preserve">ORF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Ensimmäinen lähetys oli uudenvuoden konsertin euroviisulähetys Wienistä keskiviikkona 1. tammikuuta 1969. Värilähetykset alkoivat 15. tammikuuta 1975. </w:t>
            </w:r>
          </w:p>
        </w:tc>
      </w:tr>
      <w:tr>
        <w:trPr/>
        <w:tc>
          <w:tcPr>
            <w:tcW w:w="2776" w:type="dxa"/>
            <w:tcBorders/>
            <w:vAlign w:val="center"/>
          </w:tcPr>
          <w:p>
            <w:pPr>
              <w:pStyle w:val="TableContents"/>
              <w:bidi w:val="0"/>
              <w:spacing w:before="0" w:after="283"/>
              <w:jc w:val="left"/>
              <w:rPr/>
            </w:pPr>
            <w:r>
              <w:rPr/>
              <w:t xml:space="preserve">Azerbaidžanin SSR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AzTV </w:t>
            </w:r>
          </w:p>
        </w:tc>
        <w:tc>
          <w:tcPr>
            <w:tcW w:w="1080" w:type="dxa"/>
            <w:tcBorders/>
            <w:vAlign w:val="center"/>
          </w:tcPr>
          <w:p>
            <w:pPr>
              <w:pStyle w:val="TableContents"/>
              <w:bidi w:val="0"/>
              <w:spacing w:before="0" w:after="283"/>
              <w:jc w:val="left"/>
              <w:rPr/>
            </w:pPr>
            <w:r>
              <w:rPr/>
              <w:t xml:space="preserve">SECAM / 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Bahama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ZNS-TV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t xml:space="preserve">Värilähetyksiä oli ollut saatavilla Miamista vuodesta 1954 (WTVJ) ja West Palm Beachista 1950-luvun lopusta lähtien. </w:t>
            </w:r>
          </w:p>
        </w:tc>
      </w:tr>
      <w:tr>
        <w:trPr/>
        <w:tc>
          <w:tcPr>
            <w:tcW w:w="2776" w:type="dxa"/>
            <w:tcBorders/>
            <w:vAlign w:val="center"/>
          </w:tcPr>
          <w:p>
            <w:pPr>
              <w:pStyle w:val="TableContents"/>
              <w:bidi w:val="0"/>
              <w:spacing w:before="0" w:after="283"/>
              <w:jc w:val="left"/>
              <w:rPr/>
            </w:pPr>
            <w:r>
              <w:rPr/>
              <w:t xml:space="preserve">Bahrain </w:t>
            </w:r>
          </w:p>
        </w:tc>
        <w:tc>
          <w:tcPr>
            <w:tcW w:w="843" w:type="dxa"/>
            <w:tcBorders/>
            <w:vAlign w:val="center"/>
          </w:tcPr>
          <w:p>
            <w:pPr>
              <w:pStyle w:val="TableContents"/>
              <w:bidi w:val="0"/>
              <w:spacing w:before="0" w:after="283"/>
              <w:jc w:val="left"/>
              <w:rPr/>
            </w:pPr>
            <w:r>
              <w:rPr/>
              <w:t xml:space="preserve">1972 </w:t>
            </w:r>
          </w:p>
        </w:tc>
        <w:tc>
          <w:tcPr>
            <w:tcW w:w="2132" w:type="dxa"/>
            <w:tcBorders/>
            <w:vAlign w:val="center"/>
          </w:tcPr>
          <w:p>
            <w:pPr>
              <w:pStyle w:val="TableContents"/>
              <w:bidi w:val="0"/>
              <w:spacing w:before="0" w:after="283"/>
              <w:jc w:val="left"/>
              <w:rPr/>
            </w:pPr>
            <w:r>
              <w:rPr/>
              <w:t xml:space="preserve">Bahrain TV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Bangladesh </w:t>
            </w:r>
          </w:p>
        </w:tc>
        <w:tc>
          <w:tcPr>
            <w:tcW w:w="843" w:type="dxa"/>
            <w:tcBorders/>
            <w:vAlign w:val="center"/>
          </w:tcPr>
          <w:p>
            <w:pPr>
              <w:pStyle w:val="TableContents"/>
              <w:bidi w:val="0"/>
              <w:spacing w:before="0" w:after="283"/>
              <w:jc w:val="left"/>
              <w:rPr/>
            </w:pPr>
            <w:r>
              <w:rPr/>
              <w:t xml:space="preserve">1980 </w:t>
            </w:r>
          </w:p>
        </w:tc>
        <w:tc>
          <w:tcPr>
            <w:tcW w:w="2132" w:type="dxa"/>
            <w:tcBorders/>
            <w:vAlign w:val="center"/>
          </w:tcPr>
          <w:p>
            <w:pPr>
              <w:pStyle w:val="TableContents"/>
              <w:bidi w:val="0"/>
              <w:spacing w:before="0" w:after="283"/>
              <w:jc w:val="left"/>
              <w:rPr/>
            </w:pPr>
            <w:r>
              <w:rPr/>
              <w:t xml:space="preserve">BTV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Barbados </w:t>
            </w:r>
          </w:p>
        </w:tc>
        <w:tc>
          <w:tcPr>
            <w:tcW w:w="843" w:type="dxa"/>
            <w:tcBorders/>
            <w:vAlign w:val="center"/>
          </w:tcPr>
          <w:p>
            <w:pPr>
              <w:pStyle w:val="TableContents"/>
              <w:bidi w:val="0"/>
              <w:spacing w:before="0" w:after="283"/>
              <w:jc w:val="left"/>
              <w:rPr/>
            </w:pPr>
            <w:r>
              <w:rPr/>
              <w:t xml:space="preserve">1971 </w:t>
            </w:r>
          </w:p>
        </w:tc>
        <w:tc>
          <w:tcPr>
            <w:tcW w:w="2132" w:type="dxa"/>
            <w:tcBorders/>
            <w:vAlign w:val="center"/>
          </w:tcPr>
          <w:p>
            <w:pPr>
              <w:pStyle w:val="TableContents"/>
              <w:bidi w:val="0"/>
              <w:spacing w:before="0" w:after="283"/>
              <w:jc w:val="left"/>
              <w:rPr/>
            </w:pPr>
            <w:r>
              <w:rPr/>
              <w:t xml:space="preserve">CBC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Belize </w:t>
            </w:r>
          </w:p>
        </w:tc>
        <w:tc>
          <w:tcPr>
            <w:tcW w:w="843" w:type="dxa"/>
            <w:tcBorders/>
            <w:vAlign w:val="center"/>
          </w:tcPr>
          <w:p>
            <w:pPr>
              <w:pStyle w:val="TableContents"/>
              <w:bidi w:val="0"/>
              <w:spacing w:before="0" w:after="283"/>
              <w:jc w:val="left"/>
              <w:rPr/>
            </w:pPr>
            <w:r>
              <w:rPr/>
              <w:t xml:space="preserve">1984 </w:t>
            </w:r>
          </w:p>
        </w:tc>
        <w:tc>
          <w:tcPr>
            <w:tcW w:w="2132" w:type="dxa"/>
            <w:tcBorders/>
            <w:vAlign w:val="center"/>
          </w:tcPr>
          <w:p>
            <w:pPr>
              <w:pStyle w:val="TableContents"/>
              <w:bidi w:val="0"/>
              <w:spacing w:before="0" w:after="283"/>
              <w:jc w:val="left"/>
              <w:rPr/>
            </w:pPr>
            <w:r>
              <w:rPr/>
              <w:t xml:space="preserve">Kanava 7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Benin </w:t>
            </w:r>
          </w:p>
        </w:tc>
        <w:tc>
          <w:tcPr>
            <w:tcW w:w="843" w:type="dxa"/>
            <w:tcBorders/>
            <w:vAlign w:val="center"/>
          </w:tcPr>
          <w:p>
            <w:pPr>
              <w:pStyle w:val="TableContents"/>
              <w:bidi w:val="0"/>
              <w:spacing w:before="0" w:after="283"/>
              <w:jc w:val="left"/>
              <w:rPr/>
            </w:pPr>
            <w:r>
              <w:rPr/>
              <w:t xml:space="preserve">1982 </w:t>
            </w:r>
          </w:p>
        </w:tc>
        <w:tc>
          <w:tcPr>
            <w:tcW w:w="2132" w:type="dxa"/>
            <w:tcBorders/>
            <w:vAlign w:val="center"/>
          </w:tcPr>
          <w:p>
            <w:pPr>
              <w:pStyle w:val="TableContents"/>
              <w:bidi w:val="0"/>
              <w:spacing w:before="0" w:after="283"/>
              <w:jc w:val="left"/>
              <w:rPr/>
            </w:pPr>
            <w:r>
              <w:rPr/>
              <w:t xml:space="preserve">OTRB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Valko-Venäjän SSR </w:t>
            </w:r>
          </w:p>
        </w:tc>
        <w:tc>
          <w:tcPr>
            <w:tcW w:w="843" w:type="dxa"/>
            <w:tcBorders/>
            <w:vAlign w:val="center"/>
          </w:tcPr>
          <w:p>
            <w:pPr>
              <w:pStyle w:val="TableContents"/>
              <w:bidi w:val="0"/>
              <w:spacing w:before="0" w:after="283"/>
              <w:jc w:val="left"/>
              <w:rPr/>
            </w:pPr>
            <w:r>
              <w:rPr/>
              <w:t xml:space="preserve">1961 / 1979 </w:t>
            </w:r>
          </w:p>
        </w:tc>
        <w:tc>
          <w:tcPr>
            <w:tcW w:w="2132" w:type="dxa"/>
            <w:tcBorders/>
            <w:vAlign w:val="center"/>
          </w:tcPr>
          <w:p>
            <w:pPr>
              <w:pStyle w:val="TableContents"/>
              <w:bidi w:val="0"/>
              <w:spacing w:before="0" w:after="283"/>
              <w:jc w:val="left"/>
              <w:rPr/>
            </w:pPr>
            <w:r>
              <w:rPr/>
              <w:t xml:space="preserve">Belteleradio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Ensimmäinen neuvostoblokin maa ja ensimmäinen Itä-Euroopan maa, joka otti käyttöön väritelevision vuonna 1961. Täysväritelevisio tuli käyttöön noin vuonna 1979. </w:t>
            </w:r>
          </w:p>
        </w:tc>
      </w:tr>
      <w:tr>
        <w:trPr/>
        <w:tc>
          <w:tcPr>
            <w:tcW w:w="2776" w:type="dxa"/>
            <w:tcBorders/>
            <w:vAlign w:val="center"/>
          </w:tcPr>
          <w:p>
            <w:pPr>
              <w:pStyle w:val="TableContents"/>
              <w:bidi w:val="0"/>
              <w:spacing w:before="0" w:after="283"/>
              <w:jc w:val="left"/>
              <w:rPr/>
            </w:pPr>
            <w:r>
              <w:rPr/>
              <w:t xml:space="preserve">Belgia </w:t>
            </w:r>
          </w:p>
        </w:tc>
        <w:tc>
          <w:tcPr>
            <w:tcW w:w="843" w:type="dxa"/>
            <w:tcBorders/>
            <w:vAlign w:val="center"/>
          </w:tcPr>
          <w:p>
            <w:pPr>
              <w:pStyle w:val="TableContents"/>
              <w:bidi w:val="0"/>
              <w:spacing w:before="0" w:after="283"/>
              <w:jc w:val="left"/>
              <w:rPr/>
            </w:pPr>
            <w:r>
              <w:rPr/>
              <w:t xml:space="preserve">1967 / 1971 </w:t>
            </w:r>
          </w:p>
        </w:tc>
        <w:tc>
          <w:tcPr>
            <w:tcW w:w="2132" w:type="dxa"/>
            <w:tcBorders/>
            <w:vAlign w:val="center"/>
          </w:tcPr>
          <w:p>
            <w:pPr>
              <w:pStyle w:val="TableContents"/>
              <w:bidi w:val="0"/>
              <w:spacing w:before="0" w:after="283"/>
              <w:jc w:val="left"/>
              <w:rPr/>
            </w:pPr>
            <w:r>
              <w:rPr/>
              <w:t xml:space="preserve">RTB / BRT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Värilähetyksiä Ranskasta (SECAM), Saksasta ja Alankomaista (PAL) oli saatavilla vuodesta 1967 lähtien. Varhaiset vastaanottimet olivat hyvin kalliita useiden standardien vuoksi: PAL / SECAM / 625 riviä ja yksivärinen / 819 riviä. </w:t>
            </w:r>
          </w:p>
        </w:tc>
      </w:tr>
      <w:tr>
        <w:trPr/>
        <w:tc>
          <w:tcPr>
            <w:tcW w:w="2776" w:type="dxa"/>
            <w:tcBorders/>
            <w:vAlign w:val="center"/>
          </w:tcPr>
          <w:p>
            <w:pPr>
              <w:pStyle w:val="TableContents"/>
              <w:bidi w:val="0"/>
              <w:spacing w:before="0" w:after="283"/>
              <w:jc w:val="left"/>
              <w:rPr/>
            </w:pPr>
            <w:r>
              <w:rPr/>
              <w:t xml:space="preserve">Bermuda </w:t>
            </w:r>
          </w:p>
        </w:tc>
        <w:tc>
          <w:tcPr>
            <w:tcW w:w="843" w:type="dxa"/>
            <w:tcBorders/>
            <w:vAlign w:val="center"/>
          </w:tcPr>
          <w:p>
            <w:pPr>
              <w:pStyle w:val="TableContents"/>
              <w:bidi w:val="0"/>
              <w:spacing w:before="0" w:after="283"/>
              <w:jc w:val="left"/>
              <w:rPr/>
            </w:pPr>
            <w:r>
              <w:rPr/>
              <w:t xml:space="preserve">1968 </w:t>
            </w:r>
          </w:p>
        </w:tc>
        <w:tc>
          <w:tcPr>
            <w:tcW w:w="2132" w:type="dxa"/>
            <w:tcBorders/>
            <w:vAlign w:val="center"/>
          </w:tcPr>
          <w:p>
            <w:pPr>
              <w:pStyle w:val="TableContents"/>
              <w:bidi w:val="0"/>
              <w:spacing w:before="0" w:after="283"/>
              <w:jc w:val="left"/>
              <w:rPr/>
            </w:pPr>
            <w:r>
              <w:rPr/>
              <w:t xml:space="preserve">ZBM-TV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t xml:space="preserve">ZBM oli yhdysvaltalaisen CBS-verkon tytäryhtiö. Värilähetyksiä on voitu lähettää Yhdysvalloista vuodesta 1958 lähtien. </w:t>
            </w:r>
          </w:p>
        </w:tc>
      </w:tr>
      <w:tr>
        <w:trPr/>
        <w:tc>
          <w:tcPr>
            <w:tcW w:w="2776" w:type="dxa"/>
            <w:tcBorders/>
            <w:vAlign w:val="center"/>
          </w:tcPr>
          <w:p>
            <w:pPr>
              <w:pStyle w:val="TableContents"/>
              <w:bidi w:val="0"/>
              <w:spacing w:before="0" w:after="283"/>
              <w:jc w:val="left"/>
              <w:rPr/>
            </w:pPr>
            <w:r>
              <w:rPr/>
              <w:t xml:space="preserve">Bolivia </w:t>
            </w:r>
          </w:p>
        </w:tc>
        <w:tc>
          <w:tcPr>
            <w:tcW w:w="843" w:type="dxa"/>
            <w:tcBorders/>
            <w:vAlign w:val="center"/>
          </w:tcPr>
          <w:p>
            <w:pPr>
              <w:pStyle w:val="TableContents"/>
              <w:bidi w:val="0"/>
              <w:spacing w:before="0" w:after="283"/>
              <w:jc w:val="left"/>
              <w:rPr/>
            </w:pPr>
            <w:r>
              <w:rPr/>
              <w:t xml:space="preserve">1977 / 1980 </w:t>
            </w:r>
          </w:p>
        </w:tc>
        <w:tc>
          <w:tcPr>
            <w:tcW w:w="2132" w:type="dxa"/>
            <w:tcBorders/>
            <w:vAlign w:val="center"/>
          </w:tcPr>
          <w:p>
            <w:pPr>
              <w:pStyle w:val="TableContents"/>
              <w:bidi w:val="0"/>
              <w:spacing w:before="0" w:after="283"/>
              <w:jc w:val="left"/>
              <w:rPr/>
            </w:pPr>
            <w:r>
              <w:rPr/>
              <w:t xml:space="preserve">TV Boliviana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t xml:space="preserve">Kokeelliset värilähetykset alkoivat vuonna 1977. Täysipäiväiset värilähetykset tulivat vuonna 1980. Värilähetyksiä on ollut saatavilla Brasiliasta vuodesta 1970 lähtien, mutta ne olivat PAL-lähetyksiä. </w:t>
            </w:r>
          </w:p>
        </w:tc>
      </w:tr>
      <w:tr>
        <w:trPr/>
        <w:tc>
          <w:tcPr>
            <w:tcW w:w="2776" w:type="dxa"/>
            <w:tcBorders/>
            <w:vAlign w:val="center"/>
          </w:tcPr>
          <w:p>
            <w:pPr>
              <w:pStyle w:val="TableContents"/>
              <w:bidi w:val="0"/>
              <w:spacing w:before="0" w:after="283"/>
              <w:jc w:val="left"/>
              <w:rPr/>
            </w:pPr>
            <w:r>
              <w:rPr/>
              <w:t xml:space="preserve">Bosnia ja Hertsegovina </w:t>
            </w:r>
          </w:p>
        </w:tc>
        <w:tc>
          <w:tcPr>
            <w:tcW w:w="843" w:type="dxa"/>
            <w:tcBorders/>
            <w:vAlign w:val="center"/>
          </w:tcPr>
          <w:p>
            <w:pPr>
              <w:pStyle w:val="TableContents"/>
              <w:bidi w:val="0"/>
              <w:spacing w:before="0" w:after="283"/>
              <w:jc w:val="left"/>
              <w:rPr/>
            </w:pPr>
            <w:r>
              <w:rPr/>
              <w:t xml:space="preserve">1971 / 1972 / 1973 -- 1978 </w:t>
            </w:r>
          </w:p>
        </w:tc>
        <w:tc>
          <w:tcPr>
            <w:tcW w:w="2132" w:type="dxa"/>
            <w:tcBorders/>
            <w:vAlign w:val="center"/>
          </w:tcPr>
          <w:p>
            <w:pPr>
              <w:pStyle w:val="TableContents"/>
              <w:bidi w:val="0"/>
              <w:spacing w:before="0" w:after="283"/>
              <w:jc w:val="left"/>
              <w:rPr/>
            </w:pPr>
            <w:r>
              <w:rPr/>
              <w:t xml:space="preserve">Televizija Sarajevo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Ensimmäinen värilähetys tuli Belgradista vuonna 1971, paikallispalvelu alkoi 1972-1973 1978. </w:t>
            </w:r>
          </w:p>
        </w:tc>
      </w:tr>
      <w:tr>
        <w:trPr/>
        <w:tc>
          <w:tcPr>
            <w:tcW w:w="2776" w:type="dxa"/>
            <w:tcBorders/>
            <w:vAlign w:val="center"/>
          </w:tcPr>
          <w:p>
            <w:pPr>
              <w:pStyle w:val="TableContents"/>
              <w:bidi w:val="0"/>
              <w:spacing w:before="0" w:after="283"/>
              <w:jc w:val="left"/>
              <w:rPr/>
            </w:pPr>
            <w:r>
              <w:rPr/>
              <w:t xml:space="preserve">Brasilia </w:t>
            </w:r>
          </w:p>
        </w:tc>
        <w:tc>
          <w:tcPr>
            <w:tcW w:w="843" w:type="dxa"/>
            <w:tcBorders/>
            <w:vAlign w:val="center"/>
          </w:tcPr>
          <w:p>
            <w:pPr>
              <w:pStyle w:val="TableContents"/>
              <w:bidi w:val="0"/>
              <w:spacing w:before="0" w:after="283"/>
              <w:jc w:val="left"/>
              <w:rPr/>
            </w:pPr>
            <w:r>
              <w:rPr/>
              <w:t xml:space="preserve">1970 / 1972 / 1973 -- 1978 </w:t>
            </w:r>
          </w:p>
        </w:tc>
        <w:tc>
          <w:tcPr>
            <w:tcW w:w="2132" w:type="dxa"/>
            <w:tcBorders/>
            <w:vAlign w:val="center"/>
          </w:tcPr>
          <w:p>
            <w:pPr>
              <w:pStyle w:val="TableContents"/>
              <w:bidi w:val="0"/>
              <w:spacing w:before="0" w:after="283"/>
              <w:jc w:val="left"/>
              <w:rPr/>
            </w:pPr>
            <w:r>
              <w:rPr/>
              <w:t xml:space="preserve">Bandeirantes / Globo </w:t>
            </w:r>
          </w:p>
        </w:tc>
        <w:tc>
          <w:tcPr>
            <w:tcW w:w="1080" w:type="dxa"/>
            <w:tcBorders/>
            <w:vAlign w:val="center"/>
          </w:tcPr>
          <w:p>
            <w:pPr>
              <w:pStyle w:val="TableContents"/>
              <w:bidi w:val="0"/>
              <w:spacing w:before="0" w:after="283"/>
              <w:jc w:val="left"/>
              <w:rPr/>
            </w:pPr>
            <w:r>
              <w:rPr/>
              <w:t xml:space="preserve">PAL-M </w:t>
            </w:r>
          </w:p>
        </w:tc>
        <w:tc>
          <w:tcPr>
            <w:tcW w:w="3374" w:type="dxa"/>
            <w:tcBorders/>
            <w:vAlign w:val="center"/>
          </w:tcPr>
          <w:p>
            <w:pPr>
              <w:pStyle w:val="TableContents"/>
              <w:bidi w:val="0"/>
              <w:spacing w:before="0" w:after="283"/>
              <w:jc w:val="left"/>
              <w:rPr/>
            </w:pPr>
            <w:r>
              <w:rPr/>
              <w:t xml:space="preserve">Ensimmäiset lähetykset (epäviralliset ja vain tiettyjä ohjelmia varten) tehtiin vuosina 1962-1963 NTSC:llä. Säännöllisten lähetysten testit alkoivat vuonna 1970 Meksikon jalkapallon maailmanmestaruuskisojen yhteydessä, ja ensimmäinen virallinen lähetys oli 12. Caxias do Sulin viinirypälefestivaalin lähetys helmikuussa 1972. Värilähetykset vuodesta 1973 vuoteen 1978. </w:t>
            </w:r>
          </w:p>
        </w:tc>
      </w:tr>
      <w:tr>
        <w:trPr/>
        <w:tc>
          <w:tcPr>
            <w:tcW w:w="2776" w:type="dxa"/>
            <w:tcBorders/>
            <w:vAlign w:val="center"/>
          </w:tcPr>
          <w:p>
            <w:pPr>
              <w:pStyle w:val="TableContents"/>
              <w:bidi w:val="0"/>
              <w:spacing w:before="0" w:after="283"/>
              <w:jc w:val="left"/>
              <w:rPr/>
            </w:pPr>
            <w:r>
              <w:rPr/>
              <w:t xml:space="preserve">Bulgaria </w:t>
            </w:r>
          </w:p>
        </w:tc>
        <w:tc>
          <w:tcPr>
            <w:tcW w:w="843" w:type="dxa"/>
            <w:tcBorders/>
            <w:vAlign w:val="center"/>
          </w:tcPr>
          <w:p>
            <w:pPr>
              <w:pStyle w:val="TableContents"/>
              <w:bidi w:val="0"/>
              <w:spacing w:before="0" w:after="283"/>
              <w:jc w:val="left"/>
              <w:rPr/>
            </w:pPr>
            <w:r>
              <w:rPr/>
              <w:t xml:space="preserve">1970 / 1977 </w:t>
            </w:r>
          </w:p>
        </w:tc>
        <w:tc>
          <w:tcPr>
            <w:tcW w:w="2132" w:type="dxa"/>
            <w:tcBorders/>
            <w:vAlign w:val="center"/>
          </w:tcPr>
          <w:p>
            <w:pPr>
              <w:pStyle w:val="TableContents"/>
              <w:bidi w:val="0"/>
              <w:spacing w:before="0" w:after="283"/>
              <w:jc w:val="left"/>
              <w:rPr/>
            </w:pPr>
            <w:r>
              <w:rPr/>
              <w:t xml:space="preserve">BNT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Täysvärilähetykset saavutettiin vuoteen 1977 mennessä. </w:t>
            </w:r>
          </w:p>
        </w:tc>
      </w:tr>
      <w:tr>
        <w:trPr/>
        <w:tc>
          <w:tcPr>
            <w:tcW w:w="2776" w:type="dxa"/>
            <w:tcBorders/>
            <w:vAlign w:val="center"/>
          </w:tcPr>
          <w:p>
            <w:pPr>
              <w:pStyle w:val="TableContents"/>
              <w:bidi w:val="0"/>
              <w:spacing w:before="0" w:after="283"/>
              <w:jc w:val="left"/>
              <w:rPr/>
            </w:pPr>
            <w:r>
              <w:rPr/>
              <w:t xml:space="preserve">Burma </w:t>
            </w:r>
          </w:p>
        </w:tc>
        <w:tc>
          <w:tcPr>
            <w:tcW w:w="843" w:type="dxa"/>
            <w:tcBorders/>
            <w:vAlign w:val="center"/>
          </w:tcPr>
          <w:p>
            <w:pPr>
              <w:pStyle w:val="TableContents"/>
              <w:bidi w:val="0"/>
              <w:spacing w:before="0" w:after="283"/>
              <w:jc w:val="left"/>
              <w:rPr/>
            </w:pPr>
            <w:r>
              <w:rPr/>
              <w:t xml:space="preserve">1984 </w:t>
            </w:r>
          </w:p>
        </w:tc>
        <w:tc>
          <w:tcPr>
            <w:tcW w:w="2132" w:type="dxa"/>
            <w:tcBorders/>
            <w:vAlign w:val="center"/>
          </w:tcPr>
          <w:p>
            <w:pPr>
              <w:pStyle w:val="TableContents"/>
              <w:bidi w:val="0"/>
              <w:spacing w:before="0" w:after="283"/>
              <w:jc w:val="left"/>
              <w:rPr/>
            </w:pPr>
            <w:r>
              <w:rPr/>
              <w:t xml:space="preserve">MRTV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t xml:space="preserve">Viimeinen Kaakkois-Aasian maa, joka otti käyttöön väritelevision. </w:t>
            </w:r>
          </w:p>
        </w:tc>
      </w:tr>
      <w:tr>
        <w:trPr/>
        <w:tc>
          <w:tcPr>
            <w:tcW w:w="2776" w:type="dxa"/>
            <w:tcBorders/>
            <w:vAlign w:val="center"/>
          </w:tcPr>
          <w:p>
            <w:pPr>
              <w:pStyle w:val="TableContents"/>
              <w:bidi w:val="0"/>
              <w:spacing w:before="0" w:after="283"/>
              <w:jc w:val="left"/>
              <w:rPr/>
            </w:pPr>
            <w:r>
              <w:rPr/>
              <w:t xml:space="preserve">Burundi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RTNB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Kamputsea </w:t>
            </w:r>
          </w:p>
        </w:tc>
        <w:tc>
          <w:tcPr>
            <w:tcW w:w="843" w:type="dxa"/>
            <w:tcBorders/>
            <w:vAlign w:val="center"/>
          </w:tcPr>
          <w:p>
            <w:pPr>
              <w:pStyle w:val="TableContents"/>
              <w:bidi w:val="0"/>
              <w:spacing w:before="0" w:after="283"/>
              <w:jc w:val="left"/>
              <w:rPr/>
            </w:pPr>
            <w:r>
              <w:rPr/>
              <w:t xml:space="preserve">1981 / 1985 </w:t>
            </w:r>
          </w:p>
        </w:tc>
        <w:tc>
          <w:tcPr>
            <w:tcW w:w="2132" w:type="dxa"/>
            <w:tcBorders/>
            <w:vAlign w:val="center"/>
          </w:tcPr>
          <w:p>
            <w:pPr>
              <w:pStyle w:val="TableContents"/>
              <w:bidi w:val="0"/>
              <w:spacing w:before="0" w:after="283"/>
              <w:jc w:val="left"/>
              <w:rPr/>
            </w:pPr>
            <w:r>
              <w:rPr/>
              <w:t xml:space="preserve">Kamputsean kansallinen televisio </w:t>
            </w:r>
          </w:p>
        </w:tc>
        <w:tc>
          <w:tcPr>
            <w:tcW w:w="1080" w:type="dxa"/>
            <w:tcBorders/>
            <w:vAlign w:val="center"/>
          </w:tcPr>
          <w:p>
            <w:pPr>
              <w:pStyle w:val="TableContents"/>
              <w:bidi w:val="0"/>
              <w:spacing w:before="0" w:after="283"/>
              <w:jc w:val="left"/>
              <w:rPr/>
            </w:pPr>
            <w:r>
              <w:rPr/>
              <w:t xml:space="preserve">SECAM / PAL </w:t>
            </w:r>
          </w:p>
        </w:tc>
        <w:tc>
          <w:tcPr>
            <w:tcW w:w="3374" w:type="dxa"/>
            <w:tcBorders/>
            <w:vAlign w:val="center"/>
          </w:tcPr>
          <w:p>
            <w:pPr>
              <w:pStyle w:val="TableContents"/>
              <w:bidi w:val="0"/>
              <w:spacing w:before="0" w:after="283"/>
              <w:jc w:val="left"/>
              <w:rPr/>
            </w:pPr>
            <w:r>
              <w:rPr/>
              <w:t xml:space="preserve">Värilähetykset alkoivat vuonna 1985, ja ne siirtyivät PAL-järjestelmään vuodesta 1991 alkaen. </w:t>
            </w:r>
          </w:p>
        </w:tc>
      </w:tr>
      <w:tr>
        <w:trPr/>
        <w:tc>
          <w:tcPr>
            <w:tcW w:w="2776" w:type="dxa"/>
            <w:tcBorders/>
            <w:vAlign w:val="center"/>
          </w:tcPr>
          <w:p>
            <w:pPr>
              <w:pStyle w:val="TableContents"/>
              <w:bidi w:val="0"/>
              <w:spacing w:before="0" w:after="283"/>
              <w:jc w:val="left"/>
              <w:rPr/>
            </w:pPr>
            <w:r>
              <w:rPr/>
              <w:t xml:space="preserve">Kanada </w:t>
            </w:r>
          </w:p>
        </w:tc>
        <w:tc>
          <w:tcPr>
            <w:tcW w:w="843" w:type="dxa"/>
            <w:tcBorders/>
            <w:vAlign w:val="center"/>
          </w:tcPr>
          <w:p>
            <w:pPr>
              <w:pStyle w:val="TableContents"/>
              <w:bidi w:val="0"/>
              <w:spacing w:before="0" w:after="283"/>
              <w:jc w:val="left"/>
              <w:rPr/>
            </w:pPr>
            <w:r>
              <w:rPr/>
              <w:t xml:space="preserve">1966 / 1974 / 1976 -- 1977 </w:t>
            </w:r>
          </w:p>
        </w:tc>
        <w:tc>
          <w:tcPr>
            <w:tcW w:w="2132" w:type="dxa"/>
            <w:tcBorders/>
            <w:vAlign w:val="center"/>
          </w:tcPr>
          <w:p>
            <w:pPr>
              <w:pStyle w:val="TableContents"/>
              <w:bidi w:val="0"/>
              <w:spacing w:before="0" w:after="283"/>
              <w:jc w:val="left"/>
              <w:rPr/>
            </w:pPr>
            <w:r>
              <w:rPr/>
              <w:t xml:space="preserve">(CBC, SRC), CTV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color w:val="A9A9A9"/>
              </w:rPr>
              <w:t xml:space="preserve">Ensimmäiset testilähetykset CBC:llä syyskuussa 1966, CTV aloitti värilähetykset vuotta myöhemmin.</w:t>
            </w:r>
            <w:r>
              <w:rPr/>
              <w:t xml:space="preserve"> Värilähetyksiä Yhdysvalloista oli lähetetty jo 1950-luvun puolivälistä lähtien. Kaikkien lähettimien oli pakko siirtyä värilähetyksiin vuosina 1969-1976 kaikilla englannin- ja ranskankielisillä kanavilla. CBC aloitti kokopäiväiset värilähetykset vuonna 1974. Täyspäiväiset värilähetykset toteutettiin virallisesti vuosina 1976-1977. </w:t>
            </w:r>
          </w:p>
        </w:tc>
      </w:tr>
      <w:tr>
        <w:trPr/>
        <w:tc>
          <w:tcPr>
            <w:tcW w:w="2776" w:type="dxa"/>
            <w:tcBorders/>
            <w:vAlign w:val="center"/>
          </w:tcPr>
          <w:p>
            <w:pPr>
              <w:pStyle w:val="TableContents"/>
              <w:bidi w:val="0"/>
              <w:spacing w:before="0" w:after="283"/>
              <w:jc w:val="left"/>
              <w:rPr/>
            </w:pPr>
            <w:r>
              <w:rPr/>
              <w:t xml:space="preserve">Keski-Afrikan tasavalta </w:t>
            </w:r>
          </w:p>
        </w:tc>
        <w:tc>
          <w:tcPr>
            <w:tcW w:w="843" w:type="dxa"/>
            <w:tcBorders/>
            <w:vAlign w:val="center"/>
          </w:tcPr>
          <w:p>
            <w:pPr>
              <w:pStyle w:val="TableContents"/>
              <w:bidi w:val="0"/>
              <w:spacing w:before="0" w:after="283"/>
              <w:jc w:val="left"/>
              <w:rPr/>
            </w:pPr>
            <w:r>
              <w:rPr/>
              <w:t xml:space="preserve">1982 </w:t>
            </w:r>
          </w:p>
        </w:tc>
        <w:tc>
          <w:tcPr>
            <w:tcW w:w="2132" w:type="dxa"/>
            <w:tcBorders/>
            <w:vAlign w:val="center"/>
          </w:tcPr>
          <w:p>
            <w:pPr>
              <w:pStyle w:val="TableContents"/>
              <w:bidi w:val="0"/>
              <w:spacing w:before="0" w:after="283"/>
              <w:jc w:val="left"/>
              <w:rPr/>
            </w:pPr>
            <w:r>
              <w:rPr/>
              <w:t xml:space="preserve">RTC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Chad </w:t>
            </w:r>
          </w:p>
        </w:tc>
        <w:tc>
          <w:tcPr>
            <w:tcW w:w="843" w:type="dxa"/>
            <w:tcBorders/>
            <w:vAlign w:val="center"/>
          </w:tcPr>
          <w:p>
            <w:pPr>
              <w:pStyle w:val="TableContents"/>
              <w:bidi w:val="0"/>
              <w:spacing w:before="0" w:after="283"/>
              <w:jc w:val="left"/>
              <w:rPr/>
            </w:pPr>
            <w:r>
              <w:rPr/>
              <w:t xml:space="preserve">1982 </w:t>
            </w:r>
          </w:p>
        </w:tc>
        <w:tc>
          <w:tcPr>
            <w:tcW w:w="2132" w:type="dxa"/>
            <w:tcBorders/>
            <w:vAlign w:val="center"/>
          </w:tcPr>
          <w:p>
            <w:pPr>
              <w:pStyle w:val="TableContents"/>
              <w:bidi w:val="0"/>
              <w:spacing w:before="0" w:after="283"/>
              <w:jc w:val="left"/>
              <w:rPr/>
            </w:pPr>
            <w:r>
              <w:rPr/>
              <w:t xml:space="preserve">Télé Tchad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Chile </w:t>
            </w:r>
          </w:p>
        </w:tc>
        <w:tc>
          <w:tcPr>
            <w:tcW w:w="843" w:type="dxa"/>
            <w:tcBorders/>
            <w:vAlign w:val="center"/>
          </w:tcPr>
          <w:p>
            <w:pPr>
              <w:pStyle w:val="TableContents"/>
              <w:bidi w:val="0"/>
              <w:spacing w:before="0" w:after="283"/>
              <w:jc w:val="left"/>
              <w:rPr/>
            </w:pPr>
            <w:r>
              <w:rPr/>
              <w:t xml:space="preserve">1978 </w:t>
            </w:r>
          </w:p>
        </w:tc>
        <w:tc>
          <w:tcPr>
            <w:tcW w:w="2132" w:type="dxa"/>
            <w:tcBorders/>
            <w:vAlign w:val="center"/>
          </w:tcPr>
          <w:p>
            <w:pPr>
              <w:pStyle w:val="TableContents"/>
              <w:bidi w:val="0"/>
              <w:spacing w:before="0" w:after="283"/>
              <w:jc w:val="left"/>
              <w:rPr/>
            </w:pPr>
            <w:r>
              <w:rPr/>
              <w:t xml:space="preserve">TVN, Canal 13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t xml:space="preserve">Ensimmäinen värillinen lähetys oli 13. Viña del Mar -festivaalilla, mutta vain vientiin 18. painokseen asti. Ensimmäinen valtakunnallinen värilähetys oli Canal 13:n Esta noche fiesta maanantaina 10. huhtikuuta 1978. Ensimmäinen värillinen uutislähetys näytettiin Teletrecessä 12. huhtikuuta 1978. Täysipäiväiset värilähetykset vuoden 1979 puolivälistä lähtien. </w:t>
            </w:r>
          </w:p>
        </w:tc>
      </w:tr>
      <w:tr>
        <w:trPr/>
        <w:tc>
          <w:tcPr>
            <w:tcW w:w="2776" w:type="dxa"/>
            <w:tcBorders/>
            <w:vAlign w:val="center"/>
          </w:tcPr>
          <w:p>
            <w:pPr>
              <w:pStyle w:val="TableContents"/>
              <w:bidi w:val="0"/>
              <w:spacing w:before="0" w:after="283"/>
              <w:jc w:val="left"/>
              <w:rPr/>
            </w:pPr>
            <w:r>
              <w:rPr/>
              <w:t xml:space="preserve">Kiina </w:t>
            </w:r>
          </w:p>
        </w:tc>
        <w:tc>
          <w:tcPr>
            <w:tcW w:w="843" w:type="dxa"/>
            <w:tcBorders/>
            <w:vAlign w:val="center"/>
          </w:tcPr>
          <w:p>
            <w:pPr>
              <w:pStyle w:val="TableContents"/>
              <w:bidi w:val="0"/>
              <w:spacing w:before="0" w:after="283"/>
              <w:jc w:val="left"/>
              <w:rPr/>
            </w:pPr>
            <w:r>
              <w:rPr/>
              <w:t xml:space="preserve">1973 / 1984 </w:t>
            </w:r>
          </w:p>
        </w:tc>
        <w:tc>
          <w:tcPr>
            <w:tcW w:w="2132" w:type="dxa"/>
            <w:tcBorders/>
            <w:vAlign w:val="center"/>
          </w:tcPr>
          <w:p>
            <w:pPr>
              <w:pStyle w:val="TableContents"/>
              <w:bidi w:val="0"/>
              <w:spacing w:before="0" w:after="283"/>
              <w:jc w:val="left"/>
              <w:rPr/>
            </w:pPr>
            <w:r>
              <w:rPr/>
              <w:t xml:space="preserve">CCTV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Kaupunkialueilla aloitettiin värilähetykset vuonna 1973. Täyspäiväiset värilähetykset vuodesta 1984 lähtien valtakunnallisesti. </w:t>
            </w:r>
          </w:p>
        </w:tc>
      </w:tr>
      <w:tr>
        <w:trPr/>
        <w:tc>
          <w:tcPr>
            <w:tcW w:w="2776" w:type="dxa"/>
            <w:tcBorders/>
            <w:vAlign w:val="center"/>
          </w:tcPr>
          <w:p>
            <w:pPr>
              <w:pStyle w:val="TableContents"/>
              <w:bidi w:val="0"/>
              <w:spacing w:before="0" w:after="283"/>
              <w:jc w:val="left"/>
              <w:rPr/>
            </w:pPr>
            <w:r>
              <w:rPr/>
              <w:t xml:space="preserve">Kolumbia </w:t>
            </w:r>
          </w:p>
        </w:tc>
        <w:tc>
          <w:tcPr>
            <w:tcW w:w="843" w:type="dxa"/>
            <w:tcBorders/>
            <w:vAlign w:val="center"/>
          </w:tcPr>
          <w:p>
            <w:pPr>
              <w:pStyle w:val="TableContents"/>
              <w:bidi w:val="0"/>
              <w:spacing w:before="0" w:after="283"/>
              <w:jc w:val="left"/>
              <w:rPr/>
            </w:pPr>
            <w:r>
              <w:rPr/>
              <w:t xml:space="preserve">1979 </w:t>
            </w:r>
          </w:p>
        </w:tc>
        <w:tc>
          <w:tcPr>
            <w:tcW w:w="2132" w:type="dxa"/>
            <w:tcBorders/>
            <w:vAlign w:val="center"/>
          </w:tcPr>
          <w:p>
            <w:pPr>
              <w:pStyle w:val="TableContents"/>
              <w:bidi w:val="0"/>
              <w:spacing w:before="0" w:after="283"/>
              <w:jc w:val="left"/>
              <w:rPr/>
            </w:pPr>
            <w:r>
              <w:rPr/>
              <w:t xml:space="preserve">Inravisión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t xml:space="preserve">SECAM-formaatin testilähetyksiä järjestettiin vuonna 1966. Säännöllisten lähetysten testaus alkoi vuonna 1971, jolloin katettiin kyseisen vuoden Calissa pidetyt Pan-Amerikan kisat. Vuonna 1974 Länsi-Saksan jalkapallon maailmanmestaruuskilpailujen avajaiset lähetettiin värillisinä suljetussa piirissä kahdessa Colosseumissa Bogotassa ja Calissa. Täysipäiväiset värilähetykset lauantaista 1. joulukuuta 1979 lähtien. </w:t>
            </w:r>
          </w:p>
        </w:tc>
      </w:tr>
      <w:tr>
        <w:trPr/>
        <w:tc>
          <w:tcPr>
            <w:tcW w:w="2776" w:type="dxa"/>
            <w:tcBorders/>
            <w:vAlign w:val="center"/>
          </w:tcPr>
          <w:p>
            <w:pPr>
              <w:pStyle w:val="TableContents"/>
              <w:bidi w:val="0"/>
              <w:spacing w:before="0" w:after="283"/>
              <w:jc w:val="left"/>
              <w:rPr/>
            </w:pPr>
            <w:r>
              <w:rPr/>
              <w:t xml:space="preserve">Kongo (Brazzaville)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TeleCongo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Costa Rica </w:t>
            </w:r>
          </w:p>
        </w:tc>
        <w:tc>
          <w:tcPr>
            <w:tcW w:w="843" w:type="dxa"/>
            <w:tcBorders/>
            <w:vAlign w:val="center"/>
          </w:tcPr>
          <w:p>
            <w:pPr>
              <w:pStyle w:val="TableContents"/>
              <w:bidi w:val="0"/>
              <w:spacing w:before="0" w:after="283"/>
              <w:jc w:val="left"/>
              <w:rPr/>
            </w:pPr>
            <w:r>
              <w:rPr/>
              <w:t xml:space="preserve">1973 </w:t>
            </w:r>
          </w:p>
        </w:tc>
        <w:tc>
          <w:tcPr>
            <w:tcW w:w="2132" w:type="dxa"/>
            <w:tcBorders/>
            <w:vAlign w:val="center"/>
          </w:tcPr>
          <w:p>
            <w:pPr>
              <w:pStyle w:val="TableContents"/>
              <w:bidi w:val="0"/>
              <w:spacing w:before="0" w:after="283"/>
              <w:jc w:val="left"/>
              <w:rPr/>
            </w:pPr>
            <w:r>
              <w:rPr/>
              <w:t xml:space="preserve">TICA-TV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Kroatia </w:t>
            </w:r>
          </w:p>
        </w:tc>
        <w:tc>
          <w:tcPr>
            <w:tcW w:w="843" w:type="dxa"/>
            <w:tcBorders/>
            <w:vAlign w:val="center"/>
          </w:tcPr>
          <w:p>
            <w:pPr>
              <w:pStyle w:val="TableContents"/>
              <w:bidi w:val="0"/>
              <w:spacing w:before="0" w:after="283"/>
              <w:jc w:val="left"/>
              <w:rPr/>
            </w:pPr>
            <w:r>
              <w:rPr/>
              <w:t xml:space="preserve">1972 </w:t>
            </w:r>
          </w:p>
        </w:tc>
        <w:tc>
          <w:tcPr>
            <w:tcW w:w="2132" w:type="dxa"/>
            <w:tcBorders/>
            <w:vAlign w:val="center"/>
          </w:tcPr>
          <w:p>
            <w:pPr>
              <w:pStyle w:val="TableContents"/>
              <w:bidi w:val="0"/>
              <w:spacing w:before="0" w:after="283"/>
              <w:jc w:val="left"/>
              <w:rPr/>
            </w:pPr>
            <w:r>
              <w:rPr/>
              <w:t xml:space="preserve">Televizija Zagreb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Kuuba </w:t>
            </w:r>
          </w:p>
        </w:tc>
        <w:tc>
          <w:tcPr>
            <w:tcW w:w="843" w:type="dxa"/>
            <w:tcBorders/>
            <w:vAlign w:val="center"/>
          </w:tcPr>
          <w:p>
            <w:pPr>
              <w:pStyle w:val="TableContents"/>
              <w:bidi w:val="0"/>
              <w:spacing w:before="0" w:after="283"/>
              <w:jc w:val="left"/>
              <w:rPr/>
            </w:pPr>
            <w:r>
              <w:rPr/>
              <w:t xml:space="preserve">1958 / 1975 </w:t>
            </w:r>
          </w:p>
        </w:tc>
        <w:tc>
          <w:tcPr>
            <w:tcW w:w="2132" w:type="dxa"/>
            <w:tcBorders/>
            <w:vAlign w:val="center"/>
          </w:tcPr>
          <w:p>
            <w:pPr>
              <w:pStyle w:val="TableContents"/>
              <w:bidi w:val="0"/>
              <w:spacing w:before="0" w:after="283"/>
              <w:jc w:val="left"/>
              <w:rPr/>
            </w:pPr>
            <w:r>
              <w:rPr/>
              <w:t xml:space="preserve">Tele-Color, S.A. Tele Rebelde (1975)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t xml:space="preserve">Lopetettiin vuonna 1959 Kuuban vallankumouksen seurauksena; palasi vuonna 1975. </w:t>
            </w:r>
          </w:p>
        </w:tc>
      </w:tr>
      <w:tr>
        <w:trPr/>
        <w:tc>
          <w:tcPr>
            <w:tcW w:w="2776" w:type="dxa"/>
            <w:tcBorders/>
            <w:vAlign w:val="center"/>
          </w:tcPr>
          <w:p>
            <w:pPr>
              <w:pStyle w:val="TableContents"/>
              <w:bidi w:val="0"/>
              <w:spacing w:before="0" w:after="283"/>
              <w:jc w:val="left"/>
              <w:rPr/>
            </w:pPr>
            <w:r>
              <w:rPr/>
              <w:t xml:space="preserve">Kypros </w:t>
            </w:r>
          </w:p>
        </w:tc>
        <w:tc>
          <w:tcPr>
            <w:tcW w:w="843" w:type="dxa"/>
            <w:tcBorders/>
            <w:vAlign w:val="center"/>
          </w:tcPr>
          <w:p>
            <w:pPr>
              <w:pStyle w:val="TableContents"/>
              <w:bidi w:val="0"/>
              <w:spacing w:before="0" w:after="283"/>
              <w:jc w:val="left"/>
              <w:rPr/>
            </w:pPr>
            <w:r>
              <w:rPr/>
              <w:t xml:space="preserve">1976 </w:t>
            </w:r>
          </w:p>
        </w:tc>
        <w:tc>
          <w:tcPr>
            <w:tcW w:w="2132" w:type="dxa"/>
            <w:tcBorders/>
            <w:vAlign w:val="center"/>
          </w:tcPr>
          <w:p>
            <w:pPr>
              <w:pStyle w:val="TableContents"/>
              <w:bidi w:val="0"/>
              <w:spacing w:before="0" w:after="283"/>
              <w:jc w:val="left"/>
              <w:rPr/>
            </w:pPr>
            <w:r>
              <w:rPr/>
              <w:t xml:space="preserve">CyBC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Tšekkoslovakia / Tšekin tasavalta </w:t>
            </w:r>
          </w:p>
        </w:tc>
        <w:tc>
          <w:tcPr>
            <w:tcW w:w="843" w:type="dxa"/>
            <w:tcBorders/>
            <w:vAlign w:val="center"/>
          </w:tcPr>
          <w:p>
            <w:pPr>
              <w:pStyle w:val="TableContents"/>
              <w:bidi w:val="0"/>
              <w:spacing w:before="0" w:after="283"/>
              <w:jc w:val="left"/>
              <w:rPr/>
            </w:pPr>
            <w:r>
              <w:rPr/>
              <w:t xml:space="preserve">1973 </w:t>
            </w:r>
          </w:p>
        </w:tc>
        <w:tc>
          <w:tcPr>
            <w:tcW w:w="2132" w:type="dxa"/>
            <w:tcBorders/>
            <w:vAlign w:val="center"/>
          </w:tcPr>
          <w:p>
            <w:pPr>
              <w:pStyle w:val="TableContents"/>
              <w:bidi w:val="0"/>
              <w:spacing w:before="0" w:after="283"/>
              <w:jc w:val="left"/>
              <w:rPr/>
            </w:pPr>
            <w:r>
              <w:rPr/>
              <w:t xml:space="preserve">ČST </w:t>
            </w:r>
          </w:p>
        </w:tc>
        <w:tc>
          <w:tcPr>
            <w:tcW w:w="1080" w:type="dxa"/>
            <w:tcBorders/>
            <w:vAlign w:val="center"/>
          </w:tcPr>
          <w:p>
            <w:pPr>
              <w:pStyle w:val="TableContents"/>
              <w:bidi w:val="0"/>
              <w:spacing w:before="0" w:after="283"/>
              <w:jc w:val="left"/>
              <w:rPr/>
            </w:pPr>
            <w:r>
              <w:rPr/>
              <w:t xml:space="preserve">SECAM PAL </w:t>
            </w:r>
          </w:p>
        </w:tc>
        <w:tc>
          <w:tcPr>
            <w:tcW w:w="3374" w:type="dxa"/>
            <w:tcBorders/>
            <w:vAlign w:val="center"/>
          </w:tcPr>
          <w:p>
            <w:pPr>
              <w:pStyle w:val="TableContents"/>
              <w:bidi w:val="0"/>
              <w:spacing w:before="0" w:after="283"/>
              <w:jc w:val="left"/>
              <w:rPr/>
            </w:pPr>
            <w:r>
              <w:rPr/>
              <w:t xml:space="preserve">Säännölliset värilähetykset alkoivat 9. toukokuuta 1973 toisella kanavalla ja 9. toukokuuta 1975 ensimmäisellä kanavalla. Täysvärilähetyksiin siirryttiin 1970-luvun lopulla ja PAL-lähetyksiin vuonna 1993. ČST aloitti värikokeilut 60-luvun lopulla PAL-järjestelmässä. Venäjän hyökkäyksen jälkeen vuonna 1968 SECAM valittiin lähetyksiin, mutta ei tuotantoon. Televisiostudiot työskentelivät PAL-formaatissa, ja sitten se koodattiin SECAM-lähetyksiä varten vuoteen 1993 asti. </w:t>
            </w:r>
          </w:p>
        </w:tc>
      </w:tr>
      <w:tr>
        <w:trPr/>
        <w:tc>
          <w:tcPr>
            <w:tcW w:w="2776" w:type="dxa"/>
            <w:tcBorders/>
            <w:vAlign w:val="center"/>
          </w:tcPr>
          <w:p>
            <w:pPr>
              <w:pStyle w:val="TableContents"/>
              <w:bidi w:val="0"/>
              <w:spacing w:before="0" w:after="283"/>
              <w:jc w:val="left"/>
              <w:rPr/>
            </w:pPr>
            <w:r>
              <w:rPr/>
              <w:t xml:space="preserve">Tanska </w:t>
            </w:r>
          </w:p>
        </w:tc>
        <w:tc>
          <w:tcPr>
            <w:tcW w:w="843" w:type="dxa"/>
            <w:tcBorders/>
            <w:vAlign w:val="center"/>
          </w:tcPr>
          <w:p>
            <w:pPr>
              <w:pStyle w:val="TableContents"/>
              <w:bidi w:val="0"/>
              <w:spacing w:before="0" w:after="283"/>
              <w:jc w:val="left"/>
              <w:rPr/>
            </w:pPr>
            <w:r>
              <w:rPr/>
              <w:t xml:space="preserve">1968 / 1970 </w:t>
            </w:r>
          </w:p>
        </w:tc>
        <w:tc>
          <w:tcPr>
            <w:tcW w:w="2132" w:type="dxa"/>
            <w:tcBorders/>
            <w:vAlign w:val="center"/>
          </w:tcPr>
          <w:p>
            <w:pPr>
              <w:pStyle w:val="TableContents"/>
              <w:bidi w:val="0"/>
              <w:spacing w:before="0" w:after="283"/>
              <w:jc w:val="left"/>
              <w:rPr/>
            </w:pPr>
            <w:r>
              <w:rPr/>
              <w:t xml:space="preserve">Danmarks Radio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Otettiin ensimmäisen kerran käyttöön vuoden 1968 talviolympialaisissa Grenoblessa, Ranskassa. Kansallisen yleisradioyhtiön ohjelmistossa siirryttiin väreihin koko vuoden 1969 ajan, ja ``värikokeet'' lopetettiin virallisesti keskiviikkona 1. huhtikuuta 1970. Värilähetyksiä oli lähetetty Saksasta vuodesta 1967 lähtien. </w:t>
            </w:r>
          </w:p>
        </w:tc>
      </w:tr>
      <w:tr>
        <w:trPr/>
        <w:tc>
          <w:tcPr>
            <w:tcW w:w="2776" w:type="dxa"/>
            <w:tcBorders/>
            <w:vAlign w:val="center"/>
          </w:tcPr>
          <w:p>
            <w:pPr>
              <w:pStyle w:val="TableContents"/>
              <w:bidi w:val="0"/>
              <w:spacing w:before="0" w:after="283"/>
              <w:jc w:val="left"/>
              <w:rPr/>
            </w:pPr>
            <w:r>
              <w:rPr/>
              <w:t xml:space="preserve">Djibouti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RTD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Dominikaaninen tasavalta </w:t>
            </w:r>
          </w:p>
        </w:tc>
        <w:tc>
          <w:tcPr>
            <w:tcW w:w="843" w:type="dxa"/>
            <w:tcBorders/>
            <w:vAlign w:val="center"/>
          </w:tcPr>
          <w:p>
            <w:pPr>
              <w:pStyle w:val="TableContents"/>
              <w:bidi w:val="0"/>
              <w:spacing w:before="0" w:after="283"/>
              <w:jc w:val="left"/>
              <w:rPr/>
            </w:pPr>
            <w:r>
              <w:rPr/>
              <w:t xml:space="preserve">1969 </w:t>
            </w:r>
          </w:p>
        </w:tc>
        <w:tc>
          <w:tcPr>
            <w:tcW w:w="2132" w:type="dxa"/>
            <w:tcBorders/>
            <w:vAlign w:val="center"/>
          </w:tcPr>
          <w:p>
            <w:pPr>
              <w:pStyle w:val="TableContents"/>
              <w:bidi w:val="0"/>
              <w:spacing w:before="0" w:after="283"/>
              <w:jc w:val="left"/>
              <w:rPr/>
            </w:pPr>
            <w:r>
              <w:rPr/>
              <w:t xml:space="preserve">Väri Visión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Ecuador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Ecuavisa Teleamazonas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Egypti </w:t>
            </w:r>
          </w:p>
        </w:tc>
        <w:tc>
          <w:tcPr>
            <w:tcW w:w="843" w:type="dxa"/>
            <w:tcBorders/>
            <w:vAlign w:val="center"/>
          </w:tcPr>
          <w:p>
            <w:pPr>
              <w:pStyle w:val="TableContents"/>
              <w:bidi w:val="0"/>
              <w:spacing w:before="0" w:after="283"/>
              <w:jc w:val="left"/>
              <w:rPr/>
            </w:pPr>
            <w:r>
              <w:rPr/>
              <w:t xml:space="preserve">1973 </w:t>
            </w:r>
          </w:p>
        </w:tc>
        <w:tc>
          <w:tcPr>
            <w:tcW w:w="2132" w:type="dxa"/>
            <w:tcBorders/>
            <w:vAlign w:val="center"/>
          </w:tcPr>
          <w:p>
            <w:pPr>
              <w:pStyle w:val="TableContents"/>
              <w:bidi w:val="0"/>
              <w:spacing w:before="0" w:after="283"/>
              <w:jc w:val="left"/>
              <w:rPr/>
            </w:pPr>
            <w:r>
              <w:rPr/>
              <w:t xml:space="preserve">ETV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Päiväntasaajan Guinea </w:t>
            </w:r>
          </w:p>
        </w:tc>
        <w:tc>
          <w:tcPr>
            <w:tcW w:w="843" w:type="dxa"/>
            <w:tcBorders/>
            <w:vAlign w:val="center"/>
          </w:tcPr>
          <w:p>
            <w:pPr>
              <w:pStyle w:val="TableContents"/>
              <w:bidi w:val="0"/>
              <w:spacing w:before="0" w:after="283"/>
              <w:jc w:val="left"/>
              <w:rPr/>
            </w:pPr>
            <w:r>
              <w:rPr/>
              <w:t xml:space="preserve">1976 </w:t>
            </w:r>
          </w:p>
        </w:tc>
        <w:tc>
          <w:tcPr>
            <w:tcW w:w="2132" w:type="dxa"/>
            <w:tcBorders/>
            <w:vAlign w:val="center"/>
          </w:tcPr>
          <w:p>
            <w:pPr>
              <w:pStyle w:val="TableContents"/>
              <w:bidi w:val="0"/>
              <w:spacing w:before="0" w:after="283"/>
              <w:jc w:val="left"/>
              <w:rPr/>
            </w:pPr>
            <w:r>
              <w:rPr/>
              <w:t xml:space="preserve">RNGE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El Salvador </w:t>
            </w:r>
          </w:p>
        </w:tc>
        <w:tc>
          <w:tcPr>
            <w:tcW w:w="843" w:type="dxa"/>
            <w:tcBorders/>
            <w:vAlign w:val="center"/>
          </w:tcPr>
          <w:p>
            <w:pPr>
              <w:pStyle w:val="TableContents"/>
              <w:bidi w:val="0"/>
              <w:spacing w:before="0" w:after="283"/>
              <w:jc w:val="left"/>
              <w:rPr/>
            </w:pPr>
            <w:r>
              <w:rPr/>
              <w:t xml:space="preserve">1973 </w:t>
            </w:r>
          </w:p>
        </w:tc>
        <w:tc>
          <w:tcPr>
            <w:tcW w:w="2132" w:type="dxa"/>
            <w:tcBorders/>
            <w:vAlign w:val="center"/>
          </w:tcPr>
          <w:p>
            <w:pPr>
              <w:pStyle w:val="TableContents"/>
              <w:bidi w:val="0"/>
              <w:spacing w:before="0" w:after="283"/>
              <w:jc w:val="left"/>
              <w:rPr/>
            </w:pPr>
            <w:r>
              <w:rPr/>
              <w:t xml:space="preserve">YSU-TV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Viron SSR </w:t>
            </w:r>
          </w:p>
        </w:tc>
        <w:tc>
          <w:tcPr>
            <w:tcW w:w="843" w:type="dxa"/>
            <w:tcBorders/>
            <w:vAlign w:val="center"/>
          </w:tcPr>
          <w:p>
            <w:pPr>
              <w:pStyle w:val="TableContents"/>
              <w:bidi w:val="0"/>
              <w:spacing w:before="0" w:after="283"/>
              <w:jc w:val="left"/>
              <w:rPr/>
            </w:pPr>
            <w:r>
              <w:rPr/>
              <w:t xml:space="preserve">1967 / 1972 </w:t>
            </w:r>
          </w:p>
        </w:tc>
        <w:tc>
          <w:tcPr>
            <w:tcW w:w="2132" w:type="dxa"/>
            <w:tcBorders/>
            <w:vAlign w:val="center"/>
          </w:tcPr>
          <w:p>
            <w:pPr>
              <w:pStyle w:val="TableContents"/>
              <w:bidi w:val="0"/>
              <w:spacing w:before="0" w:after="283"/>
              <w:jc w:val="left"/>
              <w:rPr/>
            </w:pPr>
            <w:r>
              <w:rPr/>
              <w:t xml:space="preserve">ETV </w:t>
            </w:r>
          </w:p>
        </w:tc>
        <w:tc>
          <w:tcPr>
            <w:tcW w:w="1080" w:type="dxa"/>
            <w:tcBorders/>
            <w:vAlign w:val="center"/>
          </w:tcPr>
          <w:p>
            <w:pPr>
              <w:pStyle w:val="TableContents"/>
              <w:bidi w:val="0"/>
              <w:spacing w:before="0" w:after="283"/>
              <w:jc w:val="left"/>
              <w:rPr/>
            </w:pPr>
            <w:r>
              <w:rPr/>
              <w:t xml:space="preserve">SECAM / PAL </w:t>
            </w:r>
          </w:p>
        </w:tc>
        <w:tc>
          <w:tcPr>
            <w:tcW w:w="3374" w:type="dxa"/>
            <w:tcBorders/>
            <w:vAlign w:val="center"/>
          </w:tcPr>
          <w:p>
            <w:pPr>
              <w:pStyle w:val="TableContents"/>
              <w:bidi w:val="0"/>
              <w:spacing w:before="0" w:after="283"/>
              <w:jc w:val="left"/>
              <w:rPr/>
            </w:pPr>
            <w:r>
              <w:rPr/>
              <w:t xml:space="preserve">Ensimmäiset värilähetykset tulivat Moskovasta; ensimmäinen paikallinen väriohjelma lähetettiin lauantaina 30. joulukuuta 1972. Siirryttiin SECAMista PAL-järjestelmään 1992-1999. </w:t>
            </w:r>
          </w:p>
        </w:tc>
      </w:tr>
      <w:tr>
        <w:trPr/>
        <w:tc>
          <w:tcPr>
            <w:tcW w:w="2776" w:type="dxa"/>
            <w:tcBorders/>
            <w:vAlign w:val="center"/>
          </w:tcPr>
          <w:p>
            <w:pPr>
              <w:pStyle w:val="TableContents"/>
              <w:bidi w:val="0"/>
              <w:spacing w:before="0" w:after="283"/>
              <w:jc w:val="left"/>
              <w:rPr/>
            </w:pPr>
            <w:r>
              <w:rPr/>
              <w:t xml:space="preserve">Etiopia </w:t>
            </w:r>
          </w:p>
        </w:tc>
        <w:tc>
          <w:tcPr>
            <w:tcW w:w="843" w:type="dxa"/>
            <w:tcBorders/>
            <w:vAlign w:val="center"/>
          </w:tcPr>
          <w:p>
            <w:pPr>
              <w:pStyle w:val="TableContents"/>
              <w:bidi w:val="0"/>
              <w:spacing w:before="0" w:after="283"/>
              <w:jc w:val="left"/>
              <w:rPr/>
            </w:pPr>
            <w:r>
              <w:rPr/>
              <w:t xml:space="preserve">1979 </w:t>
            </w:r>
          </w:p>
        </w:tc>
        <w:tc>
          <w:tcPr>
            <w:tcW w:w="2132" w:type="dxa"/>
            <w:tcBorders/>
            <w:vAlign w:val="center"/>
          </w:tcPr>
          <w:p>
            <w:pPr>
              <w:pStyle w:val="TableContents"/>
              <w:bidi w:val="0"/>
              <w:spacing w:before="0" w:after="283"/>
              <w:jc w:val="left"/>
              <w:rPr/>
            </w:pPr>
            <w:r>
              <w:rPr/>
              <w:t xml:space="preserve">ETV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Suomi </w:t>
            </w:r>
          </w:p>
        </w:tc>
        <w:tc>
          <w:tcPr>
            <w:tcW w:w="843" w:type="dxa"/>
            <w:tcBorders/>
            <w:vAlign w:val="center"/>
          </w:tcPr>
          <w:p>
            <w:pPr>
              <w:pStyle w:val="TableContents"/>
              <w:bidi w:val="0"/>
              <w:spacing w:before="0" w:after="283"/>
              <w:jc w:val="left"/>
              <w:rPr/>
            </w:pPr>
            <w:r>
              <w:rPr/>
              <w:t xml:space="preserve">1970 / 1977 </w:t>
            </w:r>
          </w:p>
        </w:tc>
        <w:tc>
          <w:tcPr>
            <w:tcW w:w="2132" w:type="dxa"/>
            <w:tcBorders/>
            <w:vAlign w:val="center"/>
          </w:tcPr>
          <w:p>
            <w:pPr>
              <w:pStyle w:val="TableContents"/>
              <w:bidi w:val="0"/>
              <w:spacing w:before="0" w:after="283"/>
              <w:jc w:val="left"/>
              <w:rPr/>
            </w:pPr>
            <w:r>
              <w:rPr/>
              <w:t xml:space="preserve">YLE / MTV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Ensimmäinen värillinen koelähetys oli presidentti Urho Kekkosen uudenvuodenpuhe vuonna 1969. Ensimmäinen kokeellinen värilähetys vuonna 1970. Kokopäiväiset värilähetykset vuodesta 1977. Värilähetyksiä on voitu lähettää Ahvenanmaalta vuodesta 1969 lähtien, jossa on Sveriges Television AB:n (Ruotsin Television) lähetin, ja Neuvostoliitosta vuodesta 1967 lähtien, mutta lähetykset olivat SECAM-muodossa. </w:t>
            </w:r>
          </w:p>
        </w:tc>
      </w:tr>
      <w:tr>
        <w:trPr/>
        <w:tc>
          <w:tcPr>
            <w:tcW w:w="2776" w:type="dxa"/>
            <w:tcBorders/>
            <w:vAlign w:val="center"/>
          </w:tcPr>
          <w:p>
            <w:pPr>
              <w:pStyle w:val="TableContents"/>
              <w:bidi w:val="0"/>
              <w:spacing w:before="0" w:after="283"/>
              <w:jc w:val="left"/>
              <w:rPr/>
            </w:pPr>
            <w:r>
              <w:rPr/>
              <w:t xml:space="preserve">Ranska </w:t>
            </w:r>
          </w:p>
        </w:tc>
        <w:tc>
          <w:tcPr>
            <w:tcW w:w="843" w:type="dxa"/>
            <w:tcBorders/>
            <w:vAlign w:val="center"/>
          </w:tcPr>
          <w:p>
            <w:pPr>
              <w:pStyle w:val="TableContents"/>
              <w:bidi w:val="0"/>
              <w:spacing w:before="0" w:after="283"/>
              <w:jc w:val="left"/>
              <w:rPr/>
            </w:pPr>
            <w:r>
              <w:rPr/>
              <w:t xml:space="preserve">1967 / 1976 / 1983 </w:t>
            </w:r>
          </w:p>
        </w:tc>
        <w:tc>
          <w:tcPr>
            <w:tcW w:w="2132" w:type="dxa"/>
            <w:tcBorders/>
            <w:vAlign w:val="center"/>
          </w:tcPr>
          <w:p>
            <w:pPr>
              <w:pStyle w:val="TableContents"/>
              <w:bidi w:val="0"/>
              <w:spacing w:before="0" w:after="283"/>
              <w:jc w:val="left"/>
              <w:rPr/>
            </w:pPr>
            <w:r>
              <w:rPr/>
              <w:t xml:space="preserve">ORTF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Esiteltiin La Deuxième Chaîne -ohjelmassa sunnuntaina 1. lokakuuta 1967 kello 14.15 (14.15). Ensimmäinen kanava TF1 pysyi vuosia mustavalkoisena, koska se lähetettiin vanhemmalla 819-linjaisella standardilla: sen siirtyminen 625-linjaiseen väriin alkoi torstaina 1. tammikuuta 1976, ja koko maan kattava värikattaus saavutettiin vasta vuonna 1983. </w:t>
            </w:r>
          </w:p>
        </w:tc>
      </w:tr>
      <w:tr>
        <w:trPr/>
        <w:tc>
          <w:tcPr>
            <w:tcW w:w="2776" w:type="dxa"/>
            <w:tcBorders/>
            <w:vAlign w:val="center"/>
          </w:tcPr>
          <w:p>
            <w:pPr>
              <w:pStyle w:val="TableContents"/>
              <w:bidi w:val="0"/>
              <w:spacing w:before="0" w:after="283"/>
              <w:jc w:val="left"/>
              <w:rPr/>
            </w:pPr>
            <w:r>
              <w:rPr/>
              <w:t xml:space="preserve">Ranskan Polynesia </w:t>
            </w:r>
          </w:p>
        </w:tc>
        <w:tc>
          <w:tcPr>
            <w:tcW w:w="843" w:type="dxa"/>
            <w:tcBorders/>
            <w:vAlign w:val="center"/>
          </w:tcPr>
          <w:p>
            <w:pPr>
              <w:pStyle w:val="TableContents"/>
              <w:bidi w:val="0"/>
              <w:spacing w:before="0" w:after="283"/>
              <w:jc w:val="left"/>
              <w:rPr/>
            </w:pPr>
            <w:r>
              <w:rPr/>
              <w:t xml:space="preserve">1971 </w:t>
            </w:r>
          </w:p>
        </w:tc>
        <w:tc>
          <w:tcPr>
            <w:tcW w:w="2132" w:type="dxa"/>
            <w:tcBorders/>
            <w:vAlign w:val="center"/>
          </w:tcPr>
          <w:p>
            <w:pPr>
              <w:pStyle w:val="TableContents"/>
              <w:bidi w:val="0"/>
              <w:spacing w:before="0" w:after="283"/>
              <w:jc w:val="left"/>
              <w:rPr/>
            </w:pPr>
            <w:r>
              <w:rPr/>
              <w:t xml:space="preserve">RFO (1erè Radio Tahiti)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Ranskan Guayana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RFO (Guyane RFO TV)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Gabon </w:t>
            </w:r>
          </w:p>
        </w:tc>
        <w:tc>
          <w:tcPr>
            <w:tcW w:w="843" w:type="dxa"/>
            <w:tcBorders/>
            <w:vAlign w:val="center"/>
          </w:tcPr>
          <w:p>
            <w:pPr>
              <w:pStyle w:val="TableContents"/>
              <w:bidi w:val="0"/>
              <w:spacing w:before="0" w:after="283"/>
              <w:jc w:val="left"/>
              <w:rPr/>
            </w:pPr>
            <w:r>
              <w:rPr/>
              <w:t xml:space="preserve">1973 </w:t>
            </w:r>
          </w:p>
        </w:tc>
        <w:tc>
          <w:tcPr>
            <w:tcW w:w="2132" w:type="dxa"/>
            <w:tcBorders/>
            <w:vAlign w:val="center"/>
          </w:tcPr>
          <w:p>
            <w:pPr>
              <w:pStyle w:val="TableContents"/>
              <w:bidi w:val="0"/>
              <w:spacing w:before="0" w:after="283"/>
              <w:jc w:val="left"/>
              <w:rPr/>
            </w:pPr>
            <w:r>
              <w:rPr/>
              <w:t xml:space="preserve">RTG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Georgian SSR </w:t>
            </w:r>
          </w:p>
        </w:tc>
        <w:tc>
          <w:tcPr>
            <w:tcW w:w="843" w:type="dxa"/>
            <w:tcBorders/>
            <w:vAlign w:val="center"/>
          </w:tcPr>
          <w:p>
            <w:pPr>
              <w:pStyle w:val="TableContents"/>
              <w:bidi w:val="0"/>
              <w:spacing w:before="0" w:after="283"/>
              <w:jc w:val="left"/>
              <w:rPr/>
            </w:pPr>
            <w:r>
              <w:rPr/>
              <w:t xml:space="preserve">1975 -- 1976 / 1984 </w:t>
            </w:r>
          </w:p>
        </w:tc>
        <w:tc>
          <w:tcPr>
            <w:tcW w:w="2132" w:type="dxa"/>
            <w:tcBorders/>
            <w:vAlign w:val="center"/>
          </w:tcPr>
          <w:p>
            <w:pPr>
              <w:pStyle w:val="TableContents"/>
              <w:bidi w:val="0"/>
              <w:spacing w:before="0" w:after="283"/>
              <w:jc w:val="left"/>
              <w:rPr/>
            </w:pPr>
            <w:r>
              <w:rPr/>
              <w:t xml:space="preserve">Georgian yleisradioyhtiö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Varhaisia värilähetyksiä tuli Moskovasta ainakin vuodesta 1975 ja 1976 lähtien tiettyjen tapahtumien aikana. </w:t>
            </w:r>
          </w:p>
        </w:tc>
      </w:tr>
      <w:tr>
        <w:trPr/>
        <w:tc>
          <w:tcPr>
            <w:tcW w:w="2776" w:type="dxa"/>
            <w:tcBorders/>
            <w:vAlign w:val="center"/>
          </w:tcPr>
          <w:p>
            <w:pPr>
              <w:pStyle w:val="TableContents"/>
              <w:bidi w:val="0"/>
              <w:spacing w:before="0" w:after="283"/>
              <w:jc w:val="left"/>
              <w:rPr/>
            </w:pPr>
            <w:r>
              <w:rPr/>
              <w:t xml:space="preserve">Itä-Saksa </w:t>
            </w:r>
          </w:p>
        </w:tc>
        <w:tc>
          <w:tcPr>
            <w:tcW w:w="843" w:type="dxa"/>
            <w:tcBorders/>
            <w:vAlign w:val="center"/>
          </w:tcPr>
          <w:p>
            <w:pPr>
              <w:pStyle w:val="TableContents"/>
              <w:bidi w:val="0"/>
              <w:spacing w:before="0" w:after="283"/>
              <w:jc w:val="left"/>
              <w:rPr/>
            </w:pPr>
            <w:r>
              <w:rPr/>
              <w:t xml:space="preserve">1969 </w:t>
            </w:r>
          </w:p>
        </w:tc>
        <w:tc>
          <w:tcPr>
            <w:tcW w:w="2132" w:type="dxa"/>
            <w:tcBorders/>
            <w:vAlign w:val="center"/>
          </w:tcPr>
          <w:p>
            <w:pPr>
              <w:pStyle w:val="TableContents"/>
              <w:bidi w:val="0"/>
              <w:spacing w:before="0" w:after="283"/>
              <w:jc w:val="left"/>
              <w:rPr/>
            </w:pPr>
            <w:r>
              <w:rPr/>
              <w:t xml:space="preserve">DFF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Esiteltiin perjantaina 3. lokakuuta 1969 uudella toisella televisiokanavalla, joka käynnistettiin tätä tarkoitusta varten Walter Ulbrichtin painamalla symbolisella käynnistysnappulalla DDR:n 20-vuotisjuhlan yhteydessä tiistaina 7. lokakuuta 1969. Myös Itä-Berliinin televisiotorni avattiin samana päivänä. </w:t>
            </w:r>
          </w:p>
        </w:tc>
      </w:tr>
      <w:tr>
        <w:trPr/>
        <w:tc>
          <w:tcPr>
            <w:tcW w:w="2776" w:type="dxa"/>
            <w:tcBorders/>
            <w:vAlign w:val="center"/>
          </w:tcPr>
          <w:p>
            <w:pPr>
              <w:pStyle w:val="TableContents"/>
              <w:bidi w:val="0"/>
              <w:spacing w:before="0" w:after="283"/>
              <w:jc w:val="left"/>
              <w:rPr/>
            </w:pPr>
            <w:r>
              <w:rPr/>
              <w:t xml:space="preserve">Länsi-Saksa </w:t>
            </w:r>
          </w:p>
        </w:tc>
        <w:tc>
          <w:tcPr>
            <w:tcW w:w="843" w:type="dxa"/>
            <w:tcBorders/>
            <w:vAlign w:val="center"/>
          </w:tcPr>
          <w:p>
            <w:pPr>
              <w:pStyle w:val="TableContents"/>
              <w:bidi w:val="0"/>
              <w:spacing w:before="0" w:after="283"/>
              <w:jc w:val="left"/>
              <w:rPr/>
            </w:pPr>
            <w:r>
              <w:rPr/>
              <w:t xml:space="preserve">1967 </w:t>
            </w:r>
          </w:p>
        </w:tc>
        <w:tc>
          <w:tcPr>
            <w:tcW w:w="2132" w:type="dxa"/>
            <w:tcBorders/>
            <w:vAlign w:val="center"/>
          </w:tcPr>
          <w:p>
            <w:pPr>
              <w:pStyle w:val="TableContents"/>
              <w:bidi w:val="0"/>
              <w:spacing w:before="0" w:after="283"/>
              <w:jc w:val="left"/>
              <w:rPr/>
            </w:pPr>
            <w:r>
              <w:rPr/>
              <w:t xml:space="preserve">ARD / ZDF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Esiteltiin molemmilla kanavilla samanaikaisesti klo 9.30 perjantaina 25. elokuuta 1967 Willy Brandtin Länsi-Berliinin kansainvälisillä radio- ja televisiomessuilla painamalla symbolisella käynnistysnapilla. </w:t>
            </w:r>
          </w:p>
        </w:tc>
      </w:tr>
      <w:tr>
        <w:trPr/>
        <w:tc>
          <w:tcPr>
            <w:tcW w:w="2776" w:type="dxa"/>
            <w:tcBorders/>
            <w:vAlign w:val="center"/>
          </w:tcPr>
          <w:p>
            <w:pPr>
              <w:pStyle w:val="TableContents"/>
              <w:bidi w:val="0"/>
              <w:spacing w:before="0" w:after="283"/>
              <w:jc w:val="left"/>
              <w:rPr/>
            </w:pPr>
            <w:r>
              <w:rPr/>
              <w:t xml:space="preserve">Ghana </w:t>
            </w:r>
          </w:p>
        </w:tc>
        <w:tc>
          <w:tcPr>
            <w:tcW w:w="843" w:type="dxa"/>
            <w:tcBorders/>
            <w:vAlign w:val="center"/>
          </w:tcPr>
          <w:p>
            <w:pPr>
              <w:pStyle w:val="TableContents"/>
              <w:bidi w:val="0"/>
              <w:spacing w:before="0" w:after="283"/>
              <w:jc w:val="left"/>
              <w:rPr/>
            </w:pPr>
            <w:r>
              <w:rPr/>
              <w:t xml:space="preserve">1980 </w:t>
            </w:r>
          </w:p>
        </w:tc>
        <w:tc>
          <w:tcPr>
            <w:tcW w:w="2132" w:type="dxa"/>
            <w:tcBorders/>
            <w:vAlign w:val="center"/>
          </w:tcPr>
          <w:p>
            <w:pPr>
              <w:pStyle w:val="TableContents"/>
              <w:bidi w:val="0"/>
              <w:spacing w:before="0" w:after="283"/>
              <w:jc w:val="left"/>
              <w:rPr/>
            </w:pPr>
            <w:r>
              <w:rPr/>
              <w:t xml:space="preserve">GTV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Gibraltar </w:t>
            </w:r>
          </w:p>
        </w:tc>
        <w:tc>
          <w:tcPr>
            <w:tcW w:w="843" w:type="dxa"/>
            <w:tcBorders/>
            <w:vAlign w:val="center"/>
          </w:tcPr>
          <w:p>
            <w:pPr>
              <w:pStyle w:val="TableContents"/>
              <w:bidi w:val="0"/>
              <w:spacing w:before="0" w:after="283"/>
              <w:jc w:val="left"/>
              <w:rPr/>
            </w:pPr>
            <w:r>
              <w:rPr/>
              <w:t xml:space="preserve">1969 </w:t>
            </w:r>
          </w:p>
        </w:tc>
        <w:tc>
          <w:tcPr>
            <w:tcW w:w="2132" w:type="dxa"/>
            <w:tcBorders/>
            <w:vAlign w:val="center"/>
          </w:tcPr>
          <w:p>
            <w:pPr>
              <w:pStyle w:val="TableContents"/>
              <w:bidi w:val="0"/>
              <w:spacing w:before="0" w:after="283"/>
              <w:jc w:val="left"/>
              <w:rPr/>
            </w:pPr>
            <w:r>
              <w:rPr/>
              <w:t xml:space="preserve">GBC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Kreikka </w:t>
            </w:r>
          </w:p>
        </w:tc>
        <w:tc>
          <w:tcPr>
            <w:tcW w:w="843" w:type="dxa"/>
            <w:tcBorders/>
            <w:vAlign w:val="center"/>
          </w:tcPr>
          <w:p>
            <w:pPr>
              <w:pStyle w:val="TableContents"/>
              <w:bidi w:val="0"/>
              <w:spacing w:before="0" w:after="283"/>
              <w:jc w:val="left"/>
              <w:rPr/>
            </w:pPr>
            <w:r>
              <w:rPr/>
              <w:t xml:space="preserve">1976 / 1977 -- 1979 </w:t>
            </w:r>
          </w:p>
        </w:tc>
        <w:tc>
          <w:tcPr>
            <w:tcW w:w="2132" w:type="dxa"/>
            <w:tcBorders/>
            <w:vAlign w:val="center"/>
          </w:tcPr>
          <w:p>
            <w:pPr>
              <w:pStyle w:val="TableContents"/>
              <w:bidi w:val="0"/>
              <w:spacing w:before="0" w:after="283"/>
              <w:jc w:val="left"/>
              <w:rPr/>
            </w:pPr>
            <w:r>
              <w:rPr/>
              <w:t xml:space="preserve">ERT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Testivärilähetykset alkoivat vuonna 1976. Täysvärilähetykset alkoivat vuosina 1977-1979. ERT siirtyi PAL-järjestelmään vuonna 1992. </w:t>
            </w:r>
          </w:p>
        </w:tc>
      </w:tr>
      <w:tr>
        <w:trPr/>
        <w:tc>
          <w:tcPr>
            <w:tcW w:w="2776" w:type="dxa"/>
            <w:tcBorders/>
            <w:vAlign w:val="center"/>
          </w:tcPr>
          <w:p>
            <w:pPr>
              <w:pStyle w:val="TableContents"/>
              <w:bidi w:val="0"/>
              <w:spacing w:before="0" w:after="283"/>
              <w:jc w:val="left"/>
              <w:rPr/>
            </w:pPr>
            <w:r>
              <w:rPr/>
              <w:t xml:space="preserve">Grönlanti </w:t>
            </w:r>
          </w:p>
        </w:tc>
        <w:tc>
          <w:tcPr>
            <w:tcW w:w="843" w:type="dxa"/>
            <w:tcBorders/>
            <w:vAlign w:val="center"/>
          </w:tcPr>
          <w:p>
            <w:pPr>
              <w:pStyle w:val="TableContents"/>
              <w:bidi w:val="0"/>
              <w:spacing w:before="0" w:after="283"/>
              <w:jc w:val="left"/>
              <w:rPr/>
            </w:pPr>
            <w:r>
              <w:rPr/>
              <w:t xml:space="preserve">1984 / 1987 / 1990 </w:t>
            </w:r>
          </w:p>
        </w:tc>
        <w:tc>
          <w:tcPr>
            <w:tcW w:w="2132" w:type="dxa"/>
            <w:tcBorders/>
            <w:vAlign w:val="center"/>
          </w:tcPr>
          <w:p>
            <w:pPr>
              <w:pStyle w:val="TableContents"/>
              <w:bidi w:val="0"/>
              <w:spacing w:before="0" w:after="283"/>
              <w:jc w:val="left"/>
              <w:rPr/>
            </w:pPr>
            <w:r>
              <w:rPr/>
              <w:t xml:space="preserve">KNR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Värilähetyksiä Kanadasta oli ollut saatavilla vuodesta 1972 lähtien, mutta vuodesta 1976 lähtien ne olivat NTSC- ja Islanti-lähetyksiä. Yksityisiä lähettimiä rakennettiin näiden maiden televisiosignaalien vastaanottamiseksi kauan ennen kuin Grönlannilla oli kotimainen televisiopalvelu, joka aloitti lähetyksensä vuonna 1982. Täysipäiväinen värilähetys tuli vuonna 1984, syrjäisillä alueilla lähetettiin edelleen mustavalkoisia lähetyksiä noin vuosiin 1987-1990 asti. </w:t>
            </w:r>
          </w:p>
        </w:tc>
      </w:tr>
      <w:tr>
        <w:trPr/>
        <w:tc>
          <w:tcPr>
            <w:tcW w:w="2776" w:type="dxa"/>
            <w:tcBorders/>
            <w:vAlign w:val="center"/>
          </w:tcPr>
          <w:p>
            <w:pPr>
              <w:pStyle w:val="TableContents"/>
              <w:bidi w:val="0"/>
              <w:spacing w:before="0" w:after="283"/>
              <w:jc w:val="left"/>
              <w:rPr/>
            </w:pPr>
            <w:r>
              <w:rPr/>
              <w:t xml:space="preserve">Guadeloupe </w:t>
            </w:r>
          </w:p>
        </w:tc>
        <w:tc>
          <w:tcPr>
            <w:tcW w:w="843" w:type="dxa"/>
            <w:tcBorders/>
            <w:vAlign w:val="center"/>
          </w:tcPr>
          <w:p>
            <w:pPr>
              <w:pStyle w:val="TableContents"/>
              <w:bidi w:val="0"/>
              <w:spacing w:before="0" w:after="283"/>
              <w:jc w:val="left"/>
              <w:rPr/>
            </w:pPr>
            <w:r>
              <w:rPr/>
              <w:t xml:space="preserve">1972 </w:t>
            </w:r>
          </w:p>
        </w:tc>
        <w:tc>
          <w:tcPr>
            <w:tcW w:w="2132" w:type="dxa"/>
            <w:tcBorders/>
            <w:vAlign w:val="center"/>
          </w:tcPr>
          <w:p>
            <w:pPr>
              <w:pStyle w:val="TableContents"/>
              <w:bidi w:val="0"/>
              <w:spacing w:before="0" w:after="283"/>
              <w:jc w:val="left"/>
              <w:rPr/>
            </w:pPr>
            <w:r>
              <w:rPr/>
              <w:t xml:space="preserve">RFO (Guadeloupe 1erè)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Guinea </w:t>
            </w:r>
          </w:p>
        </w:tc>
        <w:tc>
          <w:tcPr>
            <w:tcW w:w="843" w:type="dxa"/>
            <w:tcBorders/>
            <w:vAlign w:val="center"/>
          </w:tcPr>
          <w:p>
            <w:pPr>
              <w:pStyle w:val="TableContents"/>
              <w:bidi w:val="0"/>
              <w:spacing w:before="0" w:after="283"/>
              <w:jc w:val="left"/>
              <w:rPr/>
            </w:pPr>
            <w:r>
              <w:rPr/>
              <w:t xml:space="preserve">1971 </w:t>
            </w:r>
          </w:p>
        </w:tc>
        <w:tc>
          <w:tcPr>
            <w:tcW w:w="2132" w:type="dxa"/>
            <w:tcBorders/>
            <w:vAlign w:val="center"/>
          </w:tcPr>
          <w:p>
            <w:pPr>
              <w:pStyle w:val="TableContents"/>
              <w:bidi w:val="0"/>
              <w:spacing w:before="0" w:after="283"/>
              <w:jc w:val="left"/>
              <w:rPr/>
            </w:pPr>
            <w:r>
              <w:rPr/>
              <w:t xml:space="preserve">RTG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Värilähetyksiä Norsunluurannikolta oli ollut saatavilla vuodesta 1970 lähtien, mutta ne olivat SECAM-lähetyksiä. </w:t>
            </w:r>
          </w:p>
        </w:tc>
      </w:tr>
      <w:tr>
        <w:trPr/>
        <w:tc>
          <w:tcPr>
            <w:tcW w:w="2776" w:type="dxa"/>
            <w:tcBorders/>
            <w:vAlign w:val="center"/>
          </w:tcPr>
          <w:p>
            <w:pPr>
              <w:pStyle w:val="TableContents"/>
              <w:bidi w:val="0"/>
              <w:spacing w:before="0" w:after="283"/>
              <w:jc w:val="left"/>
              <w:rPr/>
            </w:pPr>
            <w:r>
              <w:rPr/>
              <w:t xml:space="preserve">Guinea-Bissau </w:t>
            </w:r>
          </w:p>
        </w:tc>
        <w:tc>
          <w:tcPr>
            <w:tcW w:w="843" w:type="dxa"/>
            <w:tcBorders/>
            <w:vAlign w:val="center"/>
          </w:tcPr>
          <w:p>
            <w:pPr>
              <w:pStyle w:val="TableContents"/>
              <w:bidi w:val="0"/>
              <w:spacing w:before="0" w:after="283"/>
              <w:jc w:val="left"/>
              <w:rPr/>
            </w:pPr>
            <w:r>
              <w:rPr/>
              <w:t xml:space="preserve">1981 </w:t>
            </w:r>
          </w:p>
        </w:tc>
        <w:tc>
          <w:tcPr>
            <w:tcW w:w="2132" w:type="dxa"/>
            <w:tcBorders/>
            <w:vAlign w:val="center"/>
          </w:tcPr>
          <w:p>
            <w:pPr>
              <w:pStyle w:val="TableContents"/>
              <w:bidi w:val="0"/>
              <w:spacing w:before="0" w:after="283"/>
              <w:jc w:val="left"/>
              <w:rPr/>
            </w:pPr>
            <w:r>
              <w:rPr/>
              <w:t xml:space="preserve">RTGB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Guatemala </w:t>
            </w:r>
          </w:p>
        </w:tc>
        <w:tc>
          <w:tcPr>
            <w:tcW w:w="843" w:type="dxa"/>
            <w:tcBorders/>
            <w:vAlign w:val="center"/>
          </w:tcPr>
          <w:p>
            <w:pPr>
              <w:pStyle w:val="TableContents"/>
              <w:bidi w:val="0"/>
              <w:spacing w:before="0" w:after="283"/>
              <w:jc w:val="left"/>
              <w:rPr/>
            </w:pPr>
            <w:r>
              <w:rPr/>
              <w:t xml:space="preserve">1970 </w:t>
            </w:r>
          </w:p>
        </w:tc>
        <w:tc>
          <w:tcPr>
            <w:tcW w:w="2132" w:type="dxa"/>
            <w:tcBorders/>
            <w:vAlign w:val="center"/>
          </w:tcPr>
          <w:p>
            <w:pPr>
              <w:pStyle w:val="TableContents"/>
              <w:bidi w:val="0"/>
              <w:spacing w:before="0" w:after="283"/>
              <w:jc w:val="left"/>
              <w:rPr/>
            </w:pPr>
            <w:r>
              <w:rPr/>
              <w:t xml:space="preserve">RTG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t xml:space="preserve">Ensimmäinen Keski-Amerikan maa, joka otti käyttöön väritelevision; värilähetyksiä on lähetetty Meksikosta vuodesta 1967. </w:t>
            </w:r>
          </w:p>
        </w:tc>
      </w:tr>
      <w:tr>
        <w:trPr/>
        <w:tc>
          <w:tcPr>
            <w:tcW w:w="2776" w:type="dxa"/>
            <w:tcBorders/>
            <w:vAlign w:val="center"/>
          </w:tcPr>
          <w:p>
            <w:pPr>
              <w:pStyle w:val="TableContents"/>
              <w:bidi w:val="0"/>
              <w:spacing w:before="0" w:after="283"/>
              <w:jc w:val="left"/>
              <w:rPr/>
            </w:pPr>
            <w:r>
              <w:rPr/>
              <w:t xml:space="preserve">Guam </w:t>
            </w:r>
          </w:p>
        </w:tc>
        <w:tc>
          <w:tcPr>
            <w:tcW w:w="843" w:type="dxa"/>
            <w:tcBorders/>
            <w:vAlign w:val="center"/>
          </w:tcPr>
          <w:p>
            <w:pPr>
              <w:pStyle w:val="TableContents"/>
              <w:bidi w:val="0"/>
              <w:spacing w:before="0" w:after="283"/>
              <w:jc w:val="left"/>
              <w:rPr/>
            </w:pPr>
            <w:r>
              <w:rPr/>
              <w:t xml:space="preserve">1970 </w:t>
            </w:r>
          </w:p>
        </w:tc>
        <w:tc>
          <w:tcPr>
            <w:tcW w:w="2132" w:type="dxa"/>
            <w:tcBorders/>
            <w:vAlign w:val="center"/>
          </w:tcPr>
          <w:p>
            <w:pPr>
              <w:pStyle w:val="TableContents"/>
              <w:bidi w:val="0"/>
              <w:spacing w:before="0" w:after="283"/>
              <w:jc w:val="left"/>
              <w:rPr/>
            </w:pPr>
            <w:r>
              <w:rPr/>
              <w:t xml:space="preserve">KUAM-TV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t xml:space="preserve">KUAM oli ensisijainen NBC:n tytäryhtiö, joka välitti myös joitakin ABC:n ja CBS:n ohjelmia. </w:t>
            </w:r>
          </w:p>
        </w:tc>
      </w:tr>
      <w:tr>
        <w:trPr/>
        <w:tc>
          <w:tcPr>
            <w:tcW w:w="2776" w:type="dxa"/>
            <w:tcBorders/>
            <w:vAlign w:val="center"/>
          </w:tcPr>
          <w:p>
            <w:pPr>
              <w:pStyle w:val="TableContents"/>
              <w:bidi w:val="0"/>
              <w:spacing w:before="0" w:after="283"/>
              <w:jc w:val="left"/>
              <w:rPr/>
            </w:pPr>
            <w:r>
              <w:rPr/>
              <w:t xml:space="preserve">Haiti </w:t>
            </w:r>
          </w:p>
        </w:tc>
        <w:tc>
          <w:tcPr>
            <w:tcW w:w="843" w:type="dxa"/>
            <w:tcBorders/>
            <w:vAlign w:val="center"/>
          </w:tcPr>
          <w:p>
            <w:pPr>
              <w:pStyle w:val="TableContents"/>
              <w:bidi w:val="0"/>
              <w:spacing w:before="0" w:after="283"/>
              <w:jc w:val="left"/>
              <w:rPr/>
            </w:pPr>
            <w:r>
              <w:rPr/>
              <w:t xml:space="preserve">1971 </w:t>
            </w:r>
          </w:p>
        </w:tc>
        <w:tc>
          <w:tcPr>
            <w:tcW w:w="2132" w:type="dxa"/>
            <w:tcBorders/>
            <w:vAlign w:val="center"/>
          </w:tcPr>
          <w:p>
            <w:pPr>
              <w:pStyle w:val="TableContents"/>
              <w:bidi w:val="0"/>
              <w:spacing w:before="0" w:after="283"/>
              <w:jc w:val="left"/>
              <w:rPr/>
            </w:pPr>
            <w:r>
              <w:rPr/>
              <w:t xml:space="preserve">Télé Haïti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Honduras </w:t>
            </w:r>
          </w:p>
        </w:tc>
        <w:tc>
          <w:tcPr>
            <w:tcW w:w="843" w:type="dxa"/>
            <w:tcBorders/>
            <w:vAlign w:val="center"/>
          </w:tcPr>
          <w:p>
            <w:pPr>
              <w:pStyle w:val="TableContents"/>
              <w:bidi w:val="0"/>
              <w:spacing w:before="0" w:after="283"/>
              <w:jc w:val="left"/>
              <w:rPr/>
            </w:pPr>
            <w:r>
              <w:rPr/>
              <w:t xml:space="preserve">1973 </w:t>
            </w:r>
          </w:p>
        </w:tc>
        <w:tc>
          <w:tcPr>
            <w:tcW w:w="2132" w:type="dxa"/>
            <w:tcBorders/>
            <w:vAlign w:val="center"/>
          </w:tcPr>
          <w:p>
            <w:pPr>
              <w:pStyle w:val="TableContents"/>
              <w:bidi w:val="0"/>
              <w:spacing w:before="0" w:after="283"/>
              <w:jc w:val="left"/>
              <w:rPr/>
            </w:pPr>
            <w:r>
              <w:rPr/>
              <w:t xml:space="preserve">Canal 3 Honduras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Hong Kong </w:t>
            </w:r>
          </w:p>
        </w:tc>
        <w:tc>
          <w:tcPr>
            <w:tcW w:w="843" w:type="dxa"/>
            <w:tcBorders/>
            <w:vAlign w:val="center"/>
          </w:tcPr>
          <w:p>
            <w:pPr>
              <w:pStyle w:val="TableContents"/>
              <w:bidi w:val="0"/>
              <w:spacing w:before="0" w:after="283"/>
              <w:jc w:val="left"/>
              <w:rPr/>
            </w:pPr>
            <w:r>
              <w:rPr/>
              <w:t xml:space="preserve">1969 / 1975 </w:t>
            </w:r>
          </w:p>
        </w:tc>
        <w:tc>
          <w:tcPr>
            <w:tcW w:w="2132" w:type="dxa"/>
            <w:tcBorders/>
            <w:vAlign w:val="center"/>
          </w:tcPr>
          <w:p>
            <w:pPr>
              <w:pStyle w:val="TableContents"/>
              <w:bidi w:val="0"/>
              <w:spacing w:before="0" w:after="283"/>
              <w:jc w:val="left"/>
              <w:rPr/>
            </w:pPr>
            <w:r>
              <w:rPr/>
              <w:t xml:space="preserve">TVB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Esittelyssä Hongkongin festivaalilla joulukuussa 1969. Värilähetyksiä on ollut saatavilla Kiinan kansantasavallasta vuodesta 1973 lähtien. Värilähetyksiä on lähetetty täysipäiväisesti vuodesta 1975. </w:t>
            </w:r>
          </w:p>
        </w:tc>
      </w:tr>
      <w:tr>
        <w:trPr/>
        <w:tc>
          <w:tcPr>
            <w:tcW w:w="2776" w:type="dxa"/>
            <w:tcBorders/>
            <w:vAlign w:val="center"/>
          </w:tcPr>
          <w:p>
            <w:pPr>
              <w:pStyle w:val="TableContents"/>
              <w:bidi w:val="0"/>
              <w:spacing w:before="0" w:after="283"/>
              <w:jc w:val="left"/>
              <w:rPr/>
            </w:pPr>
            <w:r>
              <w:rPr/>
              <w:t xml:space="preserve">Unkari </w:t>
            </w:r>
          </w:p>
        </w:tc>
        <w:tc>
          <w:tcPr>
            <w:tcW w:w="843" w:type="dxa"/>
            <w:tcBorders/>
            <w:vAlign w:val="center"/>
          </w:tcPr>
          <w:p>
            <w:pPr>
              <w:pStyle w:val="TableContents"/>
              <w:bidi w:val="0"/>
              <w:spacing w:before="0" w:after="283"/>
              <w:jc w:val="left"/>
              <w:rPr/>
            </w:pPr>
            <w:r>
              <w:rPr/>
              <w:t xml:space="preserve">1971 / 1975 </w:t>
            </w:r>
          </w:p>
        </w:tc>
        <w:tc>
          <w:tcPr>
            <w:tcW w:w="2132" w:type="dxa"/>
            <w:tcBorders/>
            <w:vAlign w:val="center"/>
          </w:tcPr>
          <w:p>
            <w:pPr>
              <w:pStyle w:val="TableContents"/>
              <w:bidi w:val="0"/>
              <w:spacing w:before="0" w:after="283"/>
              <w:jc w:val="left"/>
              <w:rPr/>
            </w:pPr>
            <w:r>
              <w:rPr/>
              <w:t xml:space="preserve">Magyar Televízió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Värilähetykset otettiin käyttöön vuonna 1975. </w:t>
            </w:r>
          </w:p>
        </w:tc>
      </w:tr>
      <w:tr>
        <w:trPr/>
        <w:tc>
          <w:tcPr>
            <w:tcW w:w="2776" w:type="dxa"/>
            <w:tcBorders/>
            <w:vAlign w:val="center"/>
          </w:tcPr>
          <w:p>
            <w:pPr>
              <w:pStyle w:val="TableContents"/>
              <w:bidi w:val="0"/>
              <w:spacing w:before="0" w:after="283"/>
              <w:jc w:val="left"/>
              <w:rPr/>
            </w:pPr>
            <w:r>
              <w:rPr/>
              <w:t xml:space="preserve">Islanti </w:t>
            </w:r>
          </w:p>
        </w:tc>
        <w:tc>
          <w:tcPr>
            <w:tcW w:w="843" w:type="dxa"/>
            <w:tcBorders/>
            <w:vAlign w:val="center"/>
          </w:tcPr>
          <w:p>
            <w:pPr>
              <w:pStyle w:val="TableContents"/>
              <w:bidi w:val="0"/>
              <w:spacing w:before="0" w:after="283"/>
              <w:jc w:val="left"/>
              <w:rPr/>
            </w:pPr>
            <w:r>
              <w:rPr/>
              <w:t xml:space="preserve">1974 -- 1976 </w:t>
            </w:r>
          </w:p>
        </w:tc>
        <w:tc>
          <w:tcPr>
            <w:tcW w:w="2132" w:type="dxa"/>
            <w:tcBorders/>
            <w:vAlign w:val="center"/>
          </w:tcPr>
          <w:p>
            <w:pPr>
              <w:pStyle w:val="TableContents"/>
              <w:bidi w:val="0"/>
              <w:spacing w:before="0" w:after="283"/>
              <w:jc w:val="left"/>
              <w:rPr/>
            </w:pPr>
            <w:r>
              <w:rPr/>
              <w:t xml:space="preserve">RÚV (Sjónvarpið)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Kokopäiväiset värilähetykset vuodesta 1974 vuoteen 1976. </w:t>
            </w:r>
          </w:p>
        </w:tc>
      </w:tr>
      <w:tr>
        <w:trPr/>
        <w:tc>
          <w:tcPr>
            <w:tcW w:w="2776" w:type="dxa"/>
            <w:tcBorders/>
            <w:vAlign w:val="center"/>
          </w:tcPr>
          <w:p>
            <w:pPr>
              <w:pStyle w:val="TableContents"/>
              <w:bidi w:val="0"/>
              <w:spacing w:before="0" w:after="283"/>
              <w:jc w:val="left"/>
              <w:rPr/>
            </w:pPr>
            <w:r>
              <w:rPr/>
              <w:t xml:space="preserve">Intia </w:t>
            </w:r>
          </w:p>
        </w:tc>
        <w:tc>
          <w:tcPr>
            <w:tcW w:w="843" w:type="dxa"/>
            <w:tcBorders/>
            <w:vAlign w:val="center"/>
          </w:tcPr>
          <w:p>
            <w:pPr>
              <w:pStyle w:val="TableContents"/>
              <w:bidi w:val="0"/>
              <w:spacing w:before="0" w:after="283"/>
              <w:jc w:val="left"/>
              <w:rPr/>
            </w:pPr>
            <w:r>
              <w:rPr/>
              <w:t xml:space="preserve">1978 / 1979 -- 1981 / 1982 </w:t>
            </w:r>
          </w:p>
        </w:tc>
        <w:tc>
          <w:tcPr>
            <w:tcW w:w="2132" w:type="dxa"/>
            <w:tcBorders/>
            <w:vAlign w:val="center"/>
          </w:tcPr>
          <w:p>
            <w:pPr>
              <w:pStyle w:val="TableContents"/>
              <w:bidi w:val="0"/>
              <w:spacing w:before="0" w:after="283"/>
              <w:jc w:val="left"/>
              <w:rPr/>
            </w:pPr>
            <w:r>
              <w:rPr/>
              <w:t xml:space="preserve">Doordarshan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Kokeelliset värilähetykset alkoivat vuonna 1978. Pakistanin värilähetyksiä oli ollut saatavilla vuodesta 1977 lähtien. Täysvärilähetykset otettiin käyttöön vuosina 1979 ja 1981-1982. </w:t>
            </w:r>
          </w:p>
        </w:tc>
      </w:tr>
      <w:tr>
        <w:trPr/>
        <w:tc>
          <w:tcPr>
            <w:tcW w:w="2776" w:type="dxa"/>
            <w:tcBorders/>
            <w:vAlign w:val="center"/>
          </w:tcPr>
          <w:p>
            <w:pPr>
              <w:pStyle w:val="TableContents"/>
              <w:bidi w:val="0"/>
              <w:spacing w:before="0" w:after="283"/>
              <w:jc w:val="left"/>
              <w:rPr/>
            </w:pPr>
            <w:r>
              <w:rPr/>
              <w:t xml:space="preserve">Indonesia </w:t>
            </w:r>
          </w:p>
        </w:tc>
        <w:tc>
          <w:tcPr>
            <w:tcW w:w="843" w:type="dxa"/>
            <w:tcBorders/>
            <w:vAlign w:val="center"/>
          </w:tcPr>
          <w:p>
            <w:pPr>
              <w:pStyle w:val="TableContents"/>
              <w:bidi w:val="0"/>
              <w:spacing w:before="0" w:after="283"/>
              <w:jc w:val="left"/>
              <w:rPr/>
            </w:pPr>
            <w:r>
              <w:rPr/>
              <w:t xml:space="preserve">1977 </w:t>
            </w:r>
          </w:p>
        </w:tc>
        <w:tc>
          <w:tcPr>
            <w:tcW w:w="2132" w:type="dxa"/>
            <w:tcBorders/>
            <w:vAlign w:val="center"/>
          </w:tcPr>
          <w:p>
            <w:pPr>
              <w:pStyle w:val="TableContents"/>
              <w:bidi w:val="0"/>
              <w:spacing w:before="0" w:after="283"/>
              <w:jc w:val="left"/>
              <w:rPr/>
            </w:pPr>
            <w:r>
              <w:rPr/>
              <w:t xml:space="preserve">TVRI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Kokopäiväiset värilähetykset alkoivat tiistaina 24. elokuuta 1982. </w:t>
            </w:r>
          </w:p>
        </w:tc>
      </w:tr>
      <w:tr>
        <w:trPr/>
        <w:tc>
          <w:tcPr>
            <w:tcW w:w="2776" w:type="dxa"/>
            <w:tcBorders/>
            <w:vAlign w:val="center"/>
          </w:tcPr>
          <w:p>
            <w:pPr>
              <w:pStyle w:val="TableContents"/>
              <w:bidi w:val="0"/>
              <w:spacing w:before="0" w:after="283"/>
              <w:jc w:val="left"/>
              <w:rPr/>
            </w:pPr>
            <w:r>
              <w:rPr/>
              <w:t xml:space="preserve">Iran </w:t>
            </w:r>
          </w:p>
        </w:tc>
        <w:tc>
          <w:tcPr>
            <w:tcW w:w="843" w:type="dxa"/>
            <w:tcBorders/>
            <w:vAlign w:val="center"/>
          </w:tcPr>
          <w:p>
            <w:pPr>
              <w:pStyle w:val="TableContents"/>
              <w:bidi w:val="0"/>
              <w:spacing w:before="0" w:after="283"/>
              <w:jc w:val="left"/>
              <w:rPr/>
            </w:pPr>
            <w:r>
              <w:rPr/>
              <w:t xml:space="preserve">1973 </w:t>
            </w:r>
          </w:p>
        </w:tc>
        <w:tc>
          <w:tcPr>
            <w:tcW w:w="2132" w:type="dxa"/>
            <w:tcBorders/>
            <w:vAlign w:val="center"/>
          </w:tcPr>
          <w:p>
            <w:pPr>
              <w:pStyle w:val="TableContents"/>
              <w:bidi w:val="0"/>
              <w:spacing w:before="0" w:after="283"/>
              <w:jc w:val="left"/>
              <w:rPr/>
            </w:pPr>
            <w:r>
              <w:rPr/>
              <w:t xml:space="preserve">NIRT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Irak </w:t>
            </w:r>
          </w:p>
        </w:tc>
        <w:tc>
          <w:tcPr>
            <w:tcW w:w="843" w:type="dxa"/>
            <w:tcBorders/>
            <w:vAlign w:val="center"/>
          </w:tcPr>
          <w:p>
            <w:pPr>
              <w:pStyle w:val="TableContents"/>
              <w:bidi w:val="0"/>
              <w:spacing w:before="0" w:after="283"/>
              <w:jc w:val="left"/>
              <w:rPr/>
            </w:pPr>
            <w:r>
              <w:rPr/>
              <w:t xml:space="preserve">1968 </w:t>
            </w:r>
          </w:p>
        </w:tc>
        <w:tc>
          <w:tcPr>
            <w:tcW w:w="2132" w:type="dxa"/>
            <w:tcBorders/>
            <w:vAlign w:val="center"/>
          </w:tcPr>
          <w:p>
            <w:pPr>
              <w:pStyle w:val="TableContents"/>
              <w:bidi w:val="0"/>
              <w:spacing w:before="0" w:after="283"/>
              <w:jc w:val="left"/>
              <w:rPr/>
            </w:pPr>
            <w:r>
              <w:rPr/>
              <w:t xml:space="preserve">RTI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Ensimmäinen muslimimaa, joka otti käyttöön väritelevision. </w:t>
            </w:r>
          </w:p>
        </w:tc>
      </w:tr>
      <w:tr>
        <w:trPr/>
        <w:tc>
          <w:tcPr>
            <w:tcW w:w="2776" w:type="dxa"/>
            <w:tcBorders/>
            <w:vAlign w:val="center"/>
          </w:tcPr>
          <w:p>
            <w:pPr>
              <w:pStyle w:val="TableContents"/>
              <w:bidi w:val="0"/>
              <w:spacing w:before="0" w:after="283"/>
              <w:jc w:val="left"/>
              <w:rPr/>
            </w:pPr>
            <w:r>
              <w:rPr/>
              <w:t xml:space="preserve">Irlanti </w:t>
            </w:r>
          </w:p>
        </w:tc>
        <w:tc>
          <w:tcPr>
            <w:tcW w:w="843" w:type="dxa"/>
            <w:tcBorders/>
            <w:vAlign w:val="center"/>
          </w:tcPr>
          <w:p>
            <w:pPr>
              <w:pStyle w:val="TableContents"/>
              <w:bidi w:val="0"/>
              <w:spacing w:before="0" w:after="283"/>
              <w:jc w:val="left"/>
              <w:rPr/>
            </w:pPr>
            <w:r>
              <w:rPr/>
              <w:t xml:space="preserve">1971 </w:t>
            </w:r>
          </w:p>
        </w:tc>
        <w:tc>
          <w:tcPr>
            <w:tcW w:w="2132" w:type="dxa"/>
            <w:tcBorders/>
            <w:vAlign w:val="center"/>
          </w:tcPr>
          <w:p>
            <w:pPr>
              <w:pStyle w:val="TableContents"/>
              <w:bidi w:val="0"/>
              <w:spacing w:before="0" w:after="283"/>
              <w:jc w:val="left"/>
              <w:rPr/>
            </w:pPr>
            <w:r>
              <w:rPr/>
              <w:t xml:space="preserve">RTÉ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jc w:val="left"/>
              <w:rPr/>
            </w:pPr>
            <w:r>
              <w:rPr/>
              <w:t xml:space="preserve">Esittelyssä Dublinissa lauantaina 3. huhtikuuta 1971 järjestettäviä Eurovision laulukilpailuja varten; värilähetyksiä Yhdistyneestä kuningaskunnasta vuodesta 1967 -- 69. </w:t>
            </w:r>
          </w:p>
          <w:p>
            <w:pPr>
              <w:pStyle w:val="TableContents"/>
              <w:bidi w:val="0"/>
              <w:spacing w:before="0" w:after="283"/>
              <w:jc w:val="left"/>
              <w:rPr/>
            </w:pPr>
            <w:r>
              <w:rPr/>
              <w:t xml:space="preserve">Täysipäiväiset värilähetykset alkoivat vuonna 1976. </w:t>
            </w:r>
          </w:p>
        </w:tc>
      </w:tr>
      <w:tr>
        <w:trPr/>
        <w:tc>
          <w:tcPr>
            <w:tcW w:w="2776" w:type="dxa"/>
            <w:tcBorders/>
            <w:vAlign w:val="center"/>
          </w:tcPr>
          <w:p>
            <w:pPr>
              <w:pStyle w:val="TableContents"/>
              <w:bidi w:val="0"/>
              <w:spacing w:before="0" w:after="283"/>
              <w:jc w:val="left"/>
              <w:rPr/>
            </w:pPr>
            <w:r>
              <w:rPr/>
              <w:t xml:space="preserve">Israel </w:t>
            </w:r>
          </w:p>
        </w:tc>
        <w:tc>
          <w:tcPr>
            <w:tcW w:w="843" w:type="dxa"/>
            <w:tcBorders/>
            <w:vAlign w:val="center"/>
          </w:tcPr>
          <w:p>
            <w:pPr>
              <w:pStyle w:val="TableContents"/>
              <w:bidi w:val="0"/>
              <w:spacing w:before="0" w:after="283"/>
              <w:jc w:val="left"/>
              <w:rPr/>
            </w:pPr>
            <w:r>
              <w:rPr/>
              <w:t xml:space="preserve">1977 / 1978 / 1979 -- 1983 </w:t>
            </w:r>
          </w:p>
        </w:tc>
        <w:tc>
          <w:tcPr>
            <w:tcW w:w="2132" w:type="dxa"/>
            <w:tcBorders/>
            <w:vAlign w:val="center"/>
          </w:tcPr>
          <w:p>
            <w:pPr>
              <w:pStyle w:val="TableContents"/>
              <w:bidi w:val="0"/>
              <w:spacing w:before="0" w:after="283"/>
              <w:jc w:val="left"/>
              <w:rPr/>
            </w:pPr>
            <w:r>
              <w:rPr/>
              <w:t xml:space="preserve">IBA / IETV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Otettiin käyttöön Egyptin presidentin Israelin-vierailua varten marraskuussa 1977 ja sitten uudelleen Jerusalemissa lauantaina 31. maaliskuuta 1979 järjestettyjä Eurovision laulukilpailuja varten. Asteittainen siirtyminen kokopäiväisiin värilähetyksiin vuosina 1980-1983. Täyspäiväiset värilähetykset helmikuusta 1983 alkaen. Värilähetyksiä Jordaniasta ja Egyptistä oli lähetetty vuodesta 1974 ja Libanonista vuodesta 1975. Koska väritelevisioita pidettiin kalliimpina, hallitus määräsi värisignaalien poistamisen yleisen tasa-arvon nimissä. Insinöörit onnistuivat valmistamaan laitteen, joka ekstrapoloi värit alun perin värillisinä kuvatuista ohjelmista, ja tällaisia laitteita myytiin tuhansittain. </w:t>
            </w:r>
          </w:p>
        </w:tc>
      </w:tr>
      <w:tr>
        <w:trPr/>
        <w:tc>
          <w:tcPr>
            <w:tcW w:w="2776" w:type="dxa"/>
            <w:tcBorders/>
            <w:vAlign w:val="center"/>
          </w:tcPr>
          <w:p>
            <w:pPr>
              <w:pStyle w:val="TableContents"/>
              <w:bidi w:val="0"/>
              <w:spacing w:before="0" w:after="283"/>
              <w:jc w:val="left"/>
              <w:rPr/>
            </w:pPr>
            <w:r>
              <w:rPr/>
              <w:t xml:space="preserve">Italia </w:t>
            </w:r>
          </w:p>
        </w:tc>
        <w:tc>
          <w:tcPr>
            <w:tcW w:w="843" w:type="dxa"/>
            <w:tcBorders/>
            <w:vAlign w:val="center"/>
          </w:tcPr>
          <w:p>
            <w:pPr>
              <w:pStyle w:val="TableContents"/>
              <w:bidi w:val="0"/>
              <w:spacing w:before="0" w:after="283"/>
              <w:jc w:val="left"/>
              <w:rPr/>
            </w:pPr>
            <w:r>
              <w:rPr/>
              <w:t xml:space="preserve">1972 / 1977 </w:t>
            </w:r>
          </w:p>
        </w:tc>
        <w:tc>
          <w:tcPr>
            <w:tcW w:w="2132" w:type="dxa"/>
            <w:tcBorders/>
            <w:vAlign w:val="center"/>
          </w:tcPr>
          <w:p>
            <w:pPr>
              <w:pStyle w:val="TableContents"/>
              <w:bidi w:val="0"/>
              <w:spacing w:before="0" w:after="283"/>
              <w:jc w:val="left"/>
              <w:rPr/>
            </w:pPr>
            <w:r>
              <w:rPr/>
              <w:t xml:space="preserve">RAI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Johdanto pysähtyi väliaikaisesti poliittisten levottomuuksien vuoksi. Värilähetyksiä Ranskasta (SECAM) oli ollut saatavilla vuodesta 1967 ja Itävallasta (PAL) vuodesta 1969. Yksityiset lähetinketjut tarjosivat näitä signaaleja Roomaan asti. Ensimmäinen väritestaus oli vuoden 1972 kesäolympialaisissa. Sanremon musiikkifestivaaleja alettiin lähettää värilähetyksinä vuonna 1973, samoin kuin samana vuonna Jeux Sans Frontières -kilpailuja. Täysipäiväiset värilähetykset alkoivat tiistaina 1. helmikuuta 1977. </w:t>
            </w:r>
          </w:p>
        </w:tc>
      </w:tr>
      <w:tr>
        <w:trPr/>
        <w:tc>
          <w:tcPr>
            <w:tcW w:w="2776" w:type="dxa"/>
            <w:tcBorders/>
            <w:vAlign w:val="center"/>
          </w:tcPr>
          <w:p>
            <w:pPr>
              <w:pStyle w:val="TableContents"/>
              <w:bidi w:val="0"/>
              <w:spacing w:before="0" w:after="283"/>
              <w:jc w:val="left"/>
              <w:rPr/>
            </w:pPr>
            <w:r>
              <w:rPr/>
              <w:t xml:space="preserve">Norsunluurannikko </w:t>
            </w:r>
          </w:p>
        </w:tc>
        <w:tc>
          <w:tcPr>
            <w:tcW w:w="843" w:type="dxa"/>
            <w:tcBorders/>
            <w:vAlign w:val="center"/>
          </w:tcPr>
          <w:p>
            <w:pPr>
              <w:pStyle w:val="TableContents"/>
              <w:bidi w:val="0"/>
              <w:spacing w:before="0" w:after="283"/>
              <w:jc w:val="left"/>
              <w:rPr/>
            </w:pPr>
            <w:r>
              <w:rPr/>
              <w:t xml:space="preserve">1970 </w:t>
            </w:r>
          </w:p>
        </w:tc>
        <w:tc>
          <w:tcPr>
            <w:tcW w:w="2132" w:type="dxa"/>
            <w:tcBorders/>
            <w:vAlign w:val="center"/>
          </w:tcPr>
          <w:p>
            <w:pPr>
              <w:pStyle w:val="TableContents"/>
              <w:bidi w:val="0"/>
              <w:spacing w:before="0" w:after="283"/>
              <w:jc w:val="left"/>
              <w:rPr/>
            </w:pPr>
            <w:r>
              <w:rPr/>
              <w:t xml:space="preserve">RTI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Jamaika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JBC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Japani </w:t>
            </w:r>
          </w:p>
        </w:tc>
        <w:tc>
          <w:tcPr>
            <w:tcW w:w="843" w:type="dxa"/>
            <w:tcBorders/>
            <w:vAlign w:val="center"/>
          </w:tcPr>
          <w:p>
            <w:pPr>
              <w:pStyle w:val="TableContents"/>
              <w:bidi w:val="0"/>
              <w:spacing w:before="0" w:after="283"/>
              <w:jc w:val="left"/>
              <w:rPr/>
            </w:pPr>
            <w:r>
              <w:rPr/>
              <w:t xml:space="preserve">1960 / 1968 / 1971 </w:t>
            </w:r>
          </w:p>
        </w:tc>
        <w:tc>
          <w:tcPr>
            <w:tcW w:w="2132" w:type="dxa"/>
            <w:tcBorders/>
            <w:vAlign w:val="center"/>
          </w:tcPr>
          <w:p>
            <w:pPr>
              <w:pStyle w:val="TableContents"/>
              <w:bidi w:val="0"/>
              <w:spacing w:before="0" w:after="283"/>
              <w:jc w:val="left"/>
              <w:rPr/>
            </w:pPr>
            <w:r>
              <w:rPr/>
              <w:t xml:space="preserve">NHK / NTV TBS YTV ABC </w:t>
            </w:r>
          </w:p>
        </w:tc>
        <w:tc>
          <w:tcPr>
            <w:tcW w:w="1080" w:type="dxa"/>
            <w:tcBorders/>
            <w:vAlign w:val="center"/>
          </w:tcPr>
          <w:p>
            <w:pPr>
              <w:pStyle w:val="TableContents"/>
              <w:bidi w:val="0"/>
              <w:spacing w:before="0" w:after="283"/>
              <w:jc w:val="left"/>
              <w:rPr/>
            </w:pPr>
            <w:r>
              <w:rPr/>
              <w:t xml:space="preserve">NTSC-J </w:t>
            </w:r>
          </w:p>
        </w:tc>
        <w:tc>
          <w:tcPr>
            <w:tcW w:w="3374" w:type="dxa"/>
            <w:tcBorders/>
            <w:vAlign w:val="center"/>
          </w:tcPr>
          <w:p>
            <w:pPr>
              <w:pStyle w:val="TableContents"/>
              <w:bidi w:val="0"/>
              <w:spacing w:before="0" w:after="283"/>
              <w:jc w:val="left"/>
              <w:rPr/>
            </w:pPr>
            <w:r>
              <w:rPr/>
              <w:t xml:space="preserve">Ensimmäinen Aasian maa, joka otti käyttöön väritelevision lauantaina 10. syyskuuta 1960. Täyspäiväinen väritelevisio vuodesta 1968 vuoteen 1971. </w:t>
            </w:r>
          </w:p>
        </w:tc>
      </w:tr>
      <w:tr>
        <w:trPr/>
        <w:tc>
          <w:tcPr>
            <w:tcW w:w="2776" w:type="dxa"/>
            <w:tcBorders/>
            <w:vAlign w:val="center"/>
          </w:tcPr>
          <w:p>
            <w:pPr>
              <w:pStyle w:val="TableContents"/>
              <w:bidi w:val="0"/>
              <w:spacing w:before="0" w:after="283"/>
              <w:jc w:val="left"/>
              <w:rPr/>
            </w:pPr>
            <w:r>
              <w:rPr/>
              <w:t xml:space="preserve">Jordan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JTV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Kazakstanin SNT </w:t>
            </w:r>
          </w:p>
        </w:tc>
        <w:tc>
          <w:tcPr>
            <w:tcW w:w="843" w:type="dxa"/>
            <w:tcBorders/>
            <w:vAlign w:val="center"/>
          </w:tcPr>
          <w:p>
            <w:pPr>
              <w:pStyle w:val="TableContents"/>
              <w:bidi w:val="0"/>
              <w:spacing w:before="0" w:after="283"/>
              <w:jc w:val="left"/>
              <w:rPr/>
            </w:pPr>
            <w:r>
              <w:rPr/>
              <w:t xml:space="preserve">1977 </w:t>
            </w:r>
          </w:p>
        </w:tc>
        <w:tc>
          <w:tcPr>
            <w:tcW w:w="2132" w:type="dxa"/>
            <w:tcBorders/>
            <w:vAlign w:val="center"/>
          </w:tcPr>
          <w:p>
            <w:pPr>
              <w:pStyle w:val="TableContents"/>
              <w:bidi w:val="0"/>
              <w:spacing w:before="0" w:after="283"/>
              <w:jc w:val="left"/>
              <w:rPr/>
            </w:pPr>
            <w:r>
              <w:rPr/>
              <w:t xml:space="preserve">Kazakstan </w:t>
            </w:r>
          </w:p>
        </w:tc>
        <w:tc>
          <w:tcPr>
            <w:tcW w:w="1080" w:type="dxa"/>
            <w:tcBorders/>
            <w:vAlign w:val="center"/>
          </w:tcPr>
          <w:p>
            <w:pPr>
              <w:pStyle w:val="TableContents"/>
              <w:bidi w:val="0"/>
              <w:spacing w:before="0" w:after="283"/>
              <w:jc w:val="left"/>
              <w:rPr/>
            </w:pPr>
            <w:r>
              <w:rPr/>
              <w:t xml:space="preserve">SECAM / PAL </w:t>
            </w:r>
          </w:p>
        </w:tc>
        <w:tc>
          <w:tcPr>
            <w:tcW w:w="3374" w:type="dxa"/>
            <w:tcBorders/>
            <w:vAlign w:val="center"/>
          </w:tcPr>
          <w:p>
            <w:pPr>
              <w:pStyle w:val="TableContents"/>
              <w:bidi w:val="0"/>
              <w:spacing w:before="0" w:after="283"/>
              <w:jc w:val="left"/>
              <w:rPr/>
            </w:pPr>
            <w:r>
              <w:rPr/>
              <w:t xml:space="preserve">1980-luvulla käyttöön otetut täysvärivaihteet. </w:t>
            </w:r>
          </w:p>
        </w:tc>
      </w:tr>
      <w:tr>
        <w:trPr/>
        <w:tc>
          <w:tcPr>
            <w:tcW w:w="2776" w:type="dxa"/>
            <w:tcBorders/>
            <w:vAlign w:val="center"/>
          </w:tcPr>
          <w:p>
            <w:pPr>
              <w:pStyle w:val="TableContents"/>
              <w:bidi w:val="0"/>
              <w:spacing w:before="0" w:after="283"/>
              <w:jc w:val="left"/>
              <w:rPr/>
            </w:pPr>
            <w:r>
              <w:rPr/>
              <w:t xml:space="preserve">Kenia </w:t>
            </w:r>
          </w:p>
        </w:tc>
        <w:tc>
          <w:tcPr>
            <w:tcW w:w="843" w:type="dxa"/>
            <w:tcBorders/>
            <w:vAlign w:val="center"/>
          </w:tcPr>
          <w:p>
            <w:pPr>
              <w:pStyle w:val="TableContents"/>
              <w:bidi w:val="0"/>
              <w:spacing w:before="0" w:after="283"/>
              <w:jc w:val="left"/>
              <w:rPr/>
            </w:pPr>
            <w:r>
              <w:rPr/>
              <w:t xml:space="preserve">1978 </w:t>
            </w:r>
          </w:p>
        </w:tc>
        <w:tc>
          <w:tcPr>
            <w:tcW w:w="2132" w:type="dxa"/>
            <w:tcBorders/>
            <w:vAlign w:val="center"/>
          </w:tcPr>
          <w:p>
            <w:pPr>
              <w:pStyle w:val="TableContents"/>
              <w:bidi w:val="0"/>
              <w:spacing w:before="0" w:after="283"/>
              <w:jc w:val="left"/>
              <w:rPr/>
            </w:pPr>
            <w:r>
              <w:rPr/>
              <w:t xml:space="preserve">KBC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Pohjois-Korea </w:t>
            </w:r>
          </w:p>
        </w:tc>
        <w:tc>
          <w:tcPr>
            <w:tcW w:w="843" w:type="dxa"/>
            <w:tcBorders/>
            <w:vAlign w:val="center"/>
          </w:tcPr>
          <w:p>
            <w:pPr>
              <w:pStyle w:val="TableContents"/>
              <w:bidi w:val="0"/>
              <w:spacing w:before="0" w:after="283"/>
              <w:jc w:val="left"/>
              <w:rPr/>
            </w:pPr>
            <w:r>
              <w:rPr/>
              <w:t xml:space="preserve">1977 -- 1980 </w:t>
            </w:r>
          </w:p>
        </w:tc>
        <w:tc>
          <w:tcPr>
            <w:tcW w:w="2132" w:type="dxa"/>
            <w:tcBorders/>
            <w:vAlign w:val="center"/>
          </w:tcPr>
          <w:p>
            <w:pPr>
              <w:pStyle w:val="TableContents"/>
              <w:bidi w:val="0"/>
              <w:spacing w:before="0" w:after="283"/>
              <w:jc w:val="left"/>
              <w:rPr/>
            </w:pPr>
            <w:r>
              <w:rPr/>
              <w:t xml:space="preserve">KCTV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Täysvärilähetykset otettiin käyttöön vuosina 1977-1980. </w:t>
            </w:r>
          </w:p>
        </w:tc>
      </w:tr>
      <w:tr>
        <w:trPr/>
        <w:tc>
          <w:tcPr>
            <w:tcW w:w="2776" w:type="dxa"/>
            <w:tcBorders/>
            <w:vAlign w:val="center"/>
          </w:tcPr>
          <w:p>
            <w:pPr>
              <w:pStyle w:val="TableContents"/>
              <w:bidi w:val="0"/>
              <w:spacing w:before="0" w:after="283"/>
              <w:jc w:val="left"/>
              <w:rPr/>
            </w:pPr>
            <w:r>
              <w:rPr/>
              <w:t xml:space="preserve">Etelä-Korea </w:t>
            </w:r>
          </w:p>
        </w:tc>
        <w:tc>
          <w:tcPr>
            <w:tcW w:w="843" w:type="dxa"/>
            <w:tcBorders/>
            <w:vAlign w:val="center"/>
          </w:tcPr>
          <w:p>
            <w:pPr>
              <w:pStyle w:val="TableContents"/>
              <w:bidi w:val="0"/>
              <w:spacing w:before="0" w:after="283"/>
              <w:jc w:val="left"/>
              <w:rPr/>
            </w:pPr>
            <w:r>
              <w:rPr/>
              <w:t xml:space="preserve">1975 / 1981 </w:t>
            </w:r>
          </w:p>
        </w:tc>
        <w:tc>
          <w:tcPr>
            <w:tcW w:w="2132" w:type="dxa"/>
            <w:tcBorders/>
            <w:vAlign w:val="center"/>
          </w:tcPr>
          <w:p>
            <w:pPr>
              <w:pStyle w:val="TableContents"/>
              <w:bidi w:val="0"/>
              <w:spacing w:before="0" w:after="283"/>
              <w:jc w:val="left"/>
              <w:rPr/>
            </w:pPr>
            <w:r>
              <w:rPr/>
              <w:t xml:space="preserve">KBS / MBC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t xml:space="preserve">Testivärilähetykset alkoivat vuonna 1975. Täysipäiväiset värilähetykset vuodesta 1981. Pohjois-Koreasta on voitu lähettää värilähetyksiä vuodesta 1974 lähtien. </w:t>
            </w:r>
          </w:p>
        </w:tc>
      </w:tr>
      <w:tr>
        <w:trPr/>
        <w:tc>
          <w:tcPr>
            <w:tcW w:w="2776" w:type="dxa"/>
            <w:tcBorders/>
            <w:vAlign w:val="center"/>
          </w:tcPr>
          <w:p>
            <w:pPr>
              <w:pStyle w:val="TableContents"/>
              <w:bidi w:val="0"/>
              <w:spacing w:before="0" w:after="283"/>
              <w:jc w:val="left"/>
              <w:rPr/>
            </w:pPr>
            <w:r>
              <w:rPr/>
              <w:t xml:space="preserve">Kuwait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KTV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Kirgisian SNTL </w:t>
            </w:r>
          </w:p>
        </w:tc>
        <w:tc>
          <w:tcPr>
            <w:tcW w:w="843" w:type="dxa"/>
            <w:tcBorders/>
            <w:vAlign w:val="center"/>
          </w:tcPr>
          <w:p>
            <w:pPr>
              <w:pStyle w:val="TableContents"/>
              <w:bidi w:val="0"/>
              <w:spacing w:before="0" w:after="283"/>
              <w:jc w:val="left"/>
              <w:rPr/>
            </w:pPr>
            <w:r>
              <w:rPr/>
              <w:t xml:space="preserve">1981 </w:t>
            </w:r>
          </w:p>
        </w:tc>
        <w:tc>
          <w:tcPr>
            <w:tcW w:w="2132" w:type="dxa"/>
            <w:tcBorders/>
            <w:vAlign w:val="center"/>
          </w:tcPr>
          <w:p>
            <w:pPr>
              <w:pStyle w:val="TableContents"/>
              <w:bidi w:val="0"/>
              <w:spacing w:before="0" w:after="283"/>
              <w:jc w:val="left"/>
              <w:rPr/>
            </w:pPr>
            <w:r>
              <w:rPr/>
              <w:t xml:space="preserve">Kirgisian televisio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Vuoden 1980 kesäolympialaisten kokeellinen värilähetys. </w:t>
            </w:r>
          </w:p>
        </w:tc>
      </w:tr>
      <w:tr>
        <w:trPr/>
        <w:tc>
          <w:tcPr>
            <w:tcW w:w="2776" w:type="dxa"/>
            <w:tcBorders/>
            <w:vAlign w:val="center"/>
          </w:tcPr>
          <w:p>
            <w:pPr>
              <w:pStyle w:val="TableContents"/>
              <w:bidi w:val="0"/>
              <w:spacing w:before="0" w:after="283"/>
              <w:jc w:val="left"/>
              <w:rPr/>
            </w:pPr>
            <w:r>
              <w:rPr/>
              <w:t xml:space="preserve">Latvian SSR </w:t>
            </w:r>
          </w:p>
        </w:tc>
        <w:tc>
          <w:tcPr>
            <w:tcW w:w="843" w:type="dxa"/>
            <w:tcBorders/>
            <w:vAlign w:val="center"/>
          </w:tcPr>
          <w:p>
            <w:pPr>
              <w:pStyle w:val="TableContents"/>
              <w:bidi w:val="0"/>
              <w:spacing w:before="0" w:after="283"/>
              <w:jc w:val="left"/>
              <w:rPr/>
            </w:pPr>
            <w:r>
              <w:rPr/>
              <w:t xml:space="preserve">1968 / 1974 </w:t>
            </w:r>
          </w:p>
        </w:tc>
        <w:tc>
          <w:tcPr>
            <w:tcW w:w="2132" w:type="dxa"/>
            <w:tcBorders/>
            <w:vAlign w:val="center"/>
          </w:tcPr>
          <w:p>
            <w:pPr>
              <w:pStyle w:val="TableContents"/>
              <w:bidi w:val="0"/>
              <w:spacing w:before="0" w:after="283"/>
              <w:jc w:val="left"/>
              <w:rPr/>
            </w:pPr>
            <w:r>
              <w:rPr/>
              <w:t xml:space="preserve">LTV </w:t>
            </w:r>
          </w:p>
        </w:tc>
        <w:tc>
          <w:tcPr>
            <w:tcW w:w="1080" w:type="dxa"/>
            <w:tcBorders/>
            <w:vAlign w:val="center"/>
          </w:tcPr>
          <w:p>
            <w:pPr>
              <w:pStyle w:val="TableContents"/>
              <w:bidi w:val="0"/>
              <w:spacing w:before="0" w:after="283"/>
              <w:jc w:val="left"/>
              <w:rPr/>
            </w:pPr>
            <w:r>
              <w:rPr/>
              <w:t xml:space="preserve">SECAM / PAL </w:t>
            </w:r>
          </w:p>
        </w:tc>
        <w:tc>
          <w:tcPr>
            <w:tcW w:w="3374" w:type="dxa"/>
            <w:tcBorders/>
            <w:vAlign w:val="center"/>
          </w:tcPr>
          <w:p>
            <w:pPr>
              <w:pStyle w:val="TableContents"/>
              <w:bidi w:val="0"/>
              <w:spacing w:before="0" w:after="283"/>
              <w:jc w:val="left"/>
              <w:rPr/>
            </w:pPr>
            <w:r>
              <w:rPr/>
              <w:t xml:space="preserve">Ensimmäiset värilähetykset tulivat Moskovasta. Ensimmäinen paikallinen väriohjelma lähetettiin maanantaina 28. tammikuuta 1974. Siirryttiin SECAM-järjestelmästä PAL-järjestelmään 2. helmikuuta 1998. </w:t>
            </w:r>
          </w:p>
        </w:tc>
      </w:tr>
      <w:tr>
        <w:trPr/>
        <w:tc>
          <w:tcPr>
            <w:tcW w:w="2776" w:type="dxa"/>
            <w:tcBorders/>
            <w:vAlign w:val="center"/>
          </w:tcPr>
          <w:p>
            <w:pPr>
              <w:pStyle w:val="TableContents"/>
              <w:bidi w:val="0"/>
              <w:spacing w:before="0" w:after="283"/>
              <w:jc w:val="left"/>
              <w:rPr/>
            </w:pPr>
            <w:r>
              <w:rPr/>
              <w:t xml:space="preserve">Libanon </w:t>
            </w:r>
          </w:p>
        </w:tc>
        <w:tc>
          <w:tcPr>
            <w:tcW w:w="843" w:type="dxa"/>
            <w:tcBorders/>
            <w:vAlign w:val="center"/>
          </w:tcPr>
          <w:p>
            <w:pPr>
              <w:pStyle w:val="TableContents"/>
              <w:bidi w:val="0"/>
              <w:spacing w:before="0" w:after="283"/>
              <w:jc w:val="left"/>
              <w:rPr/>
            </w:pPr>
            <w:r>
              <w:rPr/>
              <w:t xml:space="preserve">1967 / 1975 </w:t>
            </w:r>
          </w:p>
        </w:tc>
        <w:tc>
          <w:tcPr>
            <w:tcW w:w="2132" w:type="dxa"/>
            <w:tcBorders/>
            <w:vAlign w:val="center"/>
          </w:tcPr>
          <w:p>
            <w:pPr>
              <w:pStyle w:val="TableContents"/>
              <w:bidi w:val="0"/>
              <w:spacing w:before="0" w:after="283"/>
              <w:jc w:val="left"/>
              <w:rPr/>
            </w:pPr>
            <w:r>
              <w:rPr/>
              <w:t xml:space="preserve">CLT / Télé Liban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Vuonna 1967 CLT:stä tuli Neuvostoliiton ja Ranskan jälkeen maailman kolmas televisioasema, joka lähetti värilähetyksiä ranskalaista SECAM-tekniikkaa hyödyntäen. </w:t>
            </w:r>
          </w:p>
        </w:tc>
      </w:tr>
      <w:tr>
        <w:trPr/>
        <w:tc>
          <w:tcPr>
            <w:tcW w:w="2776" w:type="dxa"/>
            <w:tcBorders/>
            <w:vAlign w:val="center"/>
          </w:tcPr>
          <w:p>
            <w:pPr>
              <w:pStyle w:val="TableContents"/>
              <w:bidi w:val="0"/>
              <w:spacing w:before="0" w:after="283"/>
              <w:jc w:val="left"/>
              <w:rPr/>
            </w:pPr>
            <w:r>
              <w:rPr/>
              <w:t xml:space="preserve">Liberia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LBS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Libya </w:t>
            </w:r>
          </w:p>
        </w:tc>
        <w:tc>
          <w:tcPr>
            <w:tcW w:w="843" w:type="dxa"/>
            <w:tcBorders/>
            <w:vAlign w:val="center"/>
          </w:tcPr>
          <w:p>
            <w:pPr>
              <w:pStyle w:val="TableContents"/>
              <w:bidi w:val="0"/>
              <w:spacing w:before="0" w:after="283"/>
              <w:jc w:val="left"/>
              <w:rPr/>
            </w:pPr>
            <w:r>
              <w:rPr/>
              <w:t xml:space="preserve">1976 </w:t>
            </w:r>
          </w:p>
        </w:tc>
        <w:tc>
          <w:tcPr>
            <w:tcW w:w="2132" w:type="dxa"/>
            <w:tcBorders/>
            <w:vAlign w:val="center"/>
          </w:tcPr>
          <w:p>
            <w:pPr>
              <w:pStyle w:val="TableContents"/>
              <w:bidi w:val="0"/>
              <w:spacing w:before="0" w:after="283"/>
              <w:jc w:val="left"/>
              <w:rPr/>
            </w:pPr>
            <w:r>
              <w:rPr/>
              <w:t xml:space="preserve">Al-Libyah TV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Liettuan SSR </w:t>
            </w:r>
          </w:p>
        </w:tc>
        <w:tc>
          <w:tcPr>
            <w:tcW w:w="843" w:type="dxa"/>
            <w:tcBorders/>
            <w:vAlign w:val="center"/>
          </w:tcPr>
          <w:p>
            <w:pPr>
              <w:pStyle w:val="TableContents"/>
              <w:bidi w:val="0"/>
              <w:spacing w:before="0" w:after="283"/>
              <w:jc w:val="left"/>
              <w:rPr/>
            </w:pPr>
            <w:r>
              <w:rPr/>
              <w:t xml:space="preserve">1968 </w:t>
            </w:r>
          </w:p>
        </w:tc>
        <w:tc>
          <w:tcPr>
            <w:tcW w:w="2132" w:type="dxa"/>
            <w:tcBorders/>
            <w:vAlign w:val="center"/>
          </w:tcPr>
          <w:p>
            <w:pPr>
              <w:pStyle w:val="TableContents"/>
              <w:bidi w:val="0"/>
              <w:spacing w:before="0" w:after="283"/>
              <w:jc w:val="left"/>
              <w:rPr/>
            </w:pPr>
            <w:r>
              <w:rPr/>
              <w:t xml:space="preserve">LRT </w:t>
            </w:r>
          </w:p>
        </w:tc>
        <w:tc>
          <w:tcPr>
            <w:tcW w:w="1080" w:type="dxa"/>
            <w:tcBorders/>
            <w:vAlign w:val="center"/>
          </w:tcPr>
          <w:p>
            <w:pPr>
              <w:pStyle w:val="TableContents"/>
              <w:bidi w:val="0"/>
              <w:spacing w:before="0" w:after="283"/>
              <w:jc w:val="left"/>
              <w:rPr/>
            </w:pPr>
            <w:r>
              <w:rPr/>
              <w:t xml:space="preserve">SECAM / PAL </w:t>
            </w:r>
          </w:p>
        </w:tc>
        <w:tc>
          <w:tcPr>
            <w:tcW w:w="3374" w:type="dxa"/>
            <w:tcBorders/>
            <w:vAlign w:val="center"/>
          </w:tcPr>
          <w:p>
            <w:pPr>
              <w:pStyle w:val="TableContents"/>
              <w:bidi w:val="0"/>
              <w:spacing w:before="0" w:after="283"/>
              <w:jc w:val="left"/>
              <w:rPr/>
            </w:pPr>
            <w:r>
              <w:rPr/>
              <w:t xml:space="preserve">Käytettiin SECAMia osana Neuvostoliittoa 1968-1990 ja 1990-1997. PAL on ollut käytössä vuodesta 1997. </w:t>
            </w:r>
          </w:p>
        </w:tc>
      </w:tr>
      <w:tr>
        <w:trPr/>
        <w:tc>
          <w:tcPr>
            <w:tcW w:w="2776" w:type="dxa"/>
            <w:tcBorders/>
            <w:vAlign w:val="center"/>
          </w:tcPr>
          <w:p>
            <w:pPr>
              <w:pStyle w:val="TableContents"/>
              <w:bidi w:val="0"/>
              <w:spacing w:before="0" w:after="283"/>
              <w:jc w:val="left"/>
              <w:rPr/>
            </w:pPr>
            <w:r>
              <w:rPr/>
              <w:t xml:space="preserve">Luxemburg </w:t>
            </w:r>
          </w:p>
        </w:tc>
        <w:tc>
          <w:tcPr>
            <w:tcW w:w="843" w:type="dxa"/>
            <w:tcBorders/>
            <w:vAlign w:val="center"/>
          </w:tcPr>
          <w:p>
            <w:pPr>
              <w:pStyle w:val="TableContents"/>
              <w:bidi w:val="0"/>
              <w:spacing w:before="0" w:after="283"/>
              <w:jc w:val="left"/>
              <w:rPr/>
            </w:pPr>
            <w:r>
              <w:rPr/>
              <w:t xml:space="preserve">1972 </w:t>
            </w:r>
          </w:p>
        </w:tc>
        <w:tc>
          <w:tcPr>
            <w:tcW w:w="2132" w:type="dxa"/>
            <w:tcBorders/>
            <w:vAlign w:val="center"/>
          </w:tcPr>
          <w:p>
            <w:pPr>
              <w:pStyle w:val="TableContents"/>
              <w:bidi w:val="0"/>
              <w:spacing w:before="0" w:after="283"/>
              <w:jc w:val="left"/>
              <w:rPr/>
            </w:pPr>
            <w:r>
              <w:rPr/>
              <w:t xml:space="preserve">Compangnie Luxembourgeoise de Télédiffusion (Luxemburgin televisiotoimisto) </w:t>
            </w:r>
          </w:p>
        </w:tc>
        <w:tc>
          <w:tcPr>
            <w:tcW w:w="1080" w:type="dxa"/>
            <w:tcBorders/>
            <w:vAlign w:val="center"/>
          </w:tcPr>
          <w:p>
            <w:pPr>
              <w:pStyle w:val="TableContents"/>
              <w:bidi w:val="0"/>
              <w:spacing w:before="0" w:after="283"/>
              <w:jc w:val="left"/>
              <w:rPr/>
            </w:pPr>
            <w:r>
              <w:rPr/>
              <w:t xml:space="preserve">PAL SECAM </w:t>
            </w:r>
          </w:p>
        </w:tc>
        <w:tc>
          <w:tcPr>
            <w:tcW w:w="3374" w:type="dxa"/>
            <w:tcBorders/>
            <w:vAlign w:val="center"/>
          </w:tcPr>
          <w:p>
            <w:pPr>
              <w:pStyle w:val="TableContents"/>
              <w:bidi w:val="0"/>
              <w:spacing w:before="0" w:after="283"/>
              <w:jc w:val="left"/>
              <w:rPr/>
            </w:pPr>
            <w:r>
              <w:rPr/>
              <w:t xml:space="preserve">Luxemburgin, Ranskan ja Belgian yleisölle suunnattu kanava käytti alun perin ranskalaista / belgialaista 819-linjaista B&amp;W-standardia. Kun Belgia ja Ranska valitsivat eri värijärjestelmät, Luxemburg lähetti kaksi versiota samasta kanavasta. Kaikki myöhemmät RTL-kanavat, jotka oli suunnattu ranskan-, saksan- ja hollanninkielisille yleisöille Euroopassa, ottivat käyttöön kohdemarkkinoidensa standardit. </w:t>
            </w:r>
          </w:p>
        </w:tc>
      </w:tr>
      <w:tr>
        <w:trPr/>
        <w:tc>
          <w:tcPr>
            <w:tcW w:w="2776" w:type="dxa"/>
            <w:tcBorders/>
            <w:vAlign w:val="center"/>
          </w:tcPr>
          <w:p>
            <w:pPr>
              <w:pStyle w:val="TableContents"/>
              <w:bidi w:val="0"/>
              <w:spacing w:before="0" w:after="283"/>
              <w:jc w:val="left"/>
              <w:rPr/>
            </w:pPr>
            <w:r>
              <w:rPr/>
              <w:t xml:space="preserve">Makedonia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Televizija Skopje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Madagaskar </w:t>
            </w:r>
          </w:p>
        </w:tc>
        <w:tc>
          <w:tcPr>
            <w:tcW w:w="843" w:type="dxa"/>
            <w:tcBorders/>
            <w:vAlign w:val="center"/>
          </w:tcPr>
          <w:p>
            <w:pPr>
              <w:pStyle w:val="TableContents"/>
              <w:bidi w:val="0"/>
              <w:spacing w:before="0" w:after="283"/>
              <w:jc w:val="left"/>
              <w:rPr/>
            </w:pPr>
            <w:r>
              <w:rPr/>
              <w:t xml:space="preserve">1977 </w:t>
            </w:r>
          </w:p>
        </w:tc>
        <w:tc>
          <w:tcPr>
            <w:tcW w:w="2132" w:type="dxa"/>
            <w:tcBorders/>
            <w:vAlign w:val="center"/>
          </w:tcPr>
          <w:p>
            <w:pPr>
              <w:pStyle w:val="TableContents"/>
              <w:bidi w:val="0"/>
              <w:spacing w:before="0" w:after="283"/>
              <w:jc w:val="left"/>
              <w:rPr/>
            </w:pPr>
            <w:r>
              <w:rPr/>
              <w:t xml:space="preserve">MBS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Malesia </w:t>
            </w:r>
          </w:p>
        </w:tc>
        <w:tc>
          <w:tcPr>
            <w:tcW w:w="843" w:type="dxa"/>
            <w:tcBorders/>
            <w:vAlign w:val="center"/>
          </w:tcPr>
          <w:p>
            <w:pPr>
              <w:pStyle w:val="TableContents"/>
              <w:bidi w:val="0"/>
              <w:spacing w:before="0" w:after="283"/>
              <w:jc w:val="left"/>
              <w:rPr/>
            </w:pPr>
            <w:r>
              <w:rPr/>
              <w:t xml:space="preserve">1978 / 1979 -- 1981 / 1982 </w:t>
            </w:r>
          </w:p>
        </w:tc>
        <w:tc>
          <w:tcPr>
            <w:tcW w:w="2132" w:type="dxa"/>
            <w:tcBorders/>
            <w:vAlign w:val="center"/>
          </w:tcPr>
          <w:p>
            <w:pPr>
              <w:pStyle w:val="TableContents"/>
              <w:bidi w:val="0"/>
              <w:spacing w:before="0" w:after="283"/>
              <w:jc w:val="left"/>
              <w:rPr/>
            </w:pPr>
            <w:r>
              <w:rPr/>
              <w:t xml:space="preserve">RTM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Otettiin käyttöön Malesian niemimaalla torstaina 28. joulukuuta 1978 ja Sabahissa ja Sarawakissa sunnuntaina 31. elokuuta 1980. Väri oli ollut saatavilla Etelä-Thaimaasta vuodesta 1972 ja Singaporesta vuodesta 1974. Täysipäiväiset värilähetykset alkoivat vuosina 1979-1981 perjantaina 1. tammikuuta 1982. </w:t>
            </w:r>
          </w:p>
        </w:tc>
      </w:tr>
      <w:tr>
        <w:trPr/>
        <w:tc>
          <w:tcPr>
            <w:tcW w:w="2776" w:type="dxa"/>
            <w:tcBorders/>
            <w:vAlign w:val="center"/>
          </w:tcPr>
          <w:p>
            <w:pPr>
              <w:pStyle w:val="TableContents"/>
              <w:bidi w:val="0"/>
              <w:spacing w:before="0" w:after="283"/>
              <w:jc w:val="left"/>
              <w:rPr/>
            </w:pPr>
            <w:r>
              <w:rPr/>
              <w:t xml:space="preserve">Malediivit </w:t>
            </w:r>
          </w:p>
        </w:tc>
        <w:tc>
          <w:tcPr>
            <w:tcW w:w="843" w:type="dxa"/>
            <w:tcBorders/>
            <w:vAlign w:val="center"/>
          </w:tcPr>
          <w:p>
            <w:pPr>
              <w:pStyle w:val="TableContents"/>
              <w:bidi w:val="0"/>
              <w:spacing w:before="0" w:after="283"/>
              <w:jc w:val="left"/>
              <w:rPr/>
            </w:pPr>
            <w:r>
              <w:rPr/>
              <w:t xml:space="preserve">1984 </w:t>
            </w:r>
          </w:p>
        </w:tc>
        <w:tc>
          <w:tcPr>
            <w:tcW w:w="2132" w:type="dxa"/>
            <w:tcBorders/>
            <w:vAlign w:val="center"/>
          </w:tcPr>
          <w:p>
            <w:pPr>
              <w:pStyle w:val="TableContents"/>
              <w:bidi w:val="0"/>
              <w:spacing w:before="0" w:after="283"/>
              <w:jc w:val="left"/>
              <w:rPr/>
            </w:pPr>
            <w:r>
              <w:rPr/>
              <w:t xml:space="preserve">TVM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Väri oli ollut saatavilla Intiasta vuodesta 1982 lähtien. </w:t>
            </w:r>
          </w:p>
        </w:tc>
      </w:tr>
      <w:tr>
        <w:trPr/>
        <w:tc>
          <w:tcPr>
            <w:tcW w:w="2776" w:type="dxa"/>
            <w:tcBorders/>
            <w:vAlign w:val="center"/>
          </w:tcPr>
          <w:p>
            <w:pPr>
              <w:pStyle w:val="TableContents"/>
              <w:bidi w:val="0"/>
              <w:spacing w:before="0" w:after="283"/>
              <w:jc w:val="left"/>
              <w:rPr/>
            </w:pPr>
            <w:r>
              <w:rPr/>
              <w:t xml:space="preserve">Mali </w:t>
            </w:r>
          </w:p>
        </w:tc>
        <w:tc>
          <w:tcPr>
            <w:tcW w:w="843" w:type="dxa"/>
            <w:tcBorders/>
            <w:vAlign w:val="center"/>
          </w:tcPr>
          <w:p>
            <w:pPr>
              <w:pStyle w:val="TableContents"/>
              <w:bidi w:val="0"/>
              <w:spacing w:before="0" w:after="283"/>
              <w:jc w:val="left"/>
              <w:rPr/>
            </w:pPr>
            <w:r>
              <w:rPr/>
              <w:t xml:space="preserve">1984 </w:t>
            </w:r>
          </w:p>
        </w:tc>
        <w:tc>
          <w:tcPr>
            <w:tcW w:w="2132" w:type="dxa"/>
            <w:tcBorders/>
            <w:vAlign w:val="center"/>
          </w:tcPr>
          <w:p>
            <w:pPr>
              <w:pStyle w:val="TableContents"/>
              <w:bidi w:val="0"/>
              <w:spacing w:before="0" w:after="283"/>
              <w:jc w:val="left"/>
              <w:rPr/>
            </w:pPr>
            <w:r>
              <w:rPr/>
              <w:t xml:space="preserve">ORTM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Malta </w:t>
            </w:r>
          </w:p>
        </w:tc>
        <w:tc>
          <w:tcPr>
            <w:tcW w:w="843" w:type="dxa"/>
            <w:tcBorders/>
            <w:vAlign w:val="center"/>
          </w:tcPr>
          <w:p>
            <w:pPr>
              <w:pStyle w:val="TableContents"/>
              <w:bidi w:val="0"/>
              <w:spacing w:before="0" w:after="283"/>
              <w:jc w:val="left"/>
              <w:rPr/>
            </w:pPr>
            <w:r>
              <w:rPr/>
              <w:t xml:space="preserve">1981 </w:t>
            </w:r>
          </w:p>
        </w:tc>
        <w:tc>
          <w:tcPr>
            <w:tcW w:w="2132" w:type="dxa"/>
            <w:tcBorders/>
            <w:vAlign w:val="center"/>
          </w:tcPr>
          <w:p>
            <w:pPr>
              <w:pStyle w:val="TableContents"/>
              <w:bidi w:val="0"/>
              <w:spacing w:before="0" w:after="283"/>
              <w:jc w:val="left"/>
              <w:rPr/>
            </w:pPr>
            <w:r>
              <w:rPr/>
              <w:t xml:space="preserve">TVM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Värilähetyksiä Italiasta on ollut saatavilla vuodesta 1977 lähtien, täysvärilähetykset alkoivat vuonna 1981. </w:t>
            </w:r>
          </w:p>
        </w:tc>
      </w:tr>
      <w:tr>
        <w:trPr/>
        <w:tc>
          <w:tcPr>
            <w:tcW w:w="2776" w:type="dxa"/>
            <w:tcBorders/>
            <w:vAlign w:val="center"/>
          </w:tcPr>
          <w:p>
            <w:pPr>
              <w:pStyle w:val="TableContents"/>
              <w:bidi w:val="0"/>
              <w:spacing w:before="0" w:after="283"/>
              <w:jc w:val="left"/>
              <w:rPr/>
            </w:pPr>
            <w:r>
              <w:rPr/>
              <w:t xml:space="preserve">Martinique </w:t>
            </w:r>
          </w:p>
        </w:tc>
        <w:tc>
          <w:tcPr>
            <w:tcW w:w="843" w:type="dxa"/>
            <w:tcBorders/>
            <w:vAlign w:val="center"/>
          </w:tcPr>
          <w:p>
            <w:pPr>
              <w:pStyle w:val="TableContents"/>
              <w:bidi w:val="0"/>
              <w:spacing w:before="0" w:after="283"/>
              <w:jc w:val="left"/>
              <w:rPr/>
            </w:pPr>
            <w:r>
              <w:rPr/>
              <w:t xml:space="preserve">1969 </w:t>
            </w:r>
          </w:p>
        </w:tc>
        <w:tc>
          <w:tcPr>
            <w:tcW w:w="2132" w:type="dxa"/>
            <w:tcBorders/>
            <w:vAlign w:val="center"/>
          </w:tcPr>
          <w:p>
            <w:pPr>
              <w:pStyle w:val="TableContents"/>
              <w:bidi w:val="0"/>
              <w:spacing w:before="0" w:after="283"/>
              <w:jc w:val="left"/>
              <w:rPr/>
            </w:pPr>
            <w:r>
              <w:rPr/>
              <w:t xml:space="preserve">RFO (Martinique 1erè)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Mauritania </w:t>
            </w:r>
          </w:p>
        </w:tc>
        <w:tc>
          <w:tcPr>
            <w:tcW w:w="843" w:type="dxa"/>
            <w:tcBorders/>
            <w:vAlign w:val="center"/>
          </w:tcPr>
          <w:p>
            <w:pPr>
              <w:pStyle w:val="TableContents"/>
              <w:bidi w:val="0"/>
              <w:spacing w:before="0" w:after="283"/>
              <w:jc w:val="left"/>
              <w:rPr/>
            </w:pPr>
            <w:r>
              <w:rPr/>
              <w:t xml:space="preserve">1984 </w:t>
            </w:r>
          </w:p>
        </w:tc>
        <w:tc>
          <w:tcPr>
            <w:tcW w:w="2132" w:type="dxa"/>
            <w:tcBorders/>
            <w:vAlign w:val="center"/>
          </w:tcPr>
          <w:p>
            <w:pPr>
              <w:pStyle w:val="TableContents"/>
              <w:bidi w:val="0"/>
              <w:spacing w:before="0" w:after="283"/>
              <w:jc w:val="left"/>
              <w:rPr/>
            </w:pPr>
            <w:r>
              <w:rPr/>
              <w:t xml:space="preserve">Mauritanian TV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Mauritius </w:t>
            </w:r>
          </w:p>
        </w:tc>
        <w:tc>
          <w:tcPr>
            <w:tcW w:w="843" w:type="dxa"/>
            <w:tcBorders/>
            <w:vAlign w:val="center"/>
          </w:tcPr>
          <w:p>
            <w:pPr>
              <w:pStyle w:val="TableContents"/>
              <w:bidi w:val="0"/>
              <w:spacing w:before="0" w:after="283"/>
              <w:jc w:val="left"/>
              <w:rPr/>
            </w:pPr>
            <w:r>
              <w:rPr/>
              <w:t xml:space="preserve">1978 </w:t>
            </w:r>
          </w:p>
        </w:tc>
        <w:tc>
          <w:tcPr>
            <w:tcW w:w="2132" w:type="dxa"/>
            <w:tcBorders/>
            <w:vAlign w:val="center"/>
          </w:tcPr>
          <w:p>
            <w:pPr>
              <w:pStyle w:val="TableContents"/>
              <w:bidi w:val="0"/>
              <w:spacing w:before="0" w:after="283"/>
              <w:jc w:val="left"/>
              <w:rPr/>
            </w:pPr>
            <w:r>
              <w:rPr/>
              <w:t xml:space="preserve">MBC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Väritelevisio tuli kokopäiväiseksi vuonna 1978. </w:t>
            </w:r>
          </w:p>
        </w:tc>
      </w:tr>
      <w:tr>
        <w:trPr/>
        <w:tc>
          <w:tcPr>
            <w:tcW w:w="2776" w:type="dxa"/>
            <w:tcBorders/>
            <w:vAlign w:val="center"/>
          </w:tcPr>
          <w:p>
            <w:pPr>
              <w:pStyle w:val="TableContents"/>
              <w:bidi w:val="0"/>
              <w:spacing w:before="0" w:after="283"/>
              <w:jc w:val="left"/>
              <w:rPr/>
            </w:pPr>
            <w:r>
              <w:rPr/>
              <w:t xml:space="preserve">Meksiko </w:t>
            </w:r>
          </w:p>
        </w:tc>
        <w:tc>
          <w:tcPr>
            <w:tcW w:w="843" w:type="dxa"/>
            <w:tcBorders/>
            <w:vAlign w:val="center"/>
          </w:tcPr>
          <w:p>
            <w:pPr>
              <w:pStyle w:val="TableContents"/>
              <w:bidi w:val="0"/>
              <w:spacing w:before="0" w:after="283"/>
              <w:jc w:val="left"/>
              <w:rPr/>
            </w:pPr>
            <w:r>
              <w:rPr/>
              <w:t xml:space="preserve">1963 / 1964 / 1965 -- 1968 </w:t>
            </w:r>
          </w:p>
        </w:tc>
        <w:tc>
          <w:tcPr>
            <w:tcW w:w="2132" w:type="dxa"/>
            <w:tcBorders/>
            <w:vAlign w:val="center"/>
          </w:tcPr>
          <w:p>
            <w:pPr>
              <w:pStyle w:val="TableContents"/>
              <w:bidi w:val="0"/>
              <w:spacing w:before="0" w:after="283"/>
              <w:jc w:val="left"/>
              <w:rPr/>
            </w:pPr>
            <w:r>
              <w:rPr/>
              <w:t xml:space="preserve">Canal 5 Telesistema Mexicano (nykyisin Televisa)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t xml:space="preserve">Käynnistettiin perjantaina 8. helmikuuta 1963 ohjelmalla Paraiso Infantil. Väriä oli ollut saatavilla jo aiemmin rajoitetusti muutamissa Yhdysvaltojen rajakaupungeissa. Täysipäiväiset värilähetykset alkoivat vuoden 1968 kesäolympialaisista. Kummallista kyllä, Meksikolla oli oma, Guillermo Gonzálezin keksimä väritelevisiojärjestelmänsä ennen NTSC:n käyttöönottoa, jota käytettiin vuoden 1964 olympialaisissa. </w:t>
            </w:r>
          </w:p>
        </w:tc>
      </w:tr>
      <w:tr>
        <w:trPr/>
        <w:tc>
          <w:tcPr>
            <w:tcW w:w="2776" w:type="dxa"/>
            <w:tcBorders/>
            <w:vAlign w:val="center"/>
          </w:tcPr>
          <w:p>
            <w:pPr>
              <w:pStyle w:val="TableContents"/>
              <w:bidi w:val="0"/>
              <w:spacing w:before="0" w:after="283"/>
              <w:jc w:val="left"/>
              <w:rPr/>
            </w:pPr>
            <w:r>
              <w:rPr/>
              <w:t xml:space="preserve">Moldavian SSR </w:t>
            </w:r>
          </w:p>
        </w:tc>
        <w:tc>
          <w:tcPr>
            <w:tcW w:w="843" w:type="dxa"/>
            <w:tcBorders/>
            <w:vAlign w:val="center"/>
          </w:tcPr>
          <w:p>
            <w:pPr>
              <w:pStyle w:val="TableContents"/>
              <w:bidi w:val="0"/>
              <w:spacing w:before="0" w:after="283"/>
              <w:jc w:val="left"/>
              <w:rPr/>
            </w:pPr>
            <w:r>
              <w:rPr/>
              <w:t xml:space="preserve">1978 </w:t>
            </w:r>
          </w:p>
        </w:tc>
        <w:tc>
          <w:tcPr>
            <w:tcW w:w="2132" w:type="dxa"/>
            <w:tcBorders/>
            <w:vAlign w:val="center"/>
          </w:tcPr>
          <w:p>
            <w:pPr>
              <w:pStyle w:val="TableContents"/>
              <w:bidi w:val="0"/>
              <w:spacing w:before="0" w:after="283"/>
              <w:jc w:val="left"/>
              <w:rPr/>
            </w:pPr>
            <w:r>
              <w:rPr/>
              <w:t xml:space="preserve">TeleRadio-Moldova </w:t>
            </w:r>
          </w:p>
        </w:tc>
        <w:tc>
          <w:tcPr>
            <w:tcW w:w="1080" w:type="dxa"/>
            <w:tcBorders/>
            <w:vAlign w:val="center"/>
          </w:tcPr>
          <w:p>
            <w:pPr>
              <w:pStyle w:val="TableContents"/>
              <w:bidi w:val="0"/>
              <w:spacing w:before="0" w:after="283"/>
              <w:jc w:val="left"/>
              <w:rPr/>
            </w:pPr>
            <w:r>
              <w:rPr/>
              <w:t xml:space="preserve">SECAM / 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Monaco </w:t>
            </w:r>
          </w:p>
        </w:tc>
        <w:tc>
          <w:tcPr>
            <w:tcW w:w="843" w:type="dxa"/>
            <w:tcBorders/>
            <w:vAlign w:val="center"/>
          </w:tcPr>
          <w:p>
            <w:pPr>
              <w:pStyle w:val="TableContents"/>
              <w:bidi w:val="0"/>
              <w:spacing w:before="0" w:after="283"/>
              <w:jc w:val="left"/>
              <w:rPr/>
            </w:pPr>
            <w:r>
              <w:rPr/>
              <w:t xml:space="preserve">1973 </w:t>
            </w:r>
          </w:p>
        </w:tc>
        <w:tc>
          <w:tcPr>
            <w:tcW w:w="2132" w:type="dxa"/>
            <w:tcBorders/>
            <w:vAlign w:val="center"/>
          </w:tcPr>
          <w:p>
            <w:pPr>
              <w:pStyle w:val="TableContents"/>
              <w:bidi w:val="0"/>
              <w:spacing w:before="0" w:after="283"/>
              <w:jc w:val="left"/>
              <w:rPr/>
            </w:pPr>
            <w:r>
              <w:rPr/>
              <w:t xml:space="preserve">TMC </w:t>
            </w:r>
          </w:p>
        </w:tc>
        <w:tc>
          <w:tcPr>
            <w:tcW w:w="1080" w:type="dxa"/>
            <w:tcBorders/>
            <w:vAlign w:val="center"/>
          </w:tcPr>
          <w:p>
            <w:pPr>
              <w:pStyle w:val="TableContents"/>
              <w:bidi w:val="0"/>
              <w:spacing w:before="0" w:after="283"/>
              <w:jc w:val="left"/>
              <w:rPr/>
            </w:pPr>
            <w:r>
              <w:rPr/>
              <w:t xml:space="preserve">PAL / SECAM </w:t>
            </w:r>
          </w:p>
        </w:tc>
        <w:tc>
          <w:tcPr>
            <w:tcW w:w="3374" w:type="dxa"/>
            <w:tcBorders/>
            <w:vAlign w:val="center"/>
          </w:tcPr>
          <w:p>
            <w:pPr>
              <w:pStyle w:val="TableContents"/>
              <w:bidi w:val="0"/>
              <w:spacing w:before="0" w:after="283"/>
              <w:jc w:val="left"/>
              <w:rPr/>
            </w:pPr>
            <w:r>
              <w:rPr/>
              <w:t xml:space="preserve">Värilähetyksiä Ranskasta oli ollut saatavilla vuodesta 1967 lähtien. </w:t>
            </w:r>
          </w:p>
        </w:tc>
      </w:tr>
      <w:tr>
        <w:trPr/>
        <w:tc>
          <w:tcPr>
            <w:tcW w:w="2776" w:type="dxa"/>
            <w:tcBorders/>
            <w:vAlign w:val="center"/>
          </w:tcPr>
          <w:p>
            <w:pPr>
              <w:pStyle w:val="TableContents"/>
              <w:bidi w:val="0"/>
              <w:spacing w:before="0" w:after="283"/>
              <w:jc w:val="left"/>
              <w:rPr/>
            </w:pPr>
            <w:r>
              <w:rPr/>
              <w:t xml:space="preserve">Mongolia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MNB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Montenegro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JRT / Televizija Titograd (nyt TV CG 1)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Marokko </w:t>
            </w:r>
          </w:p>
        </w:tc>
        <w:tc>
          <w:tcPr>
            <w:tcW w:w="843" w:type="dxa"/>
            <w:tcBorders/>
            <w:vAlign w:val="center"/>
          </w:tcPr>
          <w:p>
            <w:pPr>
              <w:pStyle w:val="TableContents"/>
              <w:bidi w:val="0"/>
              <w:spacing w:before="0" w:after="283"/>
              <w:jc w:val="left"/>
              <w:rPr/>
            </w:pPr>
            <w:r>
              <w:rPr/>
              <w:t xml:space="preserve">1973 </w:t>
            </w:r>
          </w:p>
        </w:tc>
        <w:tc>
          <w:tcPr>
            <w:tcW w:w="2132" w:type="dxa"/>
            <w:tcBorders/>
            <w:vAlign w:val="center"/>
          </w:tcPr>
          <w:p>
            <w:pPr>
              <w:pStyle w:val="TableContents"/>
              <w:bidi w:val="0"/>
              <w:spacing w:before="0" w:after="283"/>
              <w:jc w:val="left"/>
              <w:rPr/>
            </w:pPr>
            <w:r>
              <w:rPr/>
              <w:t xml:space="preserve">RTM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Ensimmäinen testivaihteisto oli vuonna 1972. </w:t>
            </w:r>
          </w:p>
        </w:tc>
      </w:tr>
      <w:tr>
        <w:trPr/>
        <w:tc>
          <w:tcPr>
            <w:tcW w:w="2776" w:type="dxa"/>
            <w:tcBorders/>
            <w:vAlign w:val="center"/>
          </w:tcPr>
          <w:p>
            <w:pPr>
              <w:pStyle w:val="TableContents"/>
              <w:bidi w:val="0"/>
              <w:spacing w:before="0" w:after="283"/>
              <w:jc w:val="left"/>
              <w:rPr/>
            </w:pPr>
            <w:r>
              <w:rPr/>
              <w:t xml:space="preserve">Mosambik </w:t>
            </w:r>
          </w:p>
        </w:tc>
        <w:tc>
          <w:tcPr>
            <w:tcW w:w="843" w:type="dxa"/>
            <w:tcBorders/>
            <w:vAlign w:val="center"/>
          </w:tcPr>
          <w:p>
            <w:pPr>
              <w:pStyle w:val="TableContents"/>
              <w:bidi w:val="0"/>
              <w:spacing w:before="0" w:after="283"/>
              <w:jc w:val="left"/>
              <w:rPr/>
            </w:pPr>
            <w:r>
              <w:rPr/>
              <w:t xml:space="preserve">1984 </w:t>
            </w:r>
          </w:p>
        </w:tc>
        <w:tc>
          <w:tcPr>
            <w:tcW w:w="2132" w:type="dxa"/>
            <w:tcBorders/>
            <w:vAlign w:val="center"/>
          </w:tcPr>
          <w:p>
            <w:pPr>
              <w:pStyle w:val="TableContents"/>
              <w:bidi w:val="0"/>
              <w:spacing w:before="0" w:after="283"/>
              <w:jc w:val="left"/>
              <w:rPr/>
            </w:pPr>
            <w:r>
              <w:rPr/>
              <w:t xml:space="preserve">TVM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Alankomaat </w:t>
            </w:r>
          </w:p>
        </w:tc>
        <w:tc>
          <w:tcPr>
            <w:tcW w:w="843" w:type="dxa"/>
            <w:tcBorders/>
            <w:vAlign w:val="center"/>
          </w:tcPr>
          <w:p>
            <w:pPr>
              <w:pStyle w:val="TableContents"/>
              <w:bidi w:val="0"/>
              <w:spacing w:before="0" w:after="283"/>
              <w:jc w:val="left"/>
              <w:rPr/>
            </w:pPr>
            <w:r>
              <w:rPr/>
              <w:t xml:space="preserve">1967 </w:t>
            </w:r>
          </w:p>
        </w:tc>
        <w:tc>
          <w:tcPr>
            <w:tcW w:w="2132" w:type="dxa"/>
            <w:tcBorders/>
            <w:vAlign w:val="center"/>
          </w:tcPr>
          <w:p>
            <w:pPr>
              <w:pStyle w:val="TableContents"/>
              <w:bidi w:val="0"/>
              <w:spacing w:before="0" w:after="283"/>
              <w:jc w:val="left"/>
              <w:rPr/>
            </w:pPr>
            <w:r>
              <w:rPr/>
              <w:t xml:space="preserve">NPO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Esiteltiin molemmilla kansallisilla kanavilla torstaina 21. syyskuuta 1967. </w:t>
            </w:r>
          </w:p>
        </w:tc>
      </w:tr>
      <w:tr>
        <w:trPr/>
        <w:tc>
          <w:tcPr>
            <w:tcW w:w="2776" w:type="dxa"/>
            <w:tcBorders/>
            <w:vAlign w:val="center"/>
          </w:tcPr>
          <w:p>
            <w:pPr>
              <w:pStyle w:val="TableContents"/>
              <w:bidi w:val="0"/>
              <w:spacing w:before="0" w:after="283"/>
              <w:jc w:val="left"/>
              <w:rPr/>
            </w:pPr>
            <w:r>
              <w:rPr/>
              <w:t xml:space="preserve">Alankomaiden Antillit </w:t>
            </w:r>
          </w:p>
        </w:tc>
        <w:tc>
          <w:tcPr>
            <w:tcW w:w="843" w:type="dxa"/>
            <w:tcBorders/>
            <w:vAlign w:val="center"/>
          </w:tcPr>
          <w:p>
            <w:pPr>
              <w:pStyle w:val="TableContents"/>
              <w:bidi w:val="0"/>
              <w:spacing w:before="0" w:after="283"/>
              <w:jc w:val="left"/>
              <w:rPr/>
            </w:pPr>
            <w:r>
              <w:rPr/>
              <w:t xml:space="preserve">1973 </w:t>
            </w:r>
          </w:p>
        </w:tc>
        <w:tc>
          <w:tcPr>
            <w:tcW w:w="2132" w:type="dxa"/>
            <w:tcBorders/>
            <w:vAlign w:val="center"/>
          </w:tcPr>
          <w:p>
            <w:pPr>
              <w:pStyle w:val="TableContents"/>
              <w:bidi w:val="0"/>
              <w:spacing w:before="0" w:after="283"/>
              <w:jc w:val="left"/>
              <w:rPr/>
            </w:pPr>
            <w:r>
              <w:rPr/>
              <w:t xml:space="preserve">TeleCuraçao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Uusi-Kaledonia </w:t>
            </w:r>
          </w:p>
        </w:tc>
        <w:tc>
          <w:tcPr>
            <w:tcW w:w="843" w:type="dxa"/>
            <w:tcBorders/>
            <w:vAlign w:val="center"/>
          </w:tcPr>
          <w:p>
            <w:pPr>
              <w:pStyle w:val="TableContents"/>
              <w:bidi w:val="0"/>
              <w:spacing w:before="0" w:after="283"/>
              <w:jc w:val="left"/>
              <w:rPr/>
            </w:pPr>
            <w:r>
              <w:rPr/>
              <w:t xml:space="preserve">1972 -- 1973 -- 1978 </w:t>
            </w:r>
          </w:p>
        </w:tc>
        <w:tc>
          <w:tcPr>
            <w:tcW w:w="2132" w:type="dxa"/>
            <w:tcBorders/>
            <w:vAlign w:val="center"/>
          </w:tcPr>
          <w:p>
            <w:pPr>
              <w:pStyle w:val="TableContents"/>
              <w:bidi w:val="0"/>
              <w:spacing w:before="0" w:after="283"/>
              <w:jc w:val="left"/>
              <w:rPr/>
            </w:pPr>
            <w:r>
              <w:rPr/>
              <w:t xml:space="preserve">RFO (Ranska Ô-Uusi-Kaledonia)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Uusi-Kaledonia lähetti ensimmäisen kerran värilähetyksiä Münchenin olympialaisiin 1972 ja Kiinan ohjelmaan 1973, ja täysvärilähetyksistä tuli virallisia vuonna 1978. </w:t>
            </w:r>
          </w:p>
        </w:tc>
      </w:tr>
      <w:tr>
        <w:trPr/>
        <w:tc>
          <w:tcPr>
            <w:tcW w:w="2776" w:type="dxa"/>
            <w:tcBorders/>
            <w:vAlign w:val="center"/>
          </w:tcPr>
          <w:p>
            <w:pPr>
              <w:pStyle w:val="TableContents"/>
              <w:bidi w:val="0"/>
              <w:spacing w:before="0" w:after="283"/>
              <w:jc w:val="left"/>
              <w:rPr/>
            </w:pPr>
            <w:r>
              <w:rPr/>
              <w:t xml:space="preserve">Uusi-Seelanti </w:t>
            </w:r>
          </w:p>
        </w:tc>
        <w:tc>
          <w:tcPr>
            <w:tcW w:w="843" w:type="dxa"/>
            <w:tcBorders/>
            <w:vAlign w:val="center"/>
          </w:tcPr>
          <w:p>
            <w:pPr>
              <w:pStyle w:val="TableContents"/>
              <w:bidi w:val="0"/>
              <w:spacing w:before="0" w:after="283"/>
              <w:jc w:val="left"/>
              <w:rPr/>
            </w:pPr>
            <w:r>
              <w:rPr/>
              <w:t xml:space="preserve">1973 / 1975 </w:t>
            </w:r>
          </w:p>
        </w:tc>
        <w:tc>
          <w:tcPr>
            <w:tcW w:w="2132" w:type="dxa"/>
            <w:tcBorders/>
            <w:vAlign w:val="center"/>
          </w:tcPr>
          <w:p>
            <w:pPr>
              <w:pStyle w:val="TableContents"/>
              <w:bidi w:val="0"/>
              <w:spacing w:before="0" w:after="283"/>
              <w:jc w:val="left"/>
              <w:rPr/>
            </w:pPr>
            <w:r>
              <w:rPr/>
              <w:t xml:space="preserve">NZBC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Otettiin käyttöön marraskuussa 1973 osana vuoden 1974 Brittiläisen kansainyhteisön kisojen valmisteluita, jotka pidettiin Christchurchissa helmikuussa 1974. Täysipäiväinen väri saatiin joulukuussa 1975. Värilähetyksiä on voitu lähettää Australiasta osissa Uutta-Seelantia 1970-luvun alusta lähtien. </w:t>
            </w:r>
          </w:p>
        </w:tc>
      </w:tr>
      <w:tr>
        <w:trPr/>
        <w:tc>
          <w:tcPr>
            <w:tcW w:w="2776" w:type="dxa"/>
            <w:tcBorders/>
            <w:vAlign w:val="center"/>
          </w:tcPr>
          <w:p>
            <w:pPr>
              <w:pStyle w:val="TableContents"/>
              <w:bidi w:val="0"/>
              <w:spacing w:before="0" w:after="283"/>
              <w:jc w:val="left"/>
              <w:rPr/>
            </w:pPr>
            <w:r>
              <w:rPr/>
              <w:t xml:space="preserve">Nicaragua </w:t>
            </w:r>
          </w:p>
        </w:tc>
        <w:tc>
          <w:tcPr>
            <w:tcW w:w="843" w:type="dxa"/>
            <w:tcBorders/>
            <w:vAlign w:val="center"/>
          </w:tcPr>
          <w:p>
            <w:pPr>
              <w:pStyle w:val="TableContents"/>
              <w:bidi w:val="0"/>
              <w:spacing w:before="0" w:after="283"/>
              <w:jc w:val="left"/>
              <w:rPr/>
            </w:pPr>
            <w:r>
              <w:rPr/>
              <w:t xml:space="preserve">1973 </w:t>
            </w:r>
          </w:p>
        </w:tc>
        <w:tc>
          <w:tcPr>
            <w:tcW w:w="2132" w:type="dxa"/>
            <w:tcBorders/>
            <w:vAlign w:val="center"/>
          </w:tcPr>
          <w:p>
            <w:pPr>
              <w:pStyle w:val="TableContents"/>
              <w:bidi w:val="0"/>
              <w:spacing w:before="0" w:after="283"/>
              <w:jc w:val="left"/>
              <w:rPr/>
            </w:pPr>
            <w:r>
              <w:rPr/>
              <w:t xml:space="preserve">Televicentro Canal 2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Niger </w:t>
            </w:r>
          </w:p>
        </w:tc>
        <w:tc>
          <w:tcPr>
            <w:tcW w:w="843" w:type="dxa"/>
            <w:tcBorders/>
            <w:vAlign w:val="center"/>
          </w:tcPr>
          <w:p>
            <w:pPr>
              <w:pStyle w:val="TableContents"/>
              <w:bidi w:val="0"/>
              <w:spacing w:before="0" w:after="283"/>
              <w:jc w:val="left"/>
              <w:rPr/>
            </w:pPr>
            <w:r>
              <w:rPr/>
              <w:t xml:space="preserve">1979 </w:t>
            </w:r>
          </w:p>
        </w:tc>
        <w:tc>
          <w:tcPr>
            <w:tcW w:w="2132" w:type="dxa"/>
            <w:tcBorders/>
            <w:vAlign w:val="center"/>
          </w:tcPr>
          <w:p>
            <w:pPr>
              <w:pStyle w:val="TableContents"/>
              <w:bidi w:val="0"/>
              <w:spacing w:before="0" w:after="283"/>
              <w:jc w:val="left"/>
              <w:rPr/>
            </w:pPr>
            <w:r>
              <w:rPr/>
              <w:t xml:space="preserve">Télé Sahel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Värilähetyksiä oli saatavilla Nigeriasta vuodesta 1974 lähtien, mutta ne olivat PAL-lähetyksiä. </w:t>
            </w:r>
          </w:p>
        </w:tc>
      </w:tr>
      <w:tr>
        <w:trPr/>
        <w:tc>
          <w:tcPr>
            <w:tcW w:w="2776" w:type="dxa"/>
            <w:tcBorders/>
            <w:vAlign w:val="center"/>
          </w:tcPr>
          <w:p>
            <w:pPr>
              <w:pStyle w:val="TableContents"/>
              <w:bidi w:val="0"/>
              <w:spacing w:before="0" w:after="283"/>
              <w:jc w:val="left"/>
              <w:rPr/>
            </w:pPr>
            <w:r>
              <w:rPr/>
              <w:t xml:space="preserve">Nigeria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WNTV (nykyisin NTA)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Norja </w:t>
            </w:r>
          </w:p>
        </w:tc>
        <w:tc>
          <w:tcPr>
            <w:tcW w:w="843" w:type="dxa"/>
            <w:tcBorders/>
            <w:vAlign w:val="center"/>
          </w:tcPr>
          <w:p>
            <w:pPr>
              <w:pStyle w:val="TableContents"/>
              <w:bidi w:val="0"/>
              <w:spacing w:before="0" w:after="283"/>
              <w:jc w:val="left"/>
              <w:rPr/>
            </w:pPr>
            <w:r>
              <w:rPr/>
              <w:t xml:space="preserve">1972 / 1975 </w:t>
            </w:r>
          </w:p>
        </w:tc>
        <w:tc>
          <w:tcPr>
            <w:tcW w:w="2132" w:type="dxa"/>
            <w:tcBorders/>
            <w:vAlign w:val="center"/>
          </w:tcPr>
          <w:p>
            <w:pPr>
              <w:pStyle w:val="TableContents"/>
              <w:bidi w:val="0"/>
              <w:spacing w:before="0" w:after="283"/>
              <w:jc w:val="left"/>
              <w:rPr/>
            </w:pPr>
            <w:r>
              <w:rPr/>
              <w:t xml:space="preserve">NRK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Kokeelliset värilähetykset otettiin käyttöön vuoden 1968 talviolympialaisissa Grenoblessa, Ranskassa. Säännölliset testilähetykset lauantaista 1. tammikuuta 1972 alkaen. Täysipäiväiset värilähetykset keskiviikosta 1. tammikuuta 1975 alkaen. Värilähetyksiä oli lähetetty Ruotsista vuodesta 1970 ja osasta Norjaa ja Suomea vuodesta 1969. </w:t>
            </w:r>
          </w:p>
        </w:tc>
      </w:tr>
      <w:tr>
        <w:trPr/>
        <w:tc>
          <w:tcPr>
            <w:tcW w:w="2776" w:type="dxa"/>
            <w:tcBorders/>
            <w:vAlign w:val="center"/>
          </w:tcPr>
          <w:p>
            <w:pPr>
              <w:pStyle w:val="TableContents"/>
              <w:bidi w:val="0"/>
              <w:spacing w:before="0" w:after="283"/>
              <w:jc w:val="left"/>
              <w:rPr/>
            </w:pPr>
            <w:r>
              <w:rPr/>
              <w:t xml:space="preserve">Oman </w:t>
            </w:r>
          </w:p>
        </w:tc>
        <w:tc>
          <w:tcPr>
            <w:tcW w:w="843" w:type="dxa"/>
            <w:tcBorders/>
            <w:vAlign w:val="center"/>
          </w:tcPr>
          <w:p>
            <w:pPr>
              <w:pStyle w:val="TableContents"/>
              <w:bidi w:val="0"/>
              <w:spacing w:before="0" w:after="283"/>
              <w:jc w:val="left"/>
              <w:rPr/>
            </w:pPr>
            <w:r>
              <w:rPr/>
              <w:t xml:space="preserve">1984 </w:t>
            </w:r>
          </w:p>
        </w:tc>
        <w:tc>
          <w:tcPr>
            <w:tcW w:w="2132" w:type="dxa"/>
            <w:tcBorders/>
            <w:vAlign w:val="center"/>
          </w:tcPr>
          <w:p>
            <w:pPr>
              <w:pStyle w:val="TableContents"/>
              <w:bidi w:val="0"/>
              <w:spacing w:before="0" w:after="283"/>
              <w:jc w:val="left"/>
              <w:rPr/>
            </w:pPr>
            <w:r>
              <w:rPr/>
              <w:t xml:space="preserve">Oman TV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Pakistan </w:t>
            </w:r>
          </w:p>
        </w:tc>
        <w:tc>
          <w:tcPr>
            <w:tcW w:w="843" w:type="dxa"/>
            <w:tcBorders/>
            <w:vAlign w:val="center"/>
          </w:tcPr>
          <w:p>
            <w:pPr>
              <w:pStyle w:val="TableContents"/>
              <w:bidi w:val="0"/>
              <w:spacing w:before="0" w:after="283"/>
              <w:jc w:val="left"/>
              <w:rPr/>
            </w:pPr>
            <w:r>
              <w:rPr/>
              <w:t xml:space="preserve">1977 -- 1982 </w:t>
            </w:r>
          </w:p>
        </w:tc>
        <w:tc>
          <w:tcPr>
            <w:tcW w:w="2132" w:type="dxa"/>
            <w:tcBorders/>
            <w:vAlign w:val="center"/>
          </w:tcPr>
          <w:p>
            <w:pPr>
              <w:pStyle w:val="TableContents"/>
              <w:bidi w:val="0"/>
              <w:spacing w:before="0" w:after="283"/>
              <w:jc w:val="left"/>
              <w:rPr/>
            </w:pPr>
            <w:r>
              <w:rPr/>
              <w:t xml:space="preserve">PTV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Täyspäiväiset värilähetykset tulivat markkinoille vuosina 1977-1982. </w:t>
            </w:r>
          </w:p>
        </w:tc>
      </w:tr>
      <w:tr>
        <w:trPr/>
        <w:tc>
          <w:tcPr>
            <w:tcW w:w="2776" w:type="dxa"/>
            <w:tcBorders/>
            <w:vAlign w:val="center"/>
          </w:tcPr>
          <w:p>
            <w:pPr>
              <w:pStyle w:val="TableContents"/>
              <w:bidi w:val="0"/>
              <w:spacing w:before="0" w:after="283"/>
              <w:jc w:val="left"/>
              <w:rPr/>
            </w:pPr>
            <w:r>
              <w:rPr/>
              <w:t xml:space="preserve">Panama </w:t>
            </w:r>
          </w:p>
        </w:tc>
        <w:tc>
          <w:tcPr>
            <w:tcW w:w="843" w:type="dxa"/>
            <w:tcBorders/>
            <w:vAlign w:val="center"/>
          </w:tcPr>
          <w:p>
            <w:pPr>
              <w:pStyle w:val="TableContents"/>
              <w:bidi w:val="0"/>
              <w:spacing w:before="0" w:after="283"/>
              <w:jc w:val="left"/>
              <w:rPr/>
            </w:pPr>
            <w:r>
              <w:rPr/>
              <w:t xml:space="preserve">1972 </w:t>
            </w:r>
          </w:p>
        </w:tc>
        <w:tc>
          <w:tcPr>
            <w:tcW w:w="2132" w:type="dxa"/>
            <w:tcBorders/>
            <w:vAlign w:val="center"/>
          </w:tcPr>
          <w:p>
            <w:pPr>
              <w:pStyle w:val="TableContents"/>
              <w:bidi w:val="0"/>
              <w:spacing w:before="0" w:after="283"/>
              <w:jc w:val="left"/>
              <w:rPr/>
            </w:pPr>
            <w:r>
              <w:rPr/>
              <w:t xml:space="preserve">NTP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Paraguay </w:t>
            </w:r>
          </w:p>
        </w:tc>
        <w:tc>
          <w:tcPr>
            <w:tcW w:w="843" w:type="dxa"/>
            <w:tcBorders/>
            <w:vAlign w:val="center"/>
          </w:tcPr>
          <w:p>
            <w:pPr>
              <w:pStyle w:val="TableContents"/>
              <w:bidi w:val="0"/>
              <w:spacing w:before="0" w:after="283"/>
              <w:jc w:val="left"/>
              <w:rPr/>
            </w:pPr>
            <w:r>
              <w:rPr/>
              <w:t xml:space="preserve">1979 </w:t>
            </w:r>
          </w:p>
        </w:tc>
        <w:tc>
          <w:tcPr>
            <w:tcW w:w="2132" w:type="dxa"/>
            <w:tcBorders/>
            <w:vAlign w:val="center"/>
          </w:tcPr>
          <w:p>
            <w:pPr>
              <w:pStyle w:val="TableContents"/>
              <w:bidi w:val="0"/>
              <w:spacing w:before="0" w:after="283"/>
              <w:jc w:val="left"/>
              <w:rPr/>
            </w:pPr>
            <w:r>
              <w:rPr/>
              <w:t xml:space="preserve">TV Cerro Corá </w:t>
            </w:r>
          </w:p>
        </w:tc>
        <w:tc>
          <w:tcPr>
            <w:tcW w:w="1080" w:type="dxa"/>
            <w:tcBorders/>
            <w:vAlign w:val="center"/>
          </w:tcPr>
          <w:p>
            <w:pPr>
              <w:pStyle w:val="TableContents"/>
              <w:bidi w:val="0"/>
              <w:spacing w:before="0" w:after="283"/>
              <w:jc w:val="left"/>
              <w:rPr/>
            </w:pPr>
            <w:r>
              <w:rPr/>
              <w:t xml:space="preserve">PAL-N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Peru </w:t>
            </w:r>
          </w:p>
        </w:tc>
        <w:tc>
          <w:tcPr>
            <w:tcW w:w="843" w:type="dxa"/>
            <w:tcBorders/>
            <w:vAlign w:val="center"/>
          </w:tcPr>
          <w:p>
            <w:pPr>
              <w:pStyle w:val="TableContents"/>
              <w:bidi w:val="0"/>
              <w:spacing w:before="0" w:after="283"/>
              <w:jc w:val="left"/>
              <w:rPr/>
            </w:pPr>
            <w:r>
              <w:rPr/>
              <w:t xml:space="preserve">1978 </w:t>
            </w:r>
          </w:p>
        </w:tc>
        <w:tc>
          <w:tcPr>
            <w:tcW w:w="2132" w:type="dxa"/>
            <w:tcBorders/>
            <w:vAlign w:val="center"/>
          </w:tcPr>
          <w:p>
            <w:pPr>
              <w:pStyle w:val="TableContents"/>
              <w:bidi w:val="0"/>
              <w:spacing w:before="0" w:after="283"/>
              <w:jc w:val="left"/>
              <w:rPr/>
            </w:pPr>
            <w:r>
              <w:rPr/>
              <w:t xml:space="preserve">TV Perú América Televisión Televisión Panamericana Televisión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t xml:space="preserve">Panamericana Televisión teki ensimmäisen väritestilähetyksen vuonna 1967 saippuaoopperaa varten, mutta hanke peruttiin taloudellisista ja poliittisista syistä. Kanava 7 teki vuodesta 1977 lähtien koelähetyksiä omalla sisällöllään, joista tuli virallisia 17. tammikuuta 1978, kun väristandardi hyväksyttiin ja viralliset lähetykset sallittiin. Ensimmäinen värilähetys oli vuoden 1978 vaalien lähetys. América Televisión ja Panamericana Televisión aloittivat säännölliset värilähetyksensä Argentiinan vuoden 1978 jalkapallon maailmanmestaruuskilpailujen televisioinnilla. Siirtyminen saatiin päätökseen 1. lokakuuta 1980. </w:t>
            </w:r>
          </w:p>
        </w:tc>
      </w:tr>
      <w:tr>
        <w:trPr/>
        <w:tc>
          <w:tcPr>
            <w:tcW w:w="2776" w:type="dxa"/>
            <w:tcBorders/>
            <w:vAlign w:val="center"/>
          </w:tcPr>
          <w:p>
            <w:pPr>
              <w:pStyle w:val="TableContents"/>
              <w:bidi w:val="0"/>
              <w:spacing w:before="0" w:after="283"/>
              <w:jc w:val="left"/>
              <w:rPr/>
            </w:pPr>
            <w:r>
              <w:rPr/>
              <w:t xml:space="preserve">Filippiinit </w:t>
            </w:r>
          </w:p>
        </w:tc>
        <w:tc>
          <w:tcPr>
            <w:tcW w:w="843" w:type="dxa"/>
            <w:tcBorders/>
            <w:vAlign w:val="center"/>
          </w:tcPr>
          <w:p>
            <w:pPr>
              <w:pStyle w:val="TableContents"/>
              <w:bidi w:val="0"/>
              <w:spacing w:before="0" w:after="283"/>
              <w:jc w:val="left"/>
              <w:rPr/>
            </w:pPr>
            <w:r>
              <w:rPr/>
              <w:t xml:space="preserve">1963 / 1966 / 1971 </w:t>
            </w:r>
          </w:p>
        </w:tc>
        <w:tc>
          <w:tcPr>
            <w:tcW w:w="2132" w:type="dxa"/>
            <w:tcBorders/>
            <w:vAlign w:val="center"/>
          </w:tcPr>
          <w:p>
            <w:pPr>
              <w:pStyle w:val="TableContents"/>
              <w:bidi w:val="0"/>
              <w:spacing w:before="0" w:after="283"/>
              <w:jc w:val="left"/>
              <w:rPr/>
            </w:pPr>
            <w:r>
              <w:rPr/>
              <w:t xml:space="preserve">ABS-CBN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t xml:space="preserve">Ensimmäinen Kaakkois-Aasian maan väritestilähetys oli vuonna 1963. Kaupallinen lanseeraus tapahtui kesäkuussa 1966 RCA:n värilähetysten avulla, ja kokopäiväiset värilähetykset alkoivat vuonna 1971, kun värisarjat yleistyivät Manilan alueella ja lähiöissä. </w:t>
            </w:r>
          </w:p>
        </w:tc>
      </w:tr>
      <w:tr>
        <w:trPr/>
        <w:tc>
          <w:tcPr>
            <w:tcW w:w="2776" w:type="dxa"/>
            <w:tcBorders/>
            <w:vAlign w:val="center"/>
          </w:tcPr>
          <w:p>
            <w:pPr>
              <w:pStyle w:val="TableContents"/>
              <w:bidi w:val="0"/>
              <w:spacing w:before="0" w:after="283"/>
              <w:jc w:val="left"/>
              <w:rPr/>
            </w:pPr>
            <w:r>
              <w:rPr/>
              <w:t xml:space="preserve">Puola </w:t>
            </w:r>
          </w:p>
        </w:tc>
        <w:tc>
          <w:tcPr>
            <w:tcW w:w="843" w:type="dxa"/>
            <w:tcBorders/>
            <w:vAlign w:val="center"/>
          </w:tcPr>
          <w:p>
            <w:pPr>
              <w:pStyle w:val="TableContents"/>
              <w:bidi w:val="0"/>
              <w:spacing w:before="0" w:after="283"/>
              <w:jc w:val="left"/>
              <w:rPr/>
            </w:pPr>
            <w:r>
              <w:rPr/>
              <w:t xml:space="preserve">1971 </w:t>
            </w:r>
          </w:p>
        </w:tc>
        <w:tc>
          <w:tcPr>
            <w:tcW w:w="2132" w:type="dxa"/>
            <w:tcBorders/>
            <w:vAlign w:val="center"/>
          </w:tcPr>
          <w:p>
            <w:pPr>
              <w:pStyle w:val="TableContents"/>
              <w:bidi w:val="0"/>
              <w:spacing w:before="0" w:after="283"/>
              <w:jc w:val="left"/>
              <w:rPr/>
            </w:pPr>
            <w:r>
              <w:rPr/>
              <w:t xml:space="preserve">TVP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Ensimmäistä kertaa väriohjelma lähetettiin 16. maaliskuuta 1971 ja säännölliset lähetykset alkoivat 6. joulukuuta 1971 PUWP:n 6. kongressia varten. Münchenin olympialaisissa 1972 käytetään väriä SECAM-formaatissa. Siirryttiin PAL-järjestelmään 1. tammikuuta 1994 kaikilla TVP:n kanavilla paitsi TVP1:llä, joka siirtyi 1. tammikuuta 1995. </w:t>
            </w:r>
          </w:p>
        </w:tc>
      </w:tr>
      <w:tr>
        <w:trPr/>
        <w:tc>
          <w:tcPr>
            <w:tcW w:w="2776" w:type="dxa"/>
            <w:tcBorders/>
            <w:vAlign w:val="center"/>
          </w:tcPr>
          <w:p>
            <w:pPr>
              <w:pStyle w:val="TableContents"/>
              <w:bidi w:val="0"/>
              <w:spacing w:before="0" w:after="283"/>
              <w:jc w:val="left"/>
              <w:rPr/>
            </w:pPr>
            <w:r>
              <w:rPr/>
              <w:t xml:space="preserve">Portugali </w:t>
            </w:r>
          </w:p>
        </w:tc>
        <w:tc>
          <w:tcPr>
            <w:tcW w:w="843" w:type="dxa"/>
            <w:tcBorders/>
            <w:vAlign w:val="center"/>
          </w:tcPr>
          <w:p>
            <w:pPr>
              <w:pStyle w:val="TableContents"/>
              <w:bidi w:val="0"/>
              <w:spacing w:before="0" w:after="283"/>
              <w:jc w:val="left"/>
              <w:rPr/>
            </w:pPr>
            <w:r>
              <w:rPr/>
              <w:t xml:space="preserve">1976 / 1980 </w:t>
            </w:r>
          </w:p>
        </w:tc>
        <w:tc>
          <w:tcPr>
            <w:tcW w:w="2132" w:type="dxa"/>
            <w:tcBorders/>
            <w:vAlign w:val="center"/>
          </w:tcPr>
          <w:p>
            <w:pPr>
              <w:pStyle w:val="TableContents"/>
              <w:bidi w:val="0"/>
              <w:spacing w:before="0" w:after="283"/>
              <w:jc w:val="left"/>
              <w:rPr/>
            </w:pPr>
            <w:r>
              <w:rPr/>
              <w:t xml:space="preserve">RTP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Ensimmäiset kokeilulähetykset vuoden 1976 vaalien ja Montrealin olympialaisten kattavuutta varten. Otettiin käyttöön Jeux Sans Frontières -ohjelman portugalinkielisessä versiossa keskiviikkona 5. syyskuuta 1979; värilähetyksiä Espanjasta on ollut saatavilla vuodesta 1972 lähtien. Täysvärilähetykset alkoivat vuonna 1977 ja jatkuivat maanantaihin 10. maaliskuuta 1980. </w:t>
            </w:r>
          </w:p>
        </w:tc>
      </w:tr>
      <w:tr>
        <w:trPr/>
        <w:tc>
          <w:tcPr>
            <w:tcW w:w="2776" w:type="dxa"/>
            <w:tcBorders/>
            <w:vAlign w:val="center"/>
          </w:tcPr>
          <w:p>
            <w:pPr>
              <w:pStyle w:val="TableContents"/>
              <w:bidi w:val="0"/>
              <w:spacing w:before="0" w:after="283"/>
              <w:jc w:val="left"/>
              <w:rPr/>
            </w:pPr>
            <w:r>
              <w:rPr/>
              <w:t xml:space="preserve">Puerto Rico </w:t>
            </w:r>
          </w:p>
        </w:tc>
        <w:tc>
          <w:tcPr>
            <w:tcW w:w="843" w:type="dxa"/>
            <w:tcBorders/>
            <w:vAlign w:val="center"/>
          </w:tcPr>
          <w:p>
            <w:pPr>
              <w:pStyle w:val="TableContents"/>
              <w:bidi w:val="0"/>
              <w:spacing w:before="0" w:after="283"/>
              <w:jc w:val="left"/>
              <w:rPr/>
            </w:pPr>
            <w:r>
              <w:rPr/>
              <w:t xml:space="preserve">1966 </w:t>
            </w:r>
          </w:p>
        </w:tc>
        <w:tc>
          <w:tcPr>
            <w:tcW w:w="2132" w:type="dxa"/>
            <w:tcBorders/>
            <w:vAlign w:val="center"/>
          </w:tcPr>
          <w:p>
            <w:pPr>
              <w:pStyle w:val="TableContents"/>
              <w:bidi w:val="0"/>
              <w:spacing w:before="0" w:after="283"/>
              <w:jc w:val="left"/>
              <w:rPr/>
            </w:pPr>
            <w:r>
              <w:rPr/>
              <w:t xml:space="preserve">WAPA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Qatar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QBS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Värilähetyksiä Bahrainista on ollut saatavilla vuodesta 1973 lähtien. </w:t>
            </w:r>
          </w:p>
        </w:tc>
      </w:tr>
      <w:tr>
        <w:trPr/>
        <w:tc>
          <w:tcPr>
            <w:tcW w:w="2776" w:type="dxa"/>
            <w:tcBorders/>
            <w:vAlign w:val="center"/>
          </w:tcPr>
          <w:p>
            <w:pPr>
              <w:pStyle w:val="TableContents"/>
              <w:bidi w:val="0"/>
              <w:spacing w:before="0" w:after="283"/>
              <w:jc w:val="left"/>
              <w:rPr/>
            </w:pPr>
            <w:r>
              <w:rPr/>
              <w:t xml:space="preserve">Réunion </w:t>
            </w:r>
          </w:p>
        </w:tc>
        <w:tc>
          <w:tcPr>
            <w:tcW w:w="843" w:type="dxa"/>
            <w:tcBorders/>
            <w:vAlign w:val="center"/>
          </w:tcPr>
          <w:p>
            <w:pPr>
              <w:pStyle w:val="TableContents"/>
              <w:bidi w:val="0"/>
              <w:spacing w:before="0" w:after="283"/>
              <w:jc w:val="left"/>
              <w:rPr/>
            </w:pPr>
            <w:r>
              <w:rPr/>
              <w:t xml:space="preserve">1972 </w:t>
            </w:r>
          </w:p>
        </w:tc>
        <w:tc>
          <w:tcPr>
            <w:tcW w:w="2132" w:type="dxa"/>
            <w:tcBorders/>
            <w:vAlign w:val="center"/>
          </w:tcPr>
          <w:p>
            <w:pPr>
              <w:pStyle w:val="TableContents"/>
              <w:bidi w:val="0"/>
              <w:spacing w:before="0" w:after="283"/>
              <w:jc w:val="left"/>
              <w:rPr/>
            </w:pPr>
            <w:r>
              <w:rPr/>
              <w:t xml:space="preserve">RFO (1erè Rèunion)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Münchenin olympialaiset 1972 käyttävät SECAM-järjestelmää </w:t>
            </w:r>
          </w:p>
        </w:tc>
      </w:tr>
      <w:tr>
        <w:trPr/>
        <w:tc>
          <w:tcPr>
            <w:tcW w:w="2776" w:type="dxa"/>
            <w:tcBorders/>
            <w:vAlign w:val="center"/>
          </w:tcPr>
          <w:p>
            <w:pPr>
              <w:pStyle w:val="TableContents"/>
              <w:bidi w:val="0"/>
              <w:spacing w:before="0" w:after="283"/>
              <w:jc w:val="left"/>
              <w:rPr/>
            </w:pPr>
            <w:r>
              <w:rPr/>
              <w:t xml:space="preserve">Romania </w:t>
            </w:r>
          </w:p>
        </w:tc>
        <w:tc>
          <w:tcPr>
            <w:tcW w:w="843" w:type="dxa"/>
            <w:tcBorders/>
            <w:vAlign w:val="center"/>
          </w:tcPr>
          <w:p>
            <w:pPr>
              <w:pStyle w:val="TableContents"/>
              <w:bidi w:val="0"/>
              <w:spacing w:before="0" w:after="283"/>
              <w:jc w:val="left"/>
              <w:rPr/>
            </w:pPr>
            <w:r>
              <w:rPr/>
              <w:t xml:space="preserve">1985 -- 1990 </w:t>
            </w:r>
          </w:p>
        </w:tc>
        <w:tc>
          <w:tcPr>
            <w:tcW w:w="2132" w:type="dxa"/>
            <w:tcBorders/>
            <w:vAlign w:val="center"/>
          </w:tcPr>
          <w:p>
            <w:pPr>
              <w:pStyle w:val="TableContents"/>
              <w:bidi w:val="0"/>
              <w:spacing w:before="0" w:after="283"/>
              <w:jc w:val="left"/>
              <w:rPr/>
            </w:pPr>
            <w:r>
              <w:rPr/>
              <w:t xml:space="preserve">TVR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Vaikka Romania kuului itäblokkiin, se käytti PAL-järjestelmää Los Angelesin olympialaisten ensimmäisissä testeissä vuonna 1984 eikä ottanut käyttöön SECAM-järjestelmää, toisin kuin muut Varsovan liiton maat. Värilähetyksiä on lähetetty täysipäiväisesti vuodesta 1984 lähtien ja vuosina 1985-1990. Romaniasta tuli viimeinen maa, joka otti käyttöön väritelevision. </w:t>
            </w:r>
          </w:p>
        </w:tc>
      </w:tr>
      <w:tr>
        <w:trPr/>
        <w:tc>
          <w:tcPr>
            <w:tcW w:w="2776" w:type="dxa"/>
            <w:tcBorders/>
            <w:vAlign w:val="center"/>
          </w:tcPr>
          <w:p>
            <w:pPr>
              <w:pStyle w:val="TableContents"/>
              <w:bidi w:val="0"/>
              <w:spacing w:before="0" w:after="283"/>
              <w:jc w:val="left"/>
              <w:rPr/>
            </w:pPr>
            <w:r>
              <w:rPr/>
              <w:t xml:space="preserve">Ruanda </w:t>
            </w:r>
          </w:p>
        </w:tc>
        <w:tc>
          <w:tcPr>
            <w:tcW w:w="843" w:type="dxa"/>
            <w:tcBorders/>
            <w:vAlign w:val="center"/>
          </w:tcPr>
          <w:p>
            <w:pPr>
              <w:pStyle w:val="TableContents"/>
              <w:bidi w:val="0"/>
              <w:spacing w:before="0" w:after="283"/>
              <w:jc w:val="left"/>
              <w:rPr/>
            </w:pPr>
            <w:r>
              <w:rPr/>
              <w:t xml:space="preserve">1982 </w:t>
            </w:r>
          </w:p>
        </w:tc>
        <w:tc>
          <w:tcPr>
            <w:tcW w:w="2132" w:type="dxa"/>
            <w:tcBorders/>
            <w:vAlign w:val="center"/>
          </w:tcPr>
          <w:p>
            <w:pPr>
              <w:pStyle w:val="TableContents"/>
              <w:bidi w:val="0"/>
              <w:spacing w:before="0" w:after="283"/>
              <w:jc w:val="left"/>
              <w:rPr/>
            </w:pPr>
            <w:r>
              <w:rPr/>
              <w:t xml:space="preserve">ORINFOR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Saint Christopher-Nevis-Anguilla </w:t>
            </w:r>
          </w:p>
        </w:tc>
        <w:tc>
          <w:tcPr>
            <w:tcW w:w="843" w:type="dxa"/>
            <w:tcBorders/>
            <w:vAlign w:val="center"/>
          </w:tcPr>
          <w:p>
            <w:pPr>
              <w:pStyle w:val="TableContents"/>
              <w:bidi w:val="0"/>
              <w:spacing w:before="0" w:after="283"/>
              <w:jc w:val="left"/>
              <w:rPr/>
            </w:pPr>
            <w:r>
              <w:rPr/>
              <w:t xml:space="preserve">1982 </w:t>
            </w:r>
          </w:p>
        </w:tc>
        <w:tc>
          <w:tcPr>
            <w:tcW w:w="2132" w:type="dxa"/>
            <w:tcBorders/>
            <w:vAlign w:val="center"/>
          </w:tcPr>
          <w:p>
            <w:pPr>
              <w:pStyle w:val="TableContents"/>
              <w:bidi w:val="0"/>
              <w:spacing w:before="0" w:after="283"/>
              <w:jc w:val="left"/>
              <w:rPr/>
            </w:pPr>
            <w:r>
              <w:rPr/>
              <w:t xml:space="preserve">ZIZ-TV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t xml:space="preserve">Täysiaikaiset värivaihteet otettiin käyttöön vuonna 1982. Värilähetyksiä on voitu lähettää Guadeloupesta vuodesta 1972 lähtien, mutta ne olivat SECAM-lähetyksiä ja Alankomaiden Antilleilta vuodesta 1973 lähtien. </w:t>
            </w:r>
          </w:p>
        </w:tc>
      </w:tr>
      <w:tr>
        <w:trPr/>
        <w:tc>
          <w:tcPr>
            <w:tcW w:w="2776" w:type="dxa"/>
            <w:tcBorders/>
            <w:vAlign w:val="center"/>
          </w:tcPr>
          <w:p>
            <w:pPr>
              <w:pStyle w:val="TableContents"/>
              <w:bidi w:val="0"/>
              <w:spacing w:before="0" w:after="283"/>
              <w:jc w:val="left"/>
              <w:rPr/>
            </w:pPr>
            <w:r>
              <w:rPr/>
              <w:t xml:space="preserve">Saint Pierre ja Miquelon </w:t>
            </w:r>
          </w:p>
        </w:tc>
        <w:tc>
          <w:tcPr>
            <w:tcW w:w="843" w:type="dxa"/>
            <w:tcBorders/>
            <w:vAlign w:val="center"/>
          </w:tcPr>
          <w:p>
            <w:pPr>
              <w:pStyle w:val="TableContents"/>
              <w:bidi w:val="0"/>
              <w:spacing w:before="0" w:after="283"/>
              <w:jc w:val="left"/>
              <w:rPr/>
            </w:pPr>
            <w:r>
              <w:rPr/>
              <w:t xml:space="preserve">1971 </w:t>
            </w:r>
          </w:p>
        </w:tc>
        <w:tc>
          <w:tcPr>
            <w:tcW w:w="2132" w:type="dxa"/>
            <w:tcBorders/>
            <w:vAlign w:val="center"/>
          </w:tcPr>
          <w:p>
            <w:pPr>
              <w:pStyle w:val="TableContents"/>
              <w:bidi w:val="0"/>
              <w:spacing w:before="0" w:after="283"/>
              <w:jc w:val="left"/>
              <w:rPr/>
            </w:pPr>
            <w:r>
              <w:rPr/>
              <w:t xml:space="preserve">RFO (1eré SPM TV; aiemmin tunnettu nimellä ORTF)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Värilähetyksiä oli ollut saatavilla Newfoundlandista ja Labradorista vuodesta 1967 lähtien, mutta ne olivat NTSC-lähetyksiä. SPM:ssä on lähettimiä, jotka voivat välittää signaalia Newfoundlandista ja Labradorista, joka muuntaa sen SECAMiksi NTSC:stä, ja joissakin tapauksissa Fortunessa, Newfoundlandissa, 1eré muunnetaan NTSC:ksi sinne sijoitetulla lähettimellä. </w:t>
            </w:r>
          </w:p>
        </w:tc>
      </w:tr>
      <w:tr>
        <w:trPr/>
        <w:tc>
          <w:tcPr>
            <w:tcW w:w="2776" w:type="dxa"/>
            <w:tcBorders/>
            <w:vAlign w:val="center"/>
          </w:tcPr>
          <w:p>
            <w:pPr>
              <w:pStyle w:val="TableContents"/>
              <w:bidi w:val="0"/>
              <w:spacing w:before="0" w:after="283"/>
              <w:jc w:val="left"/>
              <w:rPr/>
            </w:pPr>
            <w:r>
              <w:rPr/>
              <w:t xml:space="preserve">Saudi-Arabia </w:t>
            </w:r>
          </w:p>
        </w:tc>
        <w:tc>
          <w:tcPr>
            <w:tcW w:w="843" w:type="dxa"/>
            <w:tcBorders/>
            <w:vAlign w:val="center"/>
          </w:tcPr>
          <w:p>
            <w:pPr>
              <w:pStyle w:val="TableContents"/>
              <w:bidi w:val="0"/>
              <w:spacing w:before="0" w:after="283"/>
              <w:jc w:val="left"/>
              <w:rPr/>
            </w:pPr>
            <w:r>
              <w:rPr/>
              <w:t xml:space="preserve">1973 </w:t>
            </w:r>
          </w:p>
        </w:tc>
        <w:tc>
          <w:tcPr>
            <w:tcW w:w="2132" w:type="dxa"/>
            <w:tcBorders/>
            <w:vAlign w:val="center"/>
          </w:tcPr>
          <w:p>
            <w:pPr>
              <w:pStyle w:val="TableContents"/>
              <w:bidi w:val="0"/>
              <w:spacing w:before="0" w:after="283"/>
              <w:jc w:val="left"/>
              <w:rPr/>
            </w:pPr>
            <w:r>
              <w:rPr/>
              <w:t xml:space="preserve">SAGTS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Senegal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RTS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Sierra Leone </w:t>
            </w:r>
          </w:p>
        </w:tc>
        <w:tc>
          <w:tcPr>
            <w:tcW w:w="843" w:type="dxa"/>
            <w:tcBorders/>
            <w:vAlign w:val="center"/>
          </w:tcPr>
          <w:p>
            <w:pPr>
              <w:pStyle w:val="TableContents"/>
              <w:bidi w:val="0"/>
              <w:spacing w:before="0" w:after="283"/>
              <w:jc w:val="left"/>
              <w:rPr/>
            </w:pPr>
            <w:r>
              <w:rPr/>
              <w:t xml:space="preserve">1978 </w:t>
            </w:r>
          </w:p>
        </w:tc>
        <w:tc>
          <w:tcPr>
            <w:tcW w:w="2132" w:type="dxa"/>
            <w:tcBorders/>
            <w:vAlign w:val="center"/>
          </w:tcPr>
          <w:p>
            <w:pPr>
              <w:pStyle w:val="TableContents"/>
              <w:bidi w:val="0"/>
              <w:spacing w:before="0" w:after="283"/>
              <w:jc w:val="left"/>
              <w:rPr/>
            </w:pPr>
            <w:r>
              <w:rPr/>
              <w:t xml:space="preserve">SLBS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Singapore </w:t>
            </w:r>
          </w:p>
        </w:tc>
        <w:tc>
          <w:tcPr>
            <w:tcW w:w="843" w:type="dxa"/>
            <w:tcBorders/>
            <w:vAlign w:val="center"/>
          </w:tcPr>
          <w:p>
            <w:pPr>
              <w:pStyle w:val="TableContents"/>
              <w:bidi w:val="0"/>
              <w:spacing w:before="0" w:after="283"/>
              <w:jc w:val="left"/>
              <w:rPr/>
            </w:pPr>
            <w:r>
              <w:rPr/>
              <w:t xml:space="preserve">1974 -- 1975 </w:t>
            </w:r>
          </w:p>
        </w:tc>
        <w:tc>
          <w:tcPr>
            <w:tcW w:w="2132" w:type="dxa"/>
            <w:tcBorders/>
            <w:vAlign w:val="center"/>
          </w:tcPr>
          <w:p>
            <w:pPr>
              <w:pStyle w:val="TableContents"/>
              <w:bidi w:val="0"/>
              <w:spacing w:before="0" w:after="283"/>
              <w:jc w:val="left"/>
              <w:rPr/>
            </w:pPr>
            <w:r>
              <w:rPr/>
              <w:t xml:space="preserve">Radio Television Singapore (RTS)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Ensimmäinen testaus 1974 Teheranin Aasian kisat, Täysipäiväiset värilähetykset alkoivat 1. marraskuuta 1975 ja 1976-1977. </w:t>
            </w:r>
          </w:p>
        </w:tc>
      </w:tr>
      <w:tr>
        <w:trPr/>
        <w:tc>
          <w:tcPr>
            <w:tcW w:w="2776" w:type="dxa"/>
            <w:tcBorders/>
            <w:vAlign w:val="center"/>
          </w:tcPr>
          <w:p>
            <w:pPr>
              <w:pStyle w:val="TableContents"/>
              <w:bidi w:val="0"/>
              <w:spacing w:before="0" w:after="283"/>
              <w:jc w:val="left"/>
              <w:rPr/>
            </w:pPr>
            <w:r>
              <w:rPr/>
              <w:t xml:space="preserve">Slovakia </w:t>
            </w:r>
          </w:p>
        </w:tc>
        <w:tc>
          <w:tcPr>
            <w:tcW w:w="843" w:type="dxa"/>
            <w:tcBorders/>
            <w:vAlign w:val="center"/>
          </w:tcPr>
          <w:p>
            <w:pPr>
              <w:pStyle w:val="TableContents"/>
              <w:bidi w:val="0"/>
              <w:spacing w:before="0" w:after="283"/>
              <w:jc w:val="left"/>
              <w:rPr/>
            </w:pPr>
            <w:r>
              <w:rPr/>
              <w:t xml:space="preserve">1970 / 1973 </w:t>
            </w:r>
          </w:p>
        </w:tc>
        <w:tc>
          <w:tcPr>
            <w:tcW w:w="2132" w:type="dxa"/>
            <w:tcBorders/>
            <w:vAlign w:val="center"/>
          </w:tcPr>
          <w:p>
            <w:pPr>
              <w:pStyle w:val="TableContents"/>
              <w:bidi w:val="0"/>
              <w:spacing w:before="0" w:after="283"/>
              <w:jc w:val="left"/>
              <w:rPr/>
            </w:pPr>
            <w:r>
              <w:rPr/>
              <w:t xml:space="preserve">ČST </w:t>
            </w:r>
          </w:p>
        </w:tc>
        <w:tc>
          <w:tcPr>
            <w:tcW w:w="1080" w:type="dxa"/>
            <w:tcBorders/>
            <w:vAlign w:val="center"/>
          </w:tcPr>
          <w:p>
            <w:pPr>
              <w:pStyle w:val="TableContents"/>
              <w:bidi w:val="0"/>
              <w:spacing w:before="0" w:after="283"/>
              <w:jc w:val="left"/>
              <w:rPr/>
            </w:pPr>
            <w:r>
              <w:rPr/>
              <w:t xml:space="preserve">SECAM PAL </w:t>
            </w:r>
          </w:p>
        </w:tc>
        <w:tc>
          <w:tcPr>
            <w:tcW w:w="3374" w:type="dxa"/>
            <w:tcBorders/>
            <w:vAlign w:val="center"/>
          </w:tcPr>
          <w:p>
            <w:pPr>
              <w:pStyle w:val="TableContents"/>
              <w:bidi w:val="0"/>
              <w:spacing w:before="0" w:after="283"/>
              <w:jc w:val="left"/>
              <w:rPr/>
            </w:pPr>
            <w:r>
              <w:rPr/>
              <w:t xml:space="preserve">Ensimmäinen värilähetys vuonna 1970 hiihdon maailmanmestaruuskilpailujen aikana, jotka lähetettiin PAL-muodossa. SECAM-järjestelmä otettiin käyttöön vuonna 1973, ja 1970-luvun lopulla siirryttiin kokonaan värilähetyksiin. Siirryttiin PAL-järjestelmään vuonna 1993. </w:t>
            </w:r>
          </w:p>
        </w:tc>
      </w:tr>
      <w:tr>
        <w:trPr/>
        <w:tc>
          <w:tcPr>
            <w:tcW w:w="2776" w:type="dxa"/>
            <w:tcBorders/>
            <w:vAlign w:val="center"/>
          </w:tcPr>
          <w:p>
            <w:pPr>
              <w:pStyle w:val="TableContents"/>
              <w:bidi w:val="0"/>
              <w:spacing w:before="0" w:after="283"/>
              <w:jc w:val="left"/>
              <w:rPr/>
            </w:pPr>
            <w:r>
              <w:rPr/>
              <w:t xml:space="preserve">Slovenia </w:t>
            </w:r>
          </w:p>
        </w:tc>
        <w:tc>
          <w:tcPr>
            <w:tcW w:w="843" w:type="dxa"/>
            <w:tcBorders/>
            <w:vAlign w:val="center"/>
          </w:tcPr>
          <w:p>
            <w:pPr>
              <w:pStyle w:val="TableContents"/>
              <w:bidi w:val="0"/>
              <w:spacing w:before="0" w:after="283"/>
              <w:jc w:val="left"/>
              <w:rPr/>
            </w:pPr>
            <w:r>
              <w:rPr/>
              <w:t xml:space="preserve">1976 / 1976 </w:t>
            </w:r>
          </w:p>
        </w:tc>
        <w:tc>
          <w:tcPr>
            <w:tcW w:w="2132" w:type="dxa"/>
            <w:tcBorders/>
            <w:vAlign w:val="center"/>
          </w:tcPr>
          <w:p>
            <w:pPr>
              <w:pStyle w:val="TableContents"/>
              <w:bidi w:val="0"/>
              <w:spacing w:before="0" w:after="283"/>
              <w:jc w:val="left"/>
              <w:rPr/>
            </w:pPr>
            <w:r>
              <w:rPr/>
              <w:t xml:space="preserve">Televizija Ljubljana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Ensimmäinen testaus vuoden 1976 Montrealin olympialaisissa, täysi väri siirtyminen vuonna 1977. </w:t>
            </w:r>
          </w:p>
        </w:tc>
      </w:tr>
      <w:tr>
        <w:trPr/>
        <w:tc>
          <w:tcPr>
            <w:tcW w:w="2776" w:type="dxa"/>
            <w:tcBorders/>
            <w:vAlign w:val="center"/>
          </w:tcPr>
          <w:p>
            <w:pPr>
              <w:pStyle w:val="TableContents"/>
              <w:bidi w:val="0"/>
              <w:spacing w:before="0" w:after="283"/>
              <w:jc w:val="left"/>
              <w:rPr/>
            </w:pPr>
            <w:r>
              <w:rPr/>
              <w:t xml:space="preserve">Espanja </w:t>
            </w:r>
          </w:p>
        </w:tc>
        <w:tc>
          <w:tcPr>
            <w:tcW w:w="843" w:type="dxa"/>
            <w:tcBorders/>
            <w:vAlign w:val="center"/>
          </w:tcPr>
          <w:p>
            <w:pPr>
              <w:pStyle w:val="TableContents"/>
              <w:bidi w:val="0"/>
              <w:spacing w:before="0" w:after="283"/>
              <w:jc w:val="left"/>
              <w:rPr/>
            </w:pPr>
            <w:r>
              <w:rPr/>
              <w:t xml:space="preserve">1972 / 1978 </w:t>
            </w:r>
          </w:p>
        </w:tc>
        <w:tc>
          <w:tcPr>
            <w:tcW w:w="2132" w:type="dxa"/>
            <w:tcBorders/>
            <w:vAlign w:val="center"/>
          </w:tcPr>
          <w:p>
            <w:pPr>
              <w:pStyle w:val="TableContents"/>
              <w:bidi w:val="0"/>
              <w:spacing w:before="0" w:after="283"/>
              <w:jc w:val="left"/>
              <w:rPr/>
            </w:pPr>
            <w:r>
              <w:rPr/>
              <w:t xml:space="preserve">RTVE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Värilähetykset olivat olleet saatavilla Ranskasta vuodesta 1967, mutta SECAM ja Gibraltar vuodesta 1969. Ensimmäinen väritesti tehtiin vuonna 1972. Värilähetyksiä on lähetetty täysipäiväisesti vuodesta 1973 vuoteen 1977, vaikka yksivärimainoksia tehtiin edelleen vuoteen 1978 asti. Madridissa vuonna 1969 järjestetyt Eurovision laulukilpailut olivat värituotanto, mutta ne televisioitiin mustavalkoisena paikalliselle yleisölle. </w:t>
            </w:r>
          </w:p>
        </w:tc>
      </w:tr>
      <w:tr>
        <w:trPr/>
        <w:tc>
          <w:tcPr>
            <w:tcW w:w="2776" w:type="dxa"/>
            <w:tcBorders/>
            <w:vAlign w:val="center"/>
          </w:tcPr>
          <w:p>
            <w:pPr>
              <w:pStyle w:val="TableContents"/>
              <w:bidi w:val="0"/>
              <w:spacing w:before="0" w:after="283"/>
              <w:jc w:val="left"/>
              <w:rPr/>
            </w:pPr>
            <w:r>
              <w:rPr/>
              <w:t xml:space="preserve">Sudan </w:t>
            </w:r>
          </w:p>
        </w:tc>
        <w:tc>
          <w:tcPr>
            <w:tcW w:w="843" w:type="dxa"/>
            <w:tcBorders/>
            <w:vAlign w:val="center"/>
          </w:tcPr>
          <w:p>
            <w:pPr>
              <w:pStyle w:val="TableContents"/>
              <w:bidi w:val="0"/>
              <w:spacing w:before="0" w:after="283"/>
              <w:jc w:val="left"/>
              <w:rPr/>
            </w:pPr>
            <w:r>
              <w:rPr/>
              <w:t xml:space="preserve">1976 </w:t>
            </w:r>
          </w:p>
        </w:tc>
        <w:tc>
          <w:tcPr>
            <w:tcW w:w="2132" w:type="dxa"/>
            <w:tcBorders/>
            <w:vAlign w:val="center"/>
          </w:tcPr>
          <w:p>
            <w:pPr>
              <w:pStyle w:val="TableContents"/>
              <w:bidi w:val="0"/>
              <w:spacing w:before="0" w:after="283"/>
              <w:jc w:val="left"/>
              <w:rPr/>
            </w:pPr>
            <w:r>
              <w:rPr/>
              <w:t xml:space="preserve">Sudan TV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Suriname </w:t>
            </w:r>
          </w:p>
        </w:tc>
        <w:tc>
          <w:tcPr>
            <w:tcW w:w="843" w:type="dxa"/>
            <w:tcBorders/>
            <w:vAlign w:val="center"/>
          </w:tcPr>
          <w:p>
            <w:pPr>
              <w:pStyle w:val="TableContents"/>
              <w:bidi w:val="0"/>
              <w:spacing w:before="0" w:after="283"/>
              <w:jc w:val="left"/>
              <w:rPr/>
            </w:pPr>
            <w:r>
              <w:rPr/>
              <w:t xml:space="preserve">1977 </w:t>
            </w:r>
          </w:p>
        </w:tc>
        <w:tc>
          <w:tcPr>
            <w:tcW w:w="2132" w:type="dxa"/>
            <w:tcBorders/>
            <w:vAlign w:val="center"/>
          </w:tcPr>
          <w:p>
            <w:pPr>
              <w:pStyle w:val="TableContents"/>
              <w:bidi w:val="0"/>
              <w:spacing w:before="0" w:after="283"/>
              <w:jc w:val="left"/>
              <w:rPr/>
            </w:pPr>
            <w:r>
              <w:rPr/>
              <w:t xml:space="preserve">STVS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Ruotsi </w:t>
            </w:r>
          </w:p>
        </w:tc>
        <w:tc>
          <w:tcPr>
            <w:tcW w:w="843" w:type="dxa"/>
            <w:tcBorders/>
            <w:vAlign w:val="center"/>
          </w:tcPr>
          <w:p>
            <w:pPr>
              <w:pStyle w:val="TableContents"/>
              <w:bidi w:val="0"/>
              <w:spacing w:before="0" w:after="283"/>
              <w:jc w:val="left"/>
              <w:rPr/>
            </w:pPr>
            <w:r>
              <w:rPr/>
              <w:t xml:space="preserve">1970 </w:t>
            </w:r>
          </w:p>
        </w:tc>
        <w:tc>
          <w:tcPr>
            <w:tcW w:w="2132" w:type="dxa"/>
            <w:tcBorders/>
            <w:vAlign w:val="center"/>
          </w:tcPr>
          <w:p>
            <w:pPr>
              <w:pStyle w:val="TableContents"/>
              <w:bidi w:val="0"/>
              <w:spacing w:before="0" w:after="283"/>
              <w:jc w:val="left"/>
              <w:rPr/>
            </w:pPr>
            <w:r>
              <w:rPr/>
              <w:t xml:space="preserve">Sveriges Radio TV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Testilähetykset alkoivat keskiviikkona 14. joulukuuta 1966. Säännöllinen väripalvelu ja värilupamaksu otettiin käyttöön keskiviikkona 1. huhtikuuta 1970. </w:t>
            </w:r>
          </w:p>
        </w:tc>
      </w:tr>
      <w:tr>
        <w:trPr/>
        <w:tc>
          <w:tcPr>
            <w:tcW w:w="2776" w:type="dxa"/>
            <w:tcBorders/>
            <w:vAlign w:val="center"/>
          </w:tcPr>
          <w:p>
            <w:pPr>
              <w:pStyle w:val="TableContents"/>
              <w:bidi w:val="0"/>
              <w:spacing w:before="0" w:after="283"/>
              <w:jc w:val="left"/>
              <w:rPr/>
            </w:pPr>
            <w:r>
              <w:rPr/>
              <w:t xml:space="preserve">Sveitsi </w:t>
            </w:r>
          </w:p>
        </w:tc>
        <w:tc>
          <w:tcPr>
            <w:tcW w:w="843" w:type="dxa"/>
            <w:tcBorders/>
            <w:vAlign w:val="center"/>
          </w:tcPr>
          <w:p>
            <w:pPr>
              <w:pStyle w:val="TableContents"/>
              <w:bidi w:val="0"/>
              <w:spacing w:before="0" w:after="283"/>
              <w:jc w:val="left"/>
              <w:rPr/>
            </w:pPr>
            <w:r>
              <w:rPr/>
              <w:t xml:space="preserve">1968 </w:t>
            </w:r>
          </w:p>
        </w:tc>
        <w:tc>
          <w:tcPr>
            <w:tcW w:w="2132" w:type="dxa"/>
            <w:tcBorders/>
            <w:vAlign w:val="center"/>
          </w:tcPr>
          <w:p>
            <w:pPr>
              <w:pStyle w:val="TableContents"/>
              <w:bidi w:val="0"/>
              <w:spacing w:before="0" w:after="283"/>
              <w:jc w:val="left"/>
              <w:rPr/>
            </w:pPr>
            <w:r>
              <w:rPr/>
              <w:t xml:space="preserve">SBC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Sveitsi käytti PAL-tekniikkaa vuoden 1968 Meksikon olympialaisten lähetyksiin, värilähetyksiä oli ollut saatavilla Ranskasta ja Saksasta vuodesta 1967 lähtien. </w:t>
            </w:r>
          </w:p>
        </w:tc>
      </w:tr>
      <w:tr>
        <w:trPr/>
        <w:tc>
          <w:tcPr>
            <w:tcW w:w="2776" w:type="dxa"/>
            <w:tcBorders/>
            <w:vAlign w:val="center"/>
          </w:tcPr>
          <w:p>
            <w:pPr>
              <w:pStyle w:val="TableContents"/>
              <w:bidi w:val="0"/>
              <w:spacing w:before="0" w:after="283"/>
              <w:jc w:val="left"/>
              <w:rPr/>
            </w:pPr>
            <w:r>
              <w:rPr/>
              <w:t xml:space="preserve">Syyria </w:t>
            </w:r>
          </w:p>
        </w:tc>
        <w:tc>
          <w:tcPr>
            <w:tcW w:w="843" w:type="dxa"/>
            <w:tcBorders/>
            <w:vAlign w:val="center"/>
          </w:tcPr>
          <w:p>
            <w:pPr>
              <w:pStyle w:val="TableContents"/>
              <w:bidi w:val="0"/>
              <w:spacing w:before="0" w:after="283"/>
              <w:jc w:val="left"/>
              <w:rPr/>
            </w:pPr>
            <w:r>
              <w:rPr/>
              <w:t xml:space="preserve">1980 </w:t>
            </w:r>
          </w:p>
        </w:tc>
        <w:tc>
          <w:tcPr>
            <w:tcW w:w="2132" w:type="dxa"/>
            <w:tcBorders/>
            <w:vAlign w:val="center"/>
          </w:tcPr>
          <w:p>
            <w:pPr>
              <w:pStyle w:val="TableContents"/>
              <w:bidi w:val="0"/>
              <w:spacing w:before="0" w:after="283"/>
              <w:jc w:val="left"/>
              <w:rPr/>
            </w:pPr>
            <w:r>
              <w:rPr/>
              <w:t xml:space="preserve">STV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Taiwan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CTV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t xml:space="preserve">Täysipäiväisiä värilähetyksiä vuodesta 1975. </w:t>
            </w:r>
          </w:p>
        </w:tc>
      </w:tr>
      <w:tr>
        <w:trPr/>
        <w:tc>
          <w:tcPr>
            <w:tcW w:w="2776" w:type="dxa"/>
            <w:tcBorders/>
            <w:vAlign w:val="center"/>
          </w:tcPr>
          <w:p>
            <w:pPr>
              <w:pStyle w:val="TableContents"/>
              <w:bidi w:val="0"/>
              <w:spacing w:before="0" w:after="283"/>
              <w:jc w:val="left"/>
              <w:rPr/>
            </w:pPr>
            <w:r>
              <w:rPr/>
              <w:t xml:space="preserve">Tadžikistanin SNT </w:t>
            </w:r>
          </w:p>
        </w:tc>
        <w:tc>
          <w:tcPr>
            <w:tcW w:w="843" w:type="dxa"/>
            <w:tcBorders/>
            <w:vAlign w:val="center"/>
          </w:tcPr>
          <w:p>
            <w:pPr>
              <w:pStyle w:val="TableContents"/>
              <w:bidi w:val="0"/>
              <w:spacing w:before="0" w:after="283"/>
              <w:jc w:val="left"/>
              <w:rPr/>
            </w:pPr>
            <w:r>
              <w:rPr/>
              <w:t xml:space="preserve">1982 </w:t>
            </w:r>
          </w:p>
        </w:tc>
        <w:tc>
          <w:tcPr>
            <w:tcW w:w="2132" w:type="dxa"/>
            <w:tcBorders/>
            <w:vAlign w:val="center"/>
          </w:tcPr>
          <w:p>
            <w:pPr>
              <w:pStyle w:val="TableContents"/>
              <w:bidi w:val="0"/>
              <w:spacing w:before="0" w:after="283"/>
              <w:jc w:val="left"/>
              <w:rPr/>
            </w:pPr>
            <w:r>
              <w:rPr/>
              <w:t xml:space="preserve">TVT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Vuoden 1980 kesäolympialaisten kokeellinen värilähetys. </w:t>
            </w:r>
          </w:p>
        </w:tc>
      </w:tr>
      <w:tr>
        <w:trPr/>
        <w:tc>
          <w:tcPr>
            <w:tcW w:w="2776" w:type="dxa"/>
            <w:tcBorders/>
            <w:vAlign w:val="center"/>
          </w:tcPr>
          <w:p>
            <w:pPr>
              <w:pStyle w:val="TableContents"/>
              <w:bidi w:val="0"/>
              <w:spacing w:before="0" w:after="283"/>
              <w:jc w:val="left"/>
              <w:rPr/>
            </w:pPr>
            <w:r>
              <w:rPr/>
              <w:t xml:space="preserve">Thaimaa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Kanava 7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Vaikka Thaimaan televisiossa käytettiin alun perin 525-linjaista kuvaruutua (järjestelmä M, Yhdysvaltain standardi tuolloin), maa valitsi PAL-värin, mikä edellytti siirtymistä B-järjestelmään (625 linjaa), alkaen kanavalta 7 marraskuussa 1967. Alueelliset asemat siirtyivät järjestelmään vuosina 1972-1975. </w:t>
            </w:r>
          </w:p>
        </w:tc>
      </w:tr>
      <w:tr>
        <w:trPr/>
        <w:tc>
          <w:tcPr>
            <w:tcW w:w="2776" w:type="dxa"/>
            <w:tcBorders/>
            <w:vAlign w:val="center"/>
          </w:tcPr>
          <w:p>
            <w:pPr>
              <w:pStyle w:val="TableContents"/>
              <w:bidi w:val="0"/>
              <w:spacing w:before="0" w:after="283"/>
              <w:jc w:val="left"/>
              <w:rPr/>
            </w:pPr>
            <w:r>
              <w:rPr/>
              <w:t xml:space="preserve">Togo </w:t>
            </w:r>
          </w:p>
        </w:tc>
        <w:tc>
          <w:tcPr>
            <w:tcW w:w="843" w:type="dxa"/>
            <w:tcBorders/>
            <w:vAlign w:val="center"/>
          </w:tcPr>
          <w:p>
            <w:pPr>
              <w:pStyle w:val="TableContents"/>
              <w:bidi w:val="0"/>
              <w:spacing w:before="0" w:after="283"/>
              <w:jc w:val="left"/>
              <w:rPr/>
            </w:pPr>
            <w:r>
              <w:rPr/>
              <w:t xml:space="preserve">1979 </w:t>
            </w:r>
          </w:p>
        </w:tc>
        <w:tc>
          <w:tcPr>
            <w:tcW w:w="2132" w:type="dxa"/>
            <w:tcBorders/>
            <w:vAlign w:val="center"/>
          </w:tcPr>
          <w:p>
            <w:pPr>
              <w:pStyle w:val="TableContents"/>
              <w:bidi w:val="0"/>
              <w:spacing w:before="0" w:after="283"/>
              <w:jc w:val="left"/>
              <w:rPr/>
            </w:pPr>
            <w:r>
              <w:rPr/>
              <w:t xml:space="preserve">TVT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Trinidad ja Tobago </w:t>
            </w:r>
          </w:p>
        </w:tc>
        <w:tc>
          <w:tcPr>
            <w:tcW w:w="843" w:type="dxa"/>
            <w:tcBorders/>
            <w:vAlign w:val="center"/>
          </w:tcPr>
          <w:p>
            <w:pPr>
              <w:pStyle w:val="TableContents"/>
              <w:bidi w:val="0"/>
              <w:spacing w:before="0" w:after="283"/>
              <w:jc w:val="left"/>
              <w:rPr/>
            </w:pPr>
            <w:r>
              <w:rPr/>
              <w:t xml:space="preserve">1969 </w:t>
            </w:r>
          </w:p>
        </w:tc>
        <w:tc>
          <w:tcPr>
            <w:tcW w:w="2132" w:type="dxa"/>
            <w:tcBorders/>
            <w:vAlign w:val="center"/>
          </w:tcPr>
          <w:p>
            <w:pPr>
              <w:pStyle w:val="TableContents"/>
              <w:bidi w:val="0"/>
              <w:spacing w:before="0" w:after="283"/>
              <w:jc w:val="left"/>
              <w:rPr/>
            </w:pPr>
            <w:r>
              <w:rPr/>
              <w:t xml:space="preserve">TTT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Tunisia </w:t>
            </w:r>
          </w:p>
        </w:tc>
        <w:tc>
          <w:tcPr>
            <w:tcW w:w="843" w:type="dxa"/>
            <w:tcBorders/>
            <w:vAlign w:val="center"/>
          </w:tcPr>
          <w:p>
            <w:pPr>
              <w:pStyle w:val="TableContents"/>
              <w:bidi w:val="0"/>
              <w:spacing w:before="0" w:after="283"/>
              <w:jc w:val="left"/>
              <w:rPr/>
            </w:pPr>
            <w:r>
              <w:rPr/>
              <w:t xml:space="preserve">1976 </w:t>
            </w:r>
          </w:p>
        </w:tc>
        <w:tc>
          <w:tcPr>
            <w:tcW w:w="2132" w:type="dxa"/>
            <w:tcBorders/>
            <w:vAlign w:val="center"/>
          </w:tcPr>
          <w:p>
            <w:pPr>
              <w:pStyle w:val="TableContents"/>
              <w:bidi w:val="0"/>
              <w:spacing w:before="0" w:after="283"/>
              <w:jc w:val="left"/>
              <w:rPr/>
            </w:pPr>
            <w:r>
              <w:rPr/>
              <w:t xml:space="preserve">RTT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Turkki </w:t>
            </w:r>
          </w:p>
        </w:tc>
        <w:tc>
          <w:tcPr>
            <w:tcW w:w="843" w:type="dxa"/>
            <w:tcBorders/>
            <w:vAlign w:val="center"/>
          </w:tcPr>
          <w:p>
            <w:pPr>
              <w:pStyle w:val="TableContents"/>
              <w:bidi w:val="0"/>
              <w:spacing w:before="0" w:after="283"/>
              <w:jc w:val="left"/>
              <w:rPr/>
            </w:pPr>
            <w:r>
              <w:rPr/>
              <w:t xml:space="preserve">1984 </w:t>
            </w:r>
          </w:p>
        </w:tc>
        <w:tc>
          <w:tcPr>
            <w:tcW w:w="2132" w:type="dxa"/>
            <w:tcBorders/>
            <w:vAlign w:val="center"/>
          </w:tcPr>
          <w:p>
            <w:pPr>
              <w:pStyle w:val="TableContents"/>
              <w:bidi w:val="0"/>
              <w:spacing w:before="0" w:after="283"/>
              <w:jc w:val="left"/>
              <w:rPr/>
            </w:pPr>
            <w:r>
              <w:rPr/>
              <w:t xml:space="preserve">TRT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Testilähetykset alkoivat uudenvuodenaattona torstaina 31. joulukuuta 1981 ja 1. tammikuuta 1982; täysi väritelevisio alkoi vasta sunnuntaina 1. heinäkuuta 1984. Värilähetyksiä Kreikasta oli lähetetty vuodesta 1976 ja Bulgariasta ainakin vuodesta 1971. </w:t>
            </w:r>
          </w:p>
        </w:tc>
      </w:tr>
      <w:tr>
        <w:trPr/>
        <w:tc>
          <w:tcPr>
            <w:tcW w:w="2776" w:type="dxa"/>
            <w:tcBorders/>
            <w:vAlign w:val="center"/>
          </w:tcPr>
          <w:p>
            <w:pPr>
              <w:pStyle w:val="TableContents"/>
              <w:bidi w:val="0"/>
              <w:spacing w:before="0" w:after="283"/>
              <w:jc w:val="left"/>
              <w:rPr/>
            </w:pPr>
            <w:r>
              <w:rPr/>
              <w:t xml:space="preserve">Turkmenistanin liittotasavalta </w:t>
            </w:r>
          </w:p>
        </w:tc>
        <w:tc>
          <w:tcPr>
            <w:tcW w:w="843" w:type="dxa"/>
            <w:tcBorders/>
            <w:vAlign w:val="center"/>
          </w:tcPr>
          <w:p>
            <w:pPr>
              <w:pStyle w:val="TableContents"/>
              <w:bidi w:val="0"/>
              <w:spacing w:before="0" w:after="283"/>
              <w:jc w:val="left"/>
              <w:rPr/>
            </w:pPr>
            <w:r>
              <w:rPr/>
              <w:t xml:space="preserve">1970 </w:t>
            </w:r>
          </w:p>
        </w:tc>
        <w:tc>
          <w:tcPr>
            <w:tcW w:w="2132" w:type="dxa"/>
            <w:tcBorders/>
            <w:vAlign w:val="center"/>
          </w:tcPr>
          <w:p>
            <w:pPr>
              <w:pStyle w:val="TableContents"/>
              <w:bidi w:val="0"/>
              <w:spacing w:before="0" w:after="283"/>
              <w:jc w:val="left"/>
              <w:rPr/>
            </w:pPr>
            <w:r>
              <w:rPr/>
              <w:t xml:space="preserve">Turkmenistanin televisio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Ensimmäinen Keski-Aasian maa, joka otti käyttöön väritelevision. Otettiin käyttöön lauantaina 31. lokakuuta 1970 ramadanin alkamista varten. </w:t>
            </w:r>
          </w:p>
        </w:tc>
      </w:tr>
      <w:tr>
        <w:trPr/>
        <w:tc>
          <w:tcPr>
            <w:tcW w:w="2776" w:type="dxa"/>
            <w:tcBorders/>
            <w:vAlign w:val="center"/>
          </w:tcPr>
          <w:p>
            <w:pPr>
              <w:pStyle w:val="TableContents"/>
              <w:bidi w:val="0"/>
              <w:spacing w:before="0" w:after="283"/>
              <w:jc w:val="left"/>
              <w:rPr/>
            </w:pPr>
            <w:r>
              <w:rPr/>
              <w:t xml:space="preserve">Uganda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UTV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Ukrainan SSR </w:t>
            </w:r>
          </w:p>
        </w:tc>
        <w:tc>
          <w:tcPr>
            <w:tcW w:w="843" w:type="dxa"/>
            <w:tcBorders/>
            <w:vAlign w:val="center"/>
          </w:tcPr>
          <w:p>
            <w:pPr>
              <w:pStyle w:val="TableContents"/>
              <w:bidi w:val="0"/>
              <w:spacing w:before="0" w:after="283"/>
              <w:jc w:val="left"/>
              <w:rPr/>
            </w:pPr>
            <w:r>
              <w:rPr/>
              <w:t xml:space="preserve">1967 / 1975 </w:t>
            </w:r>
          </w:p>
        </w:tc>
        <w:tc>
          <w:tcPr>
            <w:tcW w:w="2132" w:type="dxa"/>
            <w:tcBorders/>
            <w:vAlign w:val="center"/>
          </w:tcPr>
          <w:p>
            <w:pPr>
              <w:pStyle w:val="TableContents"/>
              <w:bidi w:val="0"/>
              <w:spacing w:before="0" w:after="283"/>
              <w:jc w:val="left"/>
              <w:rPr/>
            </w:pPr>
            <w:r>
              <w:rPr/>
              <w:t xml:space="preserve">UT-1 </w:t>
            </w:r>
          </w:p>
        </w:tc>
        <w:tc>
          <w:tcPr>
            <w:tcW w:w="1080" w:type="dxa"/>
            <w:tcBorders/>
            <w:vAlign w:val="center"/>
          </w:tcPr>
          <w:p>
            <w:pPr>
              <w:pStyle w:val="TableContents"/>
              <w:bidi w:val="0"/>
              <w:spacing w:before="0" w:after="283"/>
              <w:jc w:val="left"/>
              <w:rPr/>
            </w:pPr>
            <w:r>
              <w:rPr/>
              <w:t xml:space="preserve">SECAM / PAL </w:t>
            </w:r>
          </w:p>
        </w:tc>
        <w:tc>
          <w:tcPr>
            <w:tcW w:w="3374" w:type="dxa"/>
            <w:tcBorders/>
            <w:vAlign w:val="center"/>
          </w:tcPr>
          <w:p>
            <w:pPr>
              <w:pStyle w:val="TableContents"/>
              <w:bidi w:val="0"/>
              <w:spacing w:before="0" w:after="283"/>
              <w:jc w:val="left"/>
              <w:rPr/>
            </w:pPr>
            <w:r>
              <w:rPr/>
              <w:t xml:space="preserve">Ensimmäinen lähetys tuli Moskovasta vuonna 1967, Ukraina käyttää SECAMia vuoden 1968 Mexico Cityn olympialaisissa. Paikalliset värilähetykset alkoivat vuonna 1968 ja 1969-1975. </w:t>
            </w:r>
          </w:p>
        </w:tc>
      </w:tr>
      <w:tr>
        <w:trPr/>
        <w:tc>
          <w:tcPr>
            <w:tcW w:w="2776" w:type="dxa"/>
            <w:tcBorders/>
            <w:vAlign w:val="center"/>
          </w:tcPr>
          <w:p>
            <w:pPr>
              <w:pStyle w:val="TableContents"/>
              <w:bidi w:val="0"/>
              <w:spacing w:before="0" w:after="283"/>
              <w:jc w:val="left"/>
              <w:rPr/>
            </w:pPr>
            <w:r>
              <w:rPr/>
              <w:t xml:space="preserve">Yhdistyneet arabiemiirikunnat </w:t>
            </w:r>
          </w:p>
        </w:tc>
        <w:tc>
          <w:tcPr>
            <w:tcW w:w="843" w:type="dxa"/>
            <w:tcBorders/>
            <w:vAlign w:val="center"/>
          </w:tcPr>
          <w:p>
            <w:pPr>
              <w:pStyle w:val="TableContents"/>
              <w:bidi w:val="0"/>
              <w:spacing w:before="0" w:after="283"/>
              <w:jc w:val="left"/>
              <w:rPr>
                <w:sz w:val="4"/>
                <w:szCs w:val="4"/>
              </w:rPr>
            </w:pPr>
            <w:r>
              <w:rPr>
                <w:sz w:val="4"/>
                <w:szCs w:val="4"/>
              </w:rPr>
            </w:r>
          </w:p>
        </w:tc>
        <w:tc>
          <w:tcPr>
            <w:tcW w:w="2132" w:type="dxa"/>
            <w:tcBorders/>
            <w:vAlign w:val="center"/>
          </w:tcPr>
          <w:p>
            <w:pPr>
              <w:pStyle w:val="TableContents"/>
              <w:bidi w:val="0"/>
              <w:spacing w:before="0" w:after="283"/>
              <w:jc w:val="left"/>
              <w:rPr/>
            </w:pPr>
            <w:r>
              <w:rPr/>
              <w:t xml:space="preserve">UAE-TV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Yhdistynyt kuningaskunta </w:t>
            </w:r>
          </w:p>
        </w:tc>
        <w:tc>
          <w:tcPr>
            <w:tcW w:w="843" w:type="dxa"/>
            <w:tcBorders/>
            <w:vAlign w:val="center"/>
          </w:tcPr>
          <w:p>
            <w:pPr>
              <w:pStyle w:val="TableContents"/>
              <w:bidi w:val="0"/>
              <w:spacing w:before="0" w:after="283"/>
              <w:jc w:val="left"/>
              <w:rPr/>
            </w:pPr>
            <w:r>
              <w:rPr/>
              <w:t xml:space="preserve">1967 / 1969 / 1976 </w:t>
            </w:r>
          </w:p>
        </w:tc>
        <w:tc>
          <w:tcPr>
            <w:tcW w:w="2132" w:type="dxa"/>
            <w:tcBorders/>
            <w:vAlign w:val="center"/>
          </w:tcPr>
          <w:p>
            <w:pPr>
              <w:pStyle w:val="TableContents"/>
              <w:bidi w:val="0"/>
              <w:spacing w:before="0" w:after="283"/>
              <w:jc w:val="left"/>
              <w:rPr/>
            </w:pPr>
            <w:r>
              <w:rPr/>
              <w:t xml:space="preserve">BBC 2 (1967) BBC 1 (1969) ITV (1969)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Esiteltiin BBC 2:lla Wimbledonin lähetyksen yhteydessä lauantaina 1. heinäkuuta 1967. BBC 2:n täysi värilähetys käynnistettiin 2. joulukuuta 1967. Joitakin brittiläisiä televisio-ohjelmia oli kuitenkin tuotettu värillisinä jo ennen väritelevision käyttöönottoa vuonna 1967, jotta niitä voitiin myydä amerikkalaisille, kanadalaisille ja filippiiniläisille televisioverkoille. Täysipäiväisiä värilähetyksiä vuodesta 1969 lähtien. Täysin valtakunnalliset värilähetykset toteutuivat vuonna 1976, kun BBC East (Norwich) otti viimeisenä alueena käyttöön värilähetykset alueellisissa lähetyksissä ja paikallisesti tuotetuissa ohjelmissa. </w:t>
            </w:r>
          </w:p>
        </w:tc>
      </w:tr>
      <w:tr>
        <w:trPr/>
        <w:tc>
          <w:tcPr>
            <w:tcW w:w="2776" w:type="dxa"/>
            <w:tcBorders/>
            <w:vAlign w:val="center"/>
          </w:tcPr>
          <w:p>
            <w:pPr>
              <w:pStyle w:val="TableContents"/>
              <w:bidi w:val="0"/>
              <w:spacing w:before="0" w:after="283"/>
              <w:jc w:val="left"/>
              <w:rPr/>
            </w:pPr>
            <w:r>
              <w:rPr/>
              <w:t xml:space="preserve">Yhdysvallat </w:t>
            </w:r>
          </w:p>
        </w:tc>
        <w:tc>
          <w:tcPr>
            <w:tcW w:w="843" w:type="dxa"/>
            <w:tcBorders/>
            <w:vAlign w:val="center"/>
          </w:tcPr>
          <w:p>
            <w:pPr>
              <w:pStyle w:val="TableContents"/>
              <w:bidi w:val="0"/>
              <w:spacing w:before="0" w:after="283"/>
              <w:jc w:val="left"/>
              <w:rPr/>
            </w:pPr>
            <w:r>
              <w:rPr/>
              <w:t xml:space="preserve">1950 </w:t>
            </w:r>
          </w:p>
        </w:tc>
        <w:tc>
          <w:tcPr>
            <w:tcW w:w="2132" w:type="dxa"/>
            <w:tcBorders/>
            <w:vAlign w:val="center"/>
          </w:tcPr>
          <w:p>
            <w:pPr>
              <w:pStyle w:val="TableContents"/>
              <w:bidi w:val="0"/>
              <w:spacing w:before="0" w:after="283"/>
              <w:jc w:val="left"/>
              <w:rPr/>
            </w:pPr>
            <w:r>
              <w:rPr/>
              <w:t xml:space="preserve">CBS </w:t>
            </w:r>
          </w:p>
        </w:tc>
        <w:tc>
          <w:tcPr>
            <w:tcW w:w="1080" w:type="dxa"/>
            <w:tcBorders/>
            <w:vAlign w:val="center"/>
          </w:tcPr>
          <w:p>
            <w:pPr>
              <w:pStyle w:val="TableContents"/>
              <w:bidi w:val="0"/>
              <w:spacing w:before="0" w:after="283"/>
              <w:jc w:val="left"/>
              <w:rPr/>
            </w:pPr>
            <w:r>
              <w:rPr/>
              <w:t xml:space="preserve">CBS </w:t>
            </w:r>
          </w:p>
        </w:tc>
        <w:tc>
          <w:tcPr>
            <w:tcW w:w="3374" w:type="dxa"/>
            <w:tcBorders/>
            <w:vAlign w:val="center"/>
          </w:tcPr>
          <w:p>
            <w:pPr>
              <w:pStyle w:val="TableContents"/>
              <w:bidi w:val="0"/>
              <w:spacing w:before="0" w:after="283"/>
              <w:jc w:val="left"/>
              <w:rPr/>
            </w:pPr>
            <w:r>
              <w:rPr/>
              <w:t xml:space="preserve">Kenttä-sekvenssivärijärjestelmä; kokeellinen; päättyi 1951. Ensimmäinen mustavalkolähetyksiä käyttävä maa, joka otti käyttöön väritelevision. </w:t>
            </w:r>
          </w:p>
        </w:tc>
      </w:tr>
      <w:tr>
        <w:trPr/>
        <w:tc>
          <w:tcPr>
            <w:tcW w:w="2776" w:type="dxa"/>
            <w:tcBorders/>
            <w:vAlign w:val="center"/>
          </w:tcPr>
          <w:p>
            <w:pPr>
              <w:pStyle w:val="TableContents"/>
              <w:bidi w:val="0"/>
              <w:spacing w:before="0" w:after="283"/>
              <w:jc w:val="left"/>
              <w:rPr/>
            </w:pPr>
            <w:r>
              <w:rPr/>
              <w:t xml:space="preserve">Yhdysvallat </w:t>
            </w:r>
          </w:p>
        </w:tc>
        <w:tc>
          <w:tcPr>
            <w:tcW w:w="843" w:type="dxa"/>
            <w:tcBorders/>
            <w:vAlign w:val="center"/>
          </w:tcPr>
          <w:p>
            <w:pPr>
              <w:pStyle w:val="TableContents"/>
              <w:bidi w:val="0"/>
              <w:spacing w:before="0" w:after="283"/>
              <w:jc w:val="left"/>
              <w:rPr/>
            </w:pPr>
            <w:r>
              <w:rPr/>
              <w:t xml:space="preserve">1953 </w:t>
            </w:r>
          </w:p>
        </w:tc>
        <w:tc>
          <w:tcPr>
            <w:tcW w:w="2132" w:type="dxa"/>
            <w:tcBorders/>
            <w:vAlign w:val="center"/>
          </w:tcPr>
          <w:p>
            <w:pPr>
              <w:pStyle w:val="TableContents"/>
              <w:bidi w:val="0"/>
              <w:spacing w:before="0" w:after="283"/>
              <w:jc w:val="left"/>
              <w:rPr/>
            </w:pPr>
            <w:r>
              <w:rPr/>
              <w:t xml:space="preserve">NBC CBS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t xml:space="preserve">Pistejonojärjestelmä. Yhdysvalloissa siirryttiin vähitellen värillisiin elokuviin vuoden 1953 lopulla. Ensimmäiset väritelevisiovastaanottimet olivat hyvin kalliita, ja väritelevisioiden yleisö oli vastaavasti hyvin pieni, joten 1950-luvulla värillisinä esitettiin vain erikoisohjelmia ja kourallinen säännöllisesti lähetettäviä ohjelmia. Markkinoiden levinneisyys kasvoi hitaasti, kun edullisempia laitteita ja enemmän väriohjelmia tuli saataville. Käännekohta tuli vuonna 1965, jolloin kaupalliset televisiokanavat lähettivät ensimmäisen kerran suurimman osan prime-time-ohjelmistaan värillisinä. Vuoden 1966 loppuun mennessä prime-time oli kokonaan värillistä, mutta yhä harvinaisempi määrä päivä-, paikallis- ja opetusohjelmia jatkoi mustavalkoisena vielä muutaman vuoden ajan. </w:t>
            </w:r>
          </w:p>
        </w:tc>
      </w:tr>
      <w:tr>
        <w:trPr/>
        <w:tc>
          <w:tcPr>
            <w:tcW w:w="2776" w:type="dxa"/>
            <w:tcBorders/>
            <w:vAlign w:val="center"/>
          </w:tcPr>
          <w:p>
            <w:pPr>
              <w:pStyle w:val="TableContents"/>
              <w:bidi w:val="0"/>
              <w:spacing w:before="0" w:after="283"/>
              <w:jc w:val="left"/>
              <w:rPr/>
            </w:pPr>
            <w:r>
              <w:rPr/>
              <w:t xml:space="preserve">Yhdysvallat-Alaska </w:t>
            </w:r>
          </w:p>
        </w:tc>
        <w:tc>
          <w:tcPr>
            <w:tcW w:w="843" w:type="dxa"/>
            <w:tcBorders/>
            <w:vAlign w:val="center"/>
          </w:tcPr>
          <w:p>
            <w:pPr>
              <w:pStyle w:val="TableContents"/>
              <w:bidi w:val="0"/>
              <w:spacing w:before="0" w:after="283"/>
              <w:jc w:val="left"/>
              <w:rPr/>
            </w:pPr>
            <w:r>
              <w:rPr/>
              <w:t xml:space="preserve">1966 </w:t>
            </w:r>
          </w:p>
        </w:tc>
        <w:tc>
          <w:tcPr>
            <w:tcW w:w="2132" w:type="dxa"/>
            <w:tcBorders/>
            <w:vAlign w:val="center"/>
          </w:tcPr>
          <w:p>
            <w:pPr>
              <w:pStyle w:val="TableContents"/>
              <w:bidi w:val="0"/>
              <w:spacing w:before="0" w:after="283"/>
              <w:jc w:val="left"/>
              <w:rPr/>
            </w:pPr>
            <w:r>
              <w:rPr/>
              <w:t xml:space="preserve">KENI-TV (nykyisin KTUU)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t xml:space="preserve">Ensimmäinen värillinen ohjelma maanantaina 19. syyskuuta 1966 oli ABC:n sarjan That Girl ensi-iltajakso. KENI oli sekä NBC:n että ABC:n ensisijainen tytäryhtiö. Siirtyi täysväriseen palveluun vuoteen 1972 mennessä. Värilähetyksiä on ollut saatavilla Neuvostoliitosta vuodesta 1967, mutta ne olivat SECAM-lähetyksiä. </w:t>
            </w:r>
          </w:p>
        </w:tc>
      </w:tr>
      <w:tr>
        <w:trPr/>
        <w:tc>
          <w:tcPr>
            <w:tcW w:w="2776" w:type="dxa"/>
            <w:tcBorders/>
            <w:vAlign w:val="center"/>
          </w:tcPr>
          <w:p>
            <w:pPr>
              <w:pStyle w:val="TableContents"/>
              <w:bidi w:val="0"/>
              <w:spacing w:before="0" w:after="283"/>
              <w:jc w:val="left"/>
              <w:rPr/>
            </w:pPr>
            <w:r>
              <w:rPr/>
              <w:t xml:space="preserve">Yhdysvallat-Hawaii </w:t>
            </w:r>
          </w:p>
        </w:tc>
        <w:tc>
          <w:tcPr>
            <w:tcW w:w="843" w:type="dxa"/>
            <w:tcBorders/>
            <w:vAlign w:val="center"/>
          </w:tcPr>
          <w:p>
            <w:pPr>
              <w:pStyle w:val="TableContents"/>
              <w:bidi w:val="0"/>
              <w:spacing w:before="0" w:after="283"/>
              <w:jc w:val="left"/>
              <w:rPr/>
            </w:pPr>
            <w:r>
              <w:rPr/>
              <w:t xml:space="preserve">1965 </w:t>
            </w:r>
          </w:p>
        </w:tc>
        <w:tc>
          <w:tcPr>
            <w:tcW w:w="2132" w:type="dxa"/>
            <w:tcBorders/>
            <w:vAlign w:val="center"/>
          </w:tcPr>
          <w:p>
            <w:pPr>
              <w:pStyle w:val="TableContents"/>
              <w:bidi w:val="0"/>
              <w:spacing w:before="0" w:after="283"/>
              <w:jc w:val="left"/>
              <w:rPr/>
            </w:pPr>
            <w:r>
              <w:rPr/>
              <w:t xml:space="preserve">KONA-TV, nykyisin KHON-TV; KHVH-TV, nykyisin KITV; KGMB.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t xml:space="preserve">KHVH oli ABC:n tytäryhtiö, KGMB oli CBS ja KONA oli NBC. Siirryttiin täysväriseen palveluun noin vuonna 1969. </w:t>
            </w:r>
          </w:p>
        </w:tc>
      </w:tr>
      <w:tr>
        <w:trPr/>
        <w:tc>
          <w:tcPr>
            <w:tcW w:w="2776" w:type="dxa"/>
            <w:tcBorders/>
            <w:vAlign w:val="center"/>
          </w:tcPr>
          <w:p>
            <w:pPr>
              <w:pStyle w:val="TableContents"/>
              <w:bidi w:val="0"/>
              <w:spacing w:before="0" w:after="283"/>
              <w:jc w:val="left"/>
              <w:rPr/>
            </w:pPr>
            <w:r>
              <w:rPr/>
              <w:t xml:space="preserve">Neuvostoliitto Venäjä </w:t>
            </w:r>
          </w:p>
        </w:tc>
        <w:tc>
          <w:tcPr>
            <w:tcW w:w="843" w:type="dxa"/>
            <w:tcBorders/>
            <w:vAlign w:val="center"/>
          </w:tcPr>
          <w:p>
            <w:pPr>
              <w:pStyle w:val="TableContents"/>
              <w:bidi w:val="0"/>
              <w:spacing w:before="0" w:after="283"/>
              <w:jc w:val="left"/>
              <w:rPr/>
            </w:pPr>
            <w:r>
              <w:rPr/>
              <w:t xml:space="preserve">1967 / 1975 </w:t>
            </w:r>
          </w:p>
        </w:tc>
        <w:tc>
          <w:tcPr>
            <w:tcW w:w="2132" w:type="dxa"/>
            <w:tcBorders/>
            <w:vAlign w:val="center"/>
          </w:tcPr>
          <w:p>
            <w:pPr>
              <w:pStyle w:val="TableContents"/>
              <w:bidi w:val="0"/>
              <w:spacing w:before="0" w:after="283"/>
              <w:jc w:val="left"/>
              <w:rPr/>
            </w:pPr>
            <w:r>
              <w:rPr/>
              <w:t xml:space="preserve">Neuvostoliiton keskus-televisio (nykyisin Channel One (Venäjä))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Otettiin käyttöön erityisesti lokakuun vallankumouksen 50-vuotisjuhlavuoden kunniaksi. Täysipäiväiset värilähetykset alkoivat vallankumouksen 58. vuosipäivänä vuonna 1975. Joissakin osissa Neuvostoliittoa vastaanotettiin värilähetyksiä Alaskasta vuodesta 1966 lähtien joissakin olosuhteissa, kun signaaleja ei ollut häiritty joissakin osissa, ja niitä voitiin vastaanottaa salakuljetusvastaanottimilla signaalien vastaanottamiseksi. </w:t>
            </w:r>
          </w:p>
        </w:tc>
      </w:tr>
      <w:tr>
        <w:trPr/>
        <w:tc>
          <w:tcPr>
            <w:tcW w:w="2776" w:type="dxa"/>
            <w:tcBorders/>
            <w:vAlign w:val="center"/>
          </w:tcPr>
          <w:p>
            <w:pPr>
              <w:pStyle w:val="TableContents"/>
              <w:bidi w:val="0"/>
              <w:spacing w:before="0" w:after="283"/>
              <w:jc w:val="left"/>
              <w:rPr/>
            </w:pPr>
            <w:r>
              <w:rPr/>
              <w:t xml:space="preserve">Ylä-Volta </w:t>
            </w:r>
          </w:p>
        </w:tc>
        <w:tc>
          <w:tcPr>
            <w:tcW w:w="843" w:type="dxa"/>
            <w:tcBorders/>
            <w:vAlign w:val="center"/>
          </w:tcPr>
          <w:p>
            <w:pPr>
              <w:pStyle w:val="TableContents"/>
              <w:bidi w:val="0"/>
              <w:spacing w:before="0" w:after="283"/>
              <w:jc w:val="left"/>
              <w:rPr/>
            </w:pPr>
            <w:r>
              <w:rPr/>
              <w:t xml:space="preserve">1976 </w:t>
            </w:r>
          </w:p>
        </w:tc>
        <w:tc>
          <w:tcPr>
            <w:tcW w:w="2132" w:type="dxa"/>
            <w:tcBorders/>
            <w:vAlign w:val="center"/>
          </w:tcPr>
          <w:p>
            <w:pPr>
              <w:pStyle w:val="TableContents"/>
              <w:bidi w:val="0"/>
              <w:spacing w:before="0" w:after="283"/>
              <w:jc w:val="left"/>
              <w:rPr/>
            </w:pPr>
            <w:r>
              <w:rPr/>
              <w:t xml:space="preserve">Volta Vision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Tämä maa tunnetaan nykyään nimellä Burkina Faso. </w:t>
            </w:r>
          </w:p>
        </w:tc>
      </w:tr>
      <w:tr>
        <w:trPr/>
        <w:tc>
          <w:tcPr>
            <w:tcW w:w="2776" w:type="dxa"/>
            <w:tcBorders/>
            <w:vAlign w:val="center"/>
          </w:tcPr>
          <w:p>
            <w:pPr>
              <w:pStyle w:val="TableContents"/>
              <w:bidi w:val="0"/>
              <w:spacing w:before="0" w:after="283"/>
              <w:jc w:val="left"/>
              <w:rPr/>
            </w:pPr>
            <w:r>
              <w:rPr/>
              <w:t xml:space="preserve">Uruguay </w:t>
            </w:r>
          </w:p>
        </w:tc>
        <w:tc>
          <w:tcPr>
            <w:tcW w:w="843" w:type="dxa"/>
            <w:tcBorders/>
            <w:vAlign w:val="center"/>
          </w:tcPr>
          <w:p>
            <w:pPr>
              <w:pStyle w:val="TableContents"/>
              <w:bidi w:val="0"/>
              <w:spacing w:before="0" w:after="283"/>
              <w:jc w:val="left"/>
              <w:rPr/>
            </w:pPr>
            <w:r>
              <w:rPr/>
              <w:t xml:space="preserve">1981 </w:t>
            </w:r>
          </w:p>
        </w:tc>
        <w:tc>
          <w:tcPr>
            <w:tcW w:w="2132" w:type="dxa"/>
            <w:tcBorders/>
            <w:vAlign w:val="center"/>
          </w:tcPr>
          <w:p>
            <w:pPr>
              <w:pStyle w:val="TableContents"/>
              <w:bidi w:val="0"/>
              <w:spacing w:before="0" w:after="283"/>
              <w:jc w:val="left"/>
              <w:rPr/>
            </w:pPr>
            <w:r>
              <w:rPr/>
              <w:t xml:space="preserve">CXB-10 </w:t>
            </w:r>
          </w:p>
        </w:tc>
        <w:tc>
          <w:tcPr>
            <w:tcW w:w="1080" w:type="dxa"/>
            <w:tcBorders/>
            <w:vAlign w:val="center"/>
          </w:tcPr>
          <w:p>
            <w:pPr>
              <w:pStyle w:val="TableContents"/>
              <w:bidi w:val="0"/>
              <w:spacing w:before="0" w:after="283"/>
              <w:jc w:val="left"/>
              <w:rPr/>
            </w:pPr>
            <w:r>
              <w:rPr/>
              <w:t xml:space="preserve">PAL-N </w:t>
            </w:r>
          </w:p>
        </w:tc>
        <w:tc>
          <w:tcPr>
            <w:tcW w:w="3374" w:type="dxa"/>
            <w:tcBorders/>
            <w:vAlign w:val="center"/>
          </w:tcPr>
          <w:p>
            <w:pPr>
              <w:pStyle w:val="TableContents"/>
              <w:bidi w:val="0"/>
              <w:spacing w:before="0" w:after="283"/>
              <w:jc w:val="left"/>
              <w:rPr/>
            </w:pPr>
            <w:r>
              <w:rPr/>
              <w:t xml:space="preserve">Otettiin käyttöön vuoden 1980 Mundialitoa varten, mutta lähetettiin paikallisesti mustavalkoisena. Paikalliset värilähetykset aloitettiin vuonna 1981. </w:t>
            </w:r>
          </w:p>
        </w:tc>
      </w:tr>
      <w:tr>
        <w:trPr/>
        <w:tc>
          <w:tcPr>
            <w:tcW w:w="2776" w:type="dxa"/>
            <w:tcBorders/>
            <w:vAlign w:val="center"/>
          </w:tcPr>
          <w:p>
            <w:pPr>
              <w:pStyle w:val="TableContents"/>
              <w:bidi w:val="0"/>
              <w:spacing w:before="0" w:after="283"/>
              <w:jc w:val="left"/>
              <w:rPr/>
            </w:pPr>
            <w:r>
              <w:rPr/>
              <w:t xml:space="preserve">Uzbekistanin sosialistinen neuvostotasavalta </w:t>
            </w:r>
          </w:p>
        </w:tc>
        <w:tc>
          <w:tcPr>
            <w:tcW w:w="843" w:type="dxa"/>
            <w:tcBorders/>
            <w:vAlign w:val="center"/>
          </w:tcPr>
          <w:p>
            <w:pPr>
              <w:pStyle w:val="TableContents"/>
              <w:bidi w:val="0"/>
              <w:spacing w:before="0" w:after="283"/>
              <w:jc w:val="left"/>
              <w:rPr/>
            </w:pPr>
            <w:r>
              <w:rPr/>
              <w:t xml:space="preserve">1984 </w:t>
            </w:r>
          </w:p>
        </w:tc>
        <w:tc>
          <w:tcPr>
            <w:tcW w:w="2132" w:type="dxa"/>
            <w:tcBorders/>
            <w:vAlign w:val="center"/>
          </w:tcPr>
          <w:p>
            <w:pPr>
              <w:pStyle w:val="TableContents"/>
              <w:bidi w:val="0"/>
              <w:spacing w:before="0" w:after="283"/>
              <w:jc w:val="left"/>
              <w:rPr/>
            </w:pPr>
            <w:r>
              <w:rPr/>
              <w:t xml:space="preserve">MTRK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pPr>
            <w:r>
              <w:rPr/>
              <w:t xml:space="preserve">Vuoden 1980 kesäolympialaisten kokeellinen värilähetys. Viimeinen Keski-Aasian maa, joka otti käyttöön väritelevision. </w:t>
            </w:r>
          </w:p>
        </w:tc>
      </w:tr>
      <w:tr>
        <w:trPr/>
        <w:tc>
          <w:tcPr>
            <w:tcW w:w="2776" w:type="dxa"/>
            <w:tcBorders/>
            <w:vAlign w:val="center"/>
          </w:tcPr>
          <w:p>
            <w:pPr>
              <w:pStyle w:val="TableContents"/>
              <w:bidi w:val="0"/>
              <w:spacing w:before="0" w:after="283"/>
              <w:jc w:val="left"/>
              <w:rPr/>
            </w:pPr>
            <w:r>
              <w:rPr/>
              <w:t xml:space="preserve">Venezuela </w:t>
            </w:r>
          </w:p>
        </w:tc>
        <w:tc>
          <w:tcPr>
            <w:tcW w:w="843" w:type="dxa"/>
            <w:tcBorders/>
            <w:vAlign w:val="center"/>
          </w:tcPr>
          <w:p>
            <w:pPr>
              <w:pStyle w:val="TableContents"/>
              <w:bidi w:val="0"/>
              <w:spacing w:before="0" w:after="283"/>
              <w:jc w:val="left"/>
              <w:rPr/>
            </w:pPr>
            <w:r>
              <w:rPr/>
              <w:t xml:space="preserve">1974 -- 1980 </w:t>
            </w:r>
          </w:p>
        </w:tc>
        <w:tc>
          <w:tcPr>
            <w:tcW w:w="2132" w:type="dxa"/>
            <w:tcBorders/>
            <w:vAlign w:val="center"/>
          </w:tcPr>
          <w:p>
            <w:pPr>
              <w:pStyle w:val="TableContents"/>
              <w:bidi w:val="0"/>
              <w:spacing w:before="0" w:after="283"/>
              <w:jc w:val="left"/>
              <w:rPr/>
            </w:pPr>
            <w:r>
              <w:rPr/>
              <w:t xml:space="preserve">RCTV Venevision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t xml:space="preserve">Väritestit tehtiin vuoden 1972 olympialaisten aikana Münchenissä, Länsi-Saksassa. Väritelevisio tuli kokopäiväiseksi maanantaina 1. tammikuuta 1973 ja 1974 lauantaihin 1. joulukuuta 1979 TVN5:n kautta. Siirtyminen päättyi sunnuntaina 1. kesäkuuta 1980. Trinidadista ja Tobagosta on voitu lähettää värilähetyksiä vuodesta 1969 lähtien. </w:t>
            </w:r>
          </w:p>
        </w:tc>
      </w:tr>
      <w:tr>
        <w:trPr/>
        <w:tc>
          <w:tcPr>
            <w:tcW w:w="2776" w:type="dxa"/>
            <w:tcBorders/>
            <w:vAlign w:val="center"/>
          </w:tcPr>
          <w:p>
            <w:pPr>
              <w:pStyle w:val="TableContents"/>
              <w:bidi w:val="0"/>
              <w:spacing w:before="0" w:after="283"/>
              <w:jc w:val="left"/>
              <w:rPr/>
            </w:pPr>
            <w:r>
              <w:rPr/>
              <w:t xml:space="preserve">Vietnam </w:t>
            </w:r>
          </w:p>
        </w:tc>
        <w:tc>
          <w:tcPr>
            <w:tcW w:w="843" w:type="dxa"/>
            <w:tcBorders/>
            <w:vAlign w:val="center"/>
          </w:tcPr>
          <w:p>
            <w:pPr>
              <w:pStyle w:val="TableContents"/>
              <w:bidi w:val="0"/>
              <w:spacing w:before="0" w:after="283"/>
              <w:jc w:val="left"/>
              <w:rPr/>
            </w:pPr>
            <w:r>
              <w:rPr/>
              <w:t xml:space="preserve">1977 </w:t>
            </w:r>
          </w:p>
        </w:tc>
        <w:tc>
          <w:tcPr>
            <w:tcW w:w="2132" w:type="dxa"/>
            <w:tcBorders/>
            <w:vAlign w:val="center"/>
          </w:tcPr>
          <w:p>
            <w:pPr>
              <w:pStyle w:val="TableContents"/>
              <w:bidi w:val="0"/>
              <w:spacing w:before="0" w:after="283"/>
              <w:jc w:val="left"/>
              <w:rPr/>
            </w:pPr>
            <w:r>
              <w:rPr/>
              <w:t xml:space="preserve">VTV </w:t>
            </w:r>
          </w:p>
        </w:tc>
        <w:tc>
          <w:tcPr>
            <w:tcW w:w="1080" w:type="dxa"/>
            <w:tcBorders/>
            <w:vAlign w:val="center"/>
          </w:tcPr>
          <w:p>
            <w:pPr>
              <w:pStyle w:val="TableContents"/>
              <w:bidi w:val="0"/>
              <w:spacing w:before="0" w:after="283"/>
              <w:jc w:val="left"/>
              <w:rPr/>
            </w:pPr>
            <w:r>
              <w:rPr/>
              <w:t xml:space="preserve">SECAM / PAL </w:t>
            </w:r>
          </w:p>
        </w:tc>
        <w:tc>
          <w:tcPr>
            <w:tcW w:w="3374" w:type="dxa"/>
            <w:tcBorders/>
            <w:vAlign w:val="center"/>
          </w:tcPr>
          <w:p>
            <w:pPr>
              <w:pStyle w:val="TableContents"/>
              <w:bidi w:val="0"/>
              <w:spacing w:before="0" w:after="283"/>
              <w:jc w:val="left"/>
              <w:rPr/>
            </w:pPr>
            <w:r>
              <w:rPr/>
              <w:t xml:space="preserve">Ensimmäinen väritelevisio-ohjelma esitettiin Tết:ssä. Väritelevisioita oli saatavilla vain suurissa kaupungeissa 1980-luvun lopulle asti. Siirryttiin PAL-järjestelmään vuodesta 1990 alkaen. </w:t>
            </w:r>
          </w:p>
        </w:tc>
      </w:tr>
      <w:tr>
        <w:trPr/>
        <w:tc>
          <w:tcPr>
            <w:tcW w:w="2776" w:type="dxa"/>
            <w:tcBorders/>
            <w:vAlign w:val="center"/>
          </w:tcPr>
          <w:p>
            <w:pPr>
              <w:pStyle w:val="TableContents"/>
              <w:bidi w:val="0"/>
              <w:spacing w:before="0" w:after="283"/>
              <w:jc w:val="left"/>
              <w:rPr/>
            </w:pPr>
            <w:r>
              <w:rPr/>
              <w:t xml:space="preserve">Yhdysvaltain Neitsytsaaret </w:t>
            </w:r>
          </w:p>
        </w:tc>
        <w:tc>
          <w:tcPr>
            <w:tcW w:w="843" w:type="dxa"/>
            <w:tcBorders/>
            <w:vAlign w:val="center"/>
          </w:tcPr>
          <w:p>
            <w:pPr>
              <w:pStyle w:val="TableContents"/>
              <w:bidi w:val="0"/>
              <w:spacing w:before="0" w:after="283"/>
              <w:jc w:val="left"/>
              <w:rPr/>
            </w:pPr>
            <w:r>
              <w:rPr/>
              <w:t xml:space="preserve">1968 </w:t>
            </w:r>
          </w:p>
        </w:tc>
        <w:tc>
          <w:tcPr>
            <w:tcW w:w="2132" w:type="dxa"/>
            <w:tcBorders/>
            <w:vAlign w:val="center"/>
          </w:tcPr>
          <w:p>
            <w:pPr>
              <w:pStyle w:val="TableContents"/>
              <w:bidi w:val="0"/>
              <w:spacing w:before="0" w:after="283"/>
              <w:jc w:val="left"/>
              <w:rPr/>
            </w:pPr>
            <w:r>
              <w:rPr/>
              <w:t xml:space="preserve">WBNB-TV </w:t>
            </w:r>
          </w:p>
        </w:tc>
        <w:tc>
          <w:tcPr>
            <w:tcW w:w="1080" w:type="dxa"/>
            <w:tcBorders/>
            <w:vAlign w:val="center"/>
          </w:tcPr>
          <w:p>
            <w:pPr>
              <w:pStyle w:val="TableContents"/>
              <w:bidi w:val="0"/>
              <w:spacing w:before="0" w:after="283"/>
              <w:jc w:val="left"/>
              <w:rPr/>
            </w:pPr>
            <w:r>
              <w:rPr/>
              <w:t xml:space="preserve">NTSC </w:t>
            </w:r>
          </w:p>
        </w:tc>
        <w:tc>
          <w:tcPr>
            <w:tcW w:w="3374" w:type="dxa"/>
            <w:tcBorders/>
            <w:vAlign w:val="center"/>
          </w:tcPr>
          <w:p>
            <w:pPr>
              <w:pStyle w:val="TableContents"/>
              <w:bidi w:val="0"/>
              <w:spacing w:before="0" w:after="283"/>
              <w:jc w:val="left"/>
              <w:rPr/>
            </w:pPr>
            <w:r>
              <w:rPr/>
              <w:t xml:space="preserve">WBNB oli CBS:n tytäryhtiö, jonka ensimmäiset värilähetykset lähetettiin vuoden 1968 kesäolympialaisten aikana Mexico Cityssä, Meksikossa. Asema tuhoutui Hugo-hurrikaanissa vuonna 1989. </w:t>
            </w:r>
          </w:p>
        </w:tc>
      </w:tr>
      <w:tr>
        <w:trPr/>
        <w:tc>
          <w:tcPr>
            <w:tcW w:w="2776" w:type="dxa"/>
            <w:tcBorders/>
            <w:vAlign w:val="center"/>
          </w:tcPr>
          <w:p>
            <w:pPr>
              <w:pStyle w:val="TableContents"/>
              <w:bidi w:val="0"/>
              <w:spacing w:before="0" w:after="283"/>
              <w:jc w:val="left"/>
              <w:rPr/>
            </w:pPr>
            <w:r>
              <w:rPr/>
              <w:t xml:space="preserve">Pohjois-Jemen </w:t>
            </w:r>
          </w:p>
        </w:tc>
        <w:tc>
          <w:tcPr>
            <w:tcW w:w="843" w:type="dxa"/>
            <w:tcBorders/>
            <w:vAlign w:val="center"/>
          </w:tcPr>
          <w:p>
            <w:pPr>
              <w:pStyle w:val="TableContents"/>
              <w:bidi w:val="0"/>
              <w:spacing w:before="0" w:after="283"/>
              <w:jc w:val="left"/>
              <w:rPr/>
            </w:pPr>
            <w:r>
              <w:rPr/>
              <w:t xml:space="preserve">1979 </w:t>
            </w:r>
          </w:p>
        </w:tc>
        <w:tc>
          <w:tcPr>
            <w:tcW w:w="2132" w:type="dxa"/>
            <w:tcBorders/>
            <w:vAlign w:val="center"/>
          </w:tcPr>
          <w:p>
            <w:pPr>
              <w:pStyle w:val="TableContents"/>
              <w:bidi w:val="0"/>
              <w:spacing w:before="0" w:after="283"/>
              <w:jc w:val="left"/>
              <w:rPr/>
            </w:pPr>
            <w:r>
              <w:rPr/>
              <w:t xml:space="preserve">NYRTC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Etelä-Jemen </w:t>
            </w:r>
          </w:p>
        </w:tc>
        <w:tc>
          <w:tcPr>
            <w:tcW w:w="843" w:type="dxa"/>
            <w:tcBorders/>
            <w:vAlign w:val="center"/>
          </w:tcPr>
          <w:p>
            <w:pPr>
              <w:pStyle w:val="TableContents"/>
              <w:bidi w:val="0"/>
              <w:spacing w:before="0" w:after="283"/>
              <w:jc w:val="left"/>
              <w:rPr/>
            </w:pPr>
            <w:r>
              <w:rPr/>
              <w:t xml:space="preserve">1981 </w:t>
            </w:r>
          </w:p>
        </w:tc>
        <w:tc>
          <w:tcPr>
            <w:tcW w:w="2132" w:type="dxa"/>
            <w:tcBorders/>
            <w:vAlign w:val="center"/>
          </w:tcPr>
          <w:p>
            <w:pPr>
              <w:pStyle w:val="TableContents"/>
              <w:bidi w:val="0"/>
              <w:spacing w:before="0" w:after="283"/>
              <w:jc w:val="left"/>
              <w:rPr/>
            </w:pPr>
            <w:r>
              <w:rPr/>
              <w:t xml:space="preserve">SYRTC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Värilähetyksiä on voitu lähettää Pohjois-Jemenistä vuodesta 1979 lähtien. </w:t>
            </w:r>
          </w:p>
        </w:tc>
      </w:tr>
      <w:tr>
        <w:trPr/>
        <w:tc>
          <w:tcPr>
            <w:tcW w:w="2776" w:type="dxa"/>
            <w:tcBorders/>
            <w:vAlign w:val="center"/>
          </w:tcPr>
          <w:p>
            <w:pPr>
              <w:pStyle w:val="TableContents"/>
              <w:bidi w:val="0"/>
              <w:spacing w:before="0" w:after="283"/>
              <w:jc w:val="left"/>
              <w:rPr/>
            </w:pPr>
            <w:r>
              <w:rPr/>
              <w:t xml:space="preserve">Jugoslavia Serbia </w:t>
            </w:r>
          </w:p>
        </w:tc>
        <w:tc>
          <w:tcPr>
            <w:tcW w:w="843" w:type="dxa"/>
            <w:tcBorders/>
            <w:vAlign w:val="center"/>
          </w:tcPr>
          <w:p>
            <w:pPr>
              <w:pStyle w:val="TableContents"/>
              <w:bidi w:val="0"/>
              <w:spacing w:before="0" w:after="283"/>
              <w:jc w:val="left"/>
              <w:rPr/>
            </w:pPr>
            <w:r>
              <w:rPr/>
              <w:t xml:space="preserve">1971 </w:t>
            </w:r>
          </w:p>
        </w:tc>
        <w:tc>
          <w:tcPr>
            <w:tcW w:w="2132" w:type="dxa"/>
            <w:tcBorders/>
            <w:vAlign w:val="center"/>
          </w:tcPr>
          <w:p>
            <w:pPr>
              <w:pStyle w:val="TableContents"/>
              <w:bidi w:val="0"/>
              <w:spacing w:before="0" w:after="283"/>
              <w:jc w:val="left"/>
              <w:rPr/>
            </w:pPr>
            <w:r>
              <w:rPr/>
              <w:t xml:space="preserve">JRT / Televizija Beograd (nyt RTS1)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Otettiin käyttöön toisen TVB-kanavan (TVB 2) käynnistämisen yhteydessä, koska se oli ensimmäinen jugoslavialainen kanava, joka aloitti värillisenä. 1970-luvun lopusta alkaen TVB 1 siirtyy värilliseksi, jolloin kaikki kanavat lähettävät värilähetyksiä. (sekä TVB 1 että TVB 2, koska ne olivat tuolloin ainoat saatavilla olevat kanavat) Täysipäiväiset värilähetykset SR Serbiassa alkoivat 25. toukokuuta 1979. </w:t>
            </w:r>
          </w:p>
        </w:tc>
      </w:tr>
      <w:tr>
        <w:trPr/>
        <w:tc>
          <w:tcPr>
            <w:tcW w:w="2776" w:type="dxa"/>
            <w:tcBorders/>
            <w:vAlign w:val="center"/>
          </w:tcPr>
          <w:p>
            <w:pPr>
              <w:pStyle w:val="TableContents"/>
              <w:bidi w:val="0"/>
              <w:spacing w:before="0" w:after="283"/>
              <w:jc w:val="left"/>
              <w:rPr/>
            </w:pPr>
            <w:r>
              <w:rPr/>
              <w:t xml:space="preserve">Zaire </w:t>
            </w:r>
          </w:p>
        </w:tc>
        <w:tc>
          <w:tcPr>
            <w:tcW w:w="843" w:type="dxa"/>
            <w:tcBorders/>
            <w:vAlign w:val="center"/>
          </w:tcPr>
          <w:p>
            <w:pPr>
              <w:pStyle w:val="TableContents"/>
              <w:bidi w:val="0"/>
              <w:spacing w:before="0" w:after="283"/>
              <w:jc w:val="left"/>
              <w:rPr/>
            </w:pPr>
            <w:r>
              <w:rPr/>
              <w:t xml:space="preserve">1980 </w:t>
            </w:r>
          </w:p>
        </w:tc>
        <w:tc>
          <w:tcPr>
            <w:tcW w:w="2132" w:type="dxa"/>
            <w:tcBorders/>
            <w:vAlign w:val="center"/>
          </w:tcPr>
          <w:p>
            <w:pPr>
              <w:pStyle w:val="TableContents"/>
              <w:bidi w:val="0"/>
              <w:spacing w:before="0" w:after="283"/>
              <w:jc w:val="left"/>
              <w:rPr/>
            </w:pPr>
            <w:r>
              <w:rPr/>
              <w:t xml:space="preserve">OZRT </w:t>
            </w:r>
          </w:p>
        </w:tc>
        <w:tc>
          <w:tcPr>
            <w:tcW w:w="1080" w:type="dxa"/>
            <w:tcBorders/>
            <w:vAlign w:val="center"/>
          </w:tcPr>
          <w:p>
            <w:pPr>
              <w:pStyle w:val="TableContents"/>
              <w:bidi w:val="0"/>
              <w:spacing w:before="0" w:after="283"/>
              <w:jc w:val="left"/>
              <w:rPr/>
            </w:pPr>
            <w:r>
              <w:rPr/>
              <w:t xml:space="preserve">SECAM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Sambia </w:t>
            </w:r>
          </w:p>
        </w:tc>
        <w:tc>
          <w:tcPr>
            <w:tcW w:w="843" w:type="dxa"/>
            <w:tcBorders/>
            <w:vAlign w:val="center"/>
          </w:tcPr>
          <w:p>
            <w:pPr>
              <w:pStyle w:val="TableContents"/>
              <w:bidi w:val="0"/>
              <w:spacing w:before="0" w:after="283"/>
              <w:jc w:val="left"/>
              <w:rPr/>
            </w:pPr>
            <w:r>
              <w:rPr/>
              <w:t xml:space="preserve">1977 </w:t>
            </w:r>
          </w:p>
        </w:tc>
        <w:tc>
          <w:tcPr>
            <w:tcW w:w="2132" w:type="dxa"/>
            <w:tcBorders/>
            <w:vAlign w:val="center"/>
          </w:tcPr>
          <w:p>
            <w:pPr>
              <w:pStyle w:val="TableContents"/>
              <w:bidi w:val="0"/>
              <w:spacing w:before="0" w:after="283"/>
              <w:jc w:val="left"/>
              <w:rPr/>
            </w:pPr>
            <w:r>
              <w:rPr/>
              <w:t xml:space="preserve">ZNBC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sz w:val="4"/>
                <w:szCs w:val="4"/>
              </w:rPr>
            </w:pPr>
            <w:r>
              <w:rPr>
                <w:sz w:val="4"/>
                <w:szCs w:val="4"/>
              </w:rPr>
            </w:r>
          </w:p>
        </w:tc>
      </w:tr>
      <w:tr>
        <w:trPr/>
        <w:tc>
          <w:tcPr>
            <w:tcW w:w="2776" w:type="dxa"/>
            <w:tcBorders/>
            <w:vAlign w:val="center"/>
          </w:tcPr>
          <w:p>
            <w:pPr>
              <w:pStyle w:val="TableContents"/>
              <w:bidi w:val="0"/>
              <w:spacing w:before="0" w:after="283"/>
              <w:jc w:val="left"/>
              <w:rPr/>
            </w:pPr>
            <w:r>
              <w:rPr/>
              <w:t xml:space="preserve">Zimbabwe </w:t>
            </w:r>
          </w:p>
        </w:tc>
        <w:tc>
          <w:tcPr>
            <w:tcW w:w="843" w:type="dxa"/>
            <w:tcBorders/>
            <w:vAlign w:val="center"/>
          </w:tcPr>
          <w:p>
            <w:pPr>
              <w:pStyle w:val="TableContents"/>
              <w:bidi w:val="0"/>
              <w:spacing w:before="0" w:after="283"/>
              <w:jc w:val="left"/>
              <w:rPr/>
            </w:pPr>
            <w:r>
              <w:rPr/>
              <w:t xml:space="preserve">1984 </w:t>
            </w:r>
          </w:p>
        </w:tc>
        <w:tc>
          <w:tcPr>
            <w:tcW w:w="2132" w:type="dxa"/>
            <w:tcBorders/>
            <w:vAlign w:val="center"/>
          </w:tcPr>
          <w:p>
            <w:pPr>
              <w:pStyle w:val="TableContents"/>
              <w:bidi w:val="0"/>
              <w:spacing w:before="0" w:after="283"/>
              <w:jc w:val="left"/>
              <w:rPr/>
            </w:pPr>
            <w:r>
              <w:rPr/>
              <w:t xml:space="preserve">ZBC </w:t>
            </w:r>
          </w:p>
        </w:tc>
        <w:tc>
          <w:tcPr>
            <w:tcW w:w="1080" w:type="dxa"/>
            <w:tcBorders/>
            <w:vAlign w:val="center"/>
          </w:tcPr>
          <w:p>
            <w:pPr>
              <w:pStyle w:val="TableContents"/>
              <w:bidi w:val="0"/>
              <w:spacing w:before="0" w:after="283"/>
              <w:jc w:val="left"/>
              <w:rPr/>
            </w:pPr>
            <w:r>
              <w:rPr/>
              <w:t xml:space="preserve">PAL </w:t>
            </w:r>
          </w:p>
        </w:tc>
        <w:tc>
          <w:tcPr>
            <w:tcW w:w="3374" w:type="dxa"/>
            <w:tcBorders/>
            <w:vAlign w:val="center"/>
          </w:tcPr>
          <w:p>
            <w:pPr>
              <w:pStyle w:val="TableContents"/>
              <w:bidi w:val="0"/>
              <w:spacing w:before="0" w:after="283"/>
              <w:jc w:val="left"/>
              <w:rPr/>
            </w:pPr>
            <w:r>
              <w:rPr/>
              <w:t xml:space="preserve">Viimeinen Afrikan maa, joka otti käyttöön väritelevision. Värilähetyksiä on voitu lähettää Sambiasta vuodesta 1977 ja Etelä-Afrikasta vuodesta 1976.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väritelevisio tuli Kanadassa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774"/>
        <w:gridCol w:w="837"/>
        <w:gridCol w:w="2118"/>
        <w:gridCol w:w="1078"/>
        <w:gridCol w:w="3398"/>
      </w:tblGrid>
      <w:tr>
        <w:trPr/>
        <w:tc>
          <w:tcPr>
            <w:tcW w:w="2774" w:type="dxa"/>
            <w:tcBorders/>
            <w:vAlign w:val="center"/>
          </w:tcPr>
          <w:p>
            <w:pPr>
              <w:pStyle w:val="TableHeading"/>
              <w:suppressLineNumbers/>
              <w:bidi w:val="0"/>
              <w:spacing w:before="0" w:after="283"/>
              <w:jc w:val="center"/>
              <w:rPr/>
            </w:pPr>
            <w:r>
              <w:rPr/>
              <w:t xml:space="preserve">Maa </w:t>
            </w:r>
          </w:p>
        </w:tc>
        <w:tc>
          <w:tcPr>
            <w:tcW w:w="837" w:type="dxa"/>
            <w:tcBorders/>
            <w:vAlign w:val="center"/>
          </w:tcPr>
          <w:p>
            <w:pPr>
              <w:pStyle w:val="TableHeading"/>
              <w:suppressLineNumbers/>
              <w:bidi w:val="0"/>
              <w:spacing w:before="0" w:after="283"/>
              <w:jc w:val="center"/>
              <w:rPr/>
            </w:pPr>
            <w:r>
              <w:rPr/>
              <w:t xml:space="preserve">Vuosi </w:t>
            </w:r>
          </w:p>
        </w:tc>
        <w:tc>
          <w:tcPr>
            <w:tcW w:w="2118" w:type="dxa"/>
            <w:tcBorders/>
            <w:vAlign w:val="center"/>
          </w:tcPr>
          <w:p>
            <w:pPr>
              <w:pStyle w:val="TableHeading"/>
              <w:suppressLineNumbers/>
              <w:bidi w:val="0"/>
              <w:spacing w:before="0" w:after="283"/>
              <w:jc w:val="center"/>
              <w:rPr/>
            </w:pPr>
            <w:r>
              <w:rPr/>
              <w:t xml:space="preserve">Verkko tai kanava </w:t>
            </w:r>
          </w:p>
        </w:tc>
        <w:tc>
          <w:tcPr>
            <w:tcW w:w="1078" w:type="dxa"/>
            <w:tcBorders/>
            <w:vAlign w:val="center"/>
          </w:tcPr>
          <w:p>
            <w:pPr>
              <w:pStyle w:val="TableHeading"/>
              <w:suppressLineNumbers/>
              <w:bidi w:val="0"/>
              <w:spacing w:before="0" w:after="283"/>
              <w:jc w:val="center"/>
              <w:rPr/>
            </w:pPr>
            <w:r>
              <w:rPr/>
              <w:t xml:space="preserve">Värijärjestelmä </w:t>
            </w:r>
          </w:p>
        </w:tc>
        <w:tc>
          <w:tcPr>
            <w:tcW w:w="3398" w:type="dxa"/>
            <w:tcBorders/>
            <w:vAlign w:val="center"/>
          </w:tcPr>
          <w:p>
            <w:pPr>
              <w:pStyle w:val="TableHeading"/>
              <w:suppressLineNumbers/>
              <w:bidi w:val="0"/>
              <w:spacing w:before="0" w:after="283"/>
              <w:jc w:val="center"/>
              <w:rPr/>
            </w:pPr>
            <w:r>
              <w:rPr/>
              <w:t xml:space="preserve">Huomautukset </w:t>
            </w:r>
          </w:p>
        </w:tc>
      </w:tr>
      <w:tr>
        <w:trPr/>
        <w:tc>
          <w:tcPr>
            <w:tcW w:w="2774" w:type="dxa"/>
            <w:tcBorders/>
            <w:vAlign w:val="center"/>
          </w:tcPr>
          <w:p>
            <w:pPr>
              <w:pStyle w:val="TableContents"/>
              <w:bidi w:val="0"/>
              <w:spacing w:before="0" w:after="283"/>
              <w:jc w:val="left"/>
              <w:rPr/>
            </w:pPr>
            <w:r>
              <w:rPr/>
              <w:t xml:space="preserve">Afganistan </w:t>
            </w:r>
          </w:p>
        </w:tc>
        <w:tc>
          <w:tcPr>
            <w:tcW w:w="837" w:type="dxa"/>
            <w:tcBorders/>
            <w:vAlign w:val="center"/>
          </w:tcPr>
          <w:p>
            <w:pPr>
              <w:pStyle w:val="TableContents"/>
              <w:bidi w:val="0"/>
              <w:spacing w:before="0" w:after="283"/>
              <w:jc w:val="left"/>
              <w:rPr/>
            </w:pPr>
            <w:r>
              <w:rPr/>
              <w:t xml:space="preserve">1977 / 1983 </w:t>
            </w:r>
          </w:p>
        </w:tc>
        <w:tc>
          <w:tcPr>
            <w:tcW w:w="2118" w:type="dxa"/>
            <w:tcBorders/>
            <w:vAlign w:val="center"/>
          </w:tcPr>
          <w:p>
            <w:pPr>
              <w:pStyle w:val="TableContents"/>
              <w:bidi w:val="0"/>
              <w:spacing w:before="0" w:after="283"/>
              <w:jc w:val="left"/>
              <w:rPr/>
            </w:pPr>
            <w:r>
              <w:rPr/>
              <w:t xml:space="preserve">RTA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Ensimmäiset kokeiluluontoiset värilähetykset vuoden 1977 lopulla, mutta ne keskeytyivät vuonna 1979 Neuvostoliiton Afganistanin sodan vuoksi. Palasi ainakin vuoteen 1983 mennessä täyteen käyttöön. </w:t>
            </w:r>
          </w:p>
        </w:tc>
      </w:tr>
      <w:tr>
        <w:trPr/>
        <w:tc>
          <w:tcPr>
            <w:tcW w:w="2774" w:type="dxa"/>
            <w:tcBorders/>
            <w:vAlign w:val="center"/>
          </w:tcPr>
          <w:p>
            <w:pPr>
              <w:pStyle w:val="TableContents"/>
              <w:bidi w:val="0"/>
              <w:spacing w:before="0" w:after="283"/>
              <w:jc w:val="left"/>
              <w:rPr/>
            </w:pPr>
            <w:r>
              <w:rPr/>
              <w:t xml:space="preserve">Albania </w:t>
            </w:r>
          </w:p>
        </w:tc>
        <w:tc>
          <w:tcPr>
            <w:tcW w:w="837" w:type="dxa"/>
            <w:tcBorders/>
            <w:vAlign w:val="center"/>
          </w:tcPr>
          <w:p>
            <w:pPr>
              <w:pStyle w:val="TableContents"/>
              <w:bidi w:val="0"/>
              <w:spacing w:before="0" w:after="283"/>
              <w:jc w:val="left"/>
              <w:rPr/>
            </w:pPr>
            <w:r>
              <w:rPr/>
              <w:t xml:space="preserve">1981 </w:t>
            </w:r>
          </w:p>
        </w:tc>
        <w:tc>
          <w:tcPr>
            <w:tcW w:w="2118" w:type="dxa"/>
            <w:tcBorders/>
            <w:vAlign w:val="center"/>
          </w:tcPr>
          <w:p>
            <w:pPr>
              <w:pStyle w:val="TableContents"/>
              <w:bidi w:val="0"/>
              <w:spacing w:before="0" w:after="283"/>
              <w:jc w:val="left"/>
              <w:rPr/>
            </w:pPr>
            <w:r>
              <w:rPr/>
              <w:t xml:space="preserve">RTSH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Värilähetyksiä on voitu lähettää Jugoslaviasta vuodesta 1971 ja Italiasta vuodesta 1977 lähtien, Taajuudet ovat olleet ajoittain jumissa, koska Albaniassa on tuona aikana sensuroitu joitakin ohjelmia. </w:t>
            </w:r>
          </w:p>
        </w:tc>
      </w:tr>
      <w:tr>
        <w:trPr/>
        <w:tc>
          <w:tcPr>
            <w:tcW w:w="2774" w:type="dxa"/>
            <w:tcBorders/>
            <w:vAlign w:val="center"/>
          </w:tcPr>
          <w:p>
            <w:pPr>
              <w:pStyle w:val="TableContents"/>
              <w:bidi w:val="0"/>
              <w:spacing w:before="0" w:after="283"/>
              <w:jc w:val="left"/>
              <w:rPr/>
            </w:pPr>
            <w:r>
              <w:rPr/>
              <w:t xml:space="preserve">Algeria </w:t>
            </w:r>
          </w:p>
        </w:tc>
        <w:tc>
          <w:tcPr>
            <w:tcW w:w="837" w:type="dxa"/>
            <w:tcBorders/>
            <w:vAlign w:val="center"/>
          </w:tcPr>
          <w:p>
            <w:pPr>
              <w:pStyle w:val="TableContents"/>
              <w:bidi w:val="0"/>
              <w:spacing w:before="0" w:after="283"/>
              <w:jc w:val="left"/>
              <w:rPr/>
            </w:pPr>
            <w:r>
              <w:rPr/>
              <w:t xml:space="preserve">1973 </w:t>
            </w:r>
          </w:p>
        </w:tc>
        <w:tc>
          <w:tcPr>
            <w:tcW w:w="2118" w:type="dxa"/>
            <w:tcBorders/>
            <w:vAlign w:val="center"/>
          </w:tcPr>
          <w:p>
            <w:pPr>
              <w:pStyle w:val="TableContents"/>
              <w:bidi w:val="0"/>
              <w:spacing w:before="0" w:after="283"/>
              <w:jc w:val="left"/>
              <w:rPr/>
            </w:pPr>
            <w:r>
              <w:rPr/>
              <w:t xml:space="preserve">RTA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RTA lähetettiin vanhemmalla ranskalaisella 819-linjaisella E-systeemillä vuoteen 1973 asti, jolloin se aloitti lähetykset 625-linjaisella B-systeemillä. </w:t>
            </w:r>
          </w:p>
        </w:tc>
      </w:tr>
      <w:tr>
        <w:trPr/>
        <w:tc>
          <w:tcPr>
            <w:tcW w:w="2774" w:type="dxa"/>
            <w:tcBorders/>
            <w:vAlign w:val="center"/>
          </w:tcPr>
          <w:p>
            <w:pPr>
              <w:pStyle w:val="TableContents"/>
              <w:bidi w:val="0"/>
              <w:spacing w:before="0" w:after="283"/>
              <w:jc w:val="left"/>
              <w:rPr/>
            </w:pPr>
            <w:r>
              <w:rPr/>
              <w:t xml:space="preserve">Amerikan Samoa </w:t>
            </w:r>
          </w:p>
        </w:tc>
        <w:tc>
          <w:tcPr>
            <w:tcW w:w="837" w:type="dxa"/>
            <w:tcBorders/>
            <w:vAlign w:val="center"/>
          </w:tcPr>
          <w:p>
            <w:pPr>
              <w:pStyle w:val="TableContents"/>
              <w:bidi w:val="0"/>
              <w:spacing w:before="0" w:after="283"/>
              <w:jc w:val="left"/>
              <w:rPr/>
            </w:pPr>
            <w:r>
              <w:rPr/>
              <w:t xml:space="preserve">1969 </w:t>
            </w:r>
          </w:p>
        </w:tc>
        <w:tc>
          <w:tcPr>
            <w:tcW w:w="2118" w:type="dxa"/>
            <w:tcBorders/>
            <w:vAlign w:val="center"/>
          </w:tcPr>
          <w:p>
            <w:pPr>
              <w:pStyle w:val="TableContents"/>
              <w:bidi w:val="0"/>
              <w:spacing w:before="0" w:after="283"/>
              <w:jc w:val="left"/>
              <w:rPr/>
            </w:pPr>
            <w:r>
              <w:rPr/>
              <w:t xml:space="preserve">KVZK-2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KVZK-2 oli kansallinen opetustoiminnan televisioyhtiö. </w:t>
            </w:r>
          </w:p>
        </w:tc>
      </w:tr>
      <w:tr>
        <w:trPr/>
        <w:tc>
          <w:tcPr>
            <w:tcW w:w="2774" w:type="dxa"/>
            <w:tcBorders/>
            <w:vAlign w:val="center"/>
          </w:tcPr>
          <w:p>
            <w:pPr>
              <w:pStyle w:val="TableContents"/>
              <w:bidi w:val="0"/>
              <w:spacing w:before="0" w:after="283"/>
              <w:jc w:val="left"/>
              <w:rPr/>
            </w:pPr>
            <w:r>
              <w:rPr/>
              <w:t xml:space="preserve">Angola </w:t>
            </w:r>
          </w:p>
        </w:tc>
        <w:tc>
          <w:tcPr>
            <w:tcW w:w="837"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TPA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Argentiina </w:t>
            </w:r>
          </w:p>
        </w:tc>
        <w:tc>
          <w:tcPr>
            <w:tcW w:w="837" w:type="dxa"/>
            <w:tcBorders/>
            <w:vAlign w:val="center"/>
          </w:tcPr>
          <w:p>
            <w:pPr>
              <w:pStyle w:val="TableContents"/>
              <w:bidi w:val="0"/>
              <w:spacing w:before="0" w:after="283"/>
              <w:jc w:val="left"/>
              <w:rPr/>
            </w:pPr>
            <w:r>
              <w:rPr/>
              <w:t xml:space="preserve">1978 / 1980 </w:t>
            </w:r>
          </w:p>
        </w:tc>
        <w:tc>
          <w:tcPr>
            <w:tcW w:w="2118" w:type="dxa"/>
            <w:tcBorders/>
            <w:vAlign w:val="center"/>
          </w:tcPr>
          <w:p>
            <w:pPr>
              <w:pStyle w:val="TableContents"/>
              <w:bidi w:val="0"/>
              <w:spacing w:before="0" w:after="283"/>
              <w:jc w:val="left"/>
              <w:rPr/>
            </w:pPr>
            <w:r>
              <w:rPr/>
              <w:t xml:space="preserve">LS 82 Kanava 7 </w:t>
            </w:r>
          </w:p>
        </w:tc>
        <w:tc>
          <w:tcPr>
            <w:tcW w:w="1078" w:type="dxa"/>
            <w:tcBorders/>
            <w:vAlign w:val="center"/>
          </w:tcPr>
          <w:p>
            <w:pPr>
              <w:pStyle w:val="TableContents"/>
              <w:bidi w:val="0"/>
              <w:spacing w:before="0" w:after="283"/>
              <w:jc w:val="left"/>
              <w:rPr/>
            </w:pPr>
            <w:r>
              <w:rPr/>
              <w:t xml:space="preserve">PAL-N </w:t>
            </w:r>
          </w:p>
        </w:tc>
        <w:tc>
          <w:tcPr>
            <w:tcW w:w="3398" w:type="dxa"/>
            <w:tcBorders/>
            <w:vAlign w:val="center"/>
          </w:tcPr>
          <w:p>
            <w:pPr>
              <w:pStyle w:val="TableContents"/>
              <w:bidi w:val="0"/>
              <w:spacing w:before="0" w:after="283"/>
              <w:jc w:val="left"/>
              <w:rPr/>
            </w:pPr>
            <w:r>
              <w:rPr/>
              <w:t xml:space="preserve">Otettiin käyttöön vuoden 1978 jalkapallon maailmanmestaruuskilpailuja varten. Säännöllinen täysvärilähetys alkoi keskiyöllä torstaina 1. toukokuuta 1980. Vuonna 1969 Canal 13 teki kokeiluluontoisia NTSC-lähetyksiä, mutta ei saanut hallituksen hyväksyntää. Sittemmin hanke peruttiin. </w:t>
            </w:r>
          </w:p>
        </w:tc>
      </w:tr>
      <w:tr>
        <w:trPr/>
        <w:tc>
          <w:tcPr>
            <w:tcW w:w="2774" w:type="dxa"/>
            <w:tcBorders/>
            <w:vAlign w:val="center"/>
          </w:tcPr>
          <w:p>
            <w:pPr>
              <w:pStyle w:val="TableContents"/>
              <w:bidi w:val="0"/>
              <w:spacing w:before="0" w:after="283"/>
              <w:jc w:val="left"/>
              <w:rPr/>
            </w:pPr>
            <w:r>
              <w:rPr/>
              <w:t xml:space="preserve">Armenian SSR </w:t>
            </w:r>
          </w:p>
        </w:tc>
        <w:tc>
          <w:tcPr>
            <w:tcW w:w="837" w:type="dxa"/>
            <w:tcBorders/>
            <w:vAlign w:val="center"/>
          </w:tcPr>
          <w:p>
            <w:pPr>
              <w:pStyle w:val="TableContents"/>
              <w:bidi w:val="0"/>
              <w:spacing w:before="0" w:after="283"/>
              <w:jc w:val="left"/>
              <w:rPr/>
            </w:pPr>
            <w:r>
              <w:rPr/>
              <w:t xml:space="preserve">1973 / 1978 </w:t>
            </w:r>
          </w:p>
        </w:tc>
        <w:tc>
          <w:tcPr>
            <w:tcW w:w="2118" w:type="dxa"/>
            <w:tcBorders/>
            <w:vAlign w:val="center"/>
          </w:tcPr>
          <w:p>
            <w:pPr>
              <w:pStyle w:val="TableContents"/>
              <w:bidi w:val="0"/>
              <w:spacing w:before="0" w:after="283"/>
              <w:jc w:val="left"/>
              <w:rPr/>
            </w:pPr>
            <w:r>
              <w:rPr/>
              <w:t xml:space="preserve">Armenia 1 </w:t>
            </w:r>
          </w:p>
        </w:tc>
        <w:tc>
          <w:tcPr>
            <w:tcW w:w="1078" w:type="dxa"/>
            <w:tcBorders/>
            <w:vAlign w:val="center"/>
          </w:tcPr>
          <w:p>
            <w:pPr>
              <w:pStyle w:val="TableContents"/>
              <w:bidi w:val="0"/>
              <w:spacing w:before="0" w:after="283"/>
              <w:jc w:val="left"/>
              <w:rPr/>
            </w:pPr>
            <w:r>
              <w:rPr/>
              <w:t xml:space="preserve">SECAM / PAL </w:t>
            </w:r>
          </w:p>
        </w:tc>
        <w:tc>
          <w:tcPr>
            <w:tcW w:w="3398" w:type="dxa"/>
            <w:tcBorders/>
            <w:vAlign w:val="center"/>
          </w:tcPr>
          <w:p>
            <w:pPr>
              <w:pStyle w:val="TableContents"/>
              <w:bidi w:val="0"/>
              <w:spacing w:before="0" w:after="283"/>
              <w:jc w:val="left"/>
              <w:rPr/>
            </w:pPr>
            <w:r>
              <w:rPr/>
              <w:t xml:space="preserve">Ensimmäinen lähetys oli toukokuun päivän paraati Jerevanissa. Värilähetyksiä on lähetetty täysipäiväisesti jouluaattona 1978. </w:t>
            </w:r>
          </w:p>
        </w:tc>
      </w:tr>
      <w:tr>
        <w:trPr/>
        <w:tc>
          <w:tcPr>
            <w:tcW w:w="2774" w:type="dxa"/>
            <w:tcBorders/>
            <w:vAlign w:val="center"/>
          </w:tcPr>
          <w:p>
            <w:pPr>
              <w:pStyle w:val="TableContents"/>
              <w:bidi w:val="0"/>
              <w:spacing w:before="0" w:after="283"/>
              <w:jc w:val="left"/>
              <w:rPr/>
            </w:pPr>
            <w:r>
              <w:rPr/>
              <w:t xml:space="preserve">Australia </w:t>
            </w:r>
          </w:p>
        </w:tc>
        <w:tc>
          <w:tcPr>
            <w:tcW w:w="837" w:type="dxa"/>
            <w:tcBorders/>
            <w:vAlign w:val="center"/>
          </w:tcPr>
          <w:p>
            <w:pPr>
              <w:pStyle w:val="TableContents"/>
              <w:bidi w:val="0"/>
              <w:spacing w:before="0" w:after="283"/>
              <w:jc w:val="left"/>
              <w:rPr/>
            </w:pPr>
            <w:r>
              <w:rPr/>
              <w:t xml:space="preserve">1967 / 1975 </w:t>
            </w:r>
          </w:p>
        </w:tc>
        <w:tc>
          <w:tcPr>
            <w:tcW w:w="2118" w:type="dxa"/>
            <w:tcBorders/>
            <w:vAlign w:val="center"/>
          </w:tcPr>
          <w:p>
            <w:pPr>
              <w:pStyle w:val="TableContents"/>
              <w:bidi w:val="0"/>
              <w:spacing w:before="0" w:after="283"/>
              <w:jc w:val="left"/>
              <w:rPr/>
            </w:pPr>
            <w:r>
              <w:rPr/>
              <w:t xml:space="preserve">ATV-0 (nyt ATV-10).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Värilähetykset täysiaikaisesti lauantaista, 1. maaliskuuta 1975 lähtien. Ensimmäinen suljetun piirin väritestilähetys torstaina 15. kesäkuuta 1967 suorana lähetyksenä Pakenhamin kilpailuista. Monia televisio-ohjelmia tuotettiin ja lähetettiin värillisinä vuosina 1972-1974, ja vuoden 1974 puolivälistä lähtien värilähetyksiä lähetettiin rajoitetusti. </w:t>
            </w:r>
          </w:p>
        </w:tc>
      </w:tr>
      <w:tr>
        <w:trPr/>
        <w:tc>
          <w:tcPr>
            <w:tcW w:w="2774" w:type="dxa"/>
            <w:tcBorders/>
            <w:vAlign w:val="center"/>
          </w:tcPr>
          <w:p>
            <w:pPr>
              <w:pStyle w:val="TableContents"/>
              <w:bidi w:val="0"/>
              <w:spacing w:before="0" w:after="283"/>
              <w:jc w:val="left"/>
              <w:rPr/>
            </w:pPr>
            <w:r>
              <w:rPr/>
              <w:t xml:space="preserve">Itävalta </w:t>
            </w:r>
          </w:p>
        </w:tc>
        <w:tc>
          <w:tcPr>
            <w:tcW w:w="837" w:type="dxa"/>
            <w:tcBorders/>
            <w:vAlign w:val="center"/>
          </w:tcPr>
          <w:p>
            <w:pPr>
              <w:pStyle w:val="TableContents"/>
              <w:bidi w:val="0"/>
              <w:spacing w:before="0" w:after="283"/>
              <w:jc w:val="left"/>
              <w:rPr/>
            </w:pPr>
            <w:r>
              <w:rPr/>
              <w:t xml:space="preserve">1969 / 1975 </w:t>
            </w:r>
          </w:p>
        </w:tc>
        <w:tc>
          <w:tcPr>
            <w:tcW w:w="2118" w:type="dxa"/>
            <w:tcBorders/>
            <w:vAlign w:val="center"/>
          </w:tcPr>
          <w:p>
            <w:pPr>
              <w:pStyle w:val="TableContents"/>
              <w:bidi w:val="0"/>
              <w:spacing w:before="0" w:after="283"/>
              <w:jc w:val="left"/>
              <w:rPr/>
            </w:pPr>
            <w:r>
              <w:rPr/>
              <w:t xml:space="preserve">ORF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Ensimmäinen lähetys oli uudenvuoden konsertin euroviisulähetys Wienistä keskiviikkona 1. tammikuuta 1969. Värilähetykset alkoivat 15. tammikuuta 1975. </w:t>
            </w:r>
          </w:p>
        </w:tc>
      </w:tr>
      <w:tr>
        <w:trPr/>
        <w:tc>
          <w:tcPr>
            <w:tcW w:w="2774" w:type="dxa"/>
            <w:tcBorders/>
            <w:vAlign w:val="center"/>
          </w:tcPr>
          <w:p>
            <w:pPr>
              <w:pStyle w:val="TableContents"/>
              <w:bidi w:val="0"/>
              <w:spacing w:before="0" w:after="283"/>
              <w:jc w:val="left"/>
              <w:rPr/>
            </w:pPr>
            <w:r>
              <w:rPr/>
              <w:t xml:space="preserve">Azerbaidžanin SSR </w:t>
            </w:r>
          </w:p>
        </w:tc>
        <w:tc>
          <w:tcPr>
            <w:tcW w:w="837" w:type="dxa"/>
            <w:tcBorders/>
            <w:vAlign w:val="center"/>
          </w:tcPr>
          <w:p>
            <w:pPr>
              <w:pStyle w:val="TableContents"/>
              <w:bidi w:val="0"/>
              <w:spacing w:before="0" w:after="283"/>
              <w:jc w:val="left"/>
              <w:rPr/>
            </w:pPr>
            <w:r>
              <w:rPr/>
              <w:t xml:space="preserve">1973 </w:t>
            </w:r>
          </w:p>
        </w:tc>
        <w:tc>
          <w:tcPr>
            <w:tcW w:w="2118" w:type="dxa"/>
            <w:tcBorders/>
            <w:vAlign w:val="center"/>
          </w:tcPr>
          <w:p>
            <w:pPr>
              <w:pStyle w:val="TableContents"/>
              <w:bidi w:val="0"/>
              <w:spacing w:before="0" w:after="283"/>
              <w:jc w:val="left"/>
              <w:rPr/>
            </w:pPr>
            <w:r>
              <w:rPr/>
              <w:t xml:space="preserve">AzTV </w:t>
            </w:r>
          </w:p>
        </w:tc>
        <w:tc>
          <w:tcPr>
            <w:tcW w:w="1078" w:type="dxa"/>
            <w:tcBorders/>
            <w:vAlign w:val="center"/>
          </w:tcPr>
          <w:p>
            <w:pPr>
              <w:pStyle w:val="TableContents"/>
              <w:bidi w:val="0"/>
              <w:spacing w:before="0" w:after="283"/>
              <w:jc w:val="left"/>
              <w:rPr/>
            </w:pPr>
            <w:r>
              <w:rPr/>
              <w:t xml:space="preserve">SECAM / PAL </w:t>
            </w:r>
          </w:p>
        </w:tc>
        <w:tc>
          <w:tcPr>
            <w:tcW w:w="3398" w:type="dxa"/>
            <w:tcBorders/>
            <w:vAlign w:val="center"/>
          </w:tcPr>
          <w:p>
            <w:pPr>
              <w:pStyle w:val="TableContents"/>
              <w:bidi w:val="0"/>
              <w:spacing w:before="0" w:after="283"/>
              <w:jc w:val="left"/>
              <w:rPr/>
            </w:pPr>
            <w:r>
              <w:rPr/>
              <w:t xml:space="preserve">Ensimmäiset värilähetykset Azerbaidžanissa alkoivat vuonna 1973 SECAM-standardin mukaisesti. </w:t>
            </w:r>
          </w:p>
        </w:tc>
      </w:tr>
      <w:tr>
        <w:trPr/>
        <w:tc>
          <w:tcPr>
            <w:tcW w:w="2774" w:type="dxa"/>
            <w:tcBorders/>
            <w:vAlign w:val="center"/>
          </w:tcPr>
          <w:p>
            <w:pPr>
              <w:pStyle w:val="TableContents"/>
              <w:bidi w:val="0"/>
              <w:spacing w:before="0" w:after="283"/>
              <w:jc w:val="left"/>
              <w:rPr/>
            </w:pPr>
            <w:r>
              <w:rPr/>
              <w:t xml:space="preserve">Bahama </w:t>
            </w:r>
          </w:p>
        </w:tc>
        <w:tc>
          <w:tcPr>
            <w:tcW w:w="837"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ZNS-TV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Värilähetyksiä oli ollut saatavilla Miamista vuodesta 1954 (WTVJ) ja West Palm Beachista 1950-luvun lopusta lähtien. </w:t>
            </w:r>
          </w:p>
        </w:tc>
      </w:tr>
      <w:tr>
        <w:trPr/>
        <w:tc>
          <w:tcPr>
            <w:tcW w:w="2774" w:type="dxa"/>
            <w:tcBorders/>
            <w:vAlign w:val="center"/>
          </w:tcPr>
          <w:p>
            <w:pPr>
              <w:pStyle w:val="TableContents"/>
              <w:bidi w:val="0"/>
              <w:spacing w:before="0" w:after="283"/>
              <w:jc w:val="left"/>
              <w:rPr/>
            </w:pPr>
            <w:r>
              <w:rPr/>
              <w:t xml:space="preserve">Bahrain </w:t>
            </w:r>
          </w:p>
        </w:tc>
        <w:tc>
          <w:tcPr>
            <w:tcW w:w="837" w:type="dxa"/>
            <w:tcBorders/>
            <w:vAlign w:val="center"/>
          </w:tcPr>
          <w:p>
            <w:pPr>
              <w:pStyle w:val="TableContents"/>
              <w:bidi w:val="0"/>
              <w:spacing w:before="0" w:after="283"/>
              <w:jc w:val="left"/>
              <w:rPr/>
            </w:pPr>
            <w:r>
              <w:rPr/>
              <w:t xml:space="preserve">1972 </w:t>
            </w:r>
          </w:p>
        </w:tc>
        <w:tc>
          <w:tcPr>
            <w:tcW w:w="2118" w:type="dxa"/>
            <w:tcBorders/>
            <w:vAlign w:val="center"/>
          </w:tcPr>
          <w:p>
            <w:pPr>
              <w:pStyle w:val="TableContents"/>
              <w:bidi w:val="0"/>
              <w:spacing w:before="0" w:after="283"/>
              <w:jc w:val="left"/>
              <w:rPr/>
            </w:pPr>
            <w:r>
              <w:rPr/>
              <w:t xml:space="preserve">Bahrain TV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Bangladesh </w:t>
            </w:r>
          </w:p>
        </w:tc>
        <w:tc>
          <w:tcPr>
            <w:tcW w:w="837" w:type="dxa"/>
            <w:tcBorders/>
            <w:vAlign w:val="center"/>
          </w:tcPr>
          <w:p>
            <w:pPr>
              <w:pStyle w:val="TableContents"/>
              <w:bidi w:val="0"/>
              <w:spacing w:before="0" w:after="283"/>
              <w:jc w:val="left"/>
              <w:rPr/>
            </w:pPr>
            <w:r>
              <w:rPr/>
              <w:t xml:space="preserve">1980 </w:t>
            </w:r>
          </w:p>
        </w:tc>
        <w:tc>
          <w:tcPr>
            <w:tcW w:w="2118" w:type="dxa"/>
            <w:tcBorders/>
            <w:vAlign w:val="center"/>
          </w:tcPr>
          <w:p>
            <w:pPr>
              <w:pStyle w:val="TableContents"/>
              <w:bidi w:val="0"/>
              <w:spacing w:before="0" w:after="283"/>
              <w:jc w:val="left"/>
              <w:rPr/>
            </w:pPr>
            <w:r>
              <w:rPr/>
              <w:t xml:space="preserve">BTV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Barbados </w:t>
            </w:r>
          </w:p>
        </w:tc>
        <w:tc>
          <w:tcPr>
            <w:tcW w:w="837" w:type="dxa"/>
            <w:tcBorders/>
            <w:vAlign w:val="center"/>
          </w:tcPr>
          <w:p>
            <w:pPr>
              <w:pStyle w:val="TableContents"/>
              <w:bidi w:val="0"/>
              <w:spacing w:before="0" w:after="283"/>
              <w:jc w:val="left"/>
              <w:rPr/>
            </w:pPr>
            <w:r>
              <w:rPr/>
              <w:t xml:space="preserve">1971 </w:t>
            </w:r>
          </w:p>
        </w:tc>
        <w:tc>
          <w:tcPr>
            <w:tcW w:w="2118" w:type="dxa"/>
            <w:tcBorders/>
            <w:vAlign w:val="center"/>
          </w:tcPr>
          <w:p>
            <w:pPr>
              <w:pStyle w:val="TableContents"/>
              <w:bidi w:val="0"/>
              <w:spacing w:before="0" w:after="283"/>
              <w:jc w:val="left"/>
              <w:rPr/>
            </w:pPr>
            <w:r>
              <w:rPr/>
              <w:t xml:space="preserve">CBC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Belize </w:t>
            </w:r>
          </w:p>
        </w:tc>
        <w:tc>
          <w:tcPr>
            <w:tcW w:w="837" w:type="dxa"/>
            <w:tcBorders/>
            <w:vAlign w:val="center"/>
          </w:tcPr>
          <w:p>
            <w:pPr>
              <w:pStyle w:val="TableContents"/>
              <w:bidi w:val="0"/>
              <w:spacing w:before="0" w:after="283"/>
              <w:jc w:val="left"/>
              <w:rPr/>
            </w:pPr>
            <w:r>
              <w:rPr/>
              <w:t xml:space="preserve">1984 </w:t>
            </w:r>
          </w:p>
        </w:tc>
        <w:tc>
          <w:tcPr>
            <w:tcW w:w="2118" w:type="dxa"/>
            <w:tcBorders/>
            <w:vAlign w:val="center"/>
          </w:tcPr>
          <w:p>
            <w:pPr>
              <w:pStyle w:val="TableContents"/>
              <w:bidi w:val="0"/>
              <w:spacing w:before="0" w:after="283"/>
              <w:jc w:val="left"/>
              <w:rPr/>
            </w:pPr>
            <w:r>
              <w:rPr/>
              <w:t xml:space="preserve">Kanava 7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Värilähetyksiä on voitu lähettää Meksikosta vuodesta 1967 lähtien. </w:t>
            </w:r>
          </w:p>
        </w:tc>
      </w:tr>
      <w:tr>
        <w:trPr/>
        <w:tc>
          <w:tcPr>
            <w:tcW w:w="2774" w:type="dxa"/>
            <w:tcBorders/>
            <w:vAlign w:val="center"/>
          </w:tcPr>
          <w:p>
            <w:pPr>
              <w:pStyle w:val="TableContents"/>
              <w:bidi w:val="0"/>
              <w:spacing w:before="0" w:after="283"/>
              <w:jc w:val="left"/>
              <w:rPr/>
            </w:pPr>
            <w:r>
              <w:rPr/>
              <w:t xml:space="preserve">Benin </w:t>
            </w:r>
          </w:p>
        </w:tc>
        <w:tc>
          <w:tcPr>
            <w:tcW w:w="837" w:type="dxa"/>
            <w:tcBorders/>
            <w:vAlign w:val="center"/>
          </w:tcPr>
          <w:p>
            <w:pPr>
              <w:pStyle w:val="TableContents"/>
              <w:bidi w:val="0"/>
              <w:spacing w:before="0" w:after="283"/>
              <w:jc w:val="left"/>
              <w:rPr/>
            </w:pPr>
            <w:r>
              <w:rPr/>
              <w:t xml:space="preserve">1982 </w:t>
            </w:r>
          </w:p>
        </w:tc>
        <w:tc>
          <w:tcPr>
            <w:tcW w:w="2118" w:type="dxa"/>
            <w:tcBorders/>
            <w:vAlign w:val="center"/>
          </w:tcPr>
          <w:p>
            <w:pPr>
              <w:pStyle w:val="TableContents"/>
              <w:bidi w:val="0"/>
              <w:spacing w:before="0" w:after="283"/>
              <w:jc w:val="left"/>
              <w:rPr/>
            </w:pPr>
            <w:r>
              <w:rPr/>
              <w:t xml:space="preserve">OTRB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Valko-Venäjän SSR </w:t>
            </w:r>
          </w:p>
        </w:tc>
        <w:tc>
          <w:tcPr>
            <w:tcW w:w="837" w:type="dxa"/>
            <w:tcBorders/>
            <w:vAlign w:val="center"/>
          </w:tcPr>
          <w:p>
            <w:pPr>
              <w:pStyle w:val="TableContents"/>
              <w:bidi w:val="0"/>
              <w:spacing w:before="0" w:after="283"/>
              <w:jc w:val="left"/>
              <w:rPr/>
            </w:pPr>
            <w:r>
              <w:rPr/>
              <w:t xml:space="preserve">1961 </w:t>
            </w:r>
          </w:p>
        </w:tc>
        <w:tc>
          <w:tcPr>
            <w:tcW w:w="2118" w:type="dxa"/>
            <w:tcBorders/>
            <w:vAlign w:val="center"/>
          </w:tcPr>
          <w:p>
            <w:pPr>
              <w:pStyle w:val="TableContents"/>
              <w:bidi w:val="0"/>
              <w:spacing w:before="0" w:after="283"/>
              <w:jc w:val="left"/>
              <w:rPr/>
            </w:pPr>
            <w:r>
              <w:rPr/>
              <w:t xml:space="preserve">Belteleradio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Ensimmäinen neuvostoblokin maa ja ensimmäinen Itä-Euroopan maa, joka otti käyttöön väritelevision vuonna 1961. Täysväritelevisio tuli käyttöön noin vuonna 1979. </w:t>
            </w:r>
          </w:p>
        </w:tc>
      </w:tr>
      <w:tr>
        <w:trPr/>
        <w:tc>
          <w:tcPr>
            <w:tcW w:w="2774" w:type="dxa"/>
            <w:tcBorders/>
            <w:vAlign w:val="center"/>
          </w:tcPr>
          <w:p>
            <w:pPr>
              <w:pStyle w:val="TableContents"/>
              <w:bidi w:val="0"/>
              <w:spacing w:before="0" w:after="283"/>
              <w:jc w:val="left"/>
              <w:rPr/>
            </w:pPr>
            <w:r>
              <w:rPr/>
              <w:t xml:space="preserve">Belgia </w:t>
            </w:r>
          </w:p>
        </w:tc>
        <w:tc>
          <w:tcPr>
            <w:tcW w:w="837" w:type="dxa"/>
            <w:tcBorders/>
            <w:vAlign w:val="center"/>
          </w:tcPr>
          <w:p>
            <w:pPr>
              <w:pStyle w:val="TableContents"/>
              <w:bidi w:val="0"/>
              <w:spacing w:before="0" w:after="283"/>
              <w:jc w:val="left"/>
              <w:rPr/>
            </w:pPr>
            <w:r>
              <w:rPr/>
              <w:t xml:space="preserve">1967 / 1971 </w:t>
            </w:r>
          </w:p>
        </w:tc>
        <w:tc>
          <w:tcPr>
            <w:tcW w:w="2118" w:type="dxa"/>
            <w:tcBorders/>
            <w:vAlign w:val="center"/>
          </w:tcPr>
          <w:p>
            <w:pPr>
              <w:pStyle w:val="TableContents"/>
              <w:bidi w:val="0"/>
              <w:spacing w:before="0" w:after="283"/>
              <w:jc w:val="left"/>
              <w:rPr/>
            </w:pPr>
            <w:r>
              <w:rPr/>
              <w:t xml:space="preserve">RTB / BRT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Värilähetyksiä Ranskasta (SECAM), Saksasta ja Alankomaista (PAL) oli saatavilla vuodesta 1967 lähtien. Varhaiset vastaanottimet olivat hyvin kalliita useiden standardien vuoksi: PAL / SECAM / 625 riviä ja yksivärinen / 819 riviä. </w:t>
            </w:r>
          </w:p>
        </w:tc>
      </w:tr>
      <w:tr>
        <w:trPr/>
        <w:tc>
          <w:tcPr>
            <w:tcW w:w="2774" w:type="dxa"/>
            <w:tcBorders/>
            <w:vAlign w:val="center"/>
          </w:tcPr>
          <w:p>
            <w:pPr>
              <w:pStyle w:val="TableContents"/>
              <w:bidi w:val="0"/>
              <w:spacing w:before="0" w:after="283"/>
              <w:jc w:val="left"/>
              <w:rPr/>
            </w:pPr>
            <w:r>
              <w:rPr/>
              <w:t xml:space="preserve">Bermuda </w:t>
            </w:r>
          </w:p>
        </w:tc>
        <w:tc>
          <w:tcPr>
            <w:tcW w:w="837" w:type="dxa"/>
            <w:tcBorders/>
            <w:vAlign w:val="center"/>
          </w:tcPr>
          <w:p>
            <w:pPr>
              <w:pStyle w:val="TableContents"/>
              <w:bidi w:val="0"/>
              <w:spacing w:before="0" w:after="283"/>
              <w:jc w:val="left"/>
              <w:rPr/>
            </w:pPr>
            <w:r>
              <w:rPr/>
              <w:t xml:space="preserve">1968 </w:t>
            </w:r>
          </w:p>
        </w:tc>
        <w:tc>
          <w:tcPr>
            <w:tcW w:w="2118" w:type="dxa"/>
            <w:tcBorders/>
            <w:vAlign w:val="center"/>
          </w:tcPr>
          <w:p>
            <w:pPr>
              <w:pStyle w:val="TableContents"/>
              <w:bidi w:val="0"/>
              <w:spacing w:before="0" w:after="283"/>
              <w:jc w:val="left"/>
              <w:rPr/>
            </w:pPr>
            <w:r>
              <w:rPr/>
              <w:t xml:space="preserve">ZBM-TV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ZBM oli yhdysvaltalaisen CBS-verkon tytäryhtiö. Värilähetyksiä on voitu lähettää Yhdysvalloista vuodesta 1958 lähtien. </w:t>
            </w:r>
          </w:p>
        </w:tc>
      </w:tr>
      <w:tr>
        <w:trPr/>
        <w:tc>
          <w:tcPr>
            <w:tcW w:w="2774" w:type="dxa"/>
            <w:tcBorders/>
            <w:vAlign w:val="center"/>
          </w:tcPr>
          <w:p>
            <w:pPr>
              <w:pStyle w:val="TableContents"/>
              <w:bidi w:val="0"/>
              <w:spacing w:before="0" w:after="283"/>
              <w:jc w:val="left"/>
              <w:rPr/>
            </w:pPr>
            <w:r>
              <w:rPr/>
              <w:t xml:space="preserve">Bolivia </w:t>
            </w:r>
          </w:p>
        </w:tc>
        <w:tc>
          <w:tcPr>
            <w:tcW w:w="837" w:type="dxa"/>
            <w:tcBorders/>
            <w:vAlign w:val="center"/>
          </w:tcPr>
          <w:p>
            <w:pPr>
              <w:pStyle w:val="TableContents"/>
              <w:bidi w:val="0"/>
              <w:spacing w:before="0" w:after="283"/>
              <w:jc w:val="left"/>
              <w:rPr/>
            </w:pPr>
            <w:r>
              <w:rPr/>
              <w:t xml:space="preserve">1977 / 1980 </w:t>
            </w:r>
          </w:p>
        </w:tc>
        <w:tc>
          <w:tcPr>
            <w:tcW w:w="2118" w:type="dxa"/>
            <w:tcBorders/>
            <w:vAlign w:val="center"/>
          </w:tcPr>
          <w:p>
            <w:pPr>
              <w:pStyle w:val="TableContents"/>
              <w:bidi w:val="0"/>
              <w:spacing w:before="0" w:after="283"/>
              <w:jc w:val="left"/>
              <w:rPr/>
            </w:pPr>
            <w:r>
              <w:rPr/>
              <w:t xml:space="preserve">TV Boliviana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Kokeelliset värilähetykset alkoivat vuonna 1977. Täysipäiväiset värilähetykset tulivat vuonna 1980. Värilähetyksiä on ollut saatavilla Brasiliasta vuodesta 1970 lähtien, mutta ne olivat PAL-lähetyksiä. </w:t>
            </w:r>
          </w:p>
        </w:tc>
      </w:tr>
      <w:tr>
        <w:trPr/>
        <w:tc>
          <w:tcPr>
            <w:tcW w:w="2774" w:type="dxa"/>
            <w:tcBorders/>
            <w:vAlign w:val="center"/>
          </w:tcPr>
          <w:p>
            <w:pPr>
              <w:pStyle w:val="TableContents"/>
              <w:bidi w:val="0"/>
              <w:spacing w:before="0" w:after="283"/>
              <w:jc w:val="left"/>
              <w:rPr/>
            </w:pPr>
            <w:r>
              <w:rPr/>
              <w:t xml:space="preserve">Bosnia ja Hertsegovina </w:t>
            </w:r>
          </w:p>
        </w:tc>
        <w:tc>
          <w:tcPr>
            <w:tcW w:w="837" w:type="dxa"/>
            <w:tcBorders/>
            <w:vAlign w:val="center"/>
          </w:tcPr>
          <w:p>
            <w:pPr>
              <w:pStyle w:val="TableContents"/>
              <w:bidi w:val="0"/>
              <w:spacing w:before="0" w:after="283"/>
              <w:jc w:val="left"/>
              <w:rPr/>
            </w:pPr>
            <w:r>
              <w:rPr/>
              <w:t xml:space="preserve">1971 / 1972 / 1973 -- 1978 </w:t>
            </w:r>
          </w:p>
        </w:tc>
        <w:tc>
          <w:tcPr>
            <w:tcW w:w="2118" w:type="dxa"/>
            <w:tcBorders/>
            <w:vAlign w:val="center"/>
          </w:tcPr>
          <w:p>
            <w:pPr>
              <w:pStyle w:val="TableContents"/>
              <w:bidi w:val="0"/>
              <w:spacing w:before="0" w:after="283"/>
              <w:jc w:val="left"/>
              <w:rPr/>
            </w:pPr>
            <w:r>
              <w:rPr/>
              <w:t xml:space="preserve">Televizija Sarajevo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Ensimmäinen värilähetys tuli Belgradista vuonna 1971, ja paikallisliikenne alkoi vuonna 1972 ja 1973. </w:t>
            </w:r>
          </w:p>
        </w:tc>
      </w:tr>
      <w:tr>
        <w:trPr/>
        <w:tc>
          <w:tcPr>
            <w:tcW w:w="2774" w:type="dxa"/>
            <w:tcBorders/>
            <w:vAlign w:val="center"/>
          </w:tcPr>
          <w:p>
            <w:pPr>
              <w:pStyle w:val="TableContents"/>
              <w:bidi w:val="0"/>
              <w:spacing w:before="0" w:after="283"/>
              <w:jc w:val="left"/>
              <w:rPr/>
            </w:pPr>
            <w:r>
              <w:rPr/>
              <w:t xml:space="preserve">Brasilia </w:t>
            </w:r>
          </w:p>
        </w:tc>
        <w:tc>
          <w:tcPr>
            <w:tcW w:w="837" w:type="dxa"/>
            <w:tcBorders/>
            <w:vAlign w:val="center"/>
          </w:tcPr>
          <w:p>
            <w:pPr>
              <w:pStyle w:val="TableContents"/>
              <w:bidi w:val="0"/>
              <w:spacing w:before="0" w:after="283"/>
              <w:jc w:val="left"/>
              <w:rPr/>
            </w:pPr>
            <w:r>
              <w:rPr/>
              <w:t xml:space="preserve">1970 / 1972 / 1973 -- 1978 </w:t>
            </w:r>
          </w:p>
        </w:tc>
        <w:tc>
          <w:tcPr>
            <w:tcW w:w="2118" w:type="dxa"/>
            <w:tcBorders/>
            <w:vAlign w:val="center"/>
          </w:tcPr>
          <w:p>
            <w:pPr>
              <w:pStyle w:val="TableContents"/>
              <w:bidi w:val="0"/>
              <w:spacing w:before="0" w:after="283"/>
              <w:jc w:val="left"/>
              <w:rPr/>
            </w:pPr>
            <w:r>
              <w:rPr/>
              <w:t xml:space="preserve">Bandeirantes / Globo </w:t>
            </w:r>
          </w:p>
        </w:tc>
        <w:tc>
          <w:tcPr>
            <w:tcW w:w="1078" w:type="dxa"/>
            <w:tcBorders/>
            <w:vAlign w:val="center"/>
          </w:tcPr>
          <w:p>
            <w:pPr>
              <w:pStyle w:val="TableContents"/>
              <w:bidi w:val="0"/>
              <w:spacing w:before="0" w:after="283"/>
              <w:jc w:val="left"/>
              <w:rPr/>
            </w:pPr>
            <w:r>
              <w:rPr/>
              <w:t xml:space="preserve">PAL-M </w:t>
            </w:r>
          </w:p>
        </w:tc>
        <w:tc>
          <w:tcPr>
            <w:tcW w:w="3398" w:type="dxa"/>
            <w:tcBorders/>
            <w:vAlign w:val="center"/>
          </w:tcPr>
          <w:p>
            <w:pPr>
              <w:pStyle w:val="TableContents"/>
              <w:bidi w:val="0"/>
              <w:spacing w:before="0" w:after="283"/>
              <w:jc w:val="left"/>
              <w:rPr/>
            </w:pPr>
            <w:r>
              <w:rPr/>
              <w:t xml:space="preserve">Ensimmäiset lähetykset (epäviralliset ja vain tiettyjä ohjelmia varten) tehtiin vuosina 1962-1963 São Paulon kaupungissa Rede Tupin ja Rede Excelsiorin toimesta, jotka molemmat käyttivät NTSC:tä. Testit säännöllisiä lähetyksiä varten alkoivat vuonna 1970 Meksikon jalkapallon maailmanmestaruuskisojen yhteydessä, ja ensimmäinen virallinen lähetys oli 12. Caxias do Sulin viinirypälefestivaalin lähetys 19. helmikuuta 1972. Rajoitetut värilähetykset vuosina 1973-1978. Täysipäiväiset värilähetykset vuodesta 1978 alkaen. </w:t>
            </w:r>
          </w:p>
        </w:tc>
      </w:tr>
      <w:tr>
        <w:trPr/>
        <w:tc>
          <w:tcPr>
            <w:tcW w:w="2774" w:type="dxa"/>
            <w:tcBorders/>
            <w:vAlign w:val="center"/>
          </w:tcPr>
          <w:p>
            <w:pPr>
              <w:pStyle w:val="TableContents"/>
              <w:bidi w:val="0"/>
              <w:spacing w:before="0" w:after="283"/>
              <w:jc w:val="left"/>
              <w:rPr/>
            </w:pPr>
            <w:r>
              <w:rPr/>
              <w:t xml:space="preserve">Bulgaria </w:t>
            </w:r>
          </w:p>
        </w:tc>
        <w:tc>
          <w:tcPr>
            <w:tcW w:w="837" w:type="dxa"/>
            <w:tcBorders/>
            <w:vAlign w:val="center"/>
          </w:tcPr>
          <w:p>
            <w:pPr>
              <w:pStyle w:val="TableContents"/>
              <w:bidi w:val="0"/>
              <w:spacing w:before="0" w:after="283"/>
              <w:jc w:val="left"/>
              <w:rPr/>
            </w:pPr>
            <w:r>
              <w:rPr/>
              <w:t xml:space="preserve">1970 / 1977 </w:t>
            </w:r>
          </w:p>
        </w:tc>
        <w:tc>
          <w:tcPr>
            <w:tcW w:w="2118" w:type="dxa"/>
            <w:tcBorders/>
            <w:vAlign w:val="center"/>
          </w:tcPr>
          <w:p>
            <w:pPr>
              <w:pStyle w:val="TableContents"/>
              <w:bidi w:val="0"/>
              <w:spacing w:before="0" w:after="283"/>
              <w:jc w:val="left"/>
              <w:rPr/>
            </w:pPr>
            <w:r>
              <w:rPr/>
              <w:t xml:space="preserve">BNT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Täysvärilähetykset saavutettiin vuoteen 1977 mennessä. </w:t>
            </w:r>
          </w:p>
        </w:tc>
      </w:tr>
      <w:tr>
        <w:trPr/>
        <w:tc>
          <w:tcPr>
            <w:tcW w:w="2774" w:type="dxa"/>
            <w:tcBorders/>
            <w:vAlign w:val="center"/>
          </w:tcPr>
          <w:p>
            <w:pPr>
              <w:pStyle w:val="TableContents"/>
              <w:bidi w:val="0"/>
              <w:spacing w:before="0" w:after="283"/>
              <w:jc w:val="left"/>
              <w:rPr/>
            </w:pPr>
            <w:r>
              <w:rPr/>
              <w:t xml:space="preserve">Burma </w:t>
            </w:r>
          </w:p>
        </w:tc>
        <w:tc>
          <w:tcPr>
            <w:tcW w:w="837" w:type="dxa"/>
            <w:tcBorders/>
            <w:vAlign w:val="center"/>
          </w:tcPr>
          <w:p>
            <w:pPr>
              <w:pStyle w:val="TableContents"/>
              <w:bidi w:val="0"/>
              <w:spacing w:before="0" w:after="283"/>
              <w:jc w:val="left"/>
              <w:rPr/>
            </w:pPr>
            <w:r>
              <w:rPr/>
              <w:t xml:space="preserve">1984 </w:t>
            </w:r>
          </w:p>
        </w:tc>
        <w:tc>
          <w:tcPr>
            <w:tcW w:w="2118" w:type="dxa"/>
            <w:tcBorders/>
            <w:vAlign w:val="center"/>
          </w:tcPr>
          <w:p>
            <w:pPr>
              <w:pStyle w:val="TableContents"/>
              <w:bidi w:val="0"/>
              <w:spacing w:before="0" w:after="283"/>
              <w:jc w:val="left"/>
              <w:rPr/>
            </w:pPr>
            <w:r>
              <w:rPr/>
              <w:t xml:space="preserve">MRTV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Viimeinen Kaakkois-Aasian maa, joka otti käyttöön väritelevision. </w:t>
            </w:r>
          </w:p>
        </w:tc>
      </w:tr>
      <w:tr>
        <w:trPr/>
        <w:tc>
          <w:tcPr>
            <w:tcW w:w="2774" w:type="dxa"/>
            <w:tcBorders/>
            <w:vAlign w:val="center"/>
          </w:tcPr>
          <w:p>
            <w:pPr>
              <w:pStyle w:val="TableContents"/>
              <w:bidi w:val="0"/>
              <w:spacing w:before="0" w:after="283"/>
              <w:jc w:val="left"/>
              <w:rPr/>
            </w:pPr>
            <w:r>
              <w:rPr/>
              <w:t xml:space="preserve">Burundi </w:t>
            </w:r>
          </w:p>
        </w:tc>
        <w:tc>
          <w:tcPr>
            <w:tcW w:w="837"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RTNB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Kamputsea </w:t>
            </w:r>
          </w:p>
        </w:tc>
        <w:tc>
          <w:tcPr>
            <w:tcW w:w="837" w:type="dxa"/>
            <w:tcBorders/>
            <w:vAlign w:val="center"/>
          </w:tcPr>
          <w:p>
            <w:pPr>
              <w:pStyle w:val="TableContents"/>
              <w:bidi w:val="0"/>
              <w:spacing w:before="0" w:after="283"/>
              <w:jc w:val="left"/>
              <w:rPr/>
            </w:pPr>
            <w:r>
              <w:rPr/>
              <w:t xml:space="preserve">1981 / 1985 </w:t>
            </w:r>
          </w:p>
        </w:tc>
        <w:tc>
          <w:tcPr>
            <w:tcW w:w="2118" w:type="dxa"/>
            <w:tcBorders/>
            <w:vAlign w:val="center"/>
          </w:tcPr>
          <w:p>
            <w:pPr>
              <w:pStyle w:val="TableContents"/>
              <w:bidi w:val="0"/>
              <w:spacing w:before="0" w:after="283"/>
              <w:jc w:val="left"/>
              <w:rPr/>
            </w:pPr>
            <w:r>
              <w:rPr/>
              <w:t xml:space="preserve">Kamputsean kansallinen televisio </w:t>
            </w:r>
          </w:p>
        </w:tc>
        <w:tc>
          <w:tcPr>
            <w:tcW w:w="1078" w:type="dxa"/>
            <w:tcBorders/>
            <w:vAlign w:val="center"/>
          </w:tcPr>
          <w:p>
            <w:pPr>
              <w:pStyle w:val="TableContents"/>
              <w:bidi w:val="0"/>
              <w:spacing w:before="0" w:after="283"/>
              <w:jc w:val="left"/>
              <w:rPr/>
            </w:pPr>
            <w:r>
              <w:rPr/>
              <w:t xml:space="preserve">SECAM / PAL </w:t>
            </w:r>
          </w:p>
        </w:tc>
        <w:tc>
          <w:tcPr>
            <w:tcW w:w="3398" w:type="dxa"/>
            <w:tcBorders/>
            <w:vAlign w:val="center"/>
          </w:tcPr>
          <w:p>
            <w:pPr>
              <w:pStyle w:val="TableContents"/>
              <w:bidi w:val="0"/>
              <w:spacing w:before="0" w:after="283"/>
              <w:jc w:val="left"/>
              <w:rPr/>
            </w:pPr>
            <w:r>
              <w:rPr/>
              <w:t xml:space="preserve">Värilähetykset alkoivat vuonna 1985, ja ne siirtyivät PAL-järjestelmään vuodesta 1991 alkaen. </w:t>
            </w:r>
          </w:p>
        </w:tc>
      </w:tr>
      <w:tr>
        <w:trPr/>
        <w:tc>
          <w:tcPr>
            <w:tcW w:w="2774" w:type="dxa"/>
            <w:tcBorders/>
            <w:vAlign w:val="center"/>
          </w:tcPr>
          <w:p>
            <w:pPr>
              <w:pStyle w:val="TableContents"/>
              <w:bidi w:val="0"/>
              <w:spacing w:before="0" w:after="283"/>
              <w:jc w:val="left"/>
              <w:rPr/>
            </w:pPr>
            <w:r>
              <w:rPr/>
              <w:t xml:space="preserve">Kanada </w:t>
            </w:r>
          </w:p>
        </w:tc>
        <w:tc>
          <w:tcPr>
            <w:tcW w:w="837" w:type="dxa"/>
            <w:tcBorders/>
            <w:vAlign w:val="center"/>
          </w:tcPr>
          <w:p>
            <w:pPr>
              <w:pStyle w:val="TableContents"/>
              <w:bidi w:val="0"/>
              <w:spacing w:before="0" w:after="283"/>
              <w:jc w:val="left"/>
              <w:rPr/>
            </w:pPr>
            <w:r>
              <w:rPr/>
              <w:t xml:space="preserve">1966 </w:t>
            </w:r>
          </w:p>
        </w:tc>
        <w:tc>
          <w:tcPr>
            <w:tcW w:w="2118" w:type="dxa"/>
            <w:tcBorders/>
            <w:vAlign w:val="center"/>
          </w:tcPr>
          <w:p>
            <w:pPr>
              <w:pStyle w:val="TableContents"/>
              <w:bidi w:val="0"/>
              <w:spacing w:before="0" w:after="283"/>
              <w:jc w:val="left"/>
              <w:rPr/>
            </w:pPr>
            <w:r>
              <w:rPr/>
              <w:t xml:space="preserve">(CBC, SRC), CTV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Se käynnistettiin virallisesti sekä englanniksi että ranskaksi 1. heinäkuuta 1966 kello 12.01 Kanadan 100-vuotisjuhlavuoden alussa. Värilähetyksiä Yhdysvalloista oli ollut saatavilla 1950-luvun puolivälistä lähtien. Kaikkien lähettimien oli pakko siirtyä värilähetyksiin vuosina 1969-1976 kaikilla englannin- ja ranskankielisillä kanavilla. CBC aloitti kokopäiväiset värilähetykset vuonna 1974. Täyspäiväiset värilähetykset toteutettiin virallisesti vuosina 1976-1977. </w:t>
            </w:r>
          </w:p>
        </w:tc>
      </w:tr>
      <w:tr>
        <w:trPr/>
        <w:tc>
          <w:tcPr>
            <w:tcW w:w="2774" w:type="dxa"/>
            <w:tcBorders/>
            <w:vAlign w:val="center"/>
          </w:tcPr>
          <w:p>
            <w:pPr>
              <w:pStyle w:val="TableContents"/>
              <w:bidi w:val="0"/>
              <w:spacing w:before="0" w:after="283"/>
              <w:jc w:val="left"/>
              <w:rPr/>
            </w:pPr>
            <w:r>
              <w:rPr/>
              <w:t xml:space="preserve">Keski-Afrikan tasavalta </w:t>
            </w:r>
          </w:p>
        </w:tc>
        <w:tc>
          <w:tcPr>
            <w:tcW w:w="837" w:type="dxa"/>
            <w:tcBorders/>
            <w:vAlign w:val="center"/>
          </w:tcPr>
          <w:p>
            <w:pPr>
              <w:pStyle w:val="TableContents"/>
              <w:bidi w:val="0"/>
              <w:spacing w:before="0" w:after="283"/>
              <w:jc w:val="left"/>
              <w:rPr/>
            </w:pPr>
            <w:r>
              <w:rPr/>
              <w:t xml:space="preserve">1982 </w:t>
            </w:r>
          </w:p>
        </w:tc>
        <w:tc>
          <w:tcPr>
            <w:tcW w:w="2118" w:type="dxa"/>
            <w:tcBorders/>
            <w:vAlign w:val="center"/>
          </w:tcPr>
          <w:p>
            <w:pPr>
              <w:pStyle w:val="TableContents"/>
              <w:bidi w:val="0"/>
              <w:spacing w:before="0" w:after="283"/>
              <w:jc w:val="left"/>
              <w:rPr/>
            </w:pPr>
            <w:r>
              <w:rPr/>
              <w:t xml:space="preserve">RTC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Chad </w:t>
            </w:r>
          </w:p>
        </w:tc>
        <w:tc>
          <w:tcPr>
            <w:tcW w:w="837" w:type="dxa"/>
            <w:tcBorders/>
            <w:vAlign w:val="center"/>
          </w:tcPr>
          <w:p>
            <w:pPr>
              <w:pStyle w:val="TableContents"/>
              <w:bidi w:val="0"/>
              <w:spacing w:before="0" w:after="283"/>
              <w:jc w:val="left"/>
              <w:rPr/>
            </w:pPr>
            <w:r>
              <w:rPr/>
              <w:t xml:space="preserve">1982 </w:t>
            </w:r>
          </w:p>
        </w:tc>
        <w:tc>
          <w:tcPr>
            <w:tcW w:w="2118" w:type="dxa"/>
            <w:tcBorders/>
            <w:vAlign w:val="center"/>
          </w:tcPr>
          <w:p>
            <w:pPr>
              <w:pStyle w:val="TableContents"/>
              <w:bidi w:val="0"/>
              <w:spacing w:before="0" w:after="283"/>
              <w:jc w:val="left"/>
              <w:rPr/>
            </w:pPr>
            <w:r>
              <w:rPr/>
              <w:t xml:space="preserve">Télé Tchad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Chile </w:t>
            </w:r>
          </w:p>
        </w:tc>
        <w:tc>
          <w:tcPr>
            <w:tcW w:w="837" w:type="dxa"/>
            <w:tcBorders/>
            <w:vAlign w:val="center"/>
          </w:tcPr>
          <w:p>
            <w:pPr>
              <w:pStyle w:val="TableContents"/>
              <w:bidi w:val="0"/>
              <w:spacing w:before="0" w:after="283"/>
              <w:jc w:val="left"/>
              <w:rPr/>
            </w:pPr>
            <w:r>
              <w:rPr/>
              <w:t xml:space="preserve">1978 </w:t>
            </w:r>
          </w:p>
        </w:tc>
        <w:tc>
          <w:tcPr>
            <w:tcW w:w="2118" w:type="dxa"/>
            <w:tcBorders/>
            <w:vAlign w:val="center"/>
          </w:tcPr>
          <w:p>
            <w:pPr>
              <w:pStyle w:val="TableContents"/>
              <w:bidi w:val="0"/>
              <w:spacing w:before="0" w:after="283"/>
              <w:jc w:val="left"/>
              <w:rPr/>
            </w:pPr>
            <w:r>
              <w:rPr/>
              <w:t xml:space="preserve">TVN, Canal 13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Ensimmäinen värillinen lähetys oli 13. Viña del Mar -festivaalilla, mutta vain vientiin 18. painokseen asti. Ensimmäinen valtakunnallinen värilähetys oli Canal 13:n Esta noche fiesta maanantaina 10. huhtikuuta 1978. Ensimmäinen värillinen uutislähetys näytettiin Teletrecessä 12. huhtikuuta 1978. Täysipäiväiset värilähetykset vuoden 1979 puolivälistä lähtien. </w:t>
            </w:r>
          </w:p>
        </w:tc>
      </w:tr>
      <w:tr>
        <w:trPr/>
        <w:tc>
          <w:tcPr>
            <w:tcW w:w="2774" w:type="dxa"/>
            <w:tcBorders/>
            <w:vAlign w:val="center"/>
          </w:tcPr>
          <w:p>
            <w:pPr>
              <w:pStyle w:val="TableContents"/>
              <w:bidi w:val="0"/>
              <w:spacing w:before="0" w:after="283"/>
              <w:jc w:val="left"/>
              <w:rPr/>
            </w:pPr>
            <w:r>
              <w:rPr/>
              <w:t xml:space="preserve">Kiina </w:t>
            </w:r>
          </w:p>
        </w:tc>
        <w:tc>
          <w:tcPr>
            <w:tcW w:w="837" w:type="dxa"/>
            <w:tcBorders/>
            <w:vAlign w:val="center"/>
          </w:tcPr>
          <w:p>
            <w:pPr>
              <w:pStyle w:val="TableContents"/>
              <w:bidi w:val="0"/>
              <w:spacing w:before="0" w:after="283"/>
              <w:jc w:val="left"/>
              <w:rPr/>
            </w:pPr>
            <w:r>
              <w:rPr/>
              <w:t xml:space="preserve">1973 </w:t>
            </w:r>
          </w:p>
        </w:tc>
        <w:tc>
          <w:tcPr>
            <w:tcW w:w="2118" w:type="dxa"/>
            <w:tcBorders/>
            <w:vAlign w:val="center"/>
          </w:tcPr>
          <w:p>
            <w:pPr>
              <w:pStyle w:val="TableContents"/>
              <w:bidi w:val="0"/>
              <w:spacing w:before="0" w:after="283"/>
              <w:jc w:val="left"/>
              <w:rPr/>
            </w:pPr>
            <w:r>
              <w:rPr/>
              <w:t xml:space="preserve">CCTV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Täysipäiväisiä värilähetyksiä vuodesta 1984. </w:t>
            </w:r>
          </w:p>
        </w:tc>
      </w:tr>
      <w:tr>
        <w:trPr/>
        <w:tc>
          <w:tcPr>
            <w:tcW w:w="2774" w:type="dxa"/>
            <w:tcBorders/>
            <w:vAlign w:val="center"/>
          </w:tcPr>
          <w:p>
            <w:pPr>
              <w:pStyle w:val="TableContents"/>
              <w:bidi w:val="0"/>
              <w:spacing w:before="0" w:after="283"/>
              <w:jc w:val="left"/>
              <w:rPr/>
            </w:pPr>
            <w:r>
              <w:rPr/>
              <w:t xml:space="preserve">Kolumbia </w:t>
            </w:r>
          </w:p>
        </w:tc>
        <w:tc>
          <w:tcPr>
            <w:tcW w:w="837" w:type="dxa"/>
            <w:tcBorders/>
            <w:vAlign w:val="center"/>
          </w:tcPr>
          <w:p>
            <w:pPr>
              <w:pStyle w:val="TableContents"/>
              <w:bidi w:val="0"/>
              <w:spacing w:before="0" w:after="283"/>
              <w:jc w:val="left"/>
              <w:rPr/>
            </w:pPr>
            <w:r>
              <w:rPr/>
              <w:t xml:space="preserve">1979 / 1982 </w:t>
            </w:r>
          </w:p>
        </w:tc>
        <w:tc>
          <w:tcPr>
            <w:tcW w:w="2118" w:type="dxa"/>
            <w:tcBorders/>
            <w:vAlign w:val="center"/>
          </w:tcPr>
          <w:p>
            <w:pPr>
              <w:pStyle w:val="TableContents"/>
              <w:bidi w:val="0"/>
              <w:spacing w:before="0" w:after="283"/>
              <w:jc w:val="left"/>
              <w:rPr/>
            </w:pPr>
            <w:r>
              <w:rPr/>
              <w:t xml:space="preserve">Inravisión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SECAM-formaatin testilähetyksiä järjestettiin vuonna 1966. Säännöllisten lähetysten testaus alkoi vuonna 1971, jolloin katettiin kyseisen vuoden Calissa pidetyt Pan-Amerikan kisat. Vuonna 1974 Länsi-Saksan jalkapallon maailmanmestaruuskilpailujen avajaiset lähetettiin värillisinä suljetussa piirissä kahdessa Colosseumissa Bogotassa ja Calissa. Säännölliset värilähetykset lauantaista 1. joulukuuta 1979 lähtien. Täyspäiväiset värilähetykset vuodesta 1982 alkaen. </w:t>
            </w:r>
          </w:p>
        </w:tc>
      </w:tr>
      <w:tr>
        <w:trPr/>
        <w:tc>
          <w:tcPr>
            <w:tcW w:w="2774" w:type="dxa"/>
            <w:tcBorders/>
            <w:vAlign w:val="center"/>
          </w:tcPr>
          <w:p>
            <w:pPr>
              <w:pStyle w:val="TableContents"/>
              <w:bidi w:val="0"/>
              <w:spacing w:before="0" w:after="283"/>
              <w:jc w:val="left"/>
              <w:rPr/>
            </w:pPr>
            <w:r>
              <w:rPr/>
              <w:t xml:space="preserve">Kongo (Brazzaville) </w:t>
            </w:r>
          </w:p>
        </w:tc>
        <w:tc>
          <w:tcPr>
            <w:tcW w:w="837"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TeleCongo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Costa Rica </w:t>
            </w:r>
          </w:p>
        </w:tc>
        <w:tc>
          <w:tcPr>
            <w:tcW w:w="837" w:type="dxa"/>
            <w:tcBorders/>
            <w:vAlign w:val="center"/>
          </w:tcPr>
          <w:p>
            <w:pPr>
              <w:pStyle w:val="TableContents"/>
              <w:bidi w:val="0"/>
              <w:spacing w:before="0" w:after="283"/>
              <w:jc w:val="left"/>
              <w:rPr/>
            </w:pPr>
            <w:r>
              <w:rPr/>
              <w:t xml:space="preserve">1973 </w:t>
            </w:r>
          </w:p>
        </w:tc>
        <w:tc>
          <w:tcPr>
            <w:tcW w:w="2118" w:type="dxa"/>
            <w:tcBorders/>
            <w:vAlign w:val="center"/>
          </w:tcPr>
          <w:p>
            <w:pPr>
              <w:pStyle w:val="TableContents"/>
              <w:bidi w:val="0"/>
              <w:spacing w:before="0" w:after="283"/>
              <w:jc w:val="left"/>
              <w:rPr/>
            </w:pPr>
            <w:r>
              <w:rPr/>
              <w:t xml:space="preserve">TICA-TV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Kroatia </w:t>
            </w:r>
          </w:p>
        </w:tc>
        <w:tc>
          <w:tcPr>
            <w:tcW w:w="837" w:type="dxa"/>
            <w:tcBorders/>
            <w:vAlign w:val="center"/>
          </w:tcPr>
          <w:p>
            <w:pPr>
              <w:pStyle w:val="TableContents"/>
              <w:bidi w:val="0"/>
              <w:spacing w:before="0" w:after="283"/>
              <w:jc w:val="left"/>
              <w:rPr/>
            </w:pPr>
            <w:r>
              <w:rPr/>
              <w:t xml:space="preserve">1972 </w:t>
            </w:r>
          </w:p>
        </w:tc>
        <w:tc>
          <w:tcPr>
            <w:tcW w:w="2118" w:type="dxa"/>
            <w:tcBorders/>
            <w:vAlign w:val="center"/>
          </w:tcPr>
          <w:p>
            <w:pPr>
              <w:pStyle w:val="TableContents"/>
              <w:bidi w:val="0"/>
              <w:spacing w:before="0" w:after="283"/>
              <w:jc w:val="left"/>
              <w:rPr/>
            </w:pPr>
            <w:r>
              <w:rPr/>
              <w:t xml:space="preserve">Televizija Zagreb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Kuuba </w:t>
            </w:r>
          </w:p>
        </w:tc>
        <w:tc>
          <w:tcPr>
            <w:tcW w:w="837" w:type="dxa"/>
            <w:tcBorders/>
            <w:vAlign w:val="center"/>
          </w:tcPr>
          <w:p>
            <w:pPr>
              <w:pStyle w:val="TableContents"/>
              <w:bidi w:val="0"/>
              <w:spacing w:before="0" w:after="283"/>
              <w:jc w:val="left"/>
              <w:rPr/>
            </w:pPr>
            <w:r>
              <w:rPr/>
              <w:t xml:space="preserve">1958 / 1975 </w:t>
            </w:r>
          </w:p>
        </w:tc>
        <w:tc>
          <w:tcPr>
            <w:tcW w:w="2118" w:type="dxa"/>
            <w:tcBorders/>
            <w:vAlign w:val="center"/>
          </w:tcPr>
          <w:p>
            <w:pPr>
              <w:pStyle w:val="TableContents"/>
              <w:bidi w:val="0"/>
              <w:spacing w:before="0" w:after="283"/>
              <w:jc w:val="left"/>
              <w:rPr/>
            </w:pPr>
            <w:r>
              <w:rPr/>
              <w:t xml:space="preserve">Tele-Color, S.A. Tele Rebelde (1975)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Lopetettiin vuonna 1959 Kuuban vallankumouksen seurauksena; palasi vuonna 1975. </w:t>
            </w:r>
          </w:p>
        </w:tc>
      </w:tr>
      <w:tr>
        <w:trPr/>
        <w:tc>
          <w:tcPr>
            <w:tcW w:w="2774" w:type="dxa"/>
            <w:tcBorders/>
            <w:vAlign w:val="center"/>
          </w:tcPr>
          <w:p>
            <w:pPr>
              <w:pStyle w:val="TableContents"/>
              <w:bidi w:val="0"/>
              <w:spacing w:before="0" w:after="283"/>
              <w:jc w:val="left"/>
              <w:rPr/>
            </w:pPr>
            <w:r>
              <w:rPr/>
              <w:t xml:space="preserve">Kypros </w:t>
            </w:r>
          </w:p>
        </w:tc>
        <w:tc>
          <w:tcPr>
            <w:tcW w:w="837" w:type="dxa"/>
            <w:tcBorders/>
            <w:vAlign w:val="center"/>
          </w:tcPr>
          <w:p>
            <w:pPr>
              <w:pStyle w:val="TableContents"/>
              <w:bidi w:val="0"/>
              <w:spacing w:before="0" w:after="283"/>
              <w:jc w:val="left"/>
              <w:rPr/>
            </w:pPr>
            <w:r>
              <w:rPr/>
              <w:t xml:space="preserve">1976 </w:t>
            </w:r>
          </w:p>
        </w:tc>
        <w:tc>
          <w:tcPr>
            <w:tcW w:w="2118" w:type="dxa"/>
            <w:tcBorders/>
            <w:vAlign w:val="center"/>
          </w:tcPr>
          <w:p>
            <w:pPr>
              <w:pStyle w:val="TableContents"/>
              <w:bidi w:val="0"/>
              <w:spacing w:before="0" w:after="283"/>
              <w:jc w:val="left"/>
              <w:rPr/>
            </w:pPr>
            <w:r>
              <w:rPr/>
              <w:t xml:space="preserve">CyBC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Tšekkoslovakia / Tšekin tasavalta </w:t>
            </w:r>
          </w:p>
        </w:tc>
        <w:tc>
          <w:tcPr>
            <w:tcW w:w="837" w:type="dxa"/>
            <w:tcBorders/>
            <w:vAlign w:val="center"/>
          </w:tcPr>
          <w:p>
            <w:pPr>
              <w:pStyle w:val="TableContents"/>
              <w:bidi w:val="0"/>
              <w:spacing w:before="0" w:after="283"/>
              <w:jc w:val="left"/>
              <w:rPr/>
            </w:pPr>
            <w:r>
              <w:rPr/>
              <w:t xml:space="preserve">1973 </w:t>
            </w:r>
          </w:p>
        </w:tc>
        <w:tc>
          <w:tcPr>
            <w:tcW w:w="2118" w:type="dxa"/>
            <w:tcBorders/>
            <w:vAlign w:val="center"/>
          </w:tcPr>
          <w:p>
            <w:pPr>
              <w:pStyle w:val="TableContents"/>
              <w:bidi w:val="0"/>
              <w:spacing w:before="0" w:after="283"/>
              <w:jc w:val="left"/>
              <w:rPr/>
            </w:pPr>
            <w:r>
              <w:rPr/>
              <w:t xml:space="preserve">ČST </w:t>
            </w:r>
          </w:p>
        </w:tc>
        <w:tc>
          <w:tcPr>
            <w:tcW w:w="1078" w:type="dxa"/>
            <w:tcBorders/>
            <w:vAlign w:val="center"/>
          </w:tcPr>
          <w:p>
            <w:pPr>
              <w:pStyle w:val="TableContents"/>
              <w:bidi w:val="0"/>
              <w:spacing w:before="0" w:after="283"/>
              <w:jc w:val="left"/>
              <w:rPr/>
            </w:pPr>
            <w:r>
              <w:rPr/>
              <w:t xml:space="preserve">SECAM PAL </w:t>
            </w:r>
          </w:p>
        </w:tc>
        <w:tc>
          <w:tcPr>
            <w:tcW w:w="3398" w:type="dxa"/>
            <w:tcBorders/>
            <w:vAlign w:val="center"/>
          </w:tcPr>
          <w:p>
            <w:pPr>
              <w:pStyle w:val="TableContents"/>
              <w:bidi w:val="0"/>
              <w:spacing w:before="0" w:after="283"/>
              <w:jc w:val="left"/>
              <w:rPr/>
            </w:pPr>
            <w:r>
              <w:rPr/>
              <w:t xml:space="preserve">Säännölliset värilähetykset alkoivat 9. toukokuuta 1973 toisella kanavalla ja 9. toukokuuta 1975 ensimmäisellä kanavalla. Täysvärilähetyksiin siirryttiin 1970-luvun lopulla ja PAL-lähetyksiin vuonna 1993. ČST aloitti värikokeilut 60-luvun lopulla PAL-järjestelmässä. Venäjän hyökkäyksen jälkeen vuonna 1968 valittiin SECAM lähetyksiin, mutta ei tuotantoon. Televisiostudiot työskentelivät PAL-formaatissa, ja sitten se koodattiin SECAM-lähetyksiä varten vuoteen 1993 asti. </w:t>
            </w:r>
          </w:p>
        </w:tc>
      </w:tr>
      <w:tr>
        <w:trPr/>
        <w:tc>
          <w:tcPr>
            <w:tcW w:w="2774" w:type="dxa"/>
            <w:tcBorders/>
            <w:vAlign w:val="center"/>
          </w:tcPr>
          <w:p>
            <w:pPr>
              <w:pStyle w:val="TableContents"/>
              <w:bidi w:val="0"/>
              <w:spacing w:before="0" w:after="283"/>
              <w:jc w:val="left"/>
              <w:rPr/>
            </w:pPr>
            <w:r>
              <w:rPr/>
              <w:t xml:space="preserve">Tanska </w:t>
            </w:r>
          </w:p>
        </w:tc>
        <w:tc>
          <w:tcPr>
            <w:tcW w:w="837" w:type="dxa"/>
            <w:tcBorders/>
            <w:vAlign w:val="center"/>
          </w:tcPr>
          <w:p>
            <w:pPr>
              <w:pStyle w:val="TableContents"/>
              <w:bidi w:val="0"/>
              <w:spacing w:before="0" w:after="283"/>
              <w:jc w:val="left"/>
              <w:rPr/>
            </w:pPr>
            <w:r>
              <w:rPr/>
              <w:t xml:space="preserve">1968 / 1970 </w:t>
            </w:r>
          </w:p>
        </w:tc>
        <w:tc>
          <w:tcPr>
            <w:tcW w:w="2118" w:type="dxa"/>
            <w:tcBorders/>
            <w:vAlign w:val="center"/>
          </w:tcPr>
          <w:p>
            <w:pPr>
              <w:pStyle w:val="TableContents"/>
              <w:bidi w:val="0"/>
              <w:spacing w:before="0" w:after="283"/>
              <w:jc w:val="left"/>
              <w:rPr/>
            </w:pPr>
            <w:r>
              <w:rPr/>
              <w:t xml:space="preserve">Danmarks Radio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Otettiin ensimmäisen kerran käyttöön vuoden 1968 talviolympialaisissa Grenoblessa, Ranskassa. Kansallisen yleisradioyhtiön ohjelmistossa siirryttiin väriin koko vuoden 1969 ajan, ja ``värikokeet'' lopetettiin virallisesti keskiviikkona 1. huhtikuuta 1970. Värilähetyksiä oli lähetetty Saksasta vuodesta 1967 lähtien. </w:t>
            </w:r>
          </w:p>
        </w:tc>
      </w:tr>
      <w:tr>
        <w:trPr/>
        <w:tc>
          <w:tcPr>
            <w:tcW w:w="2774" w:type="dxa"/>
            <w:tcBorders/>
            <w:vAlign w:val="center"/>
          </w:tcPr>
          <w:p>
            <w:pPr>
              <w:pStyle w:val="TableContents"/>
              <w:bidi w:val="0"/>
              <w:spacing w:before="0" w:after="283"/>
              <w:jc w:val="left"/>
              <w:rPr/>
            </w:pPr>
            <w:r>
              <w:rPr/>
              <w:t xml:space="preserve">Djibouti </w:t>
            </w:r>
          </w:p>
        </w:tc>
        <w:tc>
          <w:tcPr>
            <w:tcW w:w="837"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RTD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Dominikaaninen tasavalta </w:t>
            </w:r>
          </w:p>
        </w:tc>
        <w:tc>
          <w:tcPr>
            <w:tcW w:w="837" w:type="dxa"/>
            <w:tcBorders/>
            <w:vAlign w:val="center"/>
          </w:tcPr>
          <w:p>
            <w:pPr>
              <w:pStyle w:val="TableContents"/>
              <w:bidi w:val="0"/>
              <w:spacing w:before="0" w:after="283"/>
              <w:jc w:val="left"/>
              <w:rPr/>
            </w:pPr>
            <w:r>
              <w:rPr/>
              <w:t xml:space="preserve">1969 </w:t>
            </w:r>
          </w:p>
        </w:tc>
        <w:tc>
          <w:tcPr>
            <w:tcW w:w="2118" w:type="dxa"/>
            <w:tcBorders/>
            <w:vAlign w:val="center"/>
          </w:tcPr>
          <w:p>
            <w:pPr>
              <w:pStyle w:val="TableContents"/>
              <w:bidi w:val="0"/>
              <w:spacing w:before="0" w:after="283"/>
              <w:jc w:val="left"/>
              <w:rPr/>
            </w:pPr>
            <w:r>
              <w:rPr/>
              <w:t xml:space="preserve">Väri Visión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Ecuador </w:t>
            </w:r>
          </w:p>
        </w:tc>
        <w:tc>
          <w:tcPr>
            <w:tcW w:w="837"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Ecuavisa Teleamazonas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Egypti </w:t>
            </w:r>
          </w:p>
        </w:tc>
        <w:tc>
          <w:tcPr>
            <w:tcW w:w="837" w:type="dxa"/>
            <w:tcBorders/>
            <w:vAlign w:val="center"/>
          </w:tcPr>
          <w:p>
            <w:pPr>
              <w:pStyle w:val="TableContents"/>
              <w:bidi w:val="0"/>
              <w:spacing w:before="0" w:after="283"/>
              <w:jc w:val="left"/>
              <w:rPr/>
            </w:pPr>
            <w:r>
              <w:rPr/>
              <w:t xml:space="preserve">1973 </w:t>
            </w:r>
          </w:p>
        </w:tc>
        <w:tc>
          <w:tcPr>
            <w:tcW w:w="2118" w:type="dxa"/>
            <w:tcBorders/>
            <w:vAlign w:val="center"/>
          </w:tcPr>
          <w:p>
            <w:pPr>
              <w:pStyle w:val="TableContents"/>
              <w:bidi w:val="0"/>
              <w:spacing w:before="0" w:after="283"/>
              <w:jc w:val="left"/>
              <w:rPr/>
            </w:pPr>
            <w:r>
              <w:rPr/>
              <w:t xml:space="preserve">ETV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Päiväntasaajan Guinea </w:t>
            </w:r>
          </w:p>
        </w:tc>
        <w:tc>
          <w:tcPr>
            <w:tcW w:w="837" w:type="dxa"/>
            <w:tcBorders/>
            <w:vAlign w:val="center"/>
          </w:tcPr>
          <w:p>
            <w:pPr>
              <w:pStyle w:val="TableContents"/>
              <w:bidi w:val="0"/>
              <w:spacing w:before="0" w:after="283"/>
              <w:jc w:val="left"/>
              <w:rPr/>
            </w:pPr>
            <w:r>
              <w:rPr/>
              <w:t xml:space="preserve">1976 </w:t>
            </w:r>
          </w:p>
        </w:tc>
        <w:tc>
          <w:tcPr>
            <w:tcW w:w="2118" w:type="dxa"/>
            <w:tcBorders/>
            <w:vAlign w:val="center"/>
          </w:tcPr>
          <w:p>
            <w:pPr>
              <w:pStyle w:val="TableContents"/>
              <w:bidi w:val="0"/>
              <w:spacing w:before="0" w:after="283"/>
              <w:jc w:val="left"/>
              <w:rPr/>
            </w:pPr>
            <w:r>
              <w:rPr/>
              <w:t xml:space="preserve">RNGE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El Salvador </w:t>
            </w:r>
          </w:p>
        </w:tc>
        <w:tc>
          <w:tcPr>
            <w:tcW w:w="837" w:type="dxa"/>
            <w:tcBorders/>
            <w:vAlign w:val="center"/>
          </w:tcPr>
          <w:p>
            <w:pPr>
              <w:pStyle w:val="TableContents"/>
              <w:bidi w:val="0"/>
              <w:spacing w:before="0" w:after="283"/>
              <w:jc w:val="left"/>
              <w:rPr/>
            </w:pPr>
            <w:r>
              <w:rPr/>
              <w:t xml:space="preserve">1973 </w:t>
            </w:r>
          </w:p>
        </w:tc>
        <w:tc>
          <w:tcPr>
            <w:tcW w:w="2118" w:type="dxa"/>
            <w:tcBorders/>
            <w:vAlign w:val="center"/>
          </w:tcPr>
          <w:p>
            <w:pPr>
              <w:pStyle w:val="TableContents"/>
              <w:bidi w:val="0"/>
              <w:spacing w:before="0" w:after="283"/>
              <w:jc w:val="left"/>
              <w:rPr/>
            </w:pPr>
            <w:r>
              <w:rPr/>
              <w:t xml:space="preserve">YSU-TV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Viron SSR </w:t>
            </w:r>
          </w:p>
        </w:tc>
        <w:tc>
          <w:tcPr>
            <w:tcW w:w="837" w:type="dxa"/>
            <w:tcBorders/>
            <w:vAlign w:val="center"/>
          </w:tcPr>
          <w:p>
            <w:pPr>
              <w:pStyle w:val="TableContents"/>
              <w:bidi w:val="0"/>
              <w:spacing w:before="0" w:after="283"/>
              <w:jc w:val="left"/>
              <w:rPr/>
            </w:pPr>
            <w:r>
              <w:rPr/>
              <w:t xml:space="preserve">1967 / 1972 </w:t>
            </w:r>
          </w:p>
        </w:tc>
        <w:tc>
          <w:tcPr>
            <w:tcW w:w="2118" w:type="dxa"/>
            <w:tcBorders/>
            <w:vAlign w:val="center"/>
          </w:tcPr>
          <w:p>
            <w:pPr>
              <w:pStyle w:val="TableContents"/>
              <w:bidi w:val="0"/>
              <w:spacing w:before="0" w:after="283"/>
              <w:jc w:val="left"/>
              <w:rPr/>
            </w:pPr>
            <w:r>
              <w:rPr/>
              <w:t xml:space="preserve">ETV </w:t>
            </w:r>
          </w:p>
        </w:tc>
        <w:tc>
          <w:tcPr>
            <w:tcW w:w="1078" w:type="dxa"/>
            <w:tcBorders/>
            <w:vAlign w:val="center"/>
          </w:tcPr>
          <w:p>
            <w:pPr>
              <w:pStyle w:val="TableContents"/>
              <w:bidi w:val="0"/>
              <w:spacing w:before="0" w:after="283"/>
              <w:jc w:val="left"/>
              <w:rPr/>
            </w:pPr>
            <w:r>
              <w:rPr/>
              <w:t xml:space="preserve">SECAM / PAL </w:t>
            </w:r>
          </w:p>
        </w:tc>
        <w:tc>
          <w:tcPr>
            <w:tcW w:w="3398" w:type="dxa"/>
            <w:tcBorders/>
            <w:vAlign w:val="center"/>
          </w:tcPr>
          <w:p>
            <w:pPr>
              <w:pStyle w:val="TableContents"/>
              <w:bidi w:val="0"/>
              <w:spacing w:before="0" w:after="283"/>
              <w:jc w:val="left"/>
              <w:rPr/>
            </w:pPr>
            <w:r>
              <w:rPr/>
              <w:t xml:space="preserve">Ensimmäiset värilähetykset tulivat Moskovasta; ensimmäinen paikallinen väriohjelma lähetettiin lauantaina 30. joulukuuta 1972. Siirryttiin SECAMista PAL-järjestelmään 1992-1999. </w:t>
            </w:r>
          </w:p>
        </w:tc>
      </w:tr>
      <w:tr>
        <w:trPr/>
        <w:tc>
          <w:tcPr>
            <w:tcW w:w="2774" w:type="dxa"/>
            <w:tcBorders/>
            <w:vAlign w:val="center"/>
          </w:tcPr>
          <w:p>
            <w:pPr>
              <w:pStyle w:val="TableContents"/>
              <w:bidi w:val="0"/>
              <w:spacing w:before="0" w:after="283"/>
              <w:jc w:val="left"/>
              <w:rPr/>
            </w:pPr>
            <w:r>
              <w:rPr/>
              <w:t xml:space="preserve">Etiopia </w:t>
            </w:r>
          </w:p>
        </w:tc>
        <w:tc>
          <w:tcPr>
            <w:tcW w:w="837" w:type="dxa"/>
            <w:tcBorders/>
            <w:vAlign w:val="center"/>
          </w:tcPr>
          <w:p>
            <w:pPr>
              <w:pStyle w:val="TableContents"/>
              <w:bidi w:val="0"/>
              <w:spacing w:before="0" w:after="283"/>
              <w:jc w:val="left"/>
              <w:rPr/>
            </w:pPr>
            <w:r>
              <w:rPr/>
              <w:t xml:space="preserve">1979 </w:t>
            </w:r>
          </w:p>
        </w:tc>
        <w:tc>
          <w:tcPr>
            <w:tcW w:w="2118" w:type="dxa"/>
            <w:tcBorders/>
            <w:vAlign w:val="center"/>
          </w:tcPr>
          <w:p>
            <w:pPr>
              <w:pStyle w:val="TableContents"/>
              <w:bidi w:val="0"/>
              <w:spacing w:before="0" w:after="283"/>
              <w:jc w:val="left"/>
              <w:rPr/>
            </w:pPr>
            <w:r>
              <w:rPr/>
              <w:t xml:space="preserve">ETV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Suomi </w:t>
            </w:r>
          </w:p>
        </w:tc>
        <w:tc>
          <w:tcPr>
            <w:tcW w:w="837" w:type="dxa"/>
            <w:tcBorders/>
            <w:vAlign w:val="center"/>
          </w:tcPr>
          <w:p>
            <w:pPr>
              <w:pStyle w:val="TableContents"/>
              <w:bidi w:val="0"/>
              <w:spacing w:before="0" w:after="283"/>
              <w:jc w:val="left"/>
              <w:rPr/>
            </w:pPr>
            <w:r>
              <w:rPr/>
              <w:t xml:space="preserve">1970 / 1977 </w:t>
            </w:r>
          </w:p>
        </w:tc>
        <w:tc>
          <w:tcPr>
            <w:tcW w:w="2118" w:type="dxa"/>
            <w:tcBorders/>
            <w:vAlign w:val="center"/>
          </w:tcPr>
          <w:p>
            <w:pPr>
              <w:pStyle w:val="TableContents"/>
              <w:bidi w:val="0"/>
              <w:spacing w:before="0" w:after="283"/>
              <w:jc w:val="left"/>
              <w:rPr/>
            </w:pPr>
            <w:r>
              <w:rPr/>
              <w:t xml:space="preserve">YLE / MTV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Ensimmäinen värillinen koelähetys oli presidentti Urho Kekkosen uudenvuodenpuhe vuonna 1969. Ensimmäinen kokeellinen värilähetys vuonna 1970. Kokopäiväiset värilähetykset vuodesta 1977. Värilähetyksiä on voitu lähettää Ahvenanmaalta vuodesta 1969 lähtien, jossa on Sveriges Television AB:n (Ruotsin Television) lähetin, ja Neuvostoliitosta vuodesta 1967 lähtien, mutta lähetykset olivat SECAM-muodossa. </w:t>
            </w:r>
          </w:p>
        </w:tc>
      </w:tr>
      <w:tr>
        <w:trPr/>
        <w:tc>
          <w:tcPr>
            <w:tcW w:w="2774" w:type="dxa"/>
            <w:tcBorders/>
            <w:vAlign w:val="center"/>
          </w:tcPr>
          <w:p>
            <w:pPr>
              <w:pStyle w:val="TableContents"/>
              <w:bidi w:val="0"/>
              <w:spacing w:before="0" w:after="283"/>
              <w:jc w:val="left"/>
              <w:rPr/>
            </w:pPr>
            <w:r>
              <w:rPr/>
              <w:t xml:space="preserve">Ranska </w:t>
            </w:r>
          </w:p>
        </w:tc>
        <w:tc>
          <w:tcPr>
            <w:tcW w:w="837" w:type="dxa"/>
            <w:tcBorders/>
            <w:vAlign w:val="center"/>
          </w:tcPr>
          <w:p>
            <w:pPr>
              <w:pStyle w:val="TableContents"/>
              <w:bidi w:val="0"/>
              <w:spacing w:before="0" w:after="283"/>
              <w:jc w:val="left"/>
              <w:rPr/>
            </w:pPr>
            <w:r>
              <w:rPr/>
              <w:t xml:space="preserve">1967 / 1976 / 1983 </w:t>
            </w:r>
          </w:p>
        </w:tc>
        <w:tc>
          <w:tcPr>
            <w:tcW w:w="2118" w:type="dxa"/>
            <w:tcBorders/>
            <w:vAlign w:val="center"/>
          </w:tcPr>
          <w:p>
            <w:pPr>
              <w:pStyle w:val="TableContents"/>
              <w:bidi w:val="0"/>
              <w:spacing w:before="0" w:after="283"/>
              <w:jc w:val="left"/>
              <w:rPr/>
            </w:pPr>
            <w:r>
              <w:rPr/>
              <w:t xml:space="preserve">ORTF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Esiteltiin La Deuxième Chaîne -ohjelmassa sunnuntaina 1. lokakuuta 1967 kello 14.15 (14.15). Ensimmäinen kanava TF1 pysyi vuosia mustavalkoisena, koska se lähetettiin vanhemmalla 819-linjaisella standardilla: sen siirtyminen 625-linjaiseen väriin alkoi torstaina 1. tammikuuta 1976, ja koko maan kattava värikattaus saavutettiin vasta vuonna 1983. </w:t>
            </w:r>
          </w:p>
        </w:tc>
      </w:tr>
      <w:tr>
        <w:trPr/>
        <w:tc>
          <w:tcPr>
            <w:tcW w:w="2774" w:type="dxa"/>
            <w:tcBorders/>
            <w:vAlign w:val="center"/>
          </w:tcPr>
          <w:p>
            <w:pPr>
              <w:pStyle w:val="TableContents"/>
              <w:bidi w:val="0"/>
              <w:spacing w:before="0" w:after="283"/>
              <w:jc w:val="left"/>
              <w:rPr/>
            </w:pPr>
            <w:r>
              <w:rPr/>
              <w:t xml:space="preserve">Ranskan Polynesia </w:t>
            </w:r>
          </w:p>
        </w:tc>
        <w:tc>
          <w:tcPr>
            <w:tcW w:w="837" w:type="dxa"/>
            <w:tcBorders/>
            <w:vAlign w:val="center"/>
          </w:tcPr>
          <w:p>
            <w:pPr>
              <w:pStyle w:val="TableContents"/>
              <w:bidi w:val="0"/>
              <w:spacing w:before="0" w:after="283"/>
              <w:jc w:val="left"/>
              <w:rPr/>
            </w:pPr>
            <w:r>
              <w:rPr/>
              <w:t xml:space="preserve">1971 </w:t>
            </w:r>
          </w:p>
        </w:tc>
        <w:tc>
          <w:tcPr>
            <w:tcW w:w="2118" w:type="dxa"/>
            <w:tcBorders/>
            <w:vAlign w:val="center"/>
          </w:tcPr>
          <w:p>
            <w:pPr>
              <w:pStyle w:val="TableContents"/>
              <w:bidi w:val="0"/>
              <w:spacing w:before="0" w:after="283"/>
              <w:jc w:val="left"/>
              <w:rPr/>
            </w:pPr>
            <w:r>
              <w:rPr/>
              <w:t xml:space="preserve">RFO (Télé Tahiti, nykyisin Polynésie la Première).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Ranskan Guayana </w:t>
            </w:r>
          </w:p>
        </w:tc>
        <w:tc>
          <w:tcPr>
            <w:tcW w:w="837"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RFO (Guyane RFO TV)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Gabon </w:t>
            </w:r>
          </w:p>
        </w:tc>
        <w:tc>
          <w:tcPr>
            <w:tcW w:w="837" w:type="dxa"/>
            <w:tcBorders/>
            <w:vAlign w:val="center"/>
          </w:tcPr>
          <w:p>
            <w:pPr>
              <w:pStyle w:val="TableContents"/>
              <w:bidi w:val="0"/>
              <w:spacing w:before="0" w:after="283"/>
              <w:jc w:val="left"/>
              <w:rPr/>
            </w:pPr>
            <w:r>
              <w:rPr/>
              <w:t xml:space="preserve">1973 </w:t>
            </w:r>
          </w:p>
        </w:tc>
        <w:tc>
          <w:tcPr>
            <w:tcW w:w="2118" w:type="dxa"/>
            <w:tcBorders/>
            <w:vAlign w:val="center"/>
          </w:tcPr>
          <w:p>
            <w:pPr>
              <w:pStyle w:val="TableContents"/>
              <w:bidi w:val="0"/>
              <w:spacing w:before="0" w:after="283"/>
              <w:jc w:val="left"/>
              <w:rPr/>
            </w:pPr>
            <w:r>
              <w:rPr/>
              <w:t xml:space="preserve">RTG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Georgian SSR </w:t>
            </w:r>
          </w:p>
        </w:tc>
        <w:tc>
          <w:tcPr>
            <w:tcW w:w="837" w:type="dxa"/>
            <w:tcBorders/>
            <w:vAlign w:val="center"/>
          </w:tcPr>
          <w:p>
            <w:pPr>
              <w:pStyle w:val="TableContents"/>
              <w:bidi w:val="0"/>
              <w:spacing w:before="0" w:after="283"/>
              <w:jc w:val="left"/>
              <w:rPr/>
            </w:pPr>
            <w:r>
              <w:rPr/>
              <w:t xml:space="preserve">1975 -- 1976 / 1984 </w:t>
            </w:r>
          </w:p>
        </w:tc>
        <w:tc>
          <w:tcPr>
            <w:tcW w:w="2118" w:type="dxa"/>
            <w:tcBorders/>
            <w:vAlign w:val="center"/>
          </w:tcPr>
          <w:p>
            <w:pPr>
              <w:pStyle w:val="TableContents"/>
              <w:bidi w:val="0"/>
              <w:spacing w:before="0" w:after="283"/>
              <w:jc w:val="left"/>
              <w:rPr/>
            </w:pPr>
            <w:r>
              <w:rPr/>
              <w:t xml:space="preserve">Georgian yleisradioyhtiö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Varhaisia värilähetyksiä tuli Moskovasta ainakin vuodesta 1975 ja 1976 lähtien tiettyjen tapahtumien aikana. </w:t>
            </w:r>
          </w:p>
        </w:tc>
      </w:tr>
      <w:tr>
        <w:trPr/>
        <w:tc>
          <w:tcPr>
            <w:tcW w:w="2774" w:type="dxa"/>
            <w:tcBorders/>
            <w:vAlign w:val="center"/>
          </w:tcPr>
          <w:p>
            <w:pPr>
              <w:pStyle w:val="TableContents"/>
              <w:bidi w:val="0"/>
              <w:spacing w:before="0" w:after="283"/>
              <w:jc w:val="left"/>
              <w:rPr/>
            </w:pPr>
            <w:r>
              <w:rPr/>
              <w:t xml:space="preserve">Itä-Saksa </w:t>
            </w:r>
          </w:p>
        </w:tc>
        <w:tc>
          <w:tcPr>
            <w:tcW w:w="837" w:type="dxa"/>
            <w:tcBorders/>
            <w:vAlign w:val="center"/>
          </w:tcPr>
          <w:p>
            <w:pPr>
              <w:pStyle w:val="TableContents"/>
              <w:bidi w:val="0"/>
              <w:spacing w:before="0" w:after="283"/>
              <w:jc w:val="left"/>
              <w:rPr/>
            </w:pPr>
            <w:r>
              <w:rPr/>
              <w:t xml:space="preserve">1969 </w:t>
            </w:r>
          </w:p>
        </w:tc>
        <w:tc>
          <w:tcPr>
            <w:tcW w:w="2118" w:type="dxa"/>
            <w:tcBorders/>
            <w:vAlign w:val="center"/>
          </w:tcPr>
          <w:p>
            <w:pPr>
              <w:pStyle w:val="TableContents"/>
              <w:bidi w:val="0"/>
              <w:spacing w:before="0" w:after="283"/>
              <w:jc w:val="left"/>
              <w:rPr/>
            </w:pPr>
            <w:r>
              <w:rPr/>
              <w:t xml:space="preserve">DFF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Esiteltiin perjantaina 3. lokakuuta 1969 uudella toisella televisiokanavalla, joka käynnistettiin tätä tarkoitusta varten Walter Ulbrichtin painamalla symbolisella käynnistysnappulalla DDR:n 20-vuotisjuhlan yhteydessä tiistaina 7. lokakuuta 1969. Myös Itä-Berliinin televisiotorni avattiin samana päivänä. </w:t>
            </w:r>
          </w:p>
        </w:tc>
      </w:tr>
      <w:tr>
        <w:trPr/>
        <w:tc>
          <w:tcPr>
            <w:tcW w:w="2774" w:type="dxa"/>
            <w:tcBorders/>
            <w:vAlign w:val="center"/>
          </w:tcPr>
          <w:p>
            <w:pPr>
              <w:pStyle w:val="TableContents"/>
              <w:bidi w:val="0"/>
              <w:spacing w:before="0" w:after="283"/>
              <w:jc w:val="left"/>
              <w:rPr/>
            </w:pPr>
            <w:r>
              <w:rPr/>
              <w:t xml:space="preserve">Länsi-Saksa </w:t>
            </w:r>
          </w:p>
        </w:tc>
        <w:tc>
          <w:tcPr>
            <w:tcW w:w="837" w:type="dxa"/>
            <w:tcBorders/>
            <w:vAlign w:val="center"/>
          </w:tcPr>
          <w:p>
            <w:pPr>
              <w:pStyle w:val="TableContents"/>
              <w:bidi w:val="0"/>
              <w:spacing w:before="0" w:after="283"/>
              <w:jc w:val="left"/>
              <w:rPr/>
            </w:pPr>
            <w:r>
              <w:rPr/>
              <w:t xml:space="preserve">1967 </w:t>
            </w:r>
          </w:p>
        </w:tc>
        <w:tc>
          <w:tcPr>
            <w:tcW w:w="2118" w:type="dxa"/>
            <w:tcBorders/>
            <w:vAlign w:val="center"/>
          </w:tcPr>
          <w:p>
            <w:pPr>
              <w:pStyle w:val="TableContents"/>
              <w:bidi w:val="0"/>
              <w:spacing w:before="0" w:after="283"/>
              <w:jc w:val="left"/>
              <w:rPr/>
            </w:pPr>
            <w:r>
              <w:rPr/>
              <w:t xml:space="preserve">ARD / ZDF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Esiteltiin molemmilla kanavilla samanaikaisesti klo 9.30 perjantaina 25. elokuuta 1967 Willy Brandtin Länsi-Berliinin kansainvälisillä radio- ja televisiomessuilla painamalla symbolisella käynnistysnapilla. </w:t>
            </w:r>
          </w:p>
        </w:tc>
      </w:tr>
      <w:tr>
        <w:trPr/>
        <w:tc>
          <w:tcPr>
            <w:tcW w:w="2774" w:type="dxa"/>
            <w:tcBorders/>
            <w:vAlign w:val="center"/>
          </w:tcPr>
          <w:p>
            <w:pPr>
              <w:pStyle w:val="TableContents"/>
              <w:bidi w:val="0"/>
              <w:spacing w:before="0" w:after="283"/>
              <w:jc w:val="left"/>
              <w:rPr/>
            </w:pPr>
            <w:r>
              <w:rPr/>
              <w:t xml:space="preserve">Ghana </w:t>
            </w:r>
          </w:p>
        </w:tc>
        <w:tc>
          <w:tcPr>
            <w:tcW w:w="837" w:type="dxa"/>
            <w:tcBorders/>
            <w:vAlign w:val="center"/>
          </w:tcPr>
          <w:p>
            <w:pPr>
              <w:pStyle w:val="TableContents"/>
              <w:bidi w:val="0"/>
              <w:spacing w:before="0" w:after="283"/>
              <w:jc w:val="left"/>
              <w:rPr/>
            </w:pPr>
            <w:r>
              <w:rPr/>
              <w:t xml:space="preserve">1980 </w:t>
            </w:r>
          </w:p>
        </w:tc>
        <w:tc>
          <w:tcPr>
            <w:tcW w:w="2118" w:type="dxa"/>
            <w:tcBorders/>
            <w:vAlign w:val="center"/>
          </w:tcPr>
          <w:p>
            <w:pPr>
              <w:pStyle w:val="TableContents"/>
              <w:bidi w:val="0"/>
              <w:spacing w:before="0" w:after="283"/>
              <w:jc w:val="left"/>
              <w:rPr/>
            </w:pPr>
            <w:r>
              <w:rPr/>
              <w:t xml:space="preserve">GTV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Gibraltar </w:t>
            </w:r>
          </w:p>
        </w:tc>
        <w:tc>
          <w:tcPr>
            <w:tcW w:w="837" w:type="dxa"/>
            <w:tcBorders/>
            <w:vAlign w:val="center"/>
          </w:tcPr>
          <w:p>
            <w:pPr>
              <w:pStyle w:val="TableContents"/>
              <w:bidi w:val="0"/>
              <w:spacing w:before="0" w:after="283"/>
              <w:jc w:val="left"/>
              <w:rPr/>
            </w:pPr>
            <w:r>
              <w:rPr/>
              <w:t xml:space="preserve">1969 </w:t>
            </w:r>
          </w:p>
        </w:tc>
        <w:tc>
          <w:tcPr>
            <w:tcW w:w="2118" w:type="dxa"/>
            <w:tcBorders/>
            <w:vAlign w:val="center"/>
          </w:tcPr>
          <w:p>
            <w:pPr>
              <w:pStyle w:val="TableContents"/>
              <w:bidi w:val="0"/>
              <w:spacing w:before="0" w:after="283"/>
              <w:jc w:val="left"/>
              <w:rPr/>
            </w:pPr>
            <w:r>
              <w:rPr/>
              <w:t xml:space="preserve">GBC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Kreikka </w:t>
            </w:r>
          </w:p>
        </w:tc>
        <w:tc>
          <w:tcPr>
            <w:tcW w:w="837" w:type="dxa"/>
            <w:tcBorders/>
            <w:vAlign w:val="center"/>
          </w:tcPr>
          <w:p>
            <w:pPr>
              <w:pStyle w:val="TableContents"/>
              <w:bidi w:val="0"/>
              <w:spacing w:before="0" w:after="283"/>
              <w:jc w:val="left"/>
              <w:rPr/>
            </w:pPr>
            <w:r>
              <w:rPr/>
              <w:t xml:space="preserve">1976 / 1977 -- 1979 </w:t>
            </w:r>
          </w:p>
        </w:tc>
        <w:tc>
          <w:tcPr>
            <w:tcW w:w="2118" w:type="dxa"/>
            <w:tcBorders/>
            <w:vAlign w:val="center"/>
          </w:tcPr>
          <w:p>
            <w:pPr>
              <w:pStyle w:val="TableContents"/>
              <w:bidi w:val="0"/>
              <w:spacing w:before="0" w:after="283"/>
              <w:jc w:val="left"/>
              <w:rPr/>
            </w:pPr>
            <w:r>
              <w:rPr/>
              <w:t xml:space="preserve">ERT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Testivärilähetykset alkoivat vuonna 1976. Täysvärilähetykset alkoivat vuosina 1977-1979. ERT siirtyi PAL-järjestelmään vuonna 1992. </w:t>
            </w:r>
          </w:p>
        </w:tc>
      </w:tr>
      <w:tr>
        <w:trPr/>
        <w:tc>
          <w:tcPr>
            <w:tcW w:w="2774" w:type="dxa"/>
            <w:tcBorders/>
            <w:vAlign w:val="center"/>
          </w:tcPr>
          <w:p>
            <w:pPr>
              <w:pStyle w:val="TableContents"/>
              <w:bidi w:val="0"/>
              <w:spacing w:before="0" w:after="283"/>
              <w:jc w:val="left"/>
              <w:rPr/>
            </w:pPr>
            <w:r>
              <w:rPr/>
              <w:t xml:space="preserve">Grönlanti </w:t>
            </w:r>
          </w:p>
        </w:tc>
        <w:tc>
          <w:tcPr>
            <w:tcW w:w="837" w:type="dxa"/>
            <w:tcBorders/>
            <w:vAlign w:val="center"/>
          </w:tcPr>
          <w:p>
            <w:pPr>
              <w:pStyle w:val="TableContents"/>
              <w:bidi w:val="0"/>
              <w:spacing w:before="0" w:after="283"/>
              <w:jc w:val="left"/>
              <w:rPr/>
            </w:pPr>
            <w:r>
              <w:rPr/>
              <w:t xml:space="preserve">1984 / 1987 / 1990 </w:t>
            </w:r>
          </w:p>
        </w:tc>
        <w:tc>
          <w:tcPr>
            <w:tcW w:w="2118" w:type="dxa"/>
            <w:tcBorders/>
            <w:vAlign w:val="center"/>
          </w:tcPr>
          <w:p>
            <w:pPr>
              <w:pStyle w:val="TableContents"/>
              <w:bidi w:val="0"/>
              <w:spacing w:before="0" w:after="283"/>
              <w:jc w:val="left"/>
              <w:rPr/>
            </w:pPr>
            <w:r>
              <w:rPr/>
              <w:t xml:space="preserve">KNR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Värilähetyksiä Kanadasta oli ollut saatavilla vuodesta 1972 lähtien, mutta ne olivat NTSC-formaattia. Yksityisiä lähettimiä rakennettiin Kanadan televisiosignaalien vastaanottamiseksi kauan ennen kuin Grönlanti sai oman televisiopalvelunsa, joka aloitti lähetyksensä vuonna 1982. Täysipäiväinen värilähetys tuli vuonna 1984, mutta syrjäisillä alueilla lähetettiin edelleen mustavalkoisia lähetyksiä noin vuosiin 1987-1990 asti. </w:t>
            </w:r>
          </w:p>
        </w:tc>
      </w:tr>
      <w:tr>
        <w:trPr/>
        <w:tc>
          <w:tcPr>
            <w:tcW w:w="2774" w:type="dxa"/>
            <w:tcBorders/>
            <w:vAlign w:val="center"/>
          </w:tcPr>
          <w:p>
            <w:pPr>
              <w:pStyle w:val="TableContents"/>
              <w:bidi w:val="0"/>
              <w:spacing w:before="0" w:after="283"/>
              <w:jc w:val="left"/>
              <w:rPr/>
            </w:pPr>
            <w:r>
              <w:rPr/>
              <w:t xml:space="preserve">Guadeloupe </w:t>
            </w:r>
          </w:p>
        </w:tc>
        <w:tc>
          <w:tcPr>
            <w:tcW w:w="837" w:type="dxa"/>
            <w:tcBorders/>
            <w:vAlign w:val="center"/>
          </w:tcPr>
          <w:p>
            <w:pPr>
              <w:pStyle w:val="TableContents"/>
              <w:bidi w:val="0"/>
              <w:spacing w:before="0" w:after="283"/>
              <w:jc w:val="left"/>
              <w:rPr/>
            </w:pPr>
            <w:r>
              <w:rPr/>
              <w:t xml:space="preserve">1972 </w:t>
            </w:r>
          </w:p>
        </w:tc>
        <w:tc>
          <w:tcPr>
            <w:tcW w:w="2118" w:type="dxa"/>
            <w:tcBorders/>
            <w:vAlign w:val="center"/>
          </w:tcPr>
          <w:p>
            <w:pPr>
              <w:pStyle w:val="TableContents"/>
              <w:bidi w:val="0"/>
              <w:spacing w:before="0" w:after="283"/>
              <w:jc w:val="left"/>
              <w:rPr/>
            </w:pPr>
            <w:r>
              <w:rPr/>
              <w:t xml:space="preserve">RFO (Guadeloupe 1ère)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Guinea </w:t>
            </w:r>
          </w:p>
        </w:tc>
        <w:tc>
          <w:tcPr>
            <w:tcW w:w="837" w:type="dxa"/>
            <w:tcBorders/>
            <w:vAlign w:val="center"/>
          </w:tcPr>
          <w:p>
            <w:pPr>
              <w:pStyle w:val="TableContents"/>
              <w:bidi w:val="0"/>
              <w:spacing w:before="0" w:after="283"/>
              <w:jc w:val="left"/>
              <w:rPr/>
            </w:pPr>
            <w:r>
              <w:rPr/>
              <w:t xml:space="preserve">1971 </w:t>
            </w:r>
          </w:p>
        </w:tc>
        <w:tc>
          <w:tcPr>
            <w:tcW w:w="2118" w:type="dxa"/>
            <w:tcBorders/>
            <w:vAlign w:val="center"/>
          </w:tcPr>
          <w:p>
            <w:pPr>
              <w:pStyle w:val="TableContents"/>
              <w:bidi w:val="0"/>
              <w:spacing w:before="0" w:after="283"/>
              <w:jc w:val="left"/>
              <w:rPr/>
            </w:pPr>
            <w:r>
              <w:rPr/>
              <w:t xml:space="preserve">RTG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Värilähetyksiä Norsunluurannikolta oli ollut saatavilla vuodesta 1970 lähtien, mutta ne olivat SECAM-lähetyksiä. </w:t>
            </w:r>
          </w:p>
        </w:tc>
      </w:tr>
      <w:tr>
        <w:trPr/>
        <w:tc>
          <w:tcPr>
            <w:tcW w:w="2774" w:type="dxa"/>
            <w:tcBorders/>
            <w:vAlign w:val="center"/>
          </w:tcPr>
          <w:p>
            <w:pPr>
              <w:pStyle w:val="TableContents"/>
              <w:bidi w:val="0"/>
              <w:spacing w:before="0" w:after="283"/>
              <w:jc w:val="left"/>
              <w:rPr/>
            </w:pPr>
            <w:r>
              <w:rPr/>
              <w:t xml:space="preserve">Guinea-Bissau </w:t>
            </w:r>
          </w:p>
        </w:tc>
        <w:tc>
          <w:tcPr>
            <w:tcW w:w="837" w:type="dxa"/>
            <w:tcBorders/>
            <w:vAlign w:val="center"/>
          </w:tcPr>
          <w:p>
            <w:pPr>
              <w:pStyle w:val="TableContents"/>
              <w:bidi w:val="0"/>
              <w:spacing w:before="0" w:after="283"/>
              <w:jc w:val="left"/>
              <w:rPr/>
            </w:pPr>
            <w:r>
              <w:rPr/>
              <w:t xml:space="preserve">1981 </w:t>
            </w:r>
          </w:p>
        </w:tc>
        <w:tc>
          <w:tcPr>
            <w:tcW w:w="2118" w:type="dxa"/>
            <w:tcBorders/>
            <w:vAlign w:val="center"/>
          </w:tcPr>
          <w:p>
            <w:pPr>
              <w:pStyle w:val="TableContents"/>
              <w:bidi w:val="0"/>
              <w:spacing w:before="0" w:after="283"/>
              <w:jc w:val="left"/>
              <w:rPr/>
            </w:pPr>
            <w:r>
              <w:rPr/>
              <w:t xml:space="preserve">RTGB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Guatemala </w:t>
            </w:r>
          </w:p>
        </w:tc>
        <w:tc>
          <w:tcPr>
            <w:tcW w:w="837" w:type="dxa"/>
            <w:tcBorders/>
            <w:vAlign w:val="center"/>
          </w:tcPr>
          <w:p>
            <w:pPr>
              <w:pStyle w:val="TableContents"/>
              <w:bidi w:val="0"/>
              <w:spacing w:before="0" w:after="283"/>
              <w:jc w:val="left"/>
              <w:rPr/>
            </w:pPr>
            <w:r>
              <w:rPr/>
              <w:t xml:space="preserve">1970 </w:t>
            </w:r>
          </w:p>
        </w:tc>
        <w:tc>
          <w:tcPr>
            <w:tcW w:w="2118" w:type="dxa"/>
            <w:tcBorders/>
            <w:vAlign w:val="center"/>
          </w:tcPr>
          <w:p>
            <w:pPr>
              <w:pStyle w:val="TableContents"/>
              <w:bidi w:val="0"/>
              <w:spacing w:before="0" w:after="283"/>
              <w:jc w:val="left"/>
              <w:rPr/>
            </w:pPr>
            <w:r>
              <w:rPr/>
              <w:t xml:space="preserve">RTG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Ensimmäinen Keski-Amerikan maa, joka otti käyttöön väritelevision; värilähetyksiä on lähetetty Meksikosta vuodesta 1967. </w:t>
            </w:r>
          </w:p>
        </w:tc>
      </w:tr>
      <w:tr>
        <w:trPr/>
        <w:tc>
          <w:tcPr>
            <w:tcW w:w="2774" w:type="dxa"/>
            <w:tcBorders/>
            <w:vAlign w:val="center"/>
          </w:tcPr>
          <w:p>
            <w:pPr>
              <w:pStyle w:val="TableContents"/>
              <w:bidi w:val="0"/>
              <w:spacing w:before="0" w:after="283"/>
              <w:jc w:val="left"/>
              <w:rPr/>
            </w:pPr>
            <w:r>
              <w:rPr/>
              <w:t xml:space="preserve">Guam </w:t>
            </w:r>
          </w:p>
        </w:tc>
        <w:tc>
          <w:tcPr>
            <w:tcW w:w="837" w:type="dxa"/>
            <w:tcBorders/>
            <w:vAlign w:val="center"/>
          </w:tcPr>
          <w:p>
            <w:pPr>
              <w:pStyle w:val="TableContents"/>
              <w:bidi w:val="0"/>
              <w:spacing w:before="0" w:after="283"/>
              <w:jc w:val="left"/>
              <w:rPr/>
            </w:pPr>
            <w:r>
              <w:rPr/>
              <w:t xml:space="preserve">1970 </w:t>
            </w:r>
          </w:p>
        </w:tc>
        <w:tc>
          <w:tcPr>
            <w:tcW w:w="2118" w:type="dxa"/>
            <w:tcBorders/>
            <w:vAlign w:val="center"/>
          </w:tcPr>
          <w:p>
            <w:pPr>
              <w:pStyle w:val="TableContents"/>
              <w:bidi w:val="0"/>
              <w:spacing w:before="0" w:after="283"/>
              <w:jc w:val="left"/>
              <w:rPr/>
            </w:pPr>
            <w:r>
              <w:rPr/>
              <w:t xml:space="preserve">KUAM-TV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KUAM oli ensisijainen NBC:n tytäryhtiö, joka välitti myös joitakin ABC:n ja CBS:n ohjelmia. </w:t>
            </w:r>
          </w:p>
        </w:tc>
      </w:tr>
      <w:tr>
        <w:trPr/>
        <w:tc>
          <w:tcPr>
            <w:tcW w:w="2774" w:type="dxa"/>
            <w:tcBorders/>
            <w:vAlign w:val="center"/>
          </w:tcPr>
          <w:p>
            <w:pPr>
              <w:pStyle w:val="TableContents"/>
              <w:bidi w:val="0"/>
              <w:spacing w:before="0" w:after="283"/>
              <w:jc w:val="left"/>
              <w:rPr/>
            </w:pPr>
            <w:r>
              <w:rPr/>
              <w:t xml:space="preserve">Haiti </w:t>
            </w:r>
          </w:p>
        </w:tc>
        <w:tc>
          <w:tcPr>
            <w:tcW w:w="837" w:type="dxa"/>
            <w:tcBorders/>
            <w:vAlign w:val="center"/>
          </w:tcPr>
          <w:p>
            <w:pPr>
              <w:pStyle w:val="TableContents"/>
              <w:bidi w:val="0"/>
              <w:spacing w:before="0" w:after="283"/>
              <w:jc w:val="left"/>
              <w:rPr/>
            </w:pPr>
            <w:r>
              <w:rPr/>
              <w:t xml:space="preserve">1971 </w:t>
            </w:r>
          </w:p>
        </w:tc>
        <w:tc>
          <w:tcPr>
            <w:tcW w:w="2118" w:type="dxa"/>
            <w:tcBorders/>
            <w:vAlign w:val="center"/>
          </w:tcPr>
          <w:p>
            <w:pPr>
              <w:pStyle w:val="TableContents"/>
              <w:bidi w:val="0"/>
              <w:spacing w:before="0" w:after="283"/>
              <w:jc w:val="left"/>
              <w:rPr/>
            </w:pPr>
            <w:r>
              <w:rPr/>
              <w:t xml:space="preserve">Télé Haïti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Honduras </w:t>
            </w:r>
          </w:p>
        </w:tc>
        <w:tc>
          <w:tcPr>
            <w:tcW w:w="837" w:type="dxa"/>
            <w:tcBorders/>
            <w:vAlign w:val="center"/>
          </w:tcPr>
          <w:p>
            <w:pPr>
              <w:pStyle w:val="TableContents"/>
              <w:bidi w:val="0"/>
              <w:spacing w:before="0" w:after="283"/>
              <w:jc w:val="left"/>
              <w:rPr/>
            </w:pPr>
            <w:r>
              <w:rPr/>
              <w:t xml:space="preserve">1973 </w:t>
            </w:r>
          </w:p>
        </w:tc>
        <w:tc>
          <w:tcPr>
            <w:tcW w:w="2118" w:type="dxa"/>
            <w:tcBorders/>
            <w:vAlign w:val="center"/>
          </w:tcPr>
          <w:p>
            <w:pPr>
              <w:pStyle w:val="TableContents"/>
              <w:bidi w:val="0"/>
              <w:spacing w:before="0" w:after="283"/>
              <w:jc w:val="left"/>
              <w:rPr/>
            </w:pPr>
            <w:r>
              <w:rPr/>
              <w:t xml:space="preserve">Canal 3 Honduras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Hong Kong </w:t>
            </w:r>
          </w:p>
        </w:tc>
        <w:tc>
          <w:tcPr>
            <w:tcW w:w="837" w:type="dxa"/>
            <w:tcBorders/>
            <w:vAlign w:val="center"/>
          </w:tcPr>
          <w:p>
            <w:pPr>
              <w:pStyle w:val="TableContents"/>
              <w:bidi w:val="0"/>
              <w:spacing w:before="0" w:after="283"/>
              <w:jc w:val="left"/>
              <w:rPr/>
            </w:pPr>
            <w:r>
              <w:rPr/>
              <w:t xml:space="preserve">1969 / 1975 </w:t>
            </w:r>
          </w:p>
        </w:tc>
        <w:tc>
          <w:tcPr>
            <w:tcW w:w="2118" w:type="dxa"/>
            <w:tcBorders/>
            <w:vAlign w:val="center"/>
          </w:tcPr>
          <w:p>
            <w:pPr>
              <w:pStyle w:val="TableContents"/>
              <w:bidi w:val="0"/>
              <w:spacing w:before="0" w:after="283"/>
              <w:jc w:val="left"/>
              <w:rPr/>
            </w:pPr>
            <w:r>
              <w:rPr/>
              <w:t xml:space="preserve">TVB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Esittelyssä Hongkongin festivaalilla joulukuussa 1969. Värilähetyksiä on lähetetty täysipäiväisesti vuodesta 1975 lähtien. </w:t>
            </w:r>
          </w:p>
        </w:tc>
      </w:tr>
      <w:tr>
        <w:trPr/>
        <w:tc>
          <w:tcPr>
            <w:tcW w:w="2774" w:type="dxa"/>
            <w:tcBorders/>
            <w:vAlign w:val="center"/>
          </w:tcPr>
          <w:p>
            <w:pPr>
              <w:pStyle w:val="TableContents"/>
              <w:bidi w:val="0"/>
              <w:spacing w:before="0" w:after="283"/>
              <w:jc w:val="left"/>
              <w:rPr/>
            </w:pPr>
            <w:r>
              <w:rPr/>
              <w:t xml:space="preserve">Unkari </w:t>
            </w:r>
          </w:p>
        </w:tc>
        <w:tc>
          <w:tcPr>
            <w:tcW w:w="837" w:type="dxa"/>
            <w:tcBorders/>
            <w:vAlign w:val="center"/>
          </w:tcPr>
          <w:p>
            <w:pPr>
              <w:pStyle w:val="TableContents"/>
              <w:bidi w:val="0"/>
              <w:spacing w:before="0" w:after="283"/>
              <w:jc w:val="left"/>
              <w:rPr/>
            </w:pPr>
            <w:r>
              <w:rPr/>
              <w:t xml:space="preserve">1971 / 1975 </w:t>
            </w:r>
          </w:p>
        </w:tc>
        <w:tc>
          <w:tcPr>
            <w:tcW w:w="2118" w:type="dxa"/>
            <w:tcBorders/>
            <w:vAlign w:val="center"/>
          </w:tcPr>
          <w:p>
            <w:pPr>
              <w:pStyle w:val="TableContents"/>
              <w:bidi w:val="0"/>
              <w:spacing w:before="0" w:after="283"/>
              <w:jc w:val="left"/>
              <w:rPr/>
            </w:pPr>
            <w:r>
              <w:rPr/>
              <w:t xml:space="preserve">Magyar Televízió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Värilähetykset otettiin käyttöön vuonna 1975. </w:t>
            </w:r>
          </w:p>
        </w:tc>
      </w:tr>
      <w:tr>
        <w:trPr/>
        <w:tc>
          <w:tcPr>
            <w:tcW w:w="2774" w:type="dxa"/>
            <w:tcBorders/>
            <w:vAlign w:val="center"/>
          </w:tcPr>
          <w:p>
            <w:pPr>
              <w:pStyle w:val="TableContents"/>
              <w:bidi w:val="0"/>
              <w:spacing w:before="0" w:after="283"/>
              <w:jc w:val="left"/>
              <w:rPr/>
            </w:pPr>
            <w:r>
              <w:rPr/>
              <w:t xml:space="preserve">Islanti </w:t>
            </w:r>
          </w:p>
        </w:tc>
        <w:tc>
          <w:tcPr>
            <w:tcW w:w="837" w:type="dxa"/>
            <w:tcBorders/>
            <w:vAlign w:val="center"/>
          </w:tcPr>
          <w:p>
            <w:pPr>
              <w:pStyle w:val="TableContents"/>
              <w:bidi w:val="0"/>
              <w:spacing w:before="0" w:after="283"/>
              <w:jc w:val="left"/>
              <w:rPr/>
            </w:pPr>
            <w:r>
              <w:rPr/>
              <w:t xml:space="preserve">1974 -- 1976 </w:t>
            </w:r>
          </w:p>
        </w:tc>
        <w:tc>
          <w:tcPr>
            <w:tcW w:w="2118" w:type="dxa"/>
            <w:tcBorders/>
            <w:vAlign w:val="center"/>
          </w:tcPr>
          <w:p>
            <w:pPr>
              <w:pStyle w:val="TableContents"/>
              <w:bidi w:val="0"/>
              <w:spacing w:before="0" w:after="283"/>
              <w:jc w:val="left"/>
              <w:rPr/>
            </w:pPr>
            <w:r>
              <w:rPr/>
              <w:t xml:space="preserve">RÚV (Sjónvarpið)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Täysipäiväiset värilähetykset vuodesta 1974 vuoteen 1976. </w:t>
            </w:r>
          </w:p>
        </w:tc>
      </w:tr>
      <w:tr>
        <w:trPr/>
        <w:tc>
          <w:tcPr>
            <w:tcW w:w="2774" w:type="dxa"/>
            <w:tcBorders/>
            <w:vAlign w:val="center"/>
          </w:tcPr>
          <w:p>
            <w:pPr>
              <w:pStyle w:val="TableContents"/>
              <w:bidi w:val="0"/>
              <w:spacing w:before="0" w:after="283"/>
              <w:jc w:val="left"/>
              <w:rPr/>
            </w:pPr>
            <w:r>
              <w:rPr/>
              <w:t xml:space="preserve">Intia </w:t>
            </w:r>
          </w:p>
        </w:tc>
        <w:tc>
          <w:tcPr>
            <w:tcW w:w="837" w:type="dxa"/>
            <w:tcBorders/>
            <w:vAlign w:val="center"/>
          </w:tcPr>
          <w:p>
            <w:pPr>
              <w:pStyle w:val="TableContents"/>
              <w:bidi w:val="0"/>
              <w:spacing w:before="0" w:after="283"/>
              <w:jc w:val="left"/>
              <w:rPr/>
            </w:pPr>
            <w:r>
              <w:rPr/>
              <w:t xml:space="preserve">1978 / 1979 -- 1981 / 1982 </w:t>
            </w:r>
          </w:p>
        </w:tc>
        <w:tc>
          <w:tcPr>
            <w:tcW w:w="2118" w:type="dxa"/>
            <w:tcBorders/>
            <w:vAlign w:val="center"/>
          </w:tcPr>
          <w:p>
            <w:pPr>
              <w:pStyle w:val="TableContents"/>
              <w:bidi w:val="0"/>
              <w:spacing w:before="0" w:after="283"/>
              <w:jc w:val="left"/>
              <w:rPr/>
            </w:pPr>
            <w:r>
              <w:rPr/>
              <w:t xml:space="preserve">Doordarshan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Kokeelliset värilähetykset alkoivat vuonna 1978. Pakistanin värilähetyksiä oli ollut saatavilla vuodesta 1977 lähtien. Täysvärilähetykset otettiin käyttöön vuosina 1979 ja 1981-1982. </w:t>
            </w:r>
          </w:p>
        </w:tc>
      </w:tr>
      <w:tr>
        <w:trPr/>
        <w:tc>
          <w:tcPr>
            <w:tcW w:w="2774" w:type="dxa"/>
            <w:tcBorders/>
            <w:vAlign w:val="center"/>
          </w:tcPr>
          <w:p>
            <w:pPr>
              <w:pStyle w:val="TableContents"/>
              <w:bidi w:val="0"/>
              <w:spacing w:before="0" w:after="283"/>
              <w:jc w:val="left"/>
              <w:rPr/>
            </w:pPr>
            <w:r>
              <w:rPr/>
              <w:t xml:space="preserve">Indonesia </w:t>
            </w:r>
          </w:p>
        </w:tc>
        <w:tc>
          <w:tcPr>
            <w:tcW w:w="837" w:type="dxa"/>
            <w:tcBorders/>
            <w:vAlign w:val="center"/>
          </w:tcPr>
          <w:p>
            <w:pPr>
              <w:pStyle w:val="TableContents"/>
              <w:bidi w:val="0"/>
              <w:spacing w:before="0" w:after="283"/>
              <w:jc w:val="left"/>
              <w:rPr/>
            </w:pPr>
            <w:r>
              <w:rPr/>
              <w:t xml:space="preserve">1977 </w:t>
            </w:r>
          </w:p>
        </w:tc>
        <w:tc>
          <w:tcPr>
            <w:tcW w:w="2118" w:type="dxa"/>
            <w:tcBorders/>
            <w:vAlign w:val="center"/>
          </w:tcPr>
          <w:p>
            <w:pPr>
              <w:pStyle w:val="TableContents"/>
              <w:bidi w:val="0"/>
              <w:spacing w:before="0" w:after="283"/>
              <w:jc w:val="left"/>
              <w:rPr/>
            </w:pPr>
            <w:r>
              <w:rPr/>
              <w:t xml:space="preserve">TVRI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Kokopäiväiset värilähetykset alkoivat tiistaina 24. elokuuta 1982. </w:t>
            </w:r>
          </w:p>
        </w:tc>
      </w:tr>
      <w:tr>
        <w:trPr/>
        <w:tc>
          <w:tcPr>
            <w:tcW w:w="2774" w:type="dxa"/>
            <w:tcBorders/>
            <w:vAlign w:val="center"/>
          </w:tcPr>
          <w:p>
            <w:pPr>
              <w:pStyle w:val="TableContents"/>
              <w:bidi w:val="0"/>
              <w:spacing w:before="0" w:after="283"/>
              <w:jc w:val="left"/>
              <w:rPr/>
            </w:pPr>
            <w:r>
              <w:rPr/>
              <w:t xml:space="preserve">Iran </w:t>
            </w:r>
          </w:p>
        </w:tc>
        <w:tc>
          <w:tcPr>
            <w:tcW w:w="837" w:type="dxa"/>
            <w:tcBorders/>
            <w:vAlign w:val="center"/>
          </w:tcPr>
          <w:p>
            <w:pPr>
              <w:pStyle w:val="TableContents"/>
              <w:bidi w:val="0"/>
              <w:spacing w:before="0" w:after="283"/>
              <w:jc w:val="left"/>
              <w:rPr/>
            </w:pPr>
            <w:r>
              <w:rPr/>
              <w:t xml:space="preserve">1973 </w:t>
            </w:r>
          </w:p>
        </w:tc>
        <w:tc>
          <w:tcPr>
            <w:tcW w:w="2118" w:type="dxa"/>
            <w:tcBorders/>
            <w:vAlign w:val="center"/>
          </w:tcPr>
          <w:p>
            <w:pPr>
              <w:pStyle w:val="TableContents"/>
              <w:bidi w:val="0"/>
              <w:spacing w:before="0" w:after="283"/>
              <w:jc w:val="left"/>
              <w:rPr/>
            </w:pPr>
            <w:r>
              <w:rPr/>
              <w:t xml:space="preserve">NIRT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Irak </w:t>
            </w:r>
          </w:p>
        </w:tc>
        <w:tc>
          <w:tcPr>
            <w:tcW w:w="837" w:type="dxa"/>
            <w:tcBorders/>
            <w:vAlign w:val="center"/>
          </w:tcPr>
          <w:p>
            <w:pPr>
              <w:pStyle w:val="TableContents"/>
              <w:bidi w:val="0"/>
              <w:spacing w:before="0" w:after="283"/>
              <w:jc w:val="left"/>
              <w:rPr/>
            </w:pPr>
            <w:r>
              <w:rPr/>
              <w:t xml:space="preserve">1968 </w:t>
            </w:r>
          </w:p>
        </w:tc>
        <w:tc>
          <w:tcPr>
            <w:tcW w:w="2118" w:type="dxa"/>
            <w:tcBorders/>
            <w:vAlign w:val="center"/>
          </w:tcPr>
          <w:p>
            <w:pPr>
              <w:pStyle w:val="TableContents"/>
              <w:bidi w:val="0"/>
              <w:spacing w:before="0" w:after="283"/>
              <w:jc w:val="left"/>
              <w:rPr/>
            </w:pPr>
            <w:r>
              <w:rPr/>
              <w:t xml:space="preserve">RTI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Ensimmäinen muslimimaa, joka otti käyttöön väritelevision. </w:t>
            </w:r>
          </w:p>
        </w:tc>
      </w:tr>
      <w:tr>
        <w:trPr/>
        <w:tc>
          <w:tcPr>
            <w:tcW w:w="2774" w:type="dxa"/>
            <w:tcBorders/>
            <w:vAlign w:val="center"/>
          </w:tcPr>
          <w:p>
            <w:pPr>
              <w:pStyle w:val="TableContents"/>
              <w:bidi w:val="0"/>
              <w:spacing w:before="0" w:after="283"/>
              <w:jc w:val="left"/>
              <w:rPr/>
            </w:pPr>
            <w:r>
              <w:rPr/>
              <w:t xml:space="preserve">Irlanti </w:t>
            </w:r>
          </w:p>
        </w:tc>
        <w:tc>
          <w:tcPr>
            <w:tcW w:w="837" w:type="dxa"/>
            <w:tcBorders/>
            <w:vAlign w:val="center"/>
          </w:tcPr>
          <w:p>
            <w:pPr>
              <w:pStyle w:val="TableContents"/>
              <w:bidi w:val="0"/>
              <w:spacing w:before="0" w:after="283"/>
              <w:jc w:val="left"/>
              <w:rPr/>
            </w:pPr>
            <w:r>
              <w:rPr/>
              <w:t xml:space="preserve">1971 </w:t>
            </w:r>
          </w:p>
        </w:tc>
        <w:tc>
          <w:tcPr>
            <w:tcW w:w="2118" w:type="dxa"/>
            <w:tcBorders/>
            <w:vAlign w:val="center"/>
          </w:tcPr>
          <w:p>
            <w:pPr>
              <w:pStyle w:val="TableContents"/>
              <w:bidi w:val="0"/>
              <w:spacing w:before="0" w:after="283"/>
              <w:jc w:val="left"/>
              <w:rPr/>
            </w:pPr>
            <w:r>
              <w:rPr/>
              <w:t xml:space="preserve">RTÉ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jc w:val="left"/>
              <w:rPr/>
            </w:pPr>
            <w:r>
              <w:rPr/>
              <w:t xml:space="preserve">Esittelyssä Dublinissa lauantaina 3. huhtikuuta 1971 järjestettäviä Eurovision laulukilpailuja varten; värilähetyksiä Yhdistyneestä kuningaskunnasta vuodesta 1967 -- 69. </w:t>
            </w:r>
          </w:p>
          <w:p>
            <w:pPr>
              <w:pStyle w:val="TableContents"/>
              <w:bidi w:val="0"/>
              <w:spacing w:before="0" w:after="283"/>
              <w:jc w:val="left"/>
              <w:rPr/>
            </w:pPr>
            <w:r>
              <w:rPr/>
              <w:t xml:space="preserve">Täysipäiväiset värilähetykset alkoivat vuonna 1976. </w:t>
            </w:r>
          </w:p>
        </w:tc>
      </w:tr>
      <w:tr>
        <w:trPr/>
        <w:tc>
          <w:tcPr>
            <w:tcW w:w="2774" w:type="dxa"/>
            <w:tcBorders/>
            <w:vAlign w:val="center"/>
          </w:tcPr>
          <w:p>
            <w:pPr>
              <w:pStyle w:val="TableContents"/>
              <w:bidi w:val="0"/>
              <w:spacing w:before="0" w:after="283"/>
              <w:jc w:val="left"/>
              <w:rPr/>
            </w:pPr>
            <w:r>
              <w:rPr/>
              <w:t xml:space="preserve">Israel </w:t>
            </w:r>
          </w:p>
        </w:tc>
        <w:tc>
          <w:tcPr>
            <w:tcW w:w="837" w:type="dxa"/>
            <w:tcBorders/>
            <w:vAlign w:val="center"/>
          </w:tcPr>
          <w:p>
            <w:pPr>
              <w:pStyle w:val="TableContents"/>
              <w:bidi w:val="0"/>
              <w:spacing w:before="0" w:after="283"/>
              <w:jc w:val="left"/>
              <w:rPr/>
            </w:pPr>
            <w:r>
              <w:rPr/>
              <w:t xml:space="preserve">1977 / 1983 </w:t>
            </w:r>
          </w:p>
        </w:tc>
        <w:tc>
          <w:tcPr>
            <w:tcW w:w="2118" w:type="dxa"/>
            <w:tcBorders/>
            <w:vAlign w:val="center"/>
          </w:tcPr>
          <w:p>
            <w:pPr>
              <w:pStyle w:val="TableContents"/>
              <w:bidi w:val="0"/>
              <w:spacing w:before="0" w:after="283"/>
              <w:jc w:val="left"/>
              <w:rPr/>
            </w:pPr>
            <w:r>
              <w:rPr/>
              <w:t xml:space="preserve">IBA / IETV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Otettiin käyttöön Egyptin presidentin Israelin-vierailua varten marraskuussa 1977 ja sitten uudelleen Jerusalemissa lauantaina 31. maaliskuuta 1979 järjestettyjä Eurovision laulukilpailuja varten. Asteittainen siirtyminen kokopäiväisiin värilähetyksiin vuosina 1980-1983. Täyspäiväiset värilähetykset helmikuusta 1983 alkaen. Värilähetyksiä Jordaniasta ja Egyptistä oli lähetetty vuodesta 1974 ja Libanonista vuodesta 1975. Koska väritelevisioita pidettiin kalliimpina, hallitus määräsi värisignaalien poistamisen yleisen tasa-arvon nimissä. Insinöörit onnistuivat valmistamaan laitteen, joka ekstrapoloi värit alun perin värillisinä kuvatuista ohjelmista, ja tällaisia laitteita myytiin tuhansittain. Israelin suuret televisiokanavat ovat kuvanneet ohjelmia värillisinä ulkomaisia yleisöjä varten ainakin vuodesta 1974 lähtien. </w:t>
            </w:r>
          </w:p>
        </w:tc>
      </w:tr>
      <w:tr>
        <w:trPr/>
        <w:tc>
          <w:tcPr>
            <w:tcW w:w="2774" w:type="dxa"/>
            <w:tcBorders/>
            <w:vAlign w:val="center"/>
          </w:tcPr>
          <w:p>
            <w:pPr>
              <w:pStyle w:val="TableContents"/>
              <w:bidi w:val="0"/>
              <w:spacing w:before="0" w:after="283"/>
              <w:jc w:val="left"/>
              <w:rPr/>
            </w:pPr>
            <w:r>
              <w:rPr/>
              <w:t xml:space="preserve">Italia </w:t>
            </w:r>
          </w:p>
        </w:tc>
        <w:tc>
          <w:tcPr>
            <w:tcW w:w="837" w:type="dxa"/>
            <w:tcBorders/>
            <w:vAlign w:val="center"/>
          </w:tcPr>
          <w:p>
            <w:pPr>
              <w:pStyle w:val="TableContents"/>
              <w:bidi w:val="0"/>
              <w:spacing w:before="0" w:after="283"/>
              <w:jc w:val="left"/>
              <w:rPr/>
            </w:pPr>
            <w:r>
              <w:rPr/>
              <w:t xml:space="preserve">1972 / 1977 </w:t>
            </w:r>
          </w:p>
        </w:tc>
        <w:tc>
          <w:tcPr>
            <w:tcW w:w="2118" w:type="dxa"/>
            <w:tcBorders/>
            <w:vAlign w:val="center"/>
          </w:tcPr>
          <w:p>
            <w:pPr>
              <w:pStyle w:val="TableContents"/>
              <w:bidi w:val="0"/>
              <w:spacing w:before="0" w:after="283"/>
              <w:jc w:val="left"/>
              <w:rPr/>
            </w:pPr>
            <w:r>
              <w:rPr/>
              <w:t xml:space="preserve">RAI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Johdanto pysähtyi väliaikaisesti poliittisten levottomuuksien vuoksi. Värilähetyksiä Ranskasta (SECAM) oli ollut saatavilla vuodesta 1967 ja Itävallasta (PAL) vuodesta 1969. Yksityiset lähetinketjut tarjosivat näitä signaaleja Roomaan asti. Ensimmäinen väritestaus oli vuoden 1972 kesäolympialaisissa. Sanremon musiikkifestivaaleja alettiin lähettää värilähetyksinä vuonna 1973, samoin kuin samana vuonna Jeux Sans Frontières -kilpailuja. Täysipäiväiset värilähetykset alkoivat tiistaina 1. helmikuuta 1977. </w:t>
            </w:r>
          </w:p>
        </w:tc>
      </w:tr>
      <w:tr>
        <w:trPr/>
        <w:tc>
          <w:tcPr>
            <w:tcW w:w="2774" w:type="dxa"/>
            <w:tcBorders/>
            <w:vAlign w:val="center"/>
          </w:tcPr>
          <w:p>
            <w:pPr>
              <w:pStyle w:val="TableContents"/>
              <w:bidi w:val="0"/>
              <w:spacing w:before="0" w:after="283"/>
              <w:jc w:val="left"/>
              <w:rPr/>
            </w:pPr>
            <w:r>
              <w:rPr/>
              <w:t xml:space="preserve">Norsunluurannikko </w:t>
            </w:r>
          </w:p>
        </w:tc>
        <w:tc>
          <w:tcPr>
            <w:tcW w:w="837" w:type="dxa"/>
            <w:tcBorders/>
            <w:vAlign w:val="center"/>
          </w:tcPr>
          <w:p>
            <w:pPr>
              <w:pStyle w:val="TableContents"/>
              <w:bidi w:val="0"/>
              <w:spacing w:before="0" w:after="283"/>
              <w:jc w:val="left"/>
              <w:rPr/>
            </w:pPr>
            <w:r>
              <w:rPr/>
              <w:t xml:space="preserve">1970 </w:t>
            </w:r>
          </w:p>
        </w:tc>
        <w:tc>
          <w:tcPr>
            <w:tcW w:w="2118" w:type="dxa"/>
            <w:tcBorders/>
            <w:vAlign w:val="center"/>
          </w:tcPr>
          <w:p>
            <w:pPr>
              <w:pStyle w:val="TableContents"/>
              <w:bidi w:val="0"/>
              <w:spacing w:before="0" w:after="283"/>
              <w:jc w:val="left"/>
              <w:rPr/>
            </w:pPr>
            <w:r>
              <w:rPr/>
              <w:t xml:space="preserve">RTI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Jamaika </w:t>
            </w:r>
          </w:p>
        </w:tc>
        <w:tc>
          <w:tcPr>
            <w:tcW w:w="837"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JBC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Värilähetyksiä on voitu lähettää Haitista vuodesta 1971 lähtien. </w:t>
            </w:r>
          </w:p>
        </w:tc>
      </w:tr>
      <w:tr>
        <w:trPr/>
        <w:tc>
          <w:tcPr>
            <w:tcW w:w="2774" w:type="dxa"/>
            <w:tcBorders/>
            <w:vAlign w:val="center"/>
          </w:tcPr>
          <w:p>
            <w:pPr>
              <w:pStyle w:val="TableContents"/>
              <w:bidi w:val="0"/>
              <w:spacing w:before="0" w:after="283"/>
              <w:jc w:val="left"/>
              <w:rPr/>
            </w:pPr>
            <w:r>
              <w:rPr/>
              <w:t xml:space="preserve">Japani </w:t>
            </w:r>
          </w:p>
        </w:tc>
        <w:tc>
          <w:tcPr>
            <w:tcW w:w="837" w:type="dxa"/>
            <w:tcBorders/>
            <w:vAlign w:val="center"/>
          </w:tcPr>
          <w:p>
            <w:pPr>
              <w:pStyle w:val="TableContents"/>
              <w:bidi w:val="0"/>
              <w:spacing w:before="0" w:after="283"/>
              <w:jc w:val="left"/>
              <w:rPr/>
            </w:pPr>
            <w:r>
              <w:rPr/>
              <w:t xml:space="preserve">1960 </w:t>
            </w:r>
          </w:p>
        </w:tc>
        <w:tc>
          <w:tcPr>
            <w:tcW w:w="2118" w:type="dxa"/>
            <w:tcBorders/>
            <w:vAlign w:val="center"/>
          </w:tcPr>
          <w:p>
            <w:pPr>
              <w:pStyle w:val="TableContents"/>
              <w:bidi w:val="0"/>
              <w:spacing w:before="0" w:after="283"/>
              <w:jc w:val="left"/>
              <w:rPr/>
            </w:pPr>
            <w:r>
              <w:rPr/>
              <w:t xml:space="preserve">NHK / NTV TBS YTV ABC </w:t>
            </w:r>
          </w:p>
        </w:tc>
        <w:tc>
          <w:tcPr>
            <w:tcW w:w="1078" w:type="dxa"/>
            <w:tcBorders/>
            <w:vAlign w:val="center"/>
          </w:tcPr>
          <w:p>
            <w:pPr>
              <w:pStyle w:val="TableContents"/>
              <w:bidi w:val="0"/>
              <w:spacing w:before="0" w:after="283"/>
              <w:jc w:val="left"/>
              <w:rPr/>
            </w:pPr>
            <w:r>
              <w:rPr/>
              <w:t xml:space="preserve">NTSC-J </w:t>
            </w:r>
          </w:p>
        </w:tc>
        <w:tc>
          <w:tcPr>
            <w:tcW w:w="3398" w:type="dxa"/>
            <w:tcBorders/>
            <w:vAlign w:val="center"/>
          </w:tcPr>
          <w:p>
            <w:pPr>
              <w:pStyle w:val="TableContents"/>
              <w:bidi w:val="0"/>
              <w:spacing w:before="0" w:after="283"/>
              <w:jc w:val="left"/>
              <w:rPr/>
            </w:pPr>
            <w:r>
              <w:rPr/>
              <w:t xml:space="preserve">Ensimmäinen Aasian maa, joka otti käyttöön väritelevision lauantaina 10. syyskuuta 1960. </w:t>
            </w:r>
          </w:p>
        </w:tc>
      </w:tr>
      <w:tr>
        <w:trPr/>
        <w:tc>
          <w:tcPr>
            <w:tcW w:w="2774" w:type="dxa"/>
            <w:tcBorders/>
            <w:vAlign w:val="center"/>
          </w:tcPr>
          <w:p>
            <w:pPr>
              <w:pStyle w:val="TableContents"/>
              <w:bidi w:val="0"/>
              <w:spacing w:before="0" w:after="283"/>
              <w:jc w:val="left"/>
              <w:rPr/>
            </w:pPr>
            <w:r>
              <w:rPr/>
              <w:t xml:space="preserve">Jordan </w:t>
            </w:r>
          </w:p>
        </w:tc>
        <w:tc>
          <w:tcPr>
            <w:tcW w:w="837"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JTV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Kazakstanin SNT </w:t>
            </w:r>
          </w:p>
        </w:tc>
        <w:tc>
          <w:tcPr>
            <w:tcW w:w="837" w:type="dxa"/>
            <w:tcBorders/>
            <w:vAlign w:val="center"/>
          </w:tcPr>
          <w:p>
            <w:pPr>
              <w:pStyle w:val="TableContents"/>
              <w:bidi w:val="0"/>
              <w:spacing w:before="0" w:after="283"/>
              <w:jc w:val="left"/>
              <w:rPr/>
            </w:pPr>
            <w:r>
              <w:rPr/>
              <w:t xml:space="preserve">1977 </w:t>
            </w:r>
          </w:p>
        </w:tc>
        <w:tc>
          <w:tcPr>
            <w:tcW w:w="2118" w:type="dxa"/>
            <w:tcBorders/>
            <w:vAlign w:val="center"/>
          </w:tcPr>
          <w:p>
            <w:pPr>
              <w:pStyle w:val="TableContents"/>
              <w:bidi w:val="0"/>
              <w:spacing w:before="0" w:after="283"/>
              <w:jc w:val="left"/>
              <w:rPr/>
            </w:pPr>
            <w:r>
              <w:rPr/>
              <w:t xml:space="preserve">Kazakstan </w:t>
            </w:r>
          </w:p>
        </w:tc>
        <w:tc>
          <w:tcPr>
            <w:tcW w:w="1078" w:type="dxa"/>
            <w:tcBorders/>
            <w:vAlign w:val="center"/>
          </w:tcPr>
          <w:p>
            <w:pPr>
              <w:pStyle w:val="TableContents"/>
              <w:bidi w:val="0"/>
              <w:spacing w:before="0" w:after="283"/>
              <w:jc w:val="left"/>
              <w:rPr/>
            </w:pPr>
            <w:r>
              <w:rPr/>
              <w:t xml:space="preserve">SECAM / PAL </w:t>
            </w:r>
          </w:p>
        </w:tc>
        <w:tc>
          <w:tcPr>
            <w:tcW w:w="3398" w:type="dxa"/>
            <w:tcBorders/>
            <w:vAlign w:val="center"/>
          </w:tcPr>
          <w:p>
            <w:pPr>
              <w:pStyle w:val="TableContents"/>
              <w:bidi w:val="0"/>
              <w:spacing w:before="0" w:after="283"/>
              <w:jc w:val="left"/>
              <w:rPr/>
            </w:pPr>
            <w:r>
              <w:rPr/>
              <w:t xml:space="preserve">1980-luvulla käyttöön otetut täysvärivaihteet. </w:t>
            </w:r>
          </w:p>
        </w:tc>
      </w:tr>
      <w:tr>
        <w:trPr/>
        <w:tc>
          <w:tcPr>
            <w:tcW w:w="2774" w:type="dxa"/>
            <w:tcBorders/>
            <w:vAlign w:val="center"/>
          </w:tcPr>
          <w:p>
            <w:pPr>
              <w:pStyle w:val="TableContents"/>
              <w:bidi w:val="0"/>
              <w:spacing w:before="0" w:after="283"/>
              <w:jc w:val="left"/>
              <w:rPr/>
            </w:pPr>
            <w:r>
              <w:rPr/>
              <w:t xml:space="preserve">Kenia </w:t>
            </w:r>
          </w:p>
        </w:tc>
        <w:tc>
          <w:tcPr>
            <w:tcW w:w="837" w:type="dxa"/>
            <w:tcBorders/>
            <w:vAlign w:val="center"/>
          </w:tcPr>
          <w:p>
            <w:pPr>
              <w:pStyle w:val="TableContents"/>
              <w:bidi w:val="0"/>
              <w:spacing w:before="0" w:after="283"/>
              <w:jc w:val="left"/>
              <w:rPr/>
            </w:pPr>
            <w:r>
              <w:rPr/>
              <w:t xml:space="preserve">1978 </w:t>
            </w:r>
          </w:p>
        </w:tc>
        <w:tc>
          <w:tcPr>
            <w:tcW w:w="2118" w:type="dxa"/>
            <w:tcBorders/>
            <w:vAlign w:val="center"/>
          </w:tcPr>
          <w:p>
            <w:pPr>
              <w:pStyle w:val="TableContents"/>
              <w:bidi w:val="0"/>
              <w:spacing w:before="0" w:after="283"/>
              <w:jc w:val="left"/>
              <w:rPr/>
            </w:pPr>
            <w:r>
              <w:rPr/>
              <w:t xml:space="preserve">KBC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Pohjois-Korea </w:t>
            </w:r>
          </w:p>
        </w:tc>
        <w:tc>
          <w:tcPr>
            <w:tcW w:w="837" w:type="dxa"/>
            <w:tcBorders/>
            <w:vAlign w:val="center"/>
          </w:tcPr>
          <w:p>
            <w:pPr>
              <w:pStyle w:val="TableContents"/>
              <w:bidi w:val="0"/>
              <w:spacing w:before="0" w:after="283"/>
              <w:jc w:val="left"/>
              <w:rPr/>
            </w:pPr>
            <w:r>
              <w:rPr/>
              <w:t xml:space="preserve">1977 -- 1980 </w:t>
            </w:r>
          </w:p>
        </w:tc>
        <w:tc>
          <w:tcPr>
            <w:tcW w:w="2118" w:type="dxa"/>
            <w:tcBorders/>
            <w:vAlign w:val="center"/>
          </w:tcPr>
          <w:p>
            <w:pPr>
              <w:pStyle w:val="TableContents"/>
              <w:bidi w:val="0"/>
              <w:spacing w:before="0" w:after="283"/>
              <w:jc w:val="left"/>
              <w:rPr/>
            </w:pPr>
            <w:r>
              <w:rPr/>
              <w:t xml:space="preserve">KCTV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Täysvärilähetykset otettiin käyttöön vuosina 1977-1980. </w:t>
            </w:r>
          </w:p>
        </w:tc>
      </w:tr>
      <w:tr>
        <w:trPr/>
        <w:tc>
          <w:tcPr>
            <w:tcW w:w="2774" w:type="dxa"/>
            <w:tcBorders/>
            <w:vAlign w:val="center"/>
          </w:tcPr>
          <w:p>
            <w:pPr>
              <w:pStyle w:val="TableContents"/>
              <w:bidi w:val="0"/>
              <w:spacing w:before="0" w:after="283"/>
              <w:jc w:val="left"/>
              <w:rPr/>
            </w:pPr>
            <w:r>
              <w:rPr/>
              <w:t xml:space="preserve">Etelä-Korea </w:t>
            </w:r>
          </w:p>
        </w:tc>
        <w:tc>
          <w:tcPr>
            <w:tcW w:w="837" w:type="dxa"/>
            <w:tcBorders/>
            <w:vAlign w:val="center"/>
          </w:tcPr>
          <w:p>
            <w:pPr>
              <w:pStyle w:val="TableContents"/>
              <w:bidi w:val="0"/>
              <w:spacing w:before="0" w:after="283"/>
              <w:jc w:val="left"/>
              <w:rPr/>
            </w:pPr>
            <w:r>
              <w:rPr/>
              <w:t xml:space="preserve">1975 / 1981 </w:t>
            </w:r>
          </w:p>
        </w:tc>
        <w:tc>
          <w:tcPr>
            <w:tcW w:w="2118" w:type="dxa"/>
            <w:tcBorders/>
            <w:vAlign w:val="center"/>
          </w:tcPr>
          <w:p>
            <w:pPr>
              <w:pStyle w:val="TableContents"/>
              <w:bidi w:val="0"/>
              <w:spacing w:before="0" w:after="283"/>
              <w:jc w:val="left"/>
              <w:rPr/>
            </w:pPr>
            <w:r>
              <w:rPr/>
              <w:t xml:space="preserve">KBS / MBC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Testivärilähetykset alkoivat vuonna 1975. Täysipäiväiset värilähetykset vuodesta 1981. Pohjois-Koreasta on voitu lähettää värilähetyksiä vuodesta 1974 lähtien. </w:t>
            </w:r>
          </w:p>
        </w:tc>
      </w:tr>
      <w:tr>
        <w:trPr/>
        <w:tc>
          <w:tcPr>
            <w:tcW w:w="2774" w:type="dxa"/>
            <w:tcBorders/>
            <w:vAlign w:val="center"/>
          </w:tcPr>
          <w:p>
            <w:pPr>
              <w:pStyle w:val="TableContents"/>
              <w:bidi w:val="0"/>
              <w:spacing w:before="0" w:after="283"/>
              <w:jc w:val="left"/>
              <w:rPr/>
            </w:pPr>
            <w:r>
              <w:rPr/>
              <w:t xml:space="preserve">Kuwait </w:t>
            </w:r>
          </w:p>
        </w:tc>
        <w:tc>
          <w:tcPr>
            <w:tcW w:w="837"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KTV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Kirgisian SNTL </w:t>
            </w:r>
          </w:p>
        </w:tc>
        <w:tc>
          <w:tcPr>
            <w:tcW w:w="837" w:type="dxa"/>
            <w:tcBorders/>
            <w:vAlign w:val="center"/>
          </w:tcPr>
          <w:p>
            <w:pPr>
              <w:pStyle w:val="TableContents"/>
              <w:bidi w:val="0"/>
              <w:spacing w:before="0" w:after="283"/>
              <w:jc w:val="left"/>
              <w:rPr/>
            </w:pPr>
            <w:r>
              <w:rPr/>
              <w:t xml:space="preserve">1981 </w:t>
            </w:r>
          </w:p>
        </w:tc>
        <w:tc>
          <w:tcPr>
            <w:tcW w:w="2118" w:type="dxa"/>
            <w:tcBorders/>
            <w:vAlign w:val="center"/>
          </w:tcPr>
          <w:p>
            <w:pPr>
              <w:pStyle w:val="TableContents"/>
              <w:bidi w:val="0"/>
              <w:spacing w:before="0" w:after="283"/>
              <w:jc w:val="left"/>
              <w:rPr/>
            </w:pPr>
            <w:r>
              <w:rPr/>
              <w:t xml:space="preserve">Kirgisian televisio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Vuoden 1980 kesäolympialaisten kokeellinen värilähetys. </w:t>
            </w:r>
          </w:p>
        </w:tc>
      </w:tr>
      <w:tr>
        <w:trPr/>
        <w:tc>
          <w:tcPr>
            <w:tcW w:w="2774" w:type="dxa"/>
            <w:tcBorders/>
            <w:vAlign w:val="center"/>
          </w:tcPr>
          <w:p>
            <w:pPr>
              <w:pStyle w:val="TableContents"/>
              <w:bidi w:val="0"/>
              <w:spacing w:before="0" w:after="283"/>
              <w:jc w:val="left"/>
              <w:rPr/>
            </w:pPr>
            <w:r>
              <w:rPr/>
              <w:t xml:space="preserve">Latvian SSR </w:t>
            </w:r>
          </w:p>
        </w:tc>
        <w:tc>
          <w:tcPr>
            <w:tcW w:w="837" w:type="dxa"/>
            <w:tcBorders/>
            <w:vAlign w:val="center"/>
          </w:tcPr>
          <w:p>
            <w:pPr>
              <w:pStyle w:val="TableContents"/>
              <w:bidi w:val="0"/>
              <w:spacing w:before="0" w:after="283"/>
              <w:jc w:val="left"/>
              <w:rPr/>
            </w:pPr>
            <w:r>
              <w:rPr/>
              <w:t xml:space="preserve">1968 / 1974 </w:t>
            </w:r>
          </w:p>
        </w:tc>
        <w:tc>
          <w:tcPr>
            <w:tcW w:w="2118" w:type="dxa"/>
            <w:tcBorders/>
            <w:vAlign w:val="center"/>
          </w:tcPr>
          <w:p>
            <w:pPr>
              <w:pStyle w:val="TableContents"/>
              <w:bidi w:val="0"/>
              <w:spacing w:before="0" w:after="283"/>
              <w:jc w:val="left"/>
              <w:rPr/>
            </w:pPr>
            <w:r>
              <w:rPr/>
              <w:t xml:space="preserve">LTV </w:t>
            </w:r>
          </w:p>
        </w:tc>
        <w:tc>
          <w:tcPr>
            <w:tcW w:w="1078" w:type="dxa"/>
            <w:tcBorders/>
            <w:vAlign w:val="center"/>
          </w:tcPr>
          <w:p>
            <w:pPr>
              <w:pStyle w:val="TableContents"/>
              <w:bidi w:val="0"/>
              <w:spacing w:before="0" w:after="283"/>
              <w:jc w:val="left"/>
              <w:rPr/>
            </w:pPr>
            <w:r>
              <w:rPr/>
              <w:t xml:space="preserve">SECAM / PAL </w:t>
            </w:r>
          </w:p>
        </w:tc>
        <w:tc>
          <w:tcPr>
            <w:tcW w:w="3398" w:type="dxa"/>
            <w:tcBorders/>
            <w:vAlign w:val="center"/>
          </w:tcPr>
          <w:p>
            <w:pPr>
              <w:pStyle w:val="TableContents"/>
              <w:bidi w:val="0"/>
              <w:spacing w:before="0" w:after="283"/>
              <w:jc w:val="left"/>
              <w:rPr/>
            </w:pPr>
            <w:r>
              <w:rPr/>
              <w:t xml:space="preserve">Ensimmäiset värilähetykset tulivat Moskovasta. Ensimmäinen paikallinen väriohjelma lähetettiin maanantaina 28. tammikuuta 1974. Siirryttiin SECAM-järjestelmästä PAL-järjestelmään 2. helmikuuta 1998. </w:t>
            </w:r>
          </w:p>
        </w:tc>
      </w:tr>
      <w:tr>
        <w:trPr/>
        <w:tc>
          <w:tcPr>
            <w:tcW w:w="2774" w:type="dxa"/>
            <w:tcBorders/>
            <w:vAlign w:val="center"/>
          </w:tcPr>
          <w:p>
            <w:pPr>
              <w:pStyle w:val="TableContents"/>
              <w:bidi w:val="0"/>
              <w:spacing w:before="0" w:after="283"/>
              <w:jc w:val="left"/>
              <w:rPr/>
            </w:pPr>
            <w:r>
              <w:rPr/>
              <w:t xml:space="preserve">Libanon </w:t>
            </w:r>
          </w:p>
        </w:tc>
        <w:tc>
          <w:tcPr>
            <w:tcW w:w="837" w:type="dxa"/>
            <w:tcBorders/>
            <w:vAlign w:val="center"/>
          </w:tcPr>
          <w:p>
            <w:pPr>
              <w:pStyle w:val="TableContents"/>
              <w:bidi w:val="0"/>
              <w:spacing w:before="0" w:after="283"/>
              <w:jc w:val="left"/>
              <w:rPr/>
            </w:pPr>
            <w:r>
              <w:rPr/>
              <w:t xml:space="preserve">1967 / 1975 </w:t>
            </w:r>
          </w:p>
        </w:tc>
        <w:tc>
          <w:tcPr>
            <w:tcW w:w="2118" w:type="dxa"/>
            <w:tcBorders/>
            <w:vAlign w:val="center"/>
          </w:tcPr>
          <w:p>
            <w:pPr>
              <w:pStyle w:val="TableContents"/>
              <w:bidi w:val="0"/>
              <w:spacing w:before="0" w:after="283"/>
              <w:jc w:val="left"/>
              <w:rPr/>
            </w:pPr>
            <w:r>
              <w:rPr/>
              <w:t xml:space="preserve">CLT / Télé Liban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Vuonna 1967 CLT:stä tuli Neuvostoliiton ja Ranskan jälkeen maailman kolmas televisioasema, joka lähetti värilähetyksiä ranskalaista SECAM-tekniikkaa hyödyntäen. </w:t>
            </w:r>
          </w:p>
        </w:tc>
      </w:tr>
      <w:tr>
        <w:trPr/>
        <w:tc>
          <w:tcPr>
            <w:tcW w:w="2774" w:type="dxa"/>
            <w:tcBorders/>
            <w:vAlign w:val="center"/>
          </w:tcPr>
          <w:p>
            <w:pPr>
              <w:pStyle w:val="TableContents"/>
              <w:bidi w:val="0"/>
              <w:spacing w:before="0" w:after="283"/>
              <w:jc w:val="left"/>
              <w:rPr/>
            </w:pPr>
            <w:r>
              <w:rPr/>
              <w:t xml:space="preserve">Liberia </w:t>
            </w:r>
          </w:p>
        </w:tc>
        <w:tc>
          <w:tcPr>
            <w:tcW w:w="837"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LBS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Libya </w:t>
            </w:r>
          </w:p>
        </w:tc>
        <w:tc>
          <w:tcPr>
            <w:tcW w:w="837" w:type="dxa"/>
            <w:tcBorders/>
            <w:vAlign w:val="center"/>
          </w:tcPr>
          <w:p>
            <w:pPr>
              <w:pStyle w:val="TableContents"/>
              <w:bidi w:val="0"/>
              <w:spacing w:before="0" w:after="283"/>
              <w:jc w:val="left"/>
              <w:rPr/>
            </w:pPr>
            <w:r>
              <w:rPr/>
              <w:t xml:space="preserve">1976 </w:t>
            </w:r>
          </w:p>
        </w:tc>
        <w:tc>
          <w:tcPr>
            <w:tcW w:w="2118" w:type="dxa"/>
            <w:tcBorders/>
            <w:vAlign w:val="center"/>
          </w:tcPr>
          <w:p>
            <w:pPr>
              <w:pStyle w:val="TableContents"/>
              <w:bidi w:val="0"/>
              <w:spacing w:before="0" w:after="283"/>
              <w:jc w:val="left"/>
              <w:rPr/>
            </w:pPr>
            <w:r>
              <w:rPr/>
              <w:t xml:space="preserve">Al-Libyah TV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Liettuan SSR </w:t>
            </w:r>
          </w:p>
        </w:tc>
        <w:tc>
          <w:tcPr>
            <w:tcW w:w="837" w:type="dxa"/>
            <w:tcBorders/>
            <w:vAlign w:val="center"/>
          </w:tcPr>
          <w:p>
            <w:pPr>
              <w:pStyle w:val="TableContents"/>
              <w:bidi w:val="0"/>
              <w:spacing w:before="0" w:after="283"/>
              <w:jc w:val="left"/>
              <w:rPr/>
            </w:pPr>
            <w:r>
              <w:rPr/>
              <w:t xml:space="preserve">1968 </w:t>
            </w:r>
          </w:p>
        </w:tc>
        <w:tc>
          <w:tcPr>
            <w:tcW w:w="2118" w:type="dxa"/>
            <w:tcBorders/>
            <w:vAlign w:val="center"/>
          </w:tcPr>
          <w:p>
            <w:pPr>
              <w:pStyle w:val="TableContents"/>
              <w:bidi w:val="0"/>
              <w:spacing w:before="0" w:after="283"/>
              <w:jc w:val="left"/>
              <w:rPr/>
            </w:pPr>
            <w:r>
              <w:rPr/>
              <w:t xml:space="preserve">LRT </w:t>
            </w:r>
          </w:p>
        </w:tc>
        <w:tc>
          <w:tcPr>
            <w:tcW w:w="1078" w:type="dxa"/>
            <w:tcBorders/>
            <w:vAlign w:val="center"/>
          </w:tcPr>
          <w:p>
            <w:pPr>
              <w:pStyle w:val="TableContents"/>
              <w:bidi w:val="0"/>
              <w:spacing w:before="0" w:after="283"/>
              <w:jc w:val="left"/>
              <w:rPr/>
            </w:pPr>
            <w:r>
              <w:rPr/>
              <w:t xml:space="preserve">SECAM / PAL </w:t>
            </w:r>
          </w:p>
        </w:tc>
        <w:tc>
          <w:tcPr>
            <w:tcW w:w="3398" w:type="dxa"/>
            <w:tcBorders/>
            <w:vAlign w:val="center"/>
          </w:tcPr>
          <w:p>
            <w:pPr>
              <w:pStyle w:val="TableContents"/>
              <w:bidi w:val="0"/>
              <w:spacing w:before="0" w:after="283"/>
              <w:jc w:val="left"/>
              <w:rPr/>
            </w:pPr>
            <w:r>
              <w:rPr/>
              <w:t xml:space="preserve">Käytettiin SECAMia osana Neuvostoliittoa 1968-1990 ja 1990-1997. PAL on ollut käytössä vuodesta 1997. </w:t>
            </w:r>
          </w:p>
        </w:tc>
      </w:tr>
      <w:tr>
        <w:trPr/>
        <w:tc>
          <w:tcPr>
            <w:tcW w:w="2774" w:type="dxa"/>
            <w:tcBorders/>
            <w:vAlign w:val="center"/>
          </w:tcPr>
          <w:p>
            <w:pPr>
              <w:pStyle w:val="TableContents"/>
              <w:bidi w:val="0"/>
              <w:spacing w:before="0" w:after="283"/>
              <w:jc w:val="left"/>
              <w:rPr/>
            </w:pPr>
            <w:r>
              <w:rPr/>
              <w:t xml:space="preserve">Luxemburg </w:t>
            </w:r>
          </w:p>
        </w:tc>
        <w:tc>
          <w:tcPr>
            <w:tcW w:w="837" w:type="dxa"/>
            <w:tcBorders/>
            <w:vAlign w:val="center"/>
          </w:tcPr>
          <w:p>
            <w:pPr>
              <w:pStyle w:val="TableContents"/>
              <w:bidi w:val="0"/>
              <w:spacing w:before="0" w:after="283"/>
              <w:jc w:val="left"/>
              <w:rPr/>
            </w:pPr>
            <w:r>
              <w:rPr/>
              <w:t xml:space="preserve">1972 </w:t>
            </w:r>
          </w:p>
        </w:tc>
        <w:tc>
          <w:tcPr>
            <w:tcW w:w="2118" w:type="dxa"/>
            <w:tcBorders/>
            <w:vAlign w:val="center"/>
          </w:tcPr>
          <w:p>
            <w:pPr>
              <w:pStyle w:val="TableContents"/>
              <w:bidi w:val="0"/>
              <w:spacing w:before="0" w:after="283"/>
              <w:jc w:val="left"/>
              <w:rPr/>
            </w:pPr>
            <w:r>
              <w:rPr/>
              <w:t xml:space="preserve">Compangnie Luxembourgeoise de Télédiffusion (Luxemburgin televisiotoimisto) </w:t>
            </w:r>
          </w:p>
        </w:tc>
        <w:tc>
          <w:tcPr>
            <w:tcW w:w="1078" w:type="dxa"/>
            <w:tcBorders/>
            <w:vAlign w:val="center"/>
          </w:tcPr>
          <w:p>
            <w:pPr>
              <w:pStyle w:val="TableContents"/>
              <w:bidi w:val="0"/>
              <w:spacing w:before="0" w:after="283"/>
              <w:jc w:val="left"/>
              <w:rPr/>
            </w:pPr>
            <w:r>
              <w:rPr/>
              <w:t xml:space="preserve">PAL SECAM </w:t>
            </w:r>
          </w:p>
        </w:tc>
        <w:tc>
          <w:tcPr>
            <w:tcW w:w="3398" w:type="dxa"/>
            <w:tcBorders/>
            <w:vAlign w:val="center"/>
          </w:tcPr>
          <w:p>
            <w:pPr>
              <w:pStyle w:val="TableContents"/>
              <w:bidi w:val="0"/>
              <w:spacing w:before="0" w:after="283"/>
              <w:jc w:val="left"/>
              <w:rPr/>
            </w:pPr>
            <w:r>
              <w:rPr/>
              <w:t xml:space="preserve">Luxemburgin, Ranskan ja Belgian yleisölle suunnattu kanava käytti alun perin ranskalaista / belgialaista 819-linjaista B&amp;W-standardia. Kun Belgia ja Ranska valitsivat eri värijärjestelmät, Luxemburg lähetti kaksi versiota samasta kanavasta. Kaikki myöhemmät RTL-kanavat, jotka oli suunnattu ranskan-, saksan- ja hollanninkielisille yleisöille Euroopassa, ottivat käyttöön kohdemarkkinoidensa standardit. </w:t>
            </w:r>
          </w:p>
        </w:tc>
      </w:tr>
      <w:tr>
        <w:trPr/>
        <w:tc>
          <w:tcPr>
            <w:tcW w:w="2774" w:type="dxa"/>
            <w:tcBorders/>
            <w:vAlign w:val="center"/>
          </w:tcPr>
          <w:p>
            <w:pPr>
              <w:pStyle w:val="TableContents"/>
              <w:bidi w:val="0"/>
              <w:spacing w:before="0" w:after="283"/>
              <w:jc w:val="left"/>
              <w:rPr/>
            </w:pPr>
            <w:r>
              <w:rPr/>
              <w:t xml:space="preserve">Makedonia </w:t>
            </w:r>
          </w:p>
        </w:tc>
        <w:tc>
          <w:tcPr>
            <w:tcW w:w="837"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Televizija Skopje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Madagaskar </w:t>
            </w:r>
          </w:p>
        </w:tc>
        <w:tc>
          <w:tcPr>
            <w:tcW w:w="837" w:type="dxa"/>
            <w:tcBorders/>
            <w:vAlign w:val="center"/>
          </w:tcPr>
          <w:p>
            <w:pPr>
              <w:pStyle w:val="TableContents"/>
              <w:bidi w:val="0"/>
              <w:spacing w:before="0" w:after="283"/>
              <w:jc w:val="left"/>
              <w:rPr/>
            </w:pPr>
            <w:r>
              <w:rPr/>
              <w:t xml:space="preserve">1977 </w:t>
            </w:r>
          </w:p>
        </w:tc>
        <w:tc>
          <w:tcPr>
            <w:tcW w:w="2118" w:type="dxa"/>
            <w:tcBorders/>
            <w:vAlign w:val="center"/>
          </w:tcPr>
          <w:p>
            <w:pPr>
              <w:pStyle w:val="TableContents"/>
              <w:bidi w:val="0"/>
              <w:spacing w:before="0" w:after="283"/>
              <w:jc w:val="left"/>
              <w:rPr/>
            </w:pPr>
            <w:r>
              <w:rPr/>
              <w:t xml:space="preserve">MBS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Malesia </w:t>
            </w:r>
          </w:p>
        </w:tc>
        <w:tc>
          <w:tcPr>
            <w:tcW w:w="837" w:type="dxa"/>
            <w:tcBorders/>
            <w:vAlign w:val="center"/>
          </w:tcPr>
          <w:p>
            <w:pPr>
              <w:pStyle w:val="TableContents"/>
              <w:bidi w:val="0"/>
              <w:spacing w:before="0" w:after="283"/>
              <w:jc w:val="left"/>
              <w:rPr/>
            </w:pPr>
            <w:r>
              <w:rPr/>
              <w:t xml:space="preserve">1978 / 1979 -- 1981 / 1982 </w:t>
            </w:r>
          </w:p>
        </w:tc>
        <w:tc>
          <w:tcPr>
            <w:tcW w:w="2118" w:type="dxa"/>
            <w:tcBorders/>
            <w:vAlign w:val="center"/>
          </w:tcPr>
          <w:p>
            <w:pPr>
              <w:pStyle w:val="TableContents"/>
              <w:bidi w:val="0"/>
              <w:spacing w:before="0" w:after="283"/>
              <w:jc w:val="left"/>
              <w:rPr/>
            </w:pPr>
            <w:r>
              <w:rPr/>
              <w:t xml:space="preserve">RTM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Otettiin käyttöön Malesian niemimaalla torstaina 28. joulukuuta 1978 ja Sabahissa ja Sarawakissa sunnuntaina 31. elokuuta 1980. Väri oli ollut saatavilla Etelä-Thaimaasta vuodesta 1972 ja Singaporesta vuodesta 1974. Täysipäiväiset värilähetykset alkoivat vuosina 1979-1981 perjantaina 1. tammikuuta 1982. </w:t>
            </w:r>
          </w:p>
        </w:tc>
      </w:tr>
      <w:tr>
        <w:trPr/>
        <w:tc>
          <w:tcPr>
            <w:tcW w:w="2774" w:type="dxa"/>
            <w:tcBorders/>
            <w:vAlign w:val="center"/>
          </w:tcPr>
          <w:p>
            <w:pPr>
              <w:pStyle w:val="TableContents"/>
              <w:bidi w:val="0"/>
              <w:spacing w:before="0" w:after="283"/>
              <w:jc w:val="left"/>
              <w:rPr/>
            </w:pPr>
            <w:r>
              <w:rPr/>
              <w:t xml:space="preserve">Malediivit </w:t>
            </w:r>
          </w:p>
        </w:tc>
        <w:tc>
          <w:tcPr>
            <w:tcW w:w="837" w:type="dxa"/>
            <w:tcBorders/>
            <w:vAlign w:val="center"/>
          </w:tcPr>
          <w:p>
            <w:pPr>
              <w:pStyle w:val="TableContents"/>
              <w:bidi w:val="0"/>
              <w:spacing w:before="0" w:after="283"/>
              <w:jc w:val="left"/>
              <w:rPr/>
            </w:pPr>
            <w:r>
              <w:rPr/>
              <w:t xml:space="preserve">1984 </w:t>
            </w:r>
          </w:p>
        </w:tc>
        <w:tc>
          <w:tcPr>
            <w:tcW w:w="2118" w:type="dxa"/>
            <w:tcBorders/>
            <w:vAlign w:val="center"/>
          </w:tcPr>
          <w:p>
            <w:pPr>
              <w:pStyle w:val="TableContents"/>
              <w:bidi w:val="0"/>
              <w:spacing w:before="0" w:after="283"/>
              <w:jc w:val="left"/>
              <w:rPr/>
            </w:pPr>
            <w:r>
              <w:rPr/>
              <w:t xml:space="preserve">TVM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Väri oli ollut saatavilla Intiasta vuodesta 1982 lähtien. </w:t>
            </w:r>
          </w:p>
        </w:tc>
      </w:tr>
      <w:tr>
        <w:trPr/>
        <w:tc>
          <w:tcPr>
            <w:tcW w:w="2774" w:type="dxa"/>
            <w:tcBorders/>
            <w:vAlign w:val="center"/>
          </w:tcPr>
          <w:p>
            <w:pPr>
              <w:pStyle w:val="TableContents"/>
              <w:bidi w:val="0"/>
              <w:spacing w:before="0" w:after="283"/>
              <w:jc w:val="left"/>
              <w:rPr/>
            </w:pPr>
            <w:r>
              <w:rPr/>
              <w:t xml:space="preserve">Mali </w:t>
            </w:r>
          </w:p>
        </w:tc>
        <w:tc>
          <w:tcPr>
            <w:tcW w:w="837" w:type="dxa"/>
            <w:tcBorders/>
            <w:vAlign w:val="center"/>
          </w:tcPr>
          <w:p>
            <w:pPr>
              <w:pStyle w:val="TableContents"/>
              <w:bidi w:val="0"/>
              <w:spacing w:before="0" w:after="283"/>
              <w:jc w:val="left"/>
              <w:rPr/>
            </w:pPr>
            <w:r>
              <w:rPr/>
              <w:t xml:space="preserve">1984 </w:t>
            </w:r>
          </w:p>
        </w:tc>
        <w:tc>
          <w:tcPr>
            <w:tcW w:w="2118" w:type="dxa"/>
            <w:tcBorders/>
            <w:vAlign w:val="center"/>
          </w:tcPr>
          <w:p>
            <w:pPr>
              <w:pStyle w:val="TableContents"/>
              <w:bidi w:val="0"/>
              <w:spacing w:before="0" w:after="283"/>
              <w:jc w:val="left"/>
              <w:rPr/>
            </w:pPr>
            <w:r>
              <w:rPr/>
              <w:t xml:space="preserve">ORTM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Malta </w:t>
            </w:r>
          </w:p>
        </w:tc>
        <w:tc>
          <w:tcPr>
            <w:tcW w:w="837" w:type="dxa"/>
            <w:tcBorders/>
            <w:vAlign w:val="center"/>
          </w:tcPr>
          <w:p>
            <w:pPr>
              <w:pStyle w:val="TableContents"/>
              <w:bidi w:val="0"/>
              <w:spacing w:before="0" w:after="283"/>
              <w:jc w:val="left"/>
              <w:rPr/>
            </w:pPr>
            <w:r>
              <w:rPr/>
              <w:t xml:space="preserve">1981 </w:t>
            </w:r>
          </w:p>
        </w:tc>
        <w:tc>
          <w:tcPr>
            <w:tcW w:w="2118" w:type="dxa"/>
            <w:tcBorders/>
            <w:vAlign w:val="center"/>
          </w:tcPr>
          <w:p>
            <w:pPr>
              <w:pStyle w:val="TableContents"/>
              <w:bidi w:val="0"/>
              <w:spacing w:before="0" w:after="283"/>
              <w:jc w:val="left"/>
              <w:rPr/>
            </w:pPr>
            <w:r>
              <w:rPr/>
              <w:t xml:space="preserve">TVM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Värilähetyksiä Italiasta on ollut saatavilla vuodesta 1977 lähtien, täysvärilähetykset alkoivat vuonna 1981. </w:t>
            </w:r>
          </w:p>
        </w:tc>
      </w:tr>
      <w:tr>
        <w:trPr/>
        <w:tc>
          <w:tcPr>
            <w:tcW w:w="2774" w:type="dxa"/>
            <w:tcBorders/>
            <w:vAlign w:val="center"/>
          </w:tcPr>
          <w:p>
            <w:pPr>
              <w:pStyle w:val="TableContents"/>
              <w:bidi w:val="0"/>
              <w:spacing w:before="0" w:after="283"/>
              <w:jc w:val="left"/>
              <w:rPr/>
            </w:pPr>
            <w:r>
              <w:rPr/>
              <w:t xml:space="preserve">Martinique </w:t>
            </w:r>
          </w:p>
        </w:tc>
        <w:tc>
          <w:tcPr>
            <w:tcW w:w="837" w:type="dxa"/>
            <w:tcBorders/>
            <w:vAlign w:val="center"/>
          </w:tcPr>
          <w:p>
            <w:pPr>
              <w:pStyle w:val="TableContents"/>
              <w:bidi w:val="0"/>
              <w:spacing w:before="0" w:after="283"/>
              <w:jc w:val="left"/>
              <w:rPr/>
            </w:pPr>
            <w:r>
              <w:rPr/>
              <w:t xml:space="preserve">1969 </w:t>
            </w:r>
          </w:p>
        </w:tc>
        <w:tc>
          <w:tcPr>
            <w:tcW w:w="2118" w:type="dxa"/>
            <w:tcBorders/>
            <w:vAlign w:val="center"/>
          </w:tcPr>
          <w:p>
            <w:pPr>
              <w:pStyle w:val="TableContents"/>
              <w:bidi w:val="0"/>
              <w:spacing w:before="0" w:after="283"/>
              <w:jc w:val="left"/>
              <w:rPr/>
            </w:pPr>
            <w:r>
              <w:rPr/>
              <w:t xml:space="preserve">RFO (Martinique 1ère)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Mauritania </w:t>
            </w:r>
          </w:p>
        </w:tc>
        <w:tc>
          <w:tcPr>
            <w:tcW w:w="837" w:type="dxa"/>
            <w:tcBorders/>
            <w:vAlign w:val="center"/>
          </w:tcPr>
          <w:p>
            <w:pPr>
              <w:pStyle w:val="TableContents"/>
              <w:bidi w:val="0"/>
              <w:spacing w:before="0" w:after="283"/>
              <w:jc w:val="left"/>
              <w:rPr/>
            </w:pPr>
            <w:r>
              <w:rPr/>
              <w:t xml:space="preserve">1984 </w:t>
            </w:r>
          </w:p>
        </w:tc>
        <w:tc>
          <w:tcPr>
            <w:tcW w:w="2118" w:type="dxa"/>
            <w:tcBorders/>
            <w:vAlign w:val="center"/>
          </w:tcPr>
          <w:p>
            <w:pPr>
              <w:pStyle w:val="TableContents"/>
              <w:bidi w:val="0"/>
              <w:spacing w:before="0" w:after="283"/>
              <w:jc w:val="left"/>
              <w:rPr/>
            </w:pPr>
            <w:r>
              <w:rPr/>
              <w:t xml:space="preserve">Mauritanian TV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Mauritius </w:t>
            </w:r>
          </w:p>
        </w:tc>
        <w:tc>
          <w:tcPr>
            <w:tcW w:w="837" w:type="dxa"/>
            <w:tcBorders/>
            <w:vAlign w:val="center"/>
          </w:tcPr>
          <w:p>
            <w:pPr>
              <w:pStyle w:val="TableContents"/>
              <w:bidi w:val="0"/>
              <w:spacing w:before="0" w:after="283"/>
              <w:jc w:val="left"/>
              <w:rPr/>
            </w:pPr>
            <w:r>
              <w:rPr/>
              <w:t xml:space="preserve">1978 </w:t>
            </w:r>
          </w:p>
        </w:tc>
        <w:tc>
          <w:tcPr>
            <w:tcW w:w="2118" w:type="dxa"/>
            <w:tcBorders/>
            <w:vAlign w:val="center"/>
          </w:tcPr>
          <w:p>
            <w:pPr>
              <w:pStyle w:val="TableContents"/>
              <w:bidi w:val="0"/>
              <w:spacing w:before="0" w:after="283"/>
              <w:jc w:val="left"/>
              <w:rPr/>
            </w:pPr>
            <w:r>
              <w:rPr/>
              <w:t xml:space="preserve">MBC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Väritelevisio tuli kokopäiväiseksi vuonna 1978. </w:t>
            </w:r>
          </w:p>
        </w:tc>
      </w:tr>
      <w:tr>
        <w:trPr/>
        <w:tc>
          <w:tcPr>
            <w:tcW w:w="2774" w:type="dxa"/>
            <w:tcBorders/>
            <w:vAlign w:val="center"/>
          </w:tcPr>
          <w:p>
            <w:pPr>
              <w:pStyle w:val="TableContents"/>
              <w:bidi w:val="0"/>
              <w:spacing w:before="0" w:after="283"/>
              <w:jc w:val="left"/>
              <w:rPr/>
            </w:pPr>
            <w:r>
              <w:rPr/>
              <w:t xml:space="preserve">Meksiko </w:t>
            </w:r>
          </w:p>
        </w:tc>
        <w:tc>
          <w:tcPr>
            <w:tcW w:w="837" w:type="dxa"/>
            <w:tcBorders/>
            <w:vAlign w:val="center"/>
          </w:tcPr>
          <w:p>
            <w:pPr>
              <w:pStyle w:val="TableContents"/>
              <w:bidi w:val="0"/>
              <w:spacing w:before="0" w:after="283"/>
              <w:jc w:val="left"/>
              <w:rPr/>
            </w:pPr>
            <w:r>
              <w:rPr/>
              <w:t xml:space="preserve">1963 </w:t>
            </w:r>
          </w:p>
        </w:tc>
        <w:tc>
          <w:tcPr>
            <w:tcW w:w="2118" w:type="dxa"/>
            <w:tcBorders/>
            <w:vAlign w:val="center"/>
          </w:tcPr>
          <w:p>
            <w:pPr>
              <w:pStyle w:val="TableContents"/>
              <w:bidi w:val="0"/>
              <w:spacing w:before="0" w:after="283"/>
              <w:jc w:val="left"/>
              <w:rPr/>
            </w:pPr>
            <w:r>
              <w:rPr/>
              <w:t xml:space="preserve">Canal 5 Telesistema Mexicano (nykyisin Televisa)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Käynnistettiin perjantaina 8. helmikuuta 1963 ohjelmalla Paraiso Infantil. Väriä oli ollut saatavilla jo aiemmin rajoitetusti muutamissa Yhdysvaltojen rajakaupungeissa. Täysipäiväiset värilähetykset alkoivat vuoden 1968 kesäolympialaisista. Kummallista kyllä, Meksikolla oli oma, Guillermo Gonzálezin keksimä väritelevisiojärjestelmänsä ennen NTSC:n käyttöönottoa, jota käytettiin vuoden 1964 olympialaisissa. </w:t>
            </w:r>
          </w:p>
        </w:tc>
      </w:tr>
      <w:tr>
        <w:trPr/>
        <w:tc>
          <w:tcPr>
            <w:tcW w:w="2774" w:type="dxa"/>
            <w:tcBorders/>
            <w:vAlign w:val="center"/>
          </w:tcPr>
          <w:p>
            <w:pPr>
              <w:pStyle w:val="TableContents"/>
              <w:bidi w:val="0"/>
              <w:spacing w:before="0" w:after="283"/>
              <w:jc w:val="left"/>
              <w:rPr/>
            </w:pPr>
            <w:r>
              <w:rPr/>
              <w:t xml:space="preserve">Moldovan SNT </w:t>
            </w:r>
          </w:p>
        </w:tc>
        <w:tc>
          <w:tcPr>
            <w:tcW w:w="837" w:type="dxa"/>
            <w:tcBorders/>
            <w:vAlign w:val="center"/>
          </w:tcPr>
          <w:p>
            <w:pPr>
              <w:pStyle w:val="TableContents"/>
              <w:bidi w:val="0"/>
              <w:spacing w:before="0" w:after="283"/>
              <w:jc w:val="left"/>
              <w:rPr/>
            </w:pPr>
            <w:r>
              <w:rPr/>
              <w:t xml:space="preserve">1978 </w:t>
            </w:r>
          </w:p>
        </w:tc>
        <w:tc>
          <w:tcPr>
            <w:tcW w:w="2118" w:type="dxa"/>
            <w:tcBorders/>
            <w:vAlign w:val="center"/>
          </w:tcPr>
          <w:p>
            <w:pPr>
              <w:pStyle w:val="TableContents"/>
              <w:bidi w:val="0"/>
              <w:spacing w:before="0" w:after="283"/>
              <w:jc w:val="left"/>
              <w:rPr/>
            </w:pPr>
            <w:r>
              <w:rPr/>
              <w:t xml:space="preserve">TeleRadio-Moldova </w:t>
            </w:r>
          </w:p>
        </w:tc>
        <w:tc>
          <w:tcPr>
            <w:tcW w:w="1078" w:type="dxa"/>
            <w:tcBorders/>
            <w:vAlign w:val="center"/>
          </w:tcPr>
          <w:p>
            <w:pPr>
              <w:pStyle w:val="TableContents"/>
              <w:bidi w:val="0"/>
              <w:spacing w:before="0" w:after="283"/>
              <w:jc w:val="left"/>
              <w:rPr/>
            </w:pPr>
            <w:r>
              <w:rPr/>
              <w:t xml:space="preserve">SECAM / 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Monaco </w:t>
            </w:r>
          </w:p>
        </w:tc>
        <w:tc>
          <w:tcPr>
            <w:tcW w:w="837" w:type="dxa"/>
            <w:tcBorders/>
            <w:vAlign w:val="center"/>
          </w:tcPr>
          <w:p>
            <w:pPr>
              <w:pStyle w:val="TableContents"/>
              <w:bidi w:val="0"/>
              <w:spacing w:before="0" w:after="283"/>
              <w:jc w:val="left"/>
              <w:rPr/>
            </w:pPr>
            <w:r>
              <w:rPr/>
              <w:t xml:space="preserve">1973 </w:t>
            </w:r>
          </w:p>
        </w:tc>
        <w:tc>
          <w:tcPr>
            <w:tcW w:w="2118" w:type="dxa"/>
            <w:tcBorders/>
            <w:vAlign w:val="center"/>
          </w:tcPr>
          <w:p>
            <w:pPr>
              <w:pStyle w:val="TableContents"/>
              <w:bidi w:val="0"/>
              <w:spacing w:before="0" w:after="283"/>
              <w:jc w:val="left"/>
              <w:rPr/>
            </w:pPr>
            <w:r>
              <w:rPr/>
              <w:t xml:space="preserve">TMC </w:t>
            </w:r>
          </w:p>
        </w:tc>
        <w:tc>
          <w:tcPr>
            <w:tcW w:w="1078" w:type="dxa"/>
            <w:tcBorders/>
            <w:vAlign w:val="center"/>
          </w:tcPr>
          <w:p>
            <w:pPr>
              <w:pStyle w:val="TableContents"/>
              <w:bidi w:val="0"/>
              <w:spacing w:before="0" w:after="283"/>
              <w:jc w:val="left"/>
              <w:rPr/>
            </w:pPr>
            <w:r>
              <w:rPr/>
              <w:t xml:space="preserve">PAL / SECAM </w:t>
            </w:r>
          </w:p>
        </w:tc>
        <w:tc>
          <w:tcPr>
            <w:tcW w:w="3398" w:type="dxa"/>
            <w:tcBorders/>
            <w:vAlign w:val="center"/>
          </w:tcPr>
          <w:p>
            <w:pPr>
              <w:pStyle w:val="TableContents"/>
              <w:bidi w:val="0"/>
              <w:spacing w:before="0" w:after="283"/>
              <w:jc w:val="left"/>
              <w:rPr/>
            </w:pPr>
            <w:r>
              <w:rPr/>
              <w:t xml:space="preserve">Värilähetyksiä Ranskasta oli ollut saatavilla vuodesta 1967 lähtien. </w:t>
            </w:r>
          </w:p>
        </w:tc>
      </w:tr>
      <w:tr>
        <w:trPr/>
        <w:tc>
          <w:tcPr>
            <w:tcW w:w="2774" w:type="dxa"/>
            <w:tcBorders/>
            <w:vAlign w:val="center"/>
          </w:tcPr>
          <w:p>
            <w:pPr>
              <w:pStyle w:val="TableContents"/>
              <w:bidi w:val="0"/>
              <w:spacing w:before="0" w:after="283"/>
              <w:jc w:val="left"/>
              <w:rPr/>
            </w:pPr>
            <w:r>
              <w:rPr/>
              <w:t xml:space="preserve">Mongolia </w:t>
            </w:r>
          </w:p>
        </w:tc>
        <w:tc>
          <w:tcPr>
            <w:tcW w:w="837"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MNB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Montenegro </w:t>
            </w:r>
          </w:p>
        </w:tc>
        <w:tc>
          <w:tcPr>
            <w:tcW w:w="837"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JRT / Televizija Titograd (nyt TV CG 1)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Marokko </w:t>
            </w:r>
          </w:p>
        </w:tc>
        <w:tc>
          <w:tcPr>
            <w:tcW w:w="837" w:type="dxa"/>
            <w:tcBorders/>
            <w:vAlign w:val="center"/>
          </w:tcPr>
          <w:p>
            <w:pPr>
              <w:pStyle w:val="TableContents"/>
              <w:bidi w:val="0"/>
              <w:spacing w:before="0" w:after="283"/>
              <w:jc w:val="left"/>
              <w:rPr/>
            </w:pPr>
            <w:r>
              <w:rPr/>
              <w:t xml:space="preserve">1973 </w:t>
            </w:r>
          </w:p>
        </w:tc>
        <w:tc>
          <w:tcPr>
            <w:tcW w:w="2118" w:type="dxa"/>
            <w:tcBorders/>
            <w:vAlign w:val="center"/>
          </w:tcPr>
          <w:p>
            <w:pPr>
              <w:pStyle w:val="TableContents"/>
              <w:bidi w:val="0"/>
              <w:spacing w:before="0" w:after="283"/>
              <w:jc w:val="left"/>
              <w:rPr/>
            </w:pPr>
            <w:r>
              <w:rPr/>
              <w:t xml:space="preserve">RTM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Ensimmäinen testivaihteisto oli vuonna 1972. </w:t>
            </w:r>
          </w:p>
        </w:tc>
      </w:tr>
      <w:tr>
        <w:trPr/>
        <w:tc>
          <w:tcPr>
            <w:tcW w:w="2774" w:type="dxa"/>
            <w:tcBorders/>
            <w:vAlign w:val="center"/>
          </w:tcPr>
          <w:p>
            <w:pPr>
              <w:pStyle w:val="TableContents"/>
              <w:bidi w:val="0"/>
              <w:spacing w:before="0" w:after="283"/>
              <w:jc w:val="left"/>
              <w:rPr/>
            </w:pPr>
            <w:r>
              <w:rPr/>
              <w:t xml:space="preserve">Mosambik </w:t>
            </w:r>
          </w:p>
        </w:tc>
        <w:tc>
          <w:tcPr>
            <w:tcW w:w="837" w:type="dxa"/>
            <w:tcBorders/>
            <w:vAlign w:val="center"/>
          </w:tcPr>
          <w:p>
            <w:pPr>
              <w:pStyle w:val="TableContents"/>
              <w:bidi w:val="0"/>
              <w:spacing w:before="0" w:after="283"/>
              <w:jc w:val="left"/>
              <w:rPr/>
            </w:pPr>
            <w:r>
              <w:rPr/>
              <w:t xml:space="preserve">1984 </w:t>
            </w:r>
          </w:p>
        </w:tc>
        <w:tc>
          <w:tcPr>
            <w:tcW w:w="2118" w:type="dxa"/>
            <w:tcBorders/>
            <w:vAlign w:val="center"/>
          </w:tcPr>
          <w:p>
            <w:pPr>
              <w:pStyle w:val="TableContents"/>
              <w:bidi w:val="0"/>
              <w:spacing w:before="0" w:after="283"/>
              <w:jc w:val="left"/>
              <w:rPr/>
            </w:pPr>
            <w:r>
              <w:rPr/>
              <w:t xml:space="preserve">TVM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Alankomaat </w:t>
            </w:r>
          </w:p>
        </w:tc>
        <w:tc>
          <w:tcPr>
            <w:tcW w:w="837" w:type="dxa"/>
            <w:tcBorders/>
            <w:vAlign w:val="center"/>
          </w:tcPr>
          <w:p>
            <w:pPr>
              <w:pStyle w:val="TableContents"/>
              <w:bidi w:val="0"/>
              <w:spacing w:before="0" w:after="283"/>
              <w:jc w:val="left"/>
              <w:rPr/>
            </w:pPr>
            <w:r>
              <w:rPr/>
              <w:t xml:space="preserve">1967 </w:t>
            </w:r>
          </w:p>
        </w:tc>
        <w:tc>
          <w:tcPr>
            <w:tcW w:w="2118" w:type="dxa"/>
            <w:tcBorders/>
            <w:vAlign w:val="center"/>
          </w:tcPr>
          <w:p>
            <w:pPr>
              <w:pStyle w:val="TableContents"/>
              <w:bidi w:val="0"/>
              <w:spacing w:before="0" w:after="283"/>
              <w:jc w:val="left"/>
              <w:rPr/>
            </w:pPr>
            <w:r>
              <w:rPr/>
              <w:t xml:space="preserve">NPO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Esiteltiin molemmilla kansallisilla kanavilla torstaina 21. syyskuuta 1967. </w:t>
            </w:r>
          </w:p>
        </w:tc>
      </w:tr>
      <w:tr>
        <w:trPr/>
        <w:tc>
          <w:tcPr>
            <w:tcW w:w="2774" w:type="dxa"/>
            <w:tcBorders/>
            <w:vAlign w:val="center"/>
          </w:tcPr>
          <w:p>
            <w:pPr>
              <w:pStyle w:val="TableContents"/>
              <w:bidi w:val="0"/>
              <w:spacing w:before="0" w:after="283"/>
              <w:jc w:val="left"/>
              <w:rPr/>
            </w:pPr>
            <w:r>
              <w:rPr/>
              <w:t xml:space="preserve">Alankomaiden Antillit </w:t>
            </w:r>
          </w:p>
        </w:tc>
        <w:tc>
          <w:tcPr>
            <w:tcW w:w="837" w:type="dxa"/>
            <w:tcBorders/>
            <w:vAlign w:val="center"/>
          </w:tcPr>
          <w:p>
            <w:pPr>
              <w:pStyle w:val="TableContents"/>
              <w:bidi w:val="0"/>
              <w:spacing w:before="0" w:after="283"/>
              <w:jc w:val="left"/>
              <w:rPr/>
            </w:pPr>
            <w:r>
              <w:rPr/>
              <w:t xml:space="preserve">1973 </w:t>
            </w:r>
          </w:p>
        </w:tc>
        <w:tc>
          <w:tcPr>
            <w:tcW w:w="2118" w:type="dxa"/>
            <w:tcBorders/>
            <w:vAlign w:val="center"/>
          </w:tcPr>
          <w:p>
            <w:pPr>
              <w:pStyle w:val="TableContents"/>
              <w:bidi w:val="0"/>
              <w:spacing w:before="0" w:after="283"/>
              <w:jc w:val="left"/>
              <w:rPr/>
            </w:pPr>
            <w:r>
              <w:rPr/>
              <w:t xml:space="preserve">TeleCuraçao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Uusi-Kaledonia </w:t>
            </w:r>
          </w:p>
        </w:tc>
        <w:tc>
          <w:tcPr>
            <w:tcW w:w="837" w:type="dxa"/>
            <w:tcBorders/>
            <w:vAlign w:val="center"/>
          </w:tcPr>
          <w:p>
            <w:pPr>
              <w:pStyle w:val="TableContents"/>
              <w:bidi w:val="0"/>
              <w:spacing w:before="0" w:after="283"/>
              <w:jc w:val="left"/>
              <w:rPr/>
            </w:pPr>
            <w:r>
              <w:rPr/>
              <w:t xml:space="preserve">1972 </w:t>
            </w:r>
          </w:p>
        </w:tc>
        <w:tc>
          <w:tcPr>
            <w:tcW w:w="2118" w:type="dxa"/>
            <w:tcBorders/>
            <w:vAlign w:val="center"/>
          </w:tcPr>
          <w:p>
            <w:pPr>
              <w:pStyle w:val="TableContents"/>
              <w:bidi w:val="0"/>
              <w:spacing w:before="0" w:after="283"/>
              <w:jc w:val="left"/>
              <w:rPr/>
            </w:pPr>
            <w:r>
              <w:rPr/>
              <w:t xml:space="preserve">RFO (Ranska Ô-Uusi-Kaledonia)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Uusi-Kaledonia lähetti ensimmäisen kerran värilähetyksiä Münchenin olympialaisiin 1972 ja Kiinan ohjelmaan 1973, ja täysvärilähetyksistä tuli virallisia vuonna 1978. </w:t>
            </w:r>
          </w:p>
        </w:tc>
      </w:tr>
      <w:tr>
        <w:trPr/>
        <w:tc>
          <w:tcPr>
            <w:tcW w:w="2774" w:type="dxa"/>
            <w:tcBorders/>
            <w:vAlign w:val="center"/>
          </w:tcPr>
          <w:p>
            <w:pPr>
              <w:pStyle w:val="TableContents"/>
              <w:bidi w:val="0"/>
              <w:spacing w:before="0" w:after="283"/>
              <w:jc w:val="left"/>
              <w:rPr/>
            </w:pPr>
            <w:r>
              <w:rPr/>
              <w:t xml:space="preserve">Uusi-Seelanti </w:t>
            </w:r>
          </w:p>
        </w:tc>
        <w:tc>
          <w:tcPr>
            <w:tcW w:w="837" w:type="dxa"/>
            <w:tcBorders/>
            <w:vAlign w:val="center"/>
          </w:tcPr>
          <w:p>
            <w:pPr>
              <w:pStyle w:val="TableContents"/>
              <w:bidi w:val="0"/>
              <w:spacing w:before="0" w:after="283"/>
              <w:jc w:val="left"/>
              <w:rPr/>
            </w:pPr>
            <w:r>
              <w:rPr/>
              <w:t xml:space="preserve">1973 / 1975 </w:t>
            </w:r>
          </w:p>
        </w:tc>
        <w:tc>
          <w:tcPr>
            <w:tcW w:w="2118" w:type="dxa"/>
            <w:tcBorders/>
            <w:vAlign w:val="center"/>
          </w:tcPr>
          <w:p>
            <w:pPr>
              <w:pStyle w:val="TableContents"/>
              <w:bidi w:val="0"/>
              <w:spacing w:before="0" w:after="283"/>
              <w:jc w:val="left"/>
              <w:rPr/>
            </w:pPr>
            <w:r>
              <w:rPr/>
              <w:t xml:space="preserve">NZBC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Otettiin käyttöön marraskuussa 1973 osana vuoden 1974 Brittiläisen kansainyhteisön kisojen valmisteluita, jotka pidettiin Christchurchissa helmikuussa 1974. Täysipäiväinen väri saatiin joulukuussa 1975. Värilähetyksiä on voitu lähettää Australiasta osissa Uutta-Seelantia 1970-luvun alusta lähtien. </w:t>
            </w:r>
          </w:p>
        </w:tc>
      </w:tr>
      <w:tr>
        <w:trPr/>
        <w:tc>
          <w:tcPr>
            <w:tcW w:w="2774" w:type="dxa"/>
            <w:tcBorders/>
            <w:vAlign w:val="center"/>
          </w:tcPr>
          <w:p>
            <w:pPr>
              <w:pStyle w:val="TableContents"/>
              <w:bidi w:val="0"/>
              <w:spacing w:before="0" w:after="283"/>
              <w:jc w:val="left"/>
              <w:rPr/>
            </w:pPr>
            <w:r>
              <w:rPr/>
              <w:t xml:space="preserve">Nicaragua </w:t>
            </w:r>
          </w:p>
        </w:tc>
        <w:tc>
          <w:tcPr>
            <w:tcW w:w="837" w:type="dxa"/>
            <w:tcBorders/>
            <w:vAlign w:val="center"/>
          </w:tcPr>
          <w:p>
            <w:pPr>
              <w:pStyle w:val="TableContents"/>
              <w:bidi w:val="0"/>
              <w:spacing w:before="0" w:after="283"/>
              <w:jc w:val="left"/>
              <w:rPr/>
            </w:pPr>
            <w:r>
              <w:rPr/>
              <w:t xml:space="preserve">1973 </w:t>
            </w:r>
          </w:p>
        </w:tc>
        <w:tc>
          <w:tcPr>
            <w:tcW w:w="2118" w:type="dxa"/>
            <w:tcBorders/>
            <w:vAlign w:val="center"/>
          </w:tcPr>
          <w:p>
            <w:pPr>
              <w:pStyle w:val="TableContents"/>
              <w:bidi w:val="0"/>
              <w:spacing w:before="0" w:after="283"/>
              <w:jc w:val="left"/>
              <w:rPr/>
            </w:pPr>
            <w:r>
              <w:rPr/>
              <w:t xml:space="preserve">Televicentro Canal 2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Niger </w:t>
            </w:r>
          </w:p>
        </w:tc>
        <w:tc>
          <w:tcPr>
            <w:tcW w:w="837" w:type="dxa"/>
            <w:tcBorders/>
            <w:vAlign w:val="center"/>
          </w:tcPr>
          <w:p>
            <w:pPr>
              <w:pStyle w:val="TableContents"/>
              <w:bidi w:val="0"/>
              <w:spacing w:before="0" w:after="283"/>
              <w:jc w:val="left"/>
              <w:rPr/>
            </w:pPr>
            <w:r>
              <w:rPr/>
              <w:t xml:space="preserve">1979 </w:t>
            </w:r>
          </w:p>
        </w:tc>
        <w:tc>
          <w:tcPr>
            <w:tcW w:w="2118" w:type="dxa"/>
            <w:tcBorders/>
            <w:vAlign w:val="center"/>
          </w:tcPr>
          <w:p>
            <w:pPr>
              <w:pStyle w:val="TableContents"/>
              <w:bidi w:val="0"/>
              <w:spacing w:before="0" w:after="283"/>
              <w:jc w:val="left"/>
              <w:rPr/>
            </w:pPr>
            <w:r>
              <w:rPr/>
              <w:t xml:space="preserve">Télé Sahel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Värilähetyksiä oli saatavilla Nigeriasta vuodesta 1974 lähtien, mutta ne olivat PAL-lähetyksiä. </w:t>
            </w:r>
          </w:p>
        </w:tc>
      </w:tr>
      <w:tr>
        <w:trPr/>
        <w:tc>
          <w:tcPr>
            <w:tcW w:w="2774" w:type="dxa"/>
            <w:tcBorders/>
            <w:vAlign w:val="center"/>
          </w:tcPr>
          <w:p>
            <w:pPr>
              <w:pStyle w:val="TableContents"/>
              <w:bidi w:val="0"/>
              <w:spacing w:before="0" w:after="283"/>
              <w:jc w:val="left"/>
              <w:rPr/>
            </w:pPr>
            <w:r>
              <w:rPr/>
              <w:t xml:space="preserve">Nigeria </w:t>
            </w:r>
          </w:p>
        </w:tc>
        <w:tc>
          <w:tcPr>
            <w:tcW w:w="837"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WNTV (nykyisin NTA)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Norja </w:t>
            </w:r>
          </w:p>
        </w:tc>
        <w:tc>
          <w:tcPr>
            <w:tcW w:w="837" w:type="dxa"/>
            <w:tcBorders/>
            <w:vAlign w:val="center"/>
          </w:tcPr>
          <w:p>
            <w:pPr>
              <w:pStyle w:val="TableContents"/>
              <w:bidi w:val="0"/>
              <w:spacing w:before="0" w:after="283"/>
              <w:jc w:val="left"/>
              <w:rPr/>
            </w:pPr>
            <w:r>
              <w:rPr/>
              <w:t xml:space="preserve">1972 / 1975 </w:t>
            </w:r>
          </w:p>
        </w:tc>
        <w:tc>
          <w:tcPr>
            <w:tcW w:w="2118" w:type="dxa"/>
            <w:tcBorders/>
            <w:vAlign w:val="center"/>
          </w:tcPr>
          <w:p>
            <w:pPr>
              <w:pStyle w:val="TableContents"/>
              <w:bidi w:val="0"/>
              <w:spacing w:before="0" w:after="283"/>
              <w:jc w:val="left"/>
              <w:rPr/>
            </w:pPr>
            <w:r>
              <w:rPr/>
              <w:t xml:space="preserve">NRK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Kokeelliset värilähetykset otettiin käyttöön vuoden 1968 talviolympialaisissa Grenoblessa, Ranskassa. Säännölliset testilähetykset lauantaista 1. tammikuuta 1972 alkaen. Täysipäiväiset värilähetykset keskiviikosta 1. tammikuuta 1975 alkaen. Värilähetyksiä oli lähetetty Ruotsista vuodesta 1970 ja osasta Norjaa ja Suomea vuodesta 1969. </w:t>
            </w:r>
          </w:p>
        </w:tc>
      </w:tr>
      <w:tr>
        <w:trPr/>
        <w:tc>
          <w:tcPr>
            <w:tcW w:w="2774" w:type="dxa"/>
            <w:tcBorders/>
            <w:vAlign w:val="center"/>
          </w:tcPr>
          <w:p>
            <w:pPr>
              <w:pStyle w:val="TableContents"/>
              <w:bidi w:val="0"/>
              <w:spacing w:before="0" w:after="283"/>
              <w:jc w:val="left"/>
              <w:rPr/>
            </w:pPr>
            <w:r>
              <w:rPr/>
              <w:t xml:space="preserve">Oman </w:t>
            </w:r>
          </w:p>
        </w:tc>
        <w:tc>
          <w:tcPr>
            <w:tcW w:w="837" w:type="dxa"/>
            <w:tcBorders/>
            <w:vAlign w:val="center"/>
          </w:tcPr>
          <w:p>
            <w:pPr>
              <w:pStyle w:val="TableContents"/>
              <w:bidi w:val="0"/>
              <w:spacing w:before="0" w:after="283"/>
              <w:jc w:val="left"/>
              <w:rPr/>
            </w:pPr>
            <w:r>
              <w:rPr/>
              <w:t xml:space="preserve">1984 </w:t>
            </w:r>
          </w:p>
        </w:tc>
        <w:tc>
          <w:tcPr>
            <w:tcW w:w="2118" w:type="dxa"/>
            <w:tcBorders/>
            <w:vAlign w:val="center"/>
          </w:tcPr>
          <w:p>
            <w:pPr>
              <w:pStyle w:val="TableContents"/>
              <w:bidi w:val="0"/>
              <w:spacing w:before="0" w:after="283"/>
              <w:jc w:val="left"/>
              <w:rPr/>
            </w:pPr>
            <w:r>
              <w:rPr/>
              <w:t xml:space="preserve">Oman TV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Pakistan </w:t>
            </w:r>
          </w:p>
        </w:tc>
        <w:tc>
          <w:tcPr>
            <w:tcW w:w="837" w:type="dxa"/>
            <w:tcBorders/>
            <w:vAlign w:val="center"/>
          </w:tcPr>
          <w:p>
            <w:pPr>
              <w:pStyle w:val="TableContents"/>
              <w:bidi w:val="0"/>
              <w:spacing w:before="0" w:after="283"/>
              <w:jc w:val="left"/>
              <w:rPr/>
            </w:pPr>
            <w:r>
              <w:rPr/>
              <w:t xml:space="preserve">1977 </w:t>
            </w:r>
          </w:p>
        </w:tc>
        <w:tc>
          <w:tcPr>
            <w:tcW w:w="2118" w:type="dxa"/>
            <w:tcBorders/>
            <w:vAlign w:val="center"/>
          </w:tcPr>
          <w:p>
            <w:pPr>
              <w:pStyle w:val="TableContents"/>
              <w:bidi w:val="0"/>
              <w:spacing w:before="0" w:after="283"/>
              <w:jc w:val="left"/>
              <w:rPr/>
            </w:pPr>
            <w:r>
              <w:rPr/>
              <w:t xml:space="preserve">PTV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Täysipäiväisiä värilähetyksiä vuodesta 1982. </w:t>
            </w:r>
          </w:p>
        </w:tc>
      </w:tr>
      <w:tr>
        <w:trPr/>
        <w:tc>
          <w:tcPr>
            <w:tcW w:w="2774" w:type="dxa"/>
            <w:tcBorders/>
            <w:vAlign w:val="center"/>
          </w:tcPr>
          <w:p>
            <w:pPr>
              <w:pStyle w:val="TableContents"/>
              <w:bidi w:val="0"/>
              <w:spacing w:before="0" w:after="283"/>
              <w:jc w:val="left"/>
              <w:rPr/>
            </w:pPr>
            <w:r>
              <w:rPr/>
              <w:t xml:space="preserve">Panama </w:t>
            </w:r>
          </w:p>
        </w:tc>
        <w:tc>
          <w:tcPr>
            <w:tcW w:w="837" w:type="dxa"/>
            <w:tcBorders/>
            <w:vAlign w:val="center"/>
          </w:tcPr>
          <w:p>
            <w:pPr>
              <w:pStyle w:val="TableContents"/>
              <w:bidi w:val="0"/>
              <w:spacing w:before="0" w:after="283"/>
              <w:jc w:val="left"/>
              <w:rPr/>
            </w:pPr>
            <w:r>
              <w:rPr/>
              <w:t xml:space="preserve">1972 </w:t>
            </w:r>
          </w:p>
        </w:tc>
        <w:tc>
          <w:tcPr>
            <w:tcW w:w="2118" w:type="dxa"/>
            <w:tcBorders/>
            <w:vAlign w:val="center"/>
          </w:tcPr>
          <w:p>
            <w:pPr>
              <w:pStyle w:val="TableContents"/>
              <w:bidi w:val="0"/>
              <w:spacing w:before="0" w:after="283"/>
              <w:jc w:val="left"/>
              <w:rPr/>
            </w:pPr>
            <w:r>
              <w:rPr/>
              <w:t xml:space="preserve">NTP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Paraguay </w:t>
            </w:r>
          </w:p>
        </w:tc>
        <w:tc>
          <w:tcPr>
            <w:tcW w:w="837" w:type="dxa"/>
            <w:tcBorders/>
            <w:vAlign w:val="center"/>
          </w:tcPr>
          <w:p>
            <w:pPr>
              <w:pStyle w:val="TableContents"/>
              <w:bidi w:val="0"/>
              <w:spacing w:before="0" w:after="283"/>
              <w:jc w:val="left"/>
              <w:rPr/>
            </w:pPr>
            <w:r>
              <w:rPr/>
              <w:t xml:space="preserve">1979 </w:t>
            </w:r>
          </w:p>
        </w:tc>
        <w:tc>
          <w:tcPr>
            <w:tcW w:w="2118" w:type="dxa"/>
            <w:tcBorders/>
            <w:vAlign w:val="center"/>
          </w:tcPr>
          <w:p>
            <w:pPr>
              <w:pStyle w:val="TableContents"/>
              <w:bidi w:val="0"/>
              <w:spacing w:before="0" w:after="283"/>
              <w:jc w:val="left"/>
              <w:rPr/>
            </w:pPr>
            <w:r>
              <w:rPr/>
              <w:t xml:space="preserve">TV Cerro Corá </w:t>
            </w:r>
          </w:p>
        </w:tc>
        <w:tc>
          <w:tcPr>
            <w:tcW w:w="1078" w:type="dxa"/>
            <w:tcBorders/>
            <w:vAlign w:val="center"/>
          </w:tcPr>
          <w:p>
            <w:pPr>
              <w:pStyle w:val="TableContents"/>
              <w:bidi w:val="0"/>
              <w:spacing w:before="0" w:after="283"/>
              <w:jc w:val="left"/>
              <w:rPr/>
            </w:pPr>
            <w:r>
              <w:rPr/>
              <w:t xml:space="preserve">PAL-N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Peru </w:t>
            </w:r>
          </w:p>
        </w:tc>
        <w:tc>
          <w:tcPr>
            <w:tcW w:w="837" w:type="dxa"/>
            <w:tcBorders/>
            <w:vAlign w:val="center"/>
          </w:tcPr>
          <w:p>
            <w:pPr>
              <w:pStyle w:val="TableContents"/>
              <w:bidi w:val="0"/>
              <w:spacing w:before="0" w:after="283"/>
              <w:jc w:val="left"/>
              <w:rPr/>
            </w:pPr>
            <w:r>
              <w:rPr/>
              <w:t xml:space="preserve">1978 </w:t>
            </w:r>
          </w:p>
        </w:tc>
        <w:tc>
          <w:tcPr>
            <w:tcW w:w="2118" w:type="dxa"/>
            <w:tcBorders/>
            <w:vAlign w:val="center"/>
          </w:tcPr>
          <w:p>
            <w:pPr>
              <w:pStyle w:val="TableContents"/>
              <w:bidi w:val="0"/>
              <w:spacing w:before="0" w:after="283"/>
              <w:jc w:val="left"/>
              <w:rPr/>
            </w:pPr>
            <w:r>
              <w:rPr/>
              <w:t xml:space="preserve">TV Perú América Televisión Televisión Panamericana Televisión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Panamericana Televisión teki ensimmäisen väritestilähetyksen vuonna 1967 saippuaoopperaa varten, mutta hanke peruttiin taloudellisista ja poliittisista syistä. Kanava 7 teki vuodesta 1977 lähtien koelähetyksiä omalla sisällöllään, joista tuli virallisia 17. tammikuuta 1978, kun väristandardi hyväksyttiin ja viralliset lähetykset sallittiin. Ensimmäinen värilähetys oli vuoden 1978 vaalien lähetys. América Televisión ja Panamericana Televisión aloittivat säännölliset värilähetyksensä Argentiinan vuoden 1978 jalkapallon maailmanmestaruuskilpailujen televisioinnilla. Siirtyminen saatiin päätökseen 1. lokakuuta 1980. </w:t>
            </w:r>
          </w:p>
        </w:tc>
      </w:tr>
      <w:tr>
        <w:trPr/>
        <w:tc>
          <w:tcPr>
            <w:tcW w:w="2774" w:type="dxa"/>
            <w:tcBorders/>
            <w:vAlign w:val="center"/>
          </w:tcPr>
          <w:p>
            <w:pPr>
              <w:pStyle w:val="TableContents"/>
              <w:bidi w:val="0"/>
              <w:spacing w:before="0" w:after="283"/>
              <w:jc w:val="left"/>
              <w:rPr/>
            </w:pPr>
            <w:r>
              <w:rPr/>
              <w:t xml:space="preserve">Filippiinit </w:t>
            </w:r>
          </w:p>
        </w:tc>
        <w:tc>
          <w:tcPr>
            <w:tcW w:w="837" w:type="dxa"/>
            <w:tcBorders/>
            <w:vAlign w:val="center"/>
          </w:tcPr>
          <w:p>
            <w:pPr>
              <w:pStyle w:val="TableContents"/>
              <w:bidi w:val="0"/>
              <w:spacing w:before="0" w:after="283"/>
              <w:jc w:val="left"/>
              <w:rPr/>
            </w:pPr>
            <w:r>
              <w:rPr/>
              <w:t xml:space="preserve">1966 </w:t>
            </w:r>
          </w:p>
        </w:tc>
        <w:tc>
          <w:tcPr>
            <w:tcW w:w="2118" w:type="dxa"/>
            <w:tcBorders/>
            <w:vAlign w:val="center"/>
          </w:tcPr>
          <w:p>
            <w:pPr>
              <w:pStyle w:val="TableContents"/>
              <w:bidi w:val="0"/>
              <w:spacing w:before="0" w:after="283"/>
              <w:jc w:val="left"/>
              <w:rPr/>
            </w:pPr>
            <w:r>
              <w:rPr/>
              <w:t xml:space="preserve">ABS-CBN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Ensimmäinen väritestilähetys oli vuonna 1963. Kaupallinen lanseeraus kesäkuussa 1966 RCA:n värilähetyksillä, ja kokopäiväiset värilähetykset alkoivat vuonna 1971, kun värisarjat yleistyivät Manilan alueella ja lähiöissä. </w:t>
            </w:r>
          </w:p>
        </w:tc>
      </w:tr>
      <w:tr>
        <w:trPr/>
        <w:tc>
          <w:tcPr>
            <w:tcW w:w="2774" w:type="dxa"/>
            <w:tcBorders/>
            <w:vAlign w:val="center"/>
          </w:tcPr>
          <w:p>
            <w:pPr>
              <w:pStyle w:val="TableContents"/>
              <w:bidi w:val="0"/>
              <w:spacing w:before="0" w:after="283"/>
              <w:jc w:val="left"/>
              <w:rPr/>
            </w:pPr>
            <w:r>
              <w:rPr/>
              <w:t xml:space="preserve">Puola </w:t>
            </w:r>
          </w:p>
        </w:tc>
        <w:tc>
          <w:tcPr>
            <w:tcW w:w="837" w:type="dxa"/>
            <w:tcBorders/>
            <w:vAlign w:val="center"/>
          </w:tcPr>
          <w:p>
            <w:pPr>
              <w:pStyle w:val="TableContents"/>
              <w:bidi w:val="0"/>
              <w:spacing w:before="0" w:after="283"/>
              <w:jc w:val="left"/>
              <w:rPr/>
            </w:pPr>
            <w:r>
              <w:rPr/>
              <w:t xml:space="preserve">1971 </w:t>
            </w:r>
          </w:p>
        </w:tc>
        <w:tc>
          <w:tcPr>
            <w:tcW w:w="2118" w:type="dxa"/>
            <w:tcBorders/>
            <w:vAlign w:val="center"/>
          </w:tcPr>
          <w:p>
            <w:pPr>
              <w:pStyle w:val="TableContents"/>
              <w:bidi w:val="0"/>
              <w:spacing w:before="0" w:after="283"/>
              <w:jc w:val="left"/>
              <w:rPr/>
            </w:pPr>
            <w:r>
              <w:rPr/>
              <w:t xml:space="preserve">TVP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Ensimmäistä kertaa väriohjelma lähetettiin 16. maaliskuuta 1971 ja säännölliset lähetykset alkoivat 6. joulukuuta 1971 PUWP:n 6. kongressia varten. Münchenin olympialaisissa 1972 käytetään väriä SECAM-formaatissa. Siirryttiin PAL-järjestelmään 1. tammikuuta 1994 kaikilla TVP:n kanavilla paitsi TVP1:llä, joka siirtyi 1. tammikuuta 1995. </w:t>
            </w:r>
          </w:p>
        </w:tc>
      </w:tr>
      <w:tr>
        <w:trPr/>
        <w:tc>
          <w:tcPr>
            <w:tcW w:w="2774" w:type="dxa"/>
            <w:tcBorders/>
            <w:vAlign w:val="center"/>
          </w:tcPr>
          <w:p>
            <w:pPr>
              <w:pStyle w:val="TableContents"/>
              <w:bidi w:val="0"/>
              <w:spacing w:before="0" w:after="283"/>
              <w:jc w:val="left"/>
              <w:rPr/>
            </w:pPr>
            <w:r>
              <w:rPr/>
              <w:t xml:space="preserve">Portugali </w:t>
            </w:r>
          </w:p>
        </w:tc>
        <w:tc>
          <w:tcPr>
            <w:tcW w:w="837" w:type="dxa"/>
            <w:tcBorders/>
            <w:vAlign w:val="center"/>
          </w:tcPr>
          <w:p>
            <w:pPr>
              <w:pStyle w:val="TableContents"/>
              <w:bidi w:val="0"/>
              <w:spacing w:before="0" w:after="283"/>
              <w:jc w:val="left"/>
              <w:rPr/>
            </w:pPr>
            <w:r>
              <w:rPr/>
              <w:t xml:space="preserve">1976 / 1980 </w:t>
            </w:r>
          </w:p>
        </w:tc>
        <w:tc>
          <w:tcPr>
            <w:tcW w:w="2118" w:type="dxa"/>
            <w:tcBorders/>
            <w:vAlign w:val="center"/>
          </w:tcPr>
          <w:p>
            <w:pPr>
              <w:pStyle w:val="TableContents"/>
              <w:bidi w:val="0"/>
              <w:spacing w:before="0" w:after="283"/>
              <w:jc w:val="left"/>
              <w:rPr/>
            </w:pPr>
            <w:r>
              <w:rPr/>
              <w:t xml:space="preserve">RTP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Ensimmäiset kokeilulähetykset vuoden 1976 vaalien ja Montrealin olympialaisten kattavuutta varten. Otettiin käyttöön Jeux Sans Frontières -ohjelman portugalinkielisessä versiossa keskiviikkona 5. syyskuuta 1979; värilähetyksiä Espanjasta on ollut saatavilla vuodesta 1972 lähtien. Täysvärilähetykset alkoivat 7. maaliskuuta 1980. </w:t>
            </w:r>
          </w:p>
        </w:tc>
      </w:tr>
      <w:tr>
        <w:trPr/>
        <w:tc>
          <w:tcPr>
            <w:tcW w:w="2774" w:type="dxa"/>
            <w:tcBorders/>
            <w:vAlign w:val="center"/>
          </w:tcPr>
          <w:p>
            <w:pPr>
              <w:pStyle w:val="TableContents"/>
              <w:bidi w:val="0"/>
              <w:spacing w:before="0" w:after="283"/>
              <w:jc w:val="left"/>
              <w:rPr/>
            </w:pPr>
            <w:r>
              <w:rPr/>
              <w:t xml:space="preserve">Puerto Rico </w:t>
            </w:r>
          </w:p>
        </w:tc>
        <w:tc>
          <w:tcPr>
            <w:tcW w:w="837" w:type="dxa"/>
            <w:tcBorders/>
            <w:vAlign w:val="center"/>
          </w:tcPr>
          <w:p>
            <w:pPr>
              <w:pStyle w:val="TableContents"/>
              <w:bidi w:val="0"/>
              <w:spacing w:before="0" w:after="283"/>
              <w:jc w:val="left"/>
              <w:rPr/>
            </w:pPr>
            <w:r>
              <w:rPr/>
              <w:t xml:space="preserve">1979 </w:t>
            </w:r>
          </w:p>
        </w:tc>
        <w:tc>
          <w:tcPr>
            <w:tcW w:w="2118" w:type="dxa"/>
            <w:tcBorders/>
            <w:vAlign w:val="center"/>
          </w:tcPr>
          <w:p>
            <w:pPr>
              <w:pStyle w:val="TableContents"/>
              <w:bidi w:val="0"/>
              <w:spacing w:before="0" w:after="283"/>
              <w:jc w:val="left"/>
              <w:rPr/>
            </w:pPr>
            <w:r>
              <w:rPr/>
              <w:t xml:space="preserve">Kaikki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Esiteltiin Jerusalemissa 31. maaliskuuta 1979 järjestettävissä Eurovision laulukilpailuissa 1979. Värilähetykset vuodesta 1985 lähtien. </w:t>
            </w:r>
          </w:p>
        </w:tc>
      </w:tr>
      <w:tr>
        <w:trPr/>
        <w:tc>
          <w:tcPr>
            <w:tcW w:w="2774" w:type="dxa"/>
            <w:tcBorders/>
            <w:vAlign w:val="center"/>
          </w:tcPr>
          <w:p>
            <w:pPr>
              <w:pStyle w:val="TableContents"/>
              <w:bidi w:val="0"/>
              <w:spacing w:before="0" w:after="283"/>
              <w:jc w:val="left"/>
              <w:rPr/>
            </w:pPr>
            <w:r>
              <w:rPr/>
              <w:t xml:space="preserve">Qatar </w:t>
            </w:r>
          </w:p>
        </w:tc>
        <w:tc>
          <w:tcPr>
            <w:tcW w:w="837"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QBS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Värilähetyksiä Bahrainista on ollut saatavilla vuodesta 1973 lähtien. </w:t>
            </w:r>
          </w:p>
        </w:tc>
      </w:tr>
      <w:tr>
        <w:trPr/>
        <w:tc>
          <w:tcPr>
            <w:tcW w:w="2774" w:type="dxa"/>
            <w:tcBorders/>
            <w:vAlign w:val="center"/>
          </w:tcPr>
          <w:p>
            <w:pPr>
              <w:pStyle w:val="TableContents"/>
              <w:bidi w:val="0"/>
              <w:spacing w:before="0" w:after="283"/>
              <w:jc w:val="left"/>
              <w:rPr/>
            </w:pPr>
            <w:r>
              <w:rPr/>
              <w:t xml:space="preserve">Réunion </w:t>
            </w:r>
          </w:p>
        </w:tc>
        <w:tc>
          <w:tcPr>
            <w:tcW w:w="837" w:type="dxa"/>
            <w:tcBorders/>
            <w:vAlign w:val="center"/>
          </w:tcPr>
          <w:p>
            <w:pPr>
              <w:pStyle w:val="TableContents"/>
              <w:bidi w:val="0"/>
              <w:spacing w:before="0" w:after="283"/>
              <w:jc w:val="left"/>
              <w:rPr/>
            </w:pPr>
            <w:r>
              <w:rPr/>
              <w:t xml:space="preserve">1972 </w:t>
            </w:r>
          </w:p>
        </w:tc>
        <w:tc>
          <w:tcPr>
            <w:tcW w:w="2118" w:type="dxa"/>
            <w:tcBorders/>
            <w:vAlign w:val="center"/>
          </w:tcPr>
          <w:p>
            <w:pPr>
              <w:pStyle w:val="TableContents"/>
              <w:bidi w:val="0"/>
              <w:spacing w:before="0" w:after="283"/>
              <w:jc w:val="left"/>
              <w:rPr/>
            </w:pPr>
            <w:r>
              <w:rPr/>
              <w:t xml:space="preserve">RFO (1ère Réunion)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Otettiin käyttöön Münchenin kesäolympialaisissa 1972. </w:t>
            </w:r>
          </w:p>
        </w:tc>
      </w:tr>
      <w:tr>
        <w:trPr/>
        <w:tc>
          <w:tcPr>
            <w:tcW w:w="2774" w:type="dxa"/>
            <w:tcBorders/>
            <w:vAlign w:val="center"/>
          </w:tcPr>
          <w:p>
            <w:pPr>
              <w:pStyle w:val="TableContents"/>
              <w:bidi w:val="0"/>
              <w:spacing w:before="0" w:after="283"/>
              <w:jc w:val="left"/>
              <w:rPr/>
            </w:pPr>
            <w:r>
              <w:rPr/>
              <w:t xml:space="preserve">Romania </w:t>
            </w:r>
          </w:p>
        </w:tc>
        <w:tc>
          <w:tcPr>
            <w:tcW w:w="837" w:type="dxa"/>
            <w:tcBorders/>
            <w:vAlign w:val="center"/>
          </w:tcPr>
          <w:p>
            <w:pPr>
              <w:pStyle w:val="TableContents"/>
              <w:bidi w:val="0"/>
              <w:spacing w:before="0" w:after="283"/>
              <w:jc w:val="left"/>
              <w:rPr/>
            </w:pPr>
            <w:r>
              <w:rPr/>
              <w:t xml:space="preserve">1983 -- 1990 </w:t>
            </w:r>
          </w:p>
        </w:tc>
        <w:tc>
          <w:tcPr>
            <w:tcW w:w="2118" w:type="dxa"/>
            <w:tcBorders/>
            <w:vAlign w:val="center"/>
          </w:tcPr>
          <w:p>
            <w:pPr>
              <w:pStyle w:val="TableContents"/>
              <w:bidi w:val="0"/>
              <w:spacing w:before="0" w:after="283"/>
              <w:jc w:val="left"/>
              <w:rPr/>
            </w:pPr>
            <w:r>
              <w:rPr/>
              <w:t xml:space="preserve">TVR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Vaikka Romania kuului itäblokkiin, se käytti PAL-järjestelmää eikä päättänyt ottaa käyttöön SECAM-järjestelmää, toisin kuin muut Varsovan liiton maat, ja se otettiin käyttöön ajoissa kuningas Mikaelin vallankaappauksen 39. vuosipäivänä. Värilähetyksiä on lähetetty täysipäiväisesti vuodesta 1984 ja vuodesta 1985 vuoteen 1990. Romaniasta tuli viimeinen maa, joka otti käyttöön väritelevision. </w:t>
            </w:r>
          </w:p>
        </w:tc>
      </w:tr>
      <w:tr>
        <w:trPr/>
        <w:tc>
          <w:tcPr>
            <w:tcW w:w="2774" w:type="dxa"/>
            <w:tcBorders/>
            <w:vAlign w:val="center"/>
          </w:tcPr>
          <w:p>
            <w:pPr>
              <w:pStyle w:val="TableContents"/>
              <w:bidi w:val="0"/>
              <w:spacing w:before="0" w:after="283"/>
              <w:jc w:val="left"/>
              <w:rPr/>
            </w:pPr>
            <w:r>
              <w:rPr/>
              <w:t xml:space="preserve">Ruanda </w:t>
            </w:r>
          </w:p>
        </w:tc>
        <w:tc>
          <w:tcPr>
            <w:tcW w:w="837" w:type="dxa"/>
            <w:tcBorders/>
            <w:vAlign w:val="center"/>
          </w:tcPr>
          <w:p>
            <w:pPr>
              <w:pStyle w:val="TableContents"/>
              <w:bidi w:val="0"/>
              <w:spacing w:before="0" w:after="283"/>
              <w:jc w:val="left"/>
              <w:rPr/>
            </w:pPr>
            <w:r>
              <w:rPr/>
              <w:t xml:space="preserve">1982 </w:t>
            </w:r>
          </w:p>
        </w:tc>
        <w:tc>
          <w:tcPr>
            <w:tcW w:w="2118" w:type="dxa"/>
            <w:tcBorders/>
            <w:vAlign w:val="center"/>
          </w:tcPr>
          <w:p>
            <w:pPr>
              <w:pStyle w:val="TableContents"/>
              <w:bidi w:val="0"/>
              <w:spacing w:before="0" w:after="283"/>
              <w:jc w:val="left"/>
              <w:rPr/>
            </w:pPr>
            <w:r>
              <w:rPr/>
              <w:t xml:space="preserve">ORINFOR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Saint Christopher-Nevis-Anguilla </w:t>
            </w:r>
          </w:p>
        </w:tc>
        <w:tc>
          <w:tcPr>
            <w:tcW w:w="837" w:type="dxa"/>
            <w:tcBorders/>
            <w:vAlign w:val="center"/>
          </w:tcPr>
          <w:p>
            <w:pPr>
              <w:pStyle w:val="TableContents"/>
              <w:bidi w:val="0"/>
              <w:spacing w:before="0" w:after="283"/>
              <w:jc w:val="left"/>
              <w:rPr/>
            </w:pPr>
            <w:r>
              <w:rPr/>
              <w:t xml:space="preserve">1982 </w:t>
            </w:r>
          </w:p>
        </w:tc>
        <w:tc>
          <w:tcPr>
            <w:tcW w:w="2118" w:type="dxa"/>
            <w:tcBorders/>
            <w:vAlign w:val="center"/>
          </w:tcPr>
          <w:p>
            <w:pPr>
              <w:pStyle w:val="TableContents"/>
              <w:bidi w:val="0"/>
              <w:spacing w:before="0" w:after="283"/>
              <w:jc w:val="left"/>
              <w:rPr/>
            </w:pPr>
            <w:r>
              <w:rPr/>
              <w:t xml:space="preserve">ZIZ-TV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Guadeloupesta on ollut saatavilla värilähetyksiä vuodesta 1972 lähtien, mutta ne olivat SECAM-lähetyksiä. </w:t>
            </w:r>
          </w:p>
        </w:tc>
      </w:tr>
      <w:tr>
        <w:trPr/>
        <w:tc>
          <w:tcPr>
            <w:tcW w:w="2774" w:type="dxa"/>
            <w:tcBorders/>
            <w:vAlign w:val="center"/>
          </w:tcPr>
          <w:p>
            <w:pPr>
              <w:pStyle w:val="TableContents"/>
              <w:bidi w:val="0"/>
              <w:spacing w:before="0" w:after="283"/>
              <w:jc w:val="left"/>
              <w:rPr/>
            </w:pPr>
            <w:r>
              <w:rPr/>
              <w:t xml:space="preserve">Saint Pierre ja Miquelon </w:t>
            </w:r>
          </w:p>
        </w:tc>
        <w:tc>
          <w:tcPr>
            <w:tcW w:w="837" w:type="dxa"/>
            <w:tcBorders/>
            <w:vAlign w:val="center"/>
          </w:tcPr>
          <w:p>
            <w:pPr>
              <w:pStyle w:val="TableContents"/>
              <w:bidi w:val="0"/>
              <w:spacing w:before="0" w:after="283"/>
              <w:jc w:val="left"/>
              <w:rPr/>
            </w:pPr>
            <w:r>
              <w:rPr/>
              <w:t xml:space="preserve">1971 </w:t>
            </w:r>
          </w:p>
        </w:tc>
        <w:tc>
          <w:tcPr>
            <w:tcW w:w="2118" w:type="dxa"/>
            <w:tcBorders/>
            <w:vAlign w:val="center"/>
          </w:tcPr>
          <w:p>
            <w:pPr>
              <w:pStyle w:val="TableContents"/>
              <w:bidi w:val="0"/>
              <w:spacing w:before="0" w:after="283"/>
              <w:jc w:val="left"/>
              <w:rPr/>
            </w:pPr>
            <w:r>
              <w:rPr/>
              <w:t xml:space="preserve">RFO (1eré SPM TV; aiemmin tunnettu nimellä ORTF)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Värilähetyksiä oli ollut saatavilla Newfoundlandista ja Labradorista vuodesta 1967 lähtien, mutta ne olivat NTSC-lähetyksiä. SPM:ssä on lähettimiä, jotka voivat välittää signaalia Newfoundlandista ja Labradorista, joka muuntaa sen SECAMiksi NTSC:stä, ja joissakin tapauksissa Fortunessa, Newfoundlandissa, 1eré muunnetaan NTSC:ksi sinne sijoitetulla lähettimellä. </w:t>
            </w:r>
          </w:p>
        </w:tc>
      </w:tr>
      <w:tr>
        <w:trPr/>
        <w:tc>
          <w:tcPr>
            <w:tcW w:w="2774" w:type="dxa"/>
            <w:tcBorders/>
            <w:vAlign w:val="center"/>
          </w:tcPr>
          <w:p>
            <w:pPr>
              <w:pStyle w:val="TableContents"/>
              <w:bidi w:val="0"/>
              <w:spacing w:before="0" w:after="283"/>
              <w:jc w:val="left"/>
              <w:rPr/>
            </w:pPr>
            <w:r>
              <w:rPr/>
              <w:t xml:space="preserve">Saudi-Arabia </w:t>
            </w:r>
          </w:p>
        </w:tc>
        <w:tc>
          <w:tcPr>
            <w:tcW w:w="837" w:type="dxa"/>
            <w:tcBorders/>
            <w:vAlign w:val="center"/>
          </w:tcPr>
          <w:p>
            <w:pPr>
              <w:pStyle w:val="TableContents"/>
              <w:bidi w:val="0"/>
              <w:spacing w:before="0" w:after="283"/>
              <w:jc w:val="left"/>
              <w:rPr/>
            </w:pPr>
            <w:r>
              <w:rPr/>
              <w:t xml:space="preserve">1973 </w:t>
            </w:r>
          </w:p>
        </w:tc>
        <w:tc>
          <w:tcPr>
            <w:tcW w:w="2118" w:type="dxa"/>
            <w:tcBorders/>
            <w:vAlign w:val="center"/>
          </w:tcPr>
          <w:p>
            <w:pPr>
              <w:pStyle w:val="TableContents"/>
              <w:bidi w:val="0"/>
              <w:spacing w:before="0" w:after="283"/>
              <w:jc w:val="left"/>
              <w:rPr/>
            </w:pPr>
            <w:r>
              <w:rPr/>
              <w:t xml:space="preserve">SAGTS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Senegal </w:t>
            </w:r>
          </w:p>
        </w:tc>
        <w:tc>
          <w:tcPr>
            <w:tcW w:w="837"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RTS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Sierra Leone </w:t>
            </w:r>
          </w:p>
        </w:tc>
        <w:tc>
          <w:tcPr>
            <w:tcW w:w="837" w:type="dxa"/>
            <w:tcBorders/>
            <w:vAlign w:val="center"/>
          </w:tcPr>
          <w:p>
            <w:pPr>
              <w:pStyle w:val="TableContents"/>
              <w:bidi w:val="0"/>
              <w:spacing w:before="0" w:after="283"/>
              <w:jc w:val="left"/>
              <w:rPr/>
            </w:pPr>
            <w:r>
              <w:rPr/>
              <w:t xml:space="preserve">1978 </w:t>
            </w:r>
          </w:p>
        </w:tc>
        <w:tc>
          <w:tcPr>
            <w:tcW w:w="2118" w:type="dxa"/>
            <w:tcBorders/>
            <w:vAlign w:val="center"/>
          </w:tcPr>
          <w:p>
            <w:pPr>
              <w:pStyle w:val="TableContents"/>
              <w:bidi w:val="0"/>
              <w:spacing w:before="0" w:after="283"/>
              <w:jc w:val="left"/>
              <w:rPr/>
            </w:pPr>
            <w:r>
              <w:rPr/>
              <w:t xml:space="preserve">SLBS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Singapore </w:t>
            </w:r>
          </w:p>
        </w:tc>
        <w:tc>
          <w:tcPr>
            <w:tcW w:w="837" w:type="dxa"/>
            <w:tcBorders/>
            <w:vAlign w:val="center"/>
          </w:tcPr>
          <w:p>
            <w:pPr>
              <w:pStyle w:val="TableContents"/>
              <w:bidi w:val="0"/>
              <w:spacing w:before="0" w:after="283"/>
              <w:jc w:val="left"/>
              <w:rPr/>
            </w:pPr>
            <w:r>
              <w:rPr/>
              <w:t xml:space="preserve">1974 -- 1975 </w:t>
            </w:r>
          </w:p>
        </w:tc>
        <w:tc>
          <w:tcPr>
            <w:tcW w:w="2118" w:type="dxa"/>
            <w:tcBorders/>
            <w:vAlign w:val="center"/>
          </w:tcPr>
          <w:p>
            <w:pPr>
              <w:pStyle w:val="TableContents"/>
              <w:bidi w:val="0"/>
              <w:spacing w:before="0" w:after="283"/>
              <w:jc w:val="left"/>
              <w:rPr/>
            </w:pPr>
            <w:r>
              <w:rPr/>
              <w:t xml:space="preserve">Radio Television Singapore (RTS)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Testilähetykset alkoivat vuoden 1974 Teheranin Aasian kisoissa, ja virallisesti se otettiin käyttöön 8. heinäkuuta 1974 MM-finaalissa. Täysipäiväiset värilähetykset alkoivat 1. marraskuuta 1975 ja vuodesta 1976 vuoteen 1977. </w:t>
            </w:r>
          </w:p>
        </w:tc>
      </w:tr>
      <w:tr>
        <w:trPr/>
        <w:tc>
          <w:tcPr>
            <w:tcW w:w="2774" w:type="dxa"/>
            <w:tcBorders/>
            <w:vAlign w:val="center"/>
          </w:tcPr>
          <w:p>
            <w:pPr>
              <w:pStyle w:val="TableContents"/>
              <w:bidi w:val="0"/>
              <w:spacing w:before="0" w:after="283"/>
              <w:jc w:val="left"/>
              <w:rPr/>
            </w:pPr>
            <w:r>
              <w:rPr/>
              <w:t xml:space="preserve">Slovakia </w:t>
            </w:r>
          </w:p>
        </w:tc>
        <w:tc>
          <w:tcPr>
            <w:tcW w:w="837" w:type="dxa"/>
            <w:tcBorders/>
            <w:vAlign w:val="center"/>
          </w:tcPr>
          <w:p>
            <w:pPr>
              <w:pStyle w:val="TableContents"/>
              <w:bidi w:val="0"/>
              <w:spacing w:before="0" w:after="283"/>
              <w:jc w:val="left"/>
              <w:rPr/>
            </w:pPr>
            <w:r>
              <w:rPr/>
              <w:t xml:space="preserve">1970 / 1973 </w:t>
            </w:r>
          </w:p>
        </w:tc>
        <w:tc>
          <w:tcPr>
            <w:tcW w:w="2118" w:type="dxa"/>
            <w:tcBorders/>
            <w:vAlign w:val="center"/>
          </w:tcPr>
          <w:p>
            <w:pPr>
              <w:pStyle w:val="TableContents"/>
              <w:bidi w:val="0"/>
              <w:spacing w:before="0" w:after="283"/>
              <w:jc w:val="left"/>
              <w:rPr/>
            </w:pPr>
            <w:r>
              <w:rPr/>
              <w:t xml:space="preserve">ČST </w:t>
            </w:r>
          </w:p>
        </w:tc>
        <w:tc>
          <w:tcPr>
            <w:tcW w:w="1078" w:type="dxa"/>
            <w:tcBorders/>
            <w:vAlign w:val="center"/>
          </w:tcPr>
          <w:p>
            <w:pPr>
              <w:pStyle w:val="TableContents"/>
              <w:bidi w:val="0"/>
              <w:spacing w:before="0" w:after="283"/>
              <w:jc w:val="left"/>
              <w:rPr/>
            </w:pPr>
            <w:r>
              <w:rPr/>
              <w:t xml:space="preserve">SECAM PAL </w:t>
            </w:r>
          </w:p>
        </w:tc>
        <w:tc>
          <w:tcPr>
            <w:tcW w:w="3398" w:type="dxa"/>
            <w:tcBorders/>
            <w:vAlign w:val="center"/>
          </w:tcPr>
          <w:p>
            <w:pPr>
              <w:pStyle w:val="TableContents"/>
              <w:bidi w:val="0"/>
              <w:spacing w:before="0" w:after="283"/>
              <w:jc w:val="left"/>
              <w:rPr/>
            </w:pPr>
            <w:r>
              <w:rPr/>
              <w:t xml:space="preserve">Ensimmäinen värilähetys vuonna 1970 hiihdon maailmanmestaruuskilpailujen aikana, jotka lähetettiin PAL-muodossa. SECAM-järjestelmä otettiin käyttöön vuonna 1973, ja 1970-luvun lopulla siirryttiin kokonaan värilähetyksiin. Siirryttiin PAL-järjestelmään vuonna 1993. </w:t>
            </w:r>
          </w:p>
        </w:tc>
      </w:tr>
      <w:tr>
        <w:trPr/>
        <w:tc>
          <w:tcPr>
            <w:tcW w:w="2774" w:type="dxa"/>
            <w:tcBorders/>
            <w:vAlign w:val="center"/>
          </w:tcPr>
          <w:p>
            <w:pPr>
              <w:pStyle w:val="TableContents"/>
              <w:bidi w:val="0"/>
              <w:spacing w:before="0" w:after="283"/>
              <w:jc w:val="left"/>
              <w:rPr/>
            </w:pPr>
            <w:r>
              <w:rPr/>
              <w:t xml:space="preserve">Slovenia </w:t>
            </w:r>
          </w:p>
        </w:tc>
        <w:tc>
          <w:tcPr>
            <w:tcW w:w="837" w:type="dxa"/>
            <w:tcBorders/>
            <w:vAlign w:val="center"/>
          </w:tcPr>
          <w:p>
            <w:pPr>
              <w:pStyle w:val="TableContents"/>
              <w:bidi w:val="0"/>
              <w:spacing w:before="0" w:after="283"/>
              <w:jc w:val="left"/>
              <w:rPr/>
            </w:pPr>
            <w:r>
              <w:rPr/>
              <w:t xml:space="preserve">1976 / 1976 </w:t>
            </w:r>
          </w:p>
        </w:tc>
        <w:tc>
          <w:tcPr>
            <w:tcW w:w="2118" w:type="dxa"/>
            <w:tcBorders/>
            <w:vAlign w:val="center"/>
          </w:tcPr>
          <w:p>
            <w:pPr>
              <w:pStyle w:val="TableContents"/>
              <w:bidi w:val="0"/>
              <w:spacing w:before="0" w:after="283"/>
              <w:jc w:val="left"/>
              <w:rPr/>
            </w:pPr>
            <w:r>
              <w:rPr/>
              <w:t xml:space="preserve">Televizija Ljubljana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Ensimmäinen testaus vuoden 1976 Montrealin olympialaisissa, täysi väri siirtyminen vuonna 1977. </w:t>
            </w:r>
          </w:p>
        </w:tc>
      </w:tr>
      <w:tr>
        <w:trPr/>
        <w:tc>
          <w:tcPr>
            <w:tcW w:w="2774" w:type="dxa"/>
            <w:tcBorders/>
            <w:vAlign w:val="center"/>
          </w:tcPr>
          <w:p>
            <w:pPr>
              <w:pStyle w:val="TableContents"/>
              <w:bidi w:val="0"/>
              <w:spacing w:before="0" w:after="283"/>
              <w:jc w:val="left"/>
              <w:rPr/>
            </w:pPr>
            <w:r>
              <w:rPr/>
              <w:t xml:space="preserve">Espanja </w:t>
            </w:r>
          </w:p>
        </w:tc>
        <w:tc>
          <w:tcPr>
            <w:tcW w:w="837" w:type="dxa"/>
            <w:tcBorders/>
            <w:vAlign w:val="center"/>
          </w:tcPr>
          <w:p>
            <w:pPr>
              <w:pStyle w:val="TableContents"/>
              <w:bidi w:val="0"/>
              <w:spacing w:before="0" w:after="283"/>
              <w:jc w:val="left"/>
              <w:rPr/>
            </w:pPr>
            <w:r>
              <w:rPr/>
              <w:t xml:space="preserve">1973 </w:t>
            </w:r>
          </w:p>
        </w:tc>
        <w:tc>
          <w:tcPr>
            <w:tcW w:w="2118" w:type="dxa"/>
            <w:tcBorders/>
            <w:vAlign w:val="center"/>
          </w:tcPr>
          <w:p>
            <w:pPr>
              <w:pStyle w:val="TableContents"/>
              <w:bidi w:val="0"/>
              <w:spacing w:before="0" w:after="283"/>
              <w:jc w:val="left"/>
              <w:rPr/>
            </w:pPr>
            <w:r>
              <w:rPr/>
              <w:t xml:space="preserve">RTVE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Värilähetyksiä oli ollut saatavana Ranskasta vuodesta 1967 lähtien, mutta ne olivat SECAM-lähetyksiä. Ensimmäinen väritesti tehtiin vuonna 1972. Värilähetyksiä on lähetetty täysipäiväisesti vuodesta 1977 lähtien, vaikka yksivärimainoksia tehtiin edelleen vuoteen 1978 asti. Madridissa vuonna 1969 järjestetyt Eurovision laulukilpailut olivat värituotantoa, mutta ne televisioitiin mustavalkoisena paikalliselle yleisölle. </w:t>
            </w:r>
          </w:p>
        </w:tc>
      </w:tr>
      <w:tr>
        <w:trPr/>
        <w:tc>
          <w:tcPr>
            <w:tcW w:w="2774" w:type="dxa"/>
            <w:tcBorders/>
            <w:vAlign w:val="center"/>
          </w:tcPr>
          <w:p>
            <w:pPr>
              <w:pStyle w:val="TableContents"/>
              <w:bidi w:val="0"/>
              <w:spacing w:before="0" w:after="283"/>
              <w:jc w:val="left"/>
              <w:rPr/>
            </w:pPr>
            <w:r>
              <w:rPr/>
              <w:t xml:space="preserve">Sudan </w:t>
            </w:r>
          </w:p>
        </w:tc>
        <w:tc>
          <w:tcPr>
            <w:tcW w:w="837" w:type="dxa"/>
            <w:tcBorders/>
            <w:vAlign w:val="center"/>
          </w:tcPr>
          <w:p>
            <w:pPr>
              <w:pStyle w:val="TableContents"/>
              <w:bidi w:val="0"/>
              <w:spacing w:before="0" w:after="283"/>
              <w:jc w:val="left"/>
              <w:rPr/>
            </w:pPr>
            <w:r>
              <w:rPr/>
              <w:t xml:space="preserve">1976 </w:t>
            </w:r>
          </w:p>
        </w:tc>
        <w:tc>
          <w:tcPr>
            <w:tcW w:w="2118" w:type="dxa"/>
            <w:tcBorders/>
            <w:vAlign w:val="center"/>
          </w:tcPr>
          <w:p>
            <w:pPr>
              <w:pStyle w:val="TableContents"/>
              <w:bidi w:val="0"/>
              <w:spacing w:before="0" w:after="283"/>
              <w:jc w:val="left"/>
              <w:rPr/>
            </w:pPr>
            <w:r>
              <w:rPr/>
              <w:t xml:space="preserve">Sudan TV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Suriname </w:t>
            </w:r>
          </w:p>
        </w:tc>
        <w:tc>
          <w:tcPr>
            <w:tcW w:w="837" w:type="dxa"/>
            <w:tcBorders/>
            <w:vAlign w:val="center"/>
          </w:tcPr>
          <w:p>
            <w:pPr>
              <w:pStyle w:val="TableContents"/>
              <w:bidi w:val="0"/>
              <w:spacing w:before="0" w:after="283"/>
              <w:jc w:val="left"/>
              <w:rPr/>
            </w:pPr>
            <w:r>
              <w:rPr/>
              <w:t xml:space="preserve">1977 </w:t>
            </w:r>
          </w:p>
        </w:tc>
        <w:tc>
          <w:tcPr>
            <w:tcW w:w="2118" w:type="dxa"/>
            <w:tcBorders/>
            <w:vAlign w:val="center"/>
          </w:tcPr>
          <w:p>
            <w:pPr>
              <w:pStyle w:val="TableContents"/>
              <w:bidi w:val="0"/>
              <w:spacing w:before="0" w:after="283"/>
              <w:jc w:val="left"/>
              <w:rPr/>
            </w:pPr>
            <w:r>
              <w:rPr/>
              <w:t xml:space="preserve">STVS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Ruotsi </w:t>
            </w:r>
          </w:p>
        </w:tc>
        <w:tc>
          <w:tcPr>
            <w:tcW w:w="837" w:type="dxa"/>
            <w:tcBorders/>
            <w:vAlign w:val="center"/>
          </w:tcPr>
          <w:p>
            <w:pPr>
              <w:pStyle w:val="TableContents"/>
              <w:bidi w:val="0"/>
              <w:spacing w:before="0" w:after="283"/>
              <w:jc w:val="left"/>
              <w:rPr/>
            </w:pPr>
            <w:r>
              <w:rPr/>
              <w:t xml:space="preserve">1970 </w:t>
            </w:r>
          </w:p>
        </w:tc>
        <w:tc>
          <w:tcPr>
            <w:tcW w:w="2118" w:type="dxa"/>
            <w:tcBorders/>
            <w:vAlign w:val="center"/>
          </w:tcPr>
          <w:p>
            <w:pPr>
              <w:pStyle w:val="TableContents"/>
              <w:bidi w:val="0"/>
              <w:spacing w:before="0" w:after="283"/>
              <w:jc w:val="left"/>
              <w:rPr/>
            </w:pPr>
            <w:r>
              <w:rPr/>
              <w:t xml:space="preserve">Sveriges Radio TV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Testilähetykset alkoivat keskiviikkona 14. joulukuuta 1966. Säännöllinen väripalvelu ja värilupamaksu otettiin käyttöön keskiviikkona 1. huhtikuuta 1970. </w:t>
            </w:r>
          </w:p>
        </w:tc>
      </w:tr>
      <w:tr>
        <w:trPr/>
        <w:tc>
          <w:tcPr>
            <w:tcW w:w="2774" w:type="dxa"/>
            <w:tcBorders/>
            <w:vAlign w:val="center"/>
          </w:tcPr>
          <w:p>
            <w:pPr>
              <w:pStyle w:val="TableContents"/>
              <w:bidi w:val="0"/>
              <w:spacing w:before="0" w:after="283"/>
              <w:jc w:val="left"/>
              <w:rPr/>
            </w:pPr>
            <w:r>
              <w:rPr/>
              <w:t xml:space="preserve">Sveitsi </w:t>
            </w:r>
          </w:p>
        </w:tc>
        <w:tc>
          <w:tcPr>
            <w:tcW w:w="837" w:type="dxa"/>
            <w:tcBorders/>
            <w:vAlign w:val="center"/>
          </w:tcPr>
          <w:p>
            <w:pPr>
              <w:pStyle w:val="TableContents"/>
              <w:bidi w:val="0"/>
              <w:spacing w:before="0" w:after="283"/>
              <w:jc w:val="left"/>
              <w:rPr/>
            </w:pPr>
            <w:r>
              <w:rPr/>
              <w:t xml:space="preserve">1968 </w:t>
            </w:r>
          </w:p>
        </w:tc>
        <w:tc>
          <w:tcPr>
            <w:tcW w:w="2118" w:type="dxa"/>
            <w:tcBorders/>
            <w:vAlign w:val="center"/>
          </w:tcPr>
          <w:p>
            <w:pPr>
              <w:pStyle w:val="TableContents"/>
              <w:bidi w:val="0"/>
              <w:spacing w:before="0" w:after="283"/>
              <w:jc w:val="left"/>
              <w:rPr/>
            </w:pPr>
            <w:r>
              <w:rPr/>
              <w:t xml:space="preserve">SBC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Sveitsi käytti PAL-tekniikkaa vuoden 1968 Meksikon olympialaisten lähetyksiin, värilähetyksiä oli ollut saatavilla Ranskasta ja Saksasta vuodesta 1967 lähtien. </w:t>
            </w:r>
          </w:p>
        </w:tc>
      </w:tr>
      <w:tr>
        <w:trPr/>
        <w:tc>
          <w:tcPr>
            <w:tcW w:w="2774" w:type="dxa"/>
            <w:tcBorders/>
            <w:vAlign w:val="center"/>
          </w:tcPr>
          <w:p>
            <w:pPr>
              <w:pStyle w:val="TableContents"/>
              <w:bidi w:val="0"/>
              <w:spacing w:before="0" w:after="283"/>
              <w:jc w:val="left"/>
              <w:rPr/>
            </w:pPr>
            <w:r>
              <w:rPr/>
              <w:t xml:space="preserve">Syyria </w:t>
            </w:r>
          </w:p>
        </w:tc>
        <w:tc>
          <w:tcPr>
            <w:tcW w:w="837" w:type="dxa"/>
            <w:tcBorders/>
            <w:vAlign w:val="center"/>
          </w:tcPr>
          <w:p>
            <w:pPr>
              <w:pStyle w:val="TableContents"/>
              <w:bidi w:val="0"/>
              <w:spacing w:before="0" w:after="283"/>
              <w:jc w:val="left"/>
              <w:rPr/>
            </w:pPr>
            <w:r>
              <w:rPr/>
              <w:t xml:space="preserve">1980 </w:t>
            </w:r>
          </w:p>
        </w:tc>
        <w:tc>
          <w:tcPr>
            <w:tcW w:w="2118" w:type="dxa"/>
            <w:tcBorders/>
            <w:vAlign w:val="center"/>
          </w:tcPr>
          <w:p>
            <w:pPr>
              <w:pStyle w:val="TableContents"/>
              <w:bidi w:val="0"/>
              <w:spacing w:before="0" w:after="283"/>
              <w:jc w:val="left"/>
              <w:rPr/>
            </w:pPr>
            <w:r>
              <w:rPr/>
              <w:t xml:space="preserve">STV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Taiwan </w:t>
            </w:r>
          </w:p>
        </w:tc>
        <w:tc>
          <w:tcPr>
            <w:tcW w:w="837"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CTV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Täysipäiväisiä värilähetyksiä vuodesta 1975. </w:t>
            </w:r>
          </w:p>
        </w:tc>
      </w:tr>
      <w:tr>
        <w:trPr/>
        <w:tc>
          <w:tcPr>
            <w:tcW w:w="2774" w:type="dxa"/>
            <w:tcBorders/>
            <w:vAlign w:val="center"/>
          </w:tcPr>
          <w:p>
            <w:pPr>
              <w:pStyle w:val="TableContents"/>
              <w:bidi w:val="0"/>
              <w:spacing w:before="0" w:after="283"/>
              <w:jc w:val="left"/>
              <w:rPr/>
            </w:pPr>
            <w:r>
              <w:rPr/>
              <w:t xml:space="preserve">Tadžikistanin SNT </w:t>
            </w:r>
          </w:p>
        </w:tc>
        <w:tc>
          <w:tcPr>
            <w:tcW w:w="837" w:type="dxa"/>
            <w:tcBorders/>
            <w:vAlign w:val="center"/>
          </w:tcPr>
          <w:p>
            <w:pPr>
              <w:pStyle w:val="TableContents"/>
              <w:bidi w:val="0"/>
              <w:spacing w:before="0" w:after="283"/>
              <w:jc w:val="left"/>
              <w:rPr/>
            </w:pPr>
            <w:r>
              <w:rPr/>
              <w:t xml:space="preserve">1982 </w:t>
            </w:r>
          </w:p>
        </w:tc>
        <w:tc>
          <w:tcPr>
            <w:tcW w:w="2118" w:type="dxa"/>
            <w:tcBorders/>
            <w:vAlign w:val="center"/>
          </w:tcPr>
          <w:p>
            <w:pPr>
              <w:pStyle w:val="TableContents"/>
              <w:bidi w:val="0"/>
              <w:spacing w:before="0" w:after="283"/>
              <w:jc w:val="left"/>
              <w:rPr/>
            </w:pPr>
            <w:r>
              <w:rPr/>
              <w:t xml:space="preserve">TVT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Vuoden 1980 kesäolympialaisten kokeellinen värilähetys. </w:t>
            </w:r>
          </w:p>
        </w:tc>
      </w:tr>
      <w:tr>
        <w:trPr/>
        <w:tc>
          <w:tcPr>
            <w:tcW w:w="2774" w:type="dxa"/>
            <w:tcBorders/>
            <w:vAlign w:val="center"/>
          </w:tcPr>
          <w:p>
            <w:pPr>
              <w:pStyle w:val="TableContents"/>
              <w:bidi w:val="0"/>
              <w:spacing w:before="0" w:after="283"/>
              <w:jc w:val="left"/>
              <w:rPr/>
            </w:pPr>
            <w:r>
              <w:rPr/>
              <w:t xml:space="preserve">Thaimaa </w:t>
            </w:r>
          </w:p>
        </w:tc>
        <w:tc>
          <w:tcPr>
            <w:tcW w:w="837" w:type="dxa"/>
            <w:tcBorders/>
            <w:vAlign w:val="center"/>
          </w:tcPr>
          <w:p>
            <w:pPr>
              <w:pStyle w:val="TableContents"/>
              <w:bidi w:val="0"/>
              <w:spacing w:before="0" w:after="283"/>
              <w:jc w:val="left"/>
              <w:rPr/>
            </w:pPr>
            <w:r>
              <w:rPr/>
              <w:t xml:space="preserve">1969 </w:t>
            </w:r>
          </w:p>
        </w:tc>
        <w:tc>
          <w:tcPr>
            <w:tcW w:w="2118" w:type="dxa"/>
            <w:tcBorders/>
            <w:vAlign w:val="center"/>
          </w:tcPr>
          <w:p>
            <w:pPr>
              <w:pStyle w:val="TableContents"/>
              <w:bidi w:val="0"/>
              <w:spacing w:before="0" w:after="283"/>
              <w:jc w:val="left"/>
              <w:rPr/>
            </w:pPr>
            <w:r>
              <w:rPr/>
              <w:t xml:space="preserve">Kanava 7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Vaikka Thaimaan televisiossa käytettiin alun perin 525-linjaista kuvaruutua (järjestelmä M, Yhdysvaltain standardi tuolloin), maa valitsi PAL-värin, mikä edellytti siirtymistä B-järjestelmään (625 linjaa), alkaen kanavalta 7 marraskuussa 1967. Alueelliset asemat siirtyivät järjestelmään vuosina 1972-1975. </w:t>
            </w:r>
          </w:p>
        </w:tc>
      </w:tr>
      <w:tr>
        <w:trPr/>
        <w:tc>
          <w:tcPr>
            <w:tcW w:w="2774" w:type="dxa"/>
            <w:tcBorders/>
            <w:vAlign w:val="center"/>
          </w:tcPr>
          <w:p>
            <w:pPr>
              <w:pStyle w:val="TableContents"/>
              <w:bidi w:val="0"/>
              <w:spacing w:before="0" w:after="283"/>
              <w:jc w:val="left"/>
              <w:rPr/>
            </w:pPr>
            <w:r>
              <w:rPr/>
              <w:t xml:space="preserve">Togo </w:t>
            </w:r>
          </w:p>
        </w:tc>
        <w:tc>
          <w:tcPr>
            <w:tcW w:w="837" w:type="dxa"/>
            <w:tcBorders/>
            <w:vAlign w:val="center"/>
          </w:tcPr>
          <w:p>
            <w:pPr>
              <w:pStyle w:val="TableContents"/>
              <w:bidi w:val="0"/>
              <w:spacing w:before="0" w:after="283"/>
              <w:jc w:val="left"/>
              <w:rPr/>
            </w:pPr>
            <w:r>
              <w:rPr/>
              <w:t xml:space="preserve">1979 </w:t>
            </w:r>
          </w:p>
        </w:tc>
        <w:tc>
          <w:tcPr>
            <w:tcW w:w="2118" w:type="dxa"/>
            <w:tcBorders/>
            <w:vAlign w:val="center"/>
          </w:tcPr>
          <w:p>
            <w:pPr>
              <w:pStyle w:val="TableContents"/>
              <w:bidi w:val="0"/>
              <w:spacing w:before="0" w:after="283"/>
              <w:jc w:val="left"/>
              <w:rPr/>
            </w:pPr>
            <w:r>
              <w:rPr/>
              <w:t xml:space="preserve">TVT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Trinidad ja Tobago </w:t>
            </w:r>
          </w:p>
        </w:tc>
        <w:tc>
          <w:tcPr>
            <w:tcW w:w="837" w:type="dxa"/>
            <w:tcBorders/>
            <w:vAlign w:val="center"/>
          </w:tcPr>
          <w:p>
            <w:pPr>
              <w:pStyle w:val="TableContents"/>
              <w:bidi w:val="0"/>
              <w:spacing w:before="0" w:after="283"/>
              <w:jc w:val="left"/>
              <w:rPr/>
            </w:pPr>
            <w:r>
              <w:rPr/>
              <w:t xml:space="preserve">1969 </w:t>
            </w:r>
          </w:p>
        </w:tc>
        <w:tc>
          <w:tcPr>
            <w:tcW w:w="2118" w:type="dxa"/>
            <w:tcBorders/>
            <w:vAlign w:val="center"/>
          </w:tcPr>
          <w:p>
            <w:pPr>
              <w:pStyle w:val="TableContents"/>
              <w:bidi w:val="0"/>
              <w:spacing w:before="0" w:after="283"/>
              <w:jc w:val="left"/>
              <w:rPr/>
            </w:pPr>
            <w:r>
              <w:rPr/>
              <w:t xml:space="preserve">TTT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Tunisia </w:t>
            </w:r>
          </w:p>
        </w:tc>
        <w:tc>
          <w:tcPr>
            <w:tcW w:w="837" w:type="dxa"/>
            <w:tcBorders/>
            <w:vAlign w:val="center"/>
          </w:tcPr>
          <w:p>
            <w:pPr>
              <w:pStyle w:val="TableContents"/>
              <w:bidi w:val="0"/>
              <w:spacing w:before="0" w:after="283"/>
              <w:jc w:val="left"/>
              <w:rPr/>
            </w:pPr>
            <w:r>
              <w:rPr/>
              <w:t xml:space="preserve">1976 </w:t>
            </w:r>
          </w:p>
        </w:tc>
        <w:tc>
          <w:tcPr>
            <w:tcW w:w="2118" w:type="dxa"/>
            <w:tcBorders/>
            <w:vAlign w:val="center"/>
          </w:tcPr>
          <w:p>
            <w:pPr>
              <w:pStyle w:val="TableContents"/>
              <w:bidi w:val="0"/>
              <w:spacing w:before="0" w:after="283"/>
              <w:jc w:val="left"/>
              <w:rPr/>
            </w:pPr>
            <w:r>
              <w:rPr/>
              <w:t xml:space="preserve">RTT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Värilähetyksiä on ollut saatavilla Italiasta vuodesta 1972 lähtien. </w:t>
            </w:r>
          </w:p>
        </w:tc>
      </w:tr>
      <w:tr>
        <w:trPr/>
        <w:tc>
          <w:tcPr>
            <w:tcW w:w="2774" w:type="dxa"/>
            <w:tcBorders/>
            <w:vAlign w:val="center"/>
          </w:tcPr>
          <w:p>
            <w:pPr>
              <w:pStyle w:val="TableContents"/>
              <w:bidi w:val="0"/>
              <w:spacing w:before="0" w:after="283"/>
              <w:jc w:val="left"/>
              <w:rPr/>
            </w:pPr>
            <w:r>
              <w:rPr/>
              <w:t xml:space="preserve">Turkki </w:t>
            </w:r>
          </w:p>
        </w:tc>
        <w:tc>
          <w:tcPr>
            <w:tcW w:w="837" w:type="dxa"/>
            <w:tcBorders/>
            <w:vAlign w:val="center"/>
          </w:tcPr>
          <w:p>
            <w:pPr>
              <w:pStyle w:val="TableContents"/>
              <w:bidi w:val="0"/>
              <w:spacing w:before="0" w:after="283"/>
              <w:jc w:val="left"/>
              <w:rPr/>
            </w:pPr>
            <w:r>
              <w:rPr/>
              <w:t xml:space="preserve">1984 </w:t>
            </w:r>
          </w:p>
        </w:tc>
        <w:tc>
          <w:tcPr>
            <w:tcW w:w="2118" w:type="dxa"/>
            <w:tcBorders/>
            <w:vAlign w:val="center"/>
          </w:tcPr>
          <w:p>
            <w:pPr>
              <w:pStyle w:val="TableContents"/>
              <w:bidi w:val="0"/>
              <w:spacing w:before="0" w:after="283"/>
              <w:jc w:val="left"/>
              <w:rPr/>
            </w:pPr>
            <w:r>
              <w:rPr/>
              <w:t xml:space="preserve">TRT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Testilähetykset alkoivat uudenvuodenaattona torstaina 31. joulukuuta 1981 ja 1. tammikuuta 1982; täysi väritelevisio alkoi vasta sunnuntaina 1. heinäkuuta 1984. Värilähetyksiä Kreikasta oli lähetetty vuodesta 1976 ja Bulgariasta ainakin vuodesta 1971. </w:t>
            </w:r>
          </w:p>
        </w:tc>
      </w:tr>
      <w:tr>
        <w:trPr/>
        <w:tc>
          <w:tcPr>
            <w:tcW w:w="2774" w:type="dxa"/>
            <w:tcBorders/>
            <w:vAlign w:val="center"/>
          </w:tcPr>
          <w:p>
            <w:pPr>
              <w:pStyle w:val="TableContents"/>
              <w:bidi w:val="0"/>
              <w:spacing w:before="0" w:after="283"/>
              <w:jc w:val="left"/>
              <w:rPr/>
            </w:pPr>
            <w:r>
              <w:rPr/>
              <w:t xml:space="preserve">Turkmenistanin liittotasavalta </w:t>
            </w:r>
          </w:p>
        </w:tc>
        <w:tc>
          <w:tcPr>
            <w:tcW w:w="837" w:type="dxa"/>
            <w:tcBorders/>
            <w:vAlign w:val="center"/>
          </w:tcPr>
          <w:p>
            <w:pPr>
              <w:pStyle w:val="TableContents"/>
              <w:bidi w:val="0"/>
              <w:spacing w:before="0" w:after="283"/>
              <w:jc w:val="left"/>
              <w:rPr/>
            </w:pPr>
            <w:r>
              <w:rPr/>
              <w:t xml:space="preserve">1970 </w:t>
            </w:r>
          </w:p>
        </w:tc>
        <w:tc>
          <w:tcPr>
            <w:tcW w:w="2118" w:type="dxa"/>
            <w:tcBorders/>
            <w:vAlign w:val="center"/>
          </w:tcPr>
          <w:p>
            <w:pPr>
              <w:pStyle w:val="TableContents"/>
              <w:bidi w:val="0"/>
              <w:spacing w:before="0" w:after="283"/>
              <w:jc w:val="left"/>
              <w:rPr/>
            </w:pPr>
            <w:r>
              <w:rPr/>
              <w:t xml:space="preserve">Turkmenistanin televisio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Ensimmäinen Keski-Aasian maa, joka otti käyttöön väritelevision. Otettiin käyttöön lauantaina 31. lokakuuta 1970 ramadanin alkuun valmistauduttaessa. </w:t>
            </w:r>
          </w:p>
        </w:tc>
      </w:tr>
      <w:tr>
        <w:trPr/>
        <w:tc>
          <w:tcPr>
            <w:tcW w:w="2774" w:type="dxa"/>
            <w:tcBorders/>
            <w:vAlign w:val="center"/>
          </w:tcPr>
          <w:p>
            <w:pPr>
              <w:pStyle w:val="TableContents"/>
              <w:bidi w:val="0"/>
              <w:spacing w:before="0" w:after="283"/>
              <w:jc w:val="left"/>
              <w:rPr/>
            </w:pPr>
            <w:r>
              <w:rPr/>
              <w:t xml:space="preserve">Uganda </w:t>
            </w:r>
          </w:p>
        </w:tc>
        <w:tc>
          <w:tcPr>
            <w:tcW w:w="837"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UTV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Ukrainan SSR </w:t>
            </w:r>
          </w:p>
        </w:tc>
        <w:tc>
          <w:tcPr>
            <w:tcW w:w="837" w:type="dxa"/>
            <w:tcBorders/>
            <w:vAlign w:val="center"/>
          </w:tcPr>
          <w:p>
            <w:pPr>
              <w:pStyle w:val="TableContents"/>
              <w:bidi w:val="0"/>
              <w:spacing w:before="0" w:after="283"/>
              <w:jc w:val="left"/>
              <w:rPr/>
            </w:pPr>
            <w:r>
              <w:rPr/>
              <w:t xml:space="preserve">1967 / 1975 </w:t>
            </w:r>
          </w:p>
        </w:tc>
        <w:tc>
          <w:tcPr>
            <w:tcW w:w="2118" w:type="dxa"/>
            <w:tcBorders/>
            <w:vAlign w:val="center"/>
          </w:tcPr>
          <w:p>
            <w:pPr>
              <w:pStyle w:val="TableContents"/>
              <w:bidi w:val="0"/>
              <w:spacing w:before="0" w:after="283"/>
              <w:jc w:val="left"/>
              <w:rPr/>
            </w:pPr>
            <w:r>
              <w:rPr/>
              <w:t xml:space="preserve">UT-1 </w:t>
            </w:r>
          </w:p>
        </w:tc>
        <w:tc>
          <w:tcPr>
            <w:tcW w:w="1078" w:type="dxa"/>
            <w:tcBorders/>
            <w:vAlign w:val="center"/>
          </w:tcPr>
          <w:p>
            <w:pPr>
              <w:pStyle w:val="TableContents"/>
              <w:bidi w:val="0"/>
              <w:spacing w:before="0" w:after="283"/>
              <w:jc w:val="left"/>
              <w:rPr/>
            </w:pPr>
            <w:r>
              <w:rPr/>
              <w:t xml:space="preserve">SECAM / PAL </w:t>
            </w:r>
          </w:p>
        </w:tc>
        <w:tc>
          <w:tcPr>
            <w:tcW w:w="3398" w:type="dxa"/>
            <w:tcBorders/>
            <w:vAlign w:val="center"/>
          </w:tcPr>
          <w:p>
            <w:pPr>
              <w:pStyle w:val="TableContents"/>
              <w:bidi w:val="0"/>
              <w:spacing w:before="0" w:after="283"/>
              <w:jc w:val="left"/>
              <w:rPr/>
            </w:pPr>
            <w:r>
              <w:rPr/>
              <w:t xml:space="preserve">Ensimmäinen lähetys tuli Moskovasta vuonna 1967, Ukraina käyttää SECAM vuonna 1968 Mexico Cityn olympialaisissa. Paikalliset värilähetykset alkoivat vuonna 1968 ja 1969-1975. </w:t>
            </w:r>
          </w:p>
        </w:tc>
      </w:tr>
      <w:tr>
        <w:trPr/>
        <w:tc>
          <w:tcPr>
            <w:tcW w:w="2774" w:type="dxa"/>
            <w:tcBorders/>
            <w:vAlign w:val="center"/>
          </w:tcPr>
          <w:p>
            <w:pPr>
              <w:pStyle w:val="TableContents"/>
              <w:bidi w:val="0"/>
              <w:spacing w:before="0" w:after="283"/>
              <w:jc w:val="left"/>
              <w:rPr/>
            </w:pPr>
            <w:r>
              <w:rPr/>
              <w:t xml:space="preserve">Yhdistyneet arabiemiirikunnat </w:t>
            </w:r>
          </w:p>
        </w:tc>
        <w:tc>
          <w:tcPr>
            <w:tcW w:w="837" w:type="dxa"/>
            <w:tcBorders/>
            <w:vAlign w:val="center"/>
          </w:tcPr>
          <w:p>
            <w:pPr>
              <w:pStyle w:val="TableContents"/>
              <w:bidi w:val="0"/>
              <w:spacing w:before="0" w:after="283"/>
              <w:jc w:val="left"/>
              <w:rPr>
                <w:sz w:val="4"/>
                <w:szCs w:val="4"/>
              </w:rPr>
            </w:pPr>
            <w:r>
              <w:rPr>
                <w:sz w:val="4"/>
                <w:szCs w:val="4"/>
              </w:rPr>
            </w:r>
          </w:p>
        </w:tc>
        <w:tc>
          <w:tcPr>
            <w:tcW w:w="2118" w:type="dxa"/>
            <w:tcBorders/>
            <w:vAlign w:val="center"/>
          </w:tcPr>
          <w:p>
            <w:pPr>
              <w:pStyle w:val="TableContents"/>
              <w:bidi w:val="0"/>
              <w:spacing w:before="0" w:after="283"/>
              <w:jc w:val="left"/>
              <w:rPr/>
            </w:pPr>
            <w:r>
              <w:rPr/>
              <w:t xml:space="preserve">UAE-TV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Yhdistynyt kuningaskunta </w:t>
            </w:r>
          </w:p>
        </w:tc>
        <w:tc>
          <w:tcPr>
            <w:tcW w:w="837" w:type="dxa"/>
            <w:tcBorders/>
            <w:vAlign w:val="center"/>
          </w:tcPr>
          <w:p>
            <w:pPr>
              <w:pStyle w:val="TableContents"/>
              <w:bidi w:val="0"/>
              <w:spacing w:before="0" w:after="283"/>
              <w:jc w:val="left"/>
              <w:rPr/>
            </w:pPr>
            <w:r>
              <w:rPr>
                <w:color w:val="A9A9A9"/>
              </w:rPr>
              <w:t xml:space="preserve">1967 </w:t>
            </w:r>
            <w:r>
              <w:rPr/>
              <w:t xml:space="preserve">/ 1969 / 1976 </w:t>
            </w:r>
          </w:p>
        </w:tc>
        <w:tc>
          <w:tcPr>
            <w:tcW w:w="2118" w:type="dxa"/>
            <w:tcBorders/>
            <w:vAlign w:val="center"/>
          </w:tcPr>
          <w:p>
            <w:pPr>
              <w:pStyle w:val="TableContents"/>
              <w:bidi w:val="0"/>
              <w:spacing w:before="0" w:after="283"/>
              <w:jc w:val="left"/>
              <w:rPr/>
            </w:pPr>
            <w:r>
              <w:rPr/>
              <w:t xml:space="preserve">BBC 2 (1967) BBC 1 (1969) ITV (1969)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Esiteltiin BBC 2:lla Wimbledonin lähetyksen yhteydessä lauantaina 1. heinäkuuta 1967. BBC 2:n täysi värilähetys käynnistettiin 2. joulukuuta 1967. Joitakin brittiläisiä televisio-ohjelmia oli kuitenkin tuotettu värillisinä jo ennen väritelevision käyttöönottoa vuonna 1967, jotta niitä voitiin myydä amerikkalaisille, kanadalaisille ja filippiiniläisille televisioverkoille. Täysipäiväisiä värilähetyksiä vuodesta 1969 lähtien. Täysin valtakunnalliset värilähetykset toteutuivat vuonna 1976, kun BBC East (Norwich) otti viimeisenä alueena käyttöön värilähetykset alueellisissa lähetyksissä ja paikallisesti tuotetuissa ohjelmissa. </w:t>
            </w:r>
          </w:p>
        </w:tc>
      </w:tr>
      <w:tr>
        <w:trPr/>
        <w:tc>
          <w:tcPr>
            <w:tcW w:w="2774" w:type="dxa"/>
            <w:tcBorders/>
            <w:vAlign w:val="center"/>
          </w:tcPr>
          <w:p>
            <w:pPr>
              <w:pStyle w:val="TableContents"/>
              <w:bidi w:val="0"/>
              <w:spacing w:before="0" w:after="283"/>
              <w:jc w:val="left"/>
              <w:rPr/>
            </w:pPr>
            <w:r>
              <w:rPr/>
              <w:t xml:space="preserve">Yhdysvallat </w:t>
            </w:r>
          </w:p>
        </w:tc>
        <w:tc>
          <w:tcPr>
            <w:tcW w:w="837" w:type="dxa"/>
            <w:tcBorders/>
            <w:vAlign w:val="center"/>
          </w:tcPr>
          <w:p>
            <w:pPr>
              <w:pStyle w:val="TableContents"/>
              <w:bidi w:val="0"/>
              <w:spacing w:before="0" w:after="283"/>
              <w:jc w:val="left"/>
              <w:rPr/>
            </w:pPr>
            <w:r>
              <w:rPr/>
              <w:t xml:space="preserve">1950 </w:t>
            </w:r>
          </w:p>
        </w:tc>
        <w:tc>
          <w:tcPr>
            <w:tcW w:w="2118" w:type="dxa"/>
            <w:tcBorders/>
            <w:vAlign w:val="center"/>
          </w:tcPr>
          <w:p>
            <w:pPr>
              <w:pStyle w:val="TableContents"/>
              <w:bidi w:val="0"/>
              <w:spacing w:before="0" w:after="283"/>
              <w:jc w:val="left"/>
              <w:rPr/>
            </w:pPr>
            <w:r>
              <w:rPr/>
              <w:t xml:space="preserve">CBS </w:t>
            </w:r>
          </w:p>
        </w:tc>
        <w:tc>
          <w:tcPr>
            <w:tcW w:w="1078" w:type="dxa"/>
            <w:tcBorders/>
            <w:vAlign w:val="center"/>
          </w:tcPr>
          <w:p>
            <w:pPr>
              <w:pStyle w:val="TableContents"/>
              <w:bidi w:val="0"/>
              <w:spacing w:before="0" w:after="283"/>
              <w:jc w:val="left"/>
              <w:rPr/>
            </w:pPr>
            <w:r>
              <w:rPr/>
              <w:t xml:space="preserve">CBS </w:t>
            </w:r>
          </w:p>
        </w:tc>
        <w:tc>
          <w:tcPr>
            <w:tcW w:w="3398" w:type="dxa"/>
            <w:tcBorders/>
            <w:vAlign w:val="center"/>
          </w:tcPr>
          <w:p>
            <w:pPr>
              <w:pStyle w:val="TableContents"/>
              <w:bidi w:val="0"/>
              <w:spacing w:before="0" w:after="283"/>
              <w:jc w:val="left"/>
              <w:rPr/>
            </w:pPr>
            <w:r>
              <w:rPr/>
              <w:t xml:space="preserve">Kenttä-sekvenssivärijärjestelmä; kokeellinen; päättyi 1951. Ensimmäinen mustavalkolähetyksiä käyttävä maa, joka otti käyttöön väritelevision. </w:t>
            </w:r>
          </w:p>
        </w:tc>
      </w:tr>
      <w:tr>
        <w:trPr/>
        <w:tc>
          <w:tcPr>
            <w:tcW w:w="2774" w:type="dxa"/>
            <w:tcBorders/>
            <w:vAlign w:val="center"/>
          </w:tcPr>
          <w:p>
            <w:pPr>
              <w:pStyle w:val="TableContents"/>
              <w:bidi w:val="0"/>
              <w:spacing w:before="0" w:after="283"/>
              <w:jc w:val="left"/>
              <w:rPr/>
            </w:pPr>
            <w:r>
              <w:rPr/>
              <w:t xml:space="preserve">Yhdysvallat </w:t>
            </w:r>
          </w:p>
        </w:tc>
        <w:tc>
          <w:tcPr>
            <w:tcW w:w="837" w:type="dxa"/>
            <w:tcBorders/>
            <w:vAlign w:val="center"/>
          </w:tcPr>
          <w:p>
            <w:pPr>
              <w:pStyle w:val="TableContents"/>
              <w:bidi w:val="0"/>
              <w:spacing w:before="0" w:after="283"/>
              <w:jc w:val="left"/>
              <w:rPr/>
            </w:pPr>
            <w:r>
              <w:rPr/>
              <w:t xml:space="preserve">1953 </w:t>
            </w:r>
          </w:p>
        </w:tc>
        <w:tc>
          <w:tcPr>
            <w:tcW w:w="2118" w:type="dxa"/>
            <w:tcBorders/>
            <w:vAlign w:val="center"/>
          </w:tcPr>
          <w:p>
            <w:pPr>
              <w:pStyle w:val="TableContents"/>
              <w:bidi w:val="0"/>
              <w:spacing w:before="0" w:after="283"/>
              <w:jc w:val="left"/>
              <w:rPr/>
            </w:pPr>
            <w:r>
              <w:rPr/>
              <w:t xml:space="preserve">NBC CBS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Pistejonojärjestelmä. Yhdysvalloissa siirryttiin vähitellen värillisiin elokuviin vuoden 1953 lopulla. Ensimmäiset väritelevisiovastaanottimet olivat hyvin kalliita, ja väritelevisioiden yleisö oli vastaavasti hyvin pieni, joten 1950-luvulla värillisinä esitettiin vain erikoisohjelmia ja kourallinen säännöllisesti lähetettäviä ohjelmia. Markkinoiden levinneisyys kasvoi hitaasti, kun edullisempia laitteita ja enemmän väriohjelmia tuli saataville. Käännekohta tuli vuonna 1965, jolloin kaupalliset televisiokanavat lähettivät ensimmäisen kerran suurimman osan prime-time-ohjelmistaan värillisinä. Vuoden 1966 loppuun mennessä prime-time oli kokonaan värillistä, mutta yhä harvinaisempi määrä päivä-, paikallis- ja opetusohjelmia jatkoi mustavalkoisena vielä muutaman vuoden ajan. </w:t>
            </w:r>
          </w:p>
        </w:tc>
      </w:tr>
      <w:tr>
        <w:trPr/>
        <w:tc>
          <w:tcPr>
            <w:tcW w:w="2774" w:type="dxa"/>
            <w:tcBorders/>
            <w:vAlign w:val="center"/>
          </w:tcPr>
          <w:p>
            <w:pPr>
              <w:pStyle w:val="TableContents"/>
              <w:bidi w:val="0"/>
              <w:spacing w:before="0" w:after="283"/>
              <w:jc w:val="left"/>
              <w:rPr/>
            </w:pPr>
            <w:r>
              <w:rPr/>
              <w:t xml:space="preserve">Yhdysvallat-Alaska </w:t>
            </w:r>
          </w:p>
        </w:tc>
        <w:tc>
          <w:tcPr>
            <w:tcW w:w="837" w:type="dxa"/>
            <w:tcBorders/>
            <w:vAlign w:val="center"/>
          </w:tcPr>
          <w:p>
            <w:pPr>
              <w:pStyle w:val="TableContents"/>
              <w:bidi w:val="0"/>
              <w:spacing w:before="0" w:after="283"/>
              <w:jc w:val="left"/>
              <w:rPr/>
            </w:pPr>
            <w:r>
              <w:rPr/>
              <w:t xml:space="preserve">1966 </w:t>
            </w:r>
          </w:p>
        </w:tc>
        <w:tc>
          <w:tcPr>
            <w:tcW w:w="2118" w:type="dxa"/>
            <w:tcBorders/>
            <w:vAlign w:val="center"/>
          </w:tcPr>
          <w:p>
            <w:pPr>
              <w:pStyle w:val="TableContents"/>
              <w:bidi w:val="0"/>
              <w:spacing w:before="0" w:after="283"/>
              <w:jc w:val="left"/>
              <w:rPr/>
            </w:pPr>
            <w:r>
              <w:rPr/>
              <w:t xml:space="preserve">KENI-TV (nykyisin KTUU)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Ensimmäinen värillinen ohjelma maanantaina 19. syyskuuta 1966 oli ABC:n sarjan That Girl ensi-iltajakso. KENI oli sekä NBC:n että ABC:n ensisijainen tytäryhtiö. Siirtyi täysväriseen palveluun vuoteen 1972 mennessä. Värilähetyksiä on ollut saatavilla Neuvostoliitosta vuodesta 1967, mutta ne olivat SECAM-lähetyksiä. </w:t>
            </w:r>
          </w:p>
        </w:tc>
      </w:tr>
      <w:tr>
        <w:trPr/>
        <w:tc>
          <w:tcPr>
            <w:tcW w:w="2774" w:type="dxa"/>
            <w:tcBorders/>
            <w:vAlign w:val="center"/>
          </w:tcPr>
          <w:p>
            <w:pPr>
              <w:pStyle w:val="TableContents"/>
              <w:bidi w:val="0"/>
              <w:spacing w:before="0" w:after="283"/>
              <w:jc w:val="left"/>
              <w:rPr/>
            </w:pPr>
            <w:r>
              <w:rPr/>
              <w:t xml:space="preserve">Yhdysvallat-Hawaii </w:t>
            </w:r>
          </w:p>
        </w:tc>
        <w:tc>
          <w:tcPr>
            <w:tcW w:w="837" w:type="dxa"/>
            <w:tcBorders/>
            <w:vAlign w:val="center"/>
          </w:tcPr>
          <w:p>
            <w:pPr>
              <w:pStyle w:val="TableContents"/>
              <w:bidi w:val="0"/>
              <w:spacing w:before="0" w:after="283"/>
              <w:jc w:val="left"/>
              <w:rPr/>
            </w:pPr>
            <w:r>
              <w:rPr/>
              <w:t xml:space="preserve">1965 </w:t>
            </w:r>
          </w:p>
        </w:tc>
        <w:tc>
          <w:tcPr>
            <w:tcW w:w="2118" w:type="dxa"/>
            <w:tcBorders/>
            <w:vAlign w:val="center"/>
          </w:tcPr>
          <w:p>
            <w:pPr>
              <w:pStyle w:val="TableContents"/>
              <w:bidi w:val="0"/>
              <w:spacing w:before="0" w:after="283"/>
              <w:jc w:val="left"/>
              <w:rPr/>
            </w:pPr>
            <w:r>
              <w:rPr/>
              <w:t xml:space="preserve">KONA-TV, nykyisin KHON-TV; KHVH-TV, nykyisin KITV; KGMB.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KHVH oli ABC:n tytäryhtiö, KGMB oli CBS ja KONA oli NBC. Siirryttiin täysväriseen palveluun noin vuonna 1969. </w:t>
            </w:r>
          </w:p>
        </w:tc>
      </w:tr>
      <w:tr>
        <w:trPr/>
        <w:tc>
          <w:tcPr>
            <w:tcW w:w="2774" w:type="dxa"/>
            <w:tcBorders/>
            <w:vAlign w:val="center"/>
          </w:tcPr>
          <w:p>
            <w:pPr>
              <w:pStyle w:val="TableContents"/>
              <w:bidi w:val="0"/>
              <w:spacing w:before="0" w:after="283"/>
              <w:jc w:val="left"/>
              <w:rPr/>
            </w:pPr>
            <w:r>
              <w:rPr/>
              <w:t xml:space="preserve">Neuvostoliitto Venäjä </w:t>
            </w:r>
          </w:p>
        </w:tc>
        <w:tc>
          <w:tcPr>
            <w:tcW w:w="837" w:type="dxa"/>
            <w:tcBorders/>
            <w:vAlign w:val="center"/>
          </w:tcPr>
          <w:p>
            <w:pPr>
              <w:pStyle w:val="TableContents"/>
              <w:bidi w:val="0"/>
              <w:spacing w:before="0" w:after="283"/>
              <w:jc w:val="left"/>
              <w:rPr/>
            </w:pPr>
            <w:r>
              <w:rPr/>
              <w:t xml:space="preserve">1967 / 1975 </w:t>
            </w:r>
          </w:p>
        </w:tc>
        <w:tc>
          <w:tcPr>
            <w:tcW w:w="2118" w:type="dxa"/>
            <w:tcBorders/>
            <w:vAlign w:val="center"/>
          </w:tcPr>
          <w:p>
            <w:pPr>
              <w:pStyle w:val="TableContents"/>
              <w:bidi w:val="0"/>
              <w:spacing w:before="0" w:after="283"/>
              <w:jc w:val="left"/>
              <w:rPr/>
            </w:pPr>
            <w:r>
              <w:rPr/>
              <w:t xml:space="preserve">Neuvostoliiton keskus-televisio (nykyisin Channel One (Venäjä))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Otettiin käyttöön erityisesti lokakuun vallankumouksen 50-vuotisjuhlavuoden kunniaksi. Täysipäiväiset värilähetykset alkoivat vallankumouksen 58. vuosipäivänä vuonna 1975. Joissakin osissa Neuvostoliittoa vastaanotettiin värilähetyksiä Alaskasta vuodesta 1966 lähtien joissakin olosuhteissa, kun signaaleja ei ollut häiritty joissakin osissa, ja niitä voitiin vastaanottaa salakuljetusvastaanottimilla signaalien vastaanottamiseksi. </w:t>
            </w:r>
          </w:p>
        </w:tc>
      </w:tr>
      <w:tr>
        <w:trPr/>
        <w:tc>
          <w:tcPr>
            <w:tcW w:w="2774" w:type="dxa"/>
            <w:tcBorders/>
            <w:vAlign w:val="center"/>
          </w:tcPr>
          <w:p>
            <w:pPr>
              <w:pStyle w:val="TableContents"/>
              <w:bidi w:val="0"/>
              <w:spacing w:before="0" w:after="283"/>
              <w:jc w:val="left"/>
              <w:rPr/>
            </w:pPr>
            <w:r>
              <w:rPr/>
              <w:t xml:space="preserve">Ylä-Volta </w:t>
            </w:r>
          </w:p>
        </w:tc>
        <w:tc>
          <w:tcPr>
            <w:tcW w:w="837" w:type="dxa"/>
            <w:tcBorders/>
            <w:vAlign w:val="center"/>
          </w:tcPr>
          <w:p>
            <w:pPr>
              <w:pStyle w:val="TableContents"/>
              <w:bidi w:val="0"/>
              <w:spacing w:before="0" w:after="283"/>
              <w:jc w:val="left"/>
              <w:rPr/>
            </w:pPr>
            <w:r>
              <w:rPr/>
              <w:t xml:space="preserve">1976 </w:t>
            </w:r>
          </w:p>
        </w:tc>
        <w:tc>
          <w:tcPr>
            <w:tcW w:w="2118" w:type="dxa"/>
            <w:tcBorders/>
            <w:vAlign w:val="center"/>
          </w:tcPr>
          <w:p>
            <w:pPr>
              <w:pStyle w:val="TableContents"/>
              <w:bidi w:val="0"/>
              <w:spacing w:before="0" w:after="283"/>
              <w:jc w:val="left"/>
              <w:rPr/>
            </w:pPr>
            <w:r>
              <w:rPr/>
              <w:t xml:space="preserve">Volta Vision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Tämä maa tunnetaan nykyään nimellä Burkina Faso. </w:t>
            </w:r>
          </w:p>
        </w:tc>
      </w:tr>
      <w:tr>
        <w:trPr/>
        <w:tc>
          <w:tcPr>
            <w:tcW w:w="2774" w:type="dxa"/>
            <w:tcBorders/>
            <w:vAlign w:val="center"/>
          </w:tcPr>
          <w:p>
            <w:pPr>
              <w:pStyle w:val="TableContents"/>
              <w:bidi w:val="0"/>
              <w:spacing w:before="0" w:after="283"/>
              <w:jc w:val="left"/>
              <w:rPr/>
            </w:pPr>
            <w:r>
              <w:rPr/>
              <w:t xml:space="preserve">Uruguay </w:t>
            </w:r>
          </w:p>
        </w:tc>
        <w:tc>
          <w:tcPr>
            <w:tcW w:w="837" w:type="dxa"/>
            <w:tcBorders/>
            <w:vAlign w:val="center"/>
          </w:tcPr>
          <w:p>
            <w:pPr>
              <w:pStyle w:val="TableContents"/>
              <w:bidi w:val="0"/>
              <w:spacing w:before="0" w:after="283"/>
              <w:jc w:val="left"/>
              <w:rPr/>
            </w:pPr>
            <w:r>
              <w:rPr/>
              <w:t xml:space="preserve">1981 </w:t>
            </w:r>
          </w:p>
        </w:tc>
        <w:tc>
          <w:tcPr>
            <w:tcW w:w="2118" w:type="dxa"/>
            <w:tcBorders/>
            <w:vAlign w:val="center"/>
          </w:tcPr>
          <w:p>
            <w:pPr>
              <w:pStyle w:val="TableContents"/>
              <w:bidi w:val="0"/>
              <w:spacing w:before="0" w:after="283"/>
              <w:jc w:val="left"/>
              <w:rPr/>
            </w:pPr>
            <w:r>
              <w:rPr/>
              <w:t xml:space="preserve">CXB-10 </w:t>
            </w:r>
          </w:p>
        </w:tc>
        <w:tc>
          <w:tcPr>
            <w:tcW w:w="1078" w:type="dxa"/>
            <w:tcBorders/>
            <w:vAlign w:val="center"/>
          </w:tcPr>
          <w:p>
            <w:pPr>
              <w:pStyle w:val="TableContents"/>
              <w:bidi w:val="0"/>
              <w:spacing w:before="0" w:after="283"/>
              <w:jc w:val="left"/>
              <w:rPr/>
            </w:pPr>
            <w:r>
              <w:rPr/>
              <w:t xml:space="preserve">PAL-N </w:t>
            </w:r>
          </w:p>
        </w:tc>
        <w:tc>
          <w:tcPr>
            <w:tcW w:w="3398" w:type="dxa"/>
            <w:tcBorders/>
            <w:vAlign w:val="center"/>
          </w:tcPr>
          <w:p>
            <w:pPr>
              <w:pStyle w:val="TableContents"/>
              <w:bidi w:val="0"/>
              <w:spacing w:before="0" w:after="283"/>
              <w:jc w:val="left"/>
              <w:rPr/>
            </w:pPr>
            <w:r>
              <w:rPr/>
              <w:t xml:space="preserve">Otettiin käyttöön vuoden 1980 Mundialitoa varten, mutta lähetettiin paikallisesti mustavalkoisena. Paikalliset värilähetykset aloitettiin vuonna 1981. </w:t>
            </w:r>
          </w:p>
        </w:tc>
      </w:tr>
      <w:tr>
        <w:trPr/>
        <w:tc>
          <w:tcPr>
            <w:tcW w:w="2774" w:type="dxa"/>
            <w:tcBorders/>
            <w:vAlign w:val="center"/>
          </w:tcPr>
          <w:p>
            <w:pPr>
              <w:pStyle w:val="TableContents"/>
              <w:bidi w:val="0"/>
              <w:spacing w:before="0" w:after="283"/>
              <w:jc w:val="left"/>
              <w:rPr/>
            </w:pPr>
            <w:r>
              <w:rPr/>
              <w:t xml:space="preserve">Uzbekistanin SNT </w:t>
            </w:r>
          </w:p>
        </w:tc>
        <w:tc>
          <w:tcPr>
            <w:tcW w:w="837" w:type="dxa"/>
            <w:tcBorders/>
            <w:vAlign w:val="center"/>
          </w:tcPr>
          <w:p>
            <w:pPr>
              <w:pStyle w:val="TableContents"/>
              <w:bidi w:val="0"/>
              <w:spacing w:before="0" w:after="283"/>
              <w:jc w:val="left"/>
              <w:rPr/>
            </w:pPr>
            <w:r>
              <w:rPr/>
              <w:t xml:space="preserve">1984 </w:t>
            </w:r>
          </w:p>
        </w:tc>
        <w:tc>
          <w:tcPr>
            <w:tcW w:w="2118" w:type="dxa"/>
            <w:tcBorders/>
            <w:vAlign w:val="center"/>
          </w:tcPr>
          <w:p>
            <w:pPr>
              <w:pStyle w:val="TableContents"/>
              <w:bidi w:val="0"/>
              <w:spacing w:before="0" w:after="283"/>
              <w:jc w:val="left"/>
              <w:rPr/>
            </w:pPr>
            <w:r>
              <w:rPr/>
              <w:t xml:space="preserve">MTRK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pPr>
            <w:r>
              <w:rPr/>
              <w:t xml:space="preserve">Vuoden 1980 kesäolympialaisten kokeellinen värilähetys. Viimeinen Keski-Aasian maa, joka otti käyttöön väritelevision. </w:t>
            </w:r>
          </w:p>
        </w:tc>
      </w:tr>
      <w:tr>
        <w:trPr/>
        <w:tc>
          <w:tcPr>
            <w:tcW w:w="2774" w:type="dxa"/>
            <w:tcBorders/>
            <w:vAlign w:val="center"/>
          </w:tcPr>
          <w:p>
            <w:pPr>
              <w:pStyle w:val="TableContents"/>
              <w:bidi w:val="0"/>
              <w:spacing w:before="0" w:after="283"/>
              <w:jc w:val="left"/>
              <w:rPr/>
            </w:pPr>
            <w:r>
              <w:rPr/>
              <w:t xml:space="preserve">Venezuela </w:t>
            </w:r>
          </w:p>
        </w:tc>
        <w:tc>
          <w:tcPr>
            <w:tcW w:w="837" w:type="dxa"/>
            <w:tcBorders/>
            <w:vAlign w:val="center"/>
          </w:tcPr>
          <w:p>
            <w:pPr>
              <w:pStyle w:val="TableContents"/>
              <w:bidi w:val="0"/>
              <w:spacing w:before="0" w:after="283"/>
              <w:jc w:val="left"/>
              <w:rPr/>
            </w:pPr>
            <w:r>
              <w:rPr/>
              <w:t xml:space="preserve">1974 -- 1980 </w:t>
            </w:r>
          </w:p>
        </w:tc>
        <w:tc>
          <w:tcPr>
            <w:tcW w:w="2118" w:type="dxa"/>
            <w:tcBorders/>
            <w:vAlign w:val="center"/>
          </w:tcPr>
          <w:p>
            <w:pPr>
              <w:pStyle w:val="TableContents"/>
              <w:bidi w:val="0"/>
              <w:spacing w:before="0" w:after="283"/>
              <w:jc w:val="left"/>
              <w:rPr/>
            </w:pPr>
            <w:r>
              <w:rPr/>
              <w:t xml:space="preserve">RCTV Venevision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Väritestit tehtiin vuoden 1972 olympialaisten aikana Münchenissä, Länsi-Saksassa. Väritelevisio tuli kokopäiväiseksi maanantaina 1. tammikuuta 1973 ja 1974 lauantaihin 1. joulukuuta 1979 TVN5:n kautta. Siirtyminen päättyi sunnuntaina 1. kesäkuuta 1980. Trinidadista ja Tobagosta on voitu lähettää värilähetyksiä vuodesta 1969 lähtien. </w:t>
            </w:r>
          </w:p>
        </w:tc>
      </w:tr>
      <w:tr>
        <w:trPr/>
        <w:tc>
          <w:tcPr>
            <w:tcW w:w="2774" w:type="dxa"/>
            <w:tcBorders/>
            <w:vAlign w:val="center"/>
          </w:tcPr>
          <w:p>
            <w:pPr>
              <w:pStyle w:val="TableContents"/>
              <w:bidi w:val="0"/>
              <w:spacing w:before="0" w:after="283"/>
              <w:jc w:val="left"/>
              <w:rPr/>
            </w:pPr>
            <w:r>
              <w:rPr/>
              <w:t xml:space="preserve">Vietnam </w:t>
            </w:r>
          </w:p>
        </w:tc>
        <w:tc>
          <w:tcPr>
            <w:tcW w:w="837" w:type="dxa"/>
            <w:tcBorders/>
            <w:vAlign w:val="center"/>
          </w:tcPr>
          <w:p>
            <w:pPr>
              <w:pStyle w:val="TableContents"/>
              <w:bidi w:val="0"/>
              <w:spacing w:before="0" w:after="283"/>
              <w:jc w:val="left"/>
              <w:rPr/>
            </w:pPr>
            <w:r>
              <w:rPr/>
              <w:t xml:space="preserve">1977 </w:t>
            </w:r>
          </w:p>
        </w:tc>
        <w:tc>
          <w:tcPr>
            <w:tcW w:w="2118" w:type="dxa"/>
            <w:tcBorders/>
            <w:vAlign w:val="center"/>
          </w:tcPr>
          <w:p>
            <w:pPr>
              <w:pStyle w:val="TableContents"/>
              <w:bidi w:val="0"/>
              <w:spacing w:before="0" w:after="283"/>
              <w:jc w:val="left"/>
              <w:rPr/>
            </w:pPr>
            <w:r>
              <w:rPr/>
              <w:t xml:space="preserve">VTV </w:t>
            </w:r>
          </w:p>
        </w:tc>
        <w:tc>
          <w:tcPr>
            <w:tcW w:w="1078" w:type="dxa"/>
            <w:tcBorders/>
            <w:vAlign w:val="center"/>
          </w:tcPr>
          <w:p>
            <w:pPr>
              <w:pStyle w:val="TableContents"/>
              <w:bidi w:val="0"/>
              <w:spacing w:before="0" w:after="283"/>
              <w:jc w:val="left"/>
              <w:rPr/>
            </w:pPr>
            <w:r>
              <w:rPr/>
              <w:t xml:space="preserve">SECAM / PAL </w:t>
            </w:r>
          </w:p>
        </w:tc>
        <w:tc>
          <w:tcPr>
            <w:tcW w:w="3398" w:type="dxa"/>
            <w:tcBorders/>
            <w:vAlign w:val="center"/>
          </w:tcPr>
          <w:p>
            <w:pPr>
              <w:pStyle w:val="TableContents"/>
              <w:bidi w:val="0"/>
              <w:spacing w:before="0" w:after="283"/>
              <w:jc w:val="left"/>
              <w:rPr/>
            </w:pPr>
            <w:r>
              <w:rPr/>
              <w:t xml:space="preserve">Ensimmäinen väritelevisio-ohjelma esitettiin Tết:ssä. Väritelevisioita oli saatavilla vain suurissa kaupungeissa 1980-luvun lopulle asti. Siirryttiin PAL-järjestelmään vuodesta 1990 alkaen. </w:t>
            </w:r>
          </w:p>
        </w:tc>
      </w:tr>
      <w:tr>
        <w:trPr/>
        <w:tc>
          <w:tcPr>
            <w:tcW w:w="2774" w:type="dxa"/>
            <w:tcBorders/>
            <w:vAlign w:val="center"/>
          </w:tcPr>
          <w:p>
            <w:pPr>
              <w:pStyle w:val="TableContents"/>
              <w:bidi w:val="0"/>
              <w:spacing w:before="0" w:after="283"/>
              <w:jc w:val="left"/>
              <w:rPr/>
            </w:pPr>
            <w:r>
              <w:rPr/>
              <w:t xml:space="preserve">Yhdysvaltain Neitsytsaaret </w:t>
            </w:r>
          </w:p>
        </w:tc>
        <w:tc>
          <w:tcPr>
            <w:tcW w:w="837" w:type="dxa"/>
            <w:tcBorders/>
            <w:vAlign w:val="center"/>
          </w:tcPr>
          <w:p>
            <w:pPr>
              <w:pStyle w:val="TableContents"/>
              <w:bidi w:val="0"/>
              <w:spacing w:before="0" w:after="283"/>
              <w:jc w:val="left"/>
              <w:rPr/>
            </w:pPr>
            <w:r>
              <w:rPr/>
              <w:t xml:space="preserve">1968 </w:t>
            </w:r>
          </w:p>
        </w:tc>
        <w:tc>
          <w:tcPr>
            <w:tcW w:w="2118" w:type="dxa"/>
            <w:tcBorders/>
            <w:vAlign w:val="center"/>
          </w:tcPr>
          <w:p>
            <w:pPr>
              <w:pStyle w:val="TableContents"/>
              <w:bidi w:val="0"/>
              <w:spacing w:before="0" w:after="283"/>
              <w:jc w:val="left"/>
              <w:rPr/>
            </w:pPr>
            <w:r>
              <w:rPr/>
              <w:t xml:space="preserve">WBNB-TV </w:t>
            </w:r>
          </w:p>
        </w:tc>
        <w:tc>
          <w:tcPr>
            <w:tcW w:w="1078" w:type="dxa"/>
            <w:tcBorders/>
            <w:vAlign w:val="center"/>
          </w:tcPr>
          <w:p>
            <w:pPr>
              <w:pStyle w:val="TableContents"/>
              <w:bidi w:val="0"/>
              <w:spacing w:before="0" w:after="283"/>
              <w:jc w:val="left"/>
              <w:rPr/>
            </w:pPr>
            <w:r>
              <w:rPr/>
              <w:t xml:space="preserve">NTSC </w:t>
            </w:r>
          </w:p>
        </w:tc>
        <w:tc>
          <w:tcPr>
            <w:tcW w:w="3398" w:type="dxa"/>
            <w:tcBorders/>
            <w:vAlign w:val="center"/>
          </w:tcPr>
          <w:p>
            <w:pPr>
              <w:pStyle w:val="TableContents"/>
              <w:bidi w:val="0"/>
              <w:spacing w:before="0" w:after="283"/>
              <w:jc w:val="left"/>
              <w:rPr/>
            </w:pPr>
            <w:r>
              <w:rPr/>
              <w:t xml:space="preserve">WBNB oli CBS:n tytäryhtiö, jonka ensimmäiset värilähetykset lähetettiin vuoden 1968 kesäolympialaisten aikana Mexico Cityssä, Meksikossa. Asema tuhoutui Hugo-hurrikaanissa vuonna 1989. </w:t>
            </w:r>
          </w:p>
        </w:tc>
      </w:tr>
      <w:tr>
        <w:trPr/>
        <w:tc>
          <w:tcPr>
            <w:tcW w:w="2774" w:type="dxa"/>
            <w:tcBorders/>
            <w:vAlign w:val="center"/>
          </w:tcPr>
          <w:p>
            <w:pPr>
              <w:pStyle w:val="TableContents"/>
              <w:bidi w:val="0"/>
              <w:spacing w:before="0" w:after="283"/>
              <w:jc w:val="left"/>
              <w:rPr/>
            </w:pPr>
            <w:r>
              <w:rPr/>
              <w:t xml:space="preserve">Pohjois-Jemen </w:t>
            </w:r>
          </w:p>
        </w:tc>
        <w:tc>
          <w:tcPr>
            <w:tcW w:w="837" w:type="dxa"/>
            <w:tcBorders/>
            <w:vAlign w:val="center"/>
          </w:tcPr>
          <w:p>
            <w:pPr>
              <w:pStyle w:val="TableContents"/>
              <w:bidi w:val="0"/>
              <w:spacing w:before="0" w:after="283"/>
              <w:jc w:val="left"/>
              <w:rPr/>
            </w:pPr>
            <w:r>
              <w:rPr/>
              <w:t xml:space="preserve">1979 </w:t>
            </w:r>
          </w:p>
        </w:tc>
        <w:tc>
          <w:tcPr>
            <w:tcW w:w="2118" w:type="dxa"/>
            <w:tcBorders/>
            <w:vAlign w:val="center"/>
          </w:tcPr>
          <w:p>
            <w:pPr>
              <w:pStyle w:val="TableContents"/>
              <w:bidi w:val="0"/>
              <w:spacing w:before="0" w:after="283"/>
              <w:jc w:val="left"/>
              <w:rPr/>
            </w:pPr>
            <w:r>
              <w:rPr/>
              <w:t xml:space="preserve">NYRTC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Etelä-Jemen </w:t>
            </w:r>
          </w:p>
        </w:tc>
        <w:tc>
          <w:tcPr>
            <w:tcW w:w="837" w:type="dxa"/>
            <w:tcBorders/>
            <w:vAlign w:val="center"/>
          </w:tcPr>
          <w:p>
            <w:pPr>
              <w:pStyle w:val="TableContents"/>
              <w:bidi w:val="0"/>
              <w:spacing w:before="0" w:after="283"/>
              <w:jc w:val="left"/>
              <w:rPr/>
            </w:pPr>
            <w:r>
              <w:rPr/>
              <w:t xml:space="preserve">1981 </w:t>
            </w:r>
          </w:p>
        </w:tc>
        <w:tc>
          <w:tcPr>
            <w:tcW w:w="2118" w:type="dxa"/>
            <w:tcBorders/>
            <w:vAlign w:val="center"/>
          </w:tcPr>
          <w:p>
            <w:pPr>
              <w:pStyle w:val="TableContents"/>
              <w:bidi w:val="0"/>
              <w:spacing w:before="0" w:after="283"/>
              <w:jc w:val="left"/>
              <w:rPr/>
            </w:pPr>
            <w:r>
              <w:rPr/>
              <w:t xml:space="preserve">SYRTC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Värilähetyksiä on voitu lähettää Pohjois-Jemenistä vuodesta 1979 lähtien. </w:t>
            </w:r>
          </w:p>
        </w:tc>
      </w:tr>
      <w:tr>
        <w:trPr/>
        <w:tc>
          <w:tcPr>
            <w:tcW w:w="2774" w:type="dxa"/>
            <w:tcBorders/>
            <w:vAlign w:val="center"/>
          </w:tcPr>
          <w:p>
            <w:pPr>
              <w:pStyle w:val="TableContents"/>
              <w:bidi w:val="0"/>
              <w:spacing w:before="0" w:after="283"/>
              <w:jc w:val="left"/>
              <w:rPr/>
            </w:pPr>
            <w:r>
              <w:rPr/>
              <w:t xml:space="preserve">Jugoslavia Serbia </w:t>
            </w:r>
          </w:p>
        </w:tc>
        <w:tc>
          <w:tcPr>
            <w:tcW w:w="837" w:type="dxa"/>
            <w:tcBorders/>
            <w:vAlign w:val="center"/>
          </w:tcPr>
          <w:p>
            <w:pPr>
              <w:pStyle w:val="TableContents"/>
              <w:bidi w:val="0"/>
              <w:spacing w:before="0" w:after="283"/>
              <w:jc w:val="left"/>
              <w:rPr/>
            </w:pPr>
            <w:r>
              <w:rPr/>
              <w:t xml:space="preserve">1971 </w:t>
            </w:r>
          </w:p>
        </w:tc>
        <w:tc>
          <w:tcPr>
            <w:tcW w:w="2118" w:type="dxa"/>
            <w:tcBorders/>
            <w:vAlign w:val="center"/>
          </w:tcPr>
          <w:p>
            <w:pPr>
              <w:pStyle w:val="TableContents"/>
              <w:bidi w:val="0"/>
              <w:spacing w:before="0" w:after="283"/>
              <w:jc w:val="left"/>
              <w:rPr/>
            </w:pPr>
            <w:r>
              <w:rPr/>
              <w:t xml:space="preserve">JRT / Televizija Beograd (nyt RTS1)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Otettiin käyttöön toisen TVB-kanavan (TVB 2) käynnistämisen yhteydessä, koska se oli ensimmäinen jugoslavialainen kanava, joka aloitti värillisenä. 1970-luvun lopusta alkaen TVB 1 siirtyy värilliseksi, jolloin kaikki kanavat lähettävät värilähetyksiä. (sekä TVB 1 että TVB 2, koska ne olivat tuolloin ainoat saatavilla olevat kanavat) Täysipäiväiset värilähetykset SR Serbiassa alkoivat 25. toukokuuta 1979. </w:t>
            </w:r>
          </w:p>
        </w:tc>
      </w:tr>
      <w:tr>
        <w:trPr/>
        <w:tc>
          <w:tcPr>
            <w:tcW w:w="2774" w:type="dxa"/>
            <w:tcBorders/>
            <w:vAlign w:val="center"/>
          </w:tcPr>
          <w:p>
            <w:pPr>
              <w:pStyle w:val="TableContents"/>
              <w:bidi w:val="0"/>
              <w:spacing w:before="0" w:after="283"/>
              <w:jc w:val="left"/>
              <w:rPr/>
            </w:pPr>
            <w:r>
              <w:rPr/>
              <w:t xml:space="preserve">Zaire </w:t>
            </w:r>
          </w:p>
        </w:tc>
        <w:tc>
          <w:tcPr>
            <w:tcW w:w="837" w:type="dxa"/>
            <w:tcBorders/>
            <w:vAlign w:val="center"/>
          </w:tcPr>
          <w:p>
            <w:pPr>
              <w:pStyle w:val="TableContents"/>
              <w:bidi w:val="0"/>
              <w:spacing w:before="0" w:after="283"/>
              <w:jc w:val="left"/>
              <w:rPr/>
            </w:pPr>
            <w:r>
              <w:rPr/>
              <w:t xml:space="preserve">1980 </w:t>
            </w:r>
          </w:p>
        </w:tc>
        <w:tc>
          <w:tcPr>
            <w:tcW w:w="2118" w:type="dxa"/>
            <w:tcBorders/>
            <w:vAlign w:val="center"/>
          </w:tcPr>
          <w:p>
            <w:pPr>
              <w:pStyle w:val="TableContents"/>
              <w:bidi w:val="0"/>
              <w:spacing w:before="0" w:after="283"/>
              <w:jc w:val="left"/>
              <w:rPr/>
            </w:pPr>
            <w:r>
              <w:rPr/>
              <w:t xml:space="preserve">OZRT </w:t>
            </w:r>
          </w:p>
        </w:tc>
        <w:tc>
          <w:tcPr>
            <w:tcW w:w="1078" w:type="dxa"/>
            <w:tcBorders/>
            <w:vAlign w:val="center"/>
          </w:tcPr>
          <w:p>
            <w:pPr>
              <w:pStyle w:val="TableContents"/>
              <w:bidi w:val="0"/>
              <w:spacing w:before="0" w:after="283"/>
              <w:jc w:val="left"/>
              <w:rPr/>
            </w:pPr>
            <w:r>
              <w:rPr/>
              <w:t xml:space="preserve">SECAM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Sambia </w:t>
            </w:r>
          </w:p>
        </w:tc>
        <w:tc>
          <w:tcPr>
            <w:tcW w:w="837" w:type="dxa"/>
            <w:tcBorders/>
            <w:vAlign w:val="center"/>
          </w:tcPr>
          <w:p>
            <w:pPr>
              <w:pStyle w:val="TableContents"/>
              <w:bidi w:val="0"/>
              <w:spacing w:before="0" w:after="283"/>
              <w:jc w:val="left"/>
              <w:rPr/>
            </w:pPr>
            <w:r>
              <w:rPr/>
              <w:t xml:space="preserve">1977 </w:t>
            </w:r>
          </w:p>
        </w:tc>
        <w:tc>
          <w:tcPr>
            <w:tcW w:w="2118" w:type="dxa"/>
            <w:tcBorders/>
            <w:vAlign w:val="center"/>
          </w:tcPr>
          <w:p>
            <w:pPr>
              <w:pStyle w:val="TableContents"/>
              <w:bidi w:val="0"/>
              <w:spacing w:before="0" w:after="283"/>
              <w:jc w:val="left"/>
              <w:rPr/>
            </w:pPr>
            <w:r>
              <w:rPr/>
              <w:t xml:space="preserve">ZNBC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sz w:val="4"/>
                <w:szCs w:val="4"/>
              </w:rPr>
            </w:pPr>
            <w:r>
              <w:rPr>
                <w:sz w:val="4"/>
                <w:szCs w:val="4"/>
              </w:rPr>
            </w:r>
          </w:p>
        </w:tc>
      </w:tr>
      <w:tr>
        <w:trPr/>
        <w:tc>
          <w:tcPr>
            <w:tcW w:w="2774" w:type="dxa"/>
            <w:tcBorders/>
            <w:vAlign w:val="center"/>
          </w:tcPr>
          <w:p>
            <w:pPr>
              <w:pStyle w:val="TableContents"/>
              <w:bidi w:val="0"/>
              <w:spacing w:before="0" w:after="283"/>
              <w:jc w:val="left"/>
              <w:rPr/>
            </w:pPr>
            <w:r>
              <w:rPr/>
              <w:t xml:space="preserve">Zimbabwe </w:t>
            </w:r>
          </w:p>
        </w:tc>
        <w:tc>
          <w:tcPr>
            <w:tcW w:w="837" w:type="dxa"/>
            <w:tcBorders/>
            <w:vAlign w:val="center"/>
          </w:tcPr>
          <w:p>
            <w:pPr>
              <w:pStyle w:val="TableContents"/>
              <w:bidi w:val="0"/>
              <w:spacing w:before="0" w:after="283"/>
              <w:jc w:val="left"/>
              <w:rPr/>
            </w:pPr>
            <w:r>
              <w:rPr/>
              <w:t xml:space="preserve">1984 </w:t>
            </w:r>
          </w:p>
        </w:tc>
        <w:tc>
          <w:tcPr>
            <w:tcW w:w="2118" w:type="dxa"/>
            <w:tcBorders/>
            <w:vAlign w:val="center"/>
          </w:tcPr>
          <w:p>
            <w:pPr>
              <w:pStyle w:val="TableContents"/>
              <w:bidi w:val="0"/>
              <w:spacing w:before="0" w:after="283"/>
              <w:jc w:val="left"/>
              <w:rPr/>
            </w:pPr>
            <w:r>
              <w:rPr/>
              <w:t xml:space="preserve">ZBC </w:t>
            </w:r>
          </w:p>
        </w:tc>
        <w:tc>
          <w:tcPr>
            <w:tcW w:w="1078" w:type="dxa"/>
            <w:tcBorders/>
            <w:vAlign w:val="center"/>
          </w:tcPr>
          <w:p>
            <w:pPr>
              <w:pStyle w:val="TableContents"/>
              <w:bidi w:val="0"/>
              <w:spacing w:before="0" w:after="283"/>
              <w:jc w:val="left"/>
              <w:rPr/>
            </w:pPr>
            <w:r>
              <w:rPr/>
              <w:t xml:space="preserve">PAL </w:t>
            </w:r>
          </w:p>
        </w:tc>
        <w:tc>
          <w:tcPr>
            <w:tcW w:w="3398" w:type="dxa"/>
            <w:tcBorders/>
            <w:vAlign w:val="center"/>
          </w:tcPr>
          <w:p>
            <w:pPr>
              <w:pStyle w:val="TableContents"/>
              <w:bidi w:val="0"/>
              <w:spacing w:before="0" w:after="283"/>
              <w:jc w:val="left"/>
              <w:rPr/>
            </w:pPr>
            <w:r>
              <w:rPr/>
              <w:t xml:space="preserve">Viimeinen Afrikan maa, joka otti käyttöön väritelevision. Värilähetyksiä on voitu lähettää Sambiasta vuodesta 1977 ja Etelä-Afrikasta vuodesta 1976.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väritelevisio alkoi Yhdistyneessä kuningaskunnassa</w:t>
      </w:r>
    </w:p>
    <w:p>
      <w:pPr>
        <w:pStyle w:val="TextBody"/>
        <w:bidi w:val="0"/>
        <w:jc w:val="left"/>
        <w:rPr>
          <w:b/>
          <w:u w:val="single"/>
          <w:shd w:val="clear" w:fill="FFFF00"/>
        </w:rPr>
      </w:pPr>
      <w:r>
        <w:rPr>
          <w:b/>
          <w:u w:val="single"/>
          <w:shd w:val="clear" w:fill="FFFF00"/>
        </w:rPr>
        <w:t xml:space="preserve">Asiakirjan numero 14653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1954 Francis Cecil St Aubyn, 3. paroni St Levan, lahjoitti suurimman osan St Michael's Mountista National Trustille sekä suuren lahjoitusrahaston. </w:t>
      </w:r>
      <w:r>
        <w:rPr>
          <w:color w:val="A9A9A9"/>
        </w:rPr>
        <w:t xml:space="preserve">St Aubynin </w:t>
      </w:r>
      <w:r>
        <w:rPr/>
        <w:t xml:space="preserve">perheelle jäi 999 vuoden vuokrasopimus linnan asuttamisesta ja lupa hallita sen historiallisten huoneiden julkista esittelyä. Tätä hallinnoidaan yhdessä National Trustin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asuu St. Michael's Mountin linnassa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 Michael's Mount (Cornwall: Karrek Loos yn Koos, joka tarkoittaa ``hoar rock in woodland'') on pieni vuorovesisaari </w:t>
      </w:r>
      <w:r>
        <w:rPr>
          <w:color w:val="A9A9A9"/>
        </w:rPr>
        <w:t xml:space="preserve">Mount's Bayssä, Cornwallissa, Englannissa, Yhdistyneessä kuningaskunnassa</w:t>
      </w:r>
      <w:r>
        <w:rPr/>
        <w:t xml:space="preserve">. Saari on siviilipappila, ja se on yhdistetty Marazionin kaupunkiin graniittikivistä rakennetulla, keinotekoisella tiellä, jota voi kulkea keskiveden ja laskuveden välillä. Tämän seurakunnan väkiluku vuonna 2011 oli 35. Sitä hallinnoi National Trust, ja linna ja kappeli ovat olleet St Aubynin perheen koti noin vuodesta 1650 lähtien. Huipulla sijaitsevat varhaisimmat rakennukset ovat peräisin 1200-luvulta.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Cornwallia on Pyhän Michaelin vuori?</w:t>
      </w:r>
    </w:p>
    <w:p>
      <w:pPr>
        <w:pStyle w:val="TextBody"/>
        <w:bidi w:val="0"/>
        <w:jc w:val="left"/>
        <w:rPr>
          <w:b/>
          <w:u w:val="single"/>
          <w:shd w:val="clear" w:fill="FFFF00"/>
        </w:rPr>
      </w:pPr>
      <w:r>
        <w:rPr>
          <w:b/>
          <w:u w:val="single"/>
          <w:shd w:val="clear" w:fill="FFFF00"/>
        </w:rPr>
        <w:t xml:space="preserve">Asiakirjan numero 14654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'll Keep Holding On'' on </w:t>
      </w:r>
      <w:r>
        <w:rPr>
          <w:color w:val="A9A9A9"/>
        </w:rPr>
        <w:t xml:space="preserve">Mickey Stevensonin </w:t>
      </w:r>
      <w:r>
        <w:rPr/>
        <w:t xml:space="preserve">ja </w:t>
      </w:r>
      <w:r>
        <w:rPr>
          <w:color w:val="DCDCDC"/>
        </w:rPr>
        <w:t xml:space="preserve">Ivy Jo Hunterin </w:t>
      </w:r>
      <w:r>
        <w:rPr/>
        <w:t xml:space="preserve">säveltämä kappale, jonka </w:t>
      </w:r>
      <w:r>
        <w:rPr>
          <w:color w:val="2F4F4F"/>
        </w:rPr>
        <w:t xml:space="preserve">Motown-lauluryhmä </w:t>
      </w:r>
      <w:r>
        <w:rPr>
          <w:color w:val="556B2F"/>
        </w:rPr>
        <w:t xml:space="preserve">The Marvelettes </w:t>
      </w:r>
      <w:r>
        <w:rPr/>
        <w:t xml:space="preserve">levytti ja </w:t>
      </w:r>
      <w:r>
        <w:rPr/>
        <w:t xml:space="preserve">julkaisi singlen Tamla-levymerkillä vuonna 1965. Sinkku nousi Billboard Hot 100 -listalla sijalle 34 (ja R&amp;B-listalla sijalle 11), ja se palautti yhtyeen neljänkymmenen parhaan joukkoon sen jälkeen, kun se oli nauhoittanut vuoden ajan kappaleita, jotka olivat jääneet neljänkymmenen parhaan joukkoon. Tämä oli ensimmäisiä A-puolen singlejä, joilla Marvelettesin pitkäaikainen jäsen Wanda Young lauloi pääosan. Ennen vuotta 1965 suurin osa Marvelettesin kappaleiden päälauluista oli kuulunut alkuperäisjäsen Gladys Hortonille. Singlessä esiintyy nainen, joka on päättänyt voittaa rakkauden tietämättään valloittajalta, joka kertoo, että hän vakuuttaa miehen rakastamaan häntä ``kunnes vastustustahtoni on poissa''. Hänen Marvelettes-yhtyetoverinsa Gladys Horton ja Katherine Anderson kannustavat häntä, kun hän laulaa kertosäkeeseen johtavassa sillassa "oh yeah / sho' nuff". Singleä coveroi brittiläinen mod-pop-ryhmä </w:t>
      </w:r>
      <w:r>
        <w:rPr>
          <w:color w:val="6B8E23"/>
        </w:rPr>
        <w:t xml:space="preserve">The Action </w:t>
      </w:r>
      <w:r>
        <w:rPr/>
        <w:t xml:space="preserve">vuonna 1966, ja se julkaistiin nimellä ``I'll Keep On Holding On''. Se palasi Atlantin yli vuonna 1998 </w:t>
      </w:r>
      <w:r>
        <w:rPr>
          <w:color w:val="A0522D"/>
        </w:rPr>
        <w:t xml:space="preserve">Detroit Cobrasin </w:t>
      </w:r>
      <w:r>
        <w:rPr/>
        <w:t xml:space="preserve">julkaisemana Mink Rat or Rabbit -levyllä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jonka pidän kiinni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I'll keep holding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alkuperäisen i'll keep holding on</w:t>
      </w:r>
    </w:p>
    <w:p>
      <w:pPr>
        <w:pStyle w:val="TextBody"/>
        <w:bidi w:val="0"/>
        <w:jc w:val="left"/>
        <w:rPr>
          <w:b/>
          <w:u w:val="single"/>
          <w:shd w:val="clear" w:fill="FFFF00"/>
        </w:rPr>
      </w:pPr>
      <w:r>
        <w:rPr>
          <w:b/>
          <w:u w:val="single"/>
          <w:shd w:val="clear" w:fill="FFFF00"/>
        </w:rPr>
        <w:t xml:space="preserve">Asiakirjan numero 14655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Kerri Allyson Strug Fischer </w:t>
      </w:r>
      <w:r>
        <w:rPr/>
        <w:t xml:space="preserve">(s. 19. marraskuuta 1977) on yhdysvaltalainen eläkkeellä oleva voimistelija Tucsonista, Arizonasta. Hän kuului Magnificent Seven -joukkueeseen, joka edusti Yhdysvaltoja Atlantan olympialaisissa vuonna 1996, ja hänet muistetaan parhaiten siitä, että hän suoritti hypyn, vaikka oli loukannut nilkkansa, ja että hänen valmentajansa Béla Károlyi kantoi hänet palkintokorokkeelle.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voimistelija, joka kilpaili murtuneella nilkalla,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se tyttö, joka mursi nilkkansa olympialaisissa?</w:t>
      </w:r>
    </w:p>
    <w:p>
      <w:pPr>
        <w:pStyle w:val="TextBody"/>
        <w:bidi w:val="0"/>
        <w:jc w:val="left"/>
        <w:rPr>
          <w:b/>
          <w:u w:val="single"/>
          <w:shd w:val="clear" w:fill="FFFF00"/>
        </w:rPr>
      </w:pPr>
      <w:r>
        <w:rPr>
          <w:b/>
          <w:u w:val="single"/>
          <w:shd w:val="clear" w:fill="FFFF00"/>
        </w:rPr>
        <w:t xml:space="preserve">Asiakirjan numero 14656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AllMusicin Jason Elias kutsui kappaletta yhdeksi Jacksonin parhaista: </w:t>
      </w:r>
      <w:r>
        <w:rPr>
          <w:color w:val="A9A9A9"/>
        </w:rPr>
        <w:t xml:space="preserve">``Smooth Criminal'' </w:t>
      </w:r>
      <w:r>
        <w:rPr/>
        <w:t xml:space="preserve">on </w:t>
      </w:r>
      <w:r>
        <w:rPr/>
        <w:t xml:space="preserve">sisällöstä huolimatta </w:t>
      </w:r>
      <w:r>
        <w:rPr/>
        <w:t xml:space="preserve">upea ja riemastuttava levy.'' The New York Timesin Jon Pareles kirjoitti: ``Smooth Criminalissa laulaja löytää verisen maton ja tajuttoman ruumiin ja kysyy pakkomielteisesti, Annie, oletko kunnossa, vaikka hän ei selvästikään ole''. Rolling Stonen Davitt Sigerson kirjoitti: ``Smooth Criminal'' saattaa olla seurausta siitä, että on jäänyt liian aikaisin eläkkeelle Brian de Palma -elokuvan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Annie are you ok tuli</w:t>
      </w:r>
    </w:p>
    <w:p>
      <w:pPr>
        <w:pStyle w:val="TextBody"/>
        <w:bidi w:val="0"/>
        <w:jc w:val="left"/>
        <w:rPr>
          <w:b/>
          <w:u w:val="single"/>
          <w:shd w:val="clear" w:fill="FFFF00"/>
        </w:rPr>
      </w:pPr>
      <w:r>
        <w:rPr>
          <w:b/>
          <w:u w:val="single"/>
          <w:shd w:val="clear" w:fill="FFFF00"/>
        </w:rPr>
        <w:t xml:space="preserve">Asiakirjan numero 14657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Charlotte York Goldenblatt </w:t>
      </w:r>
    </w:p>
    <w:tbl>
      <w:tblPr>
        <w:tblW w:w="10205" w:type="dxa"/>
        <w:jc w:val="left"/>
        <w:tblInd w:w="0" w:type="dxa"/>
        <w:tblLayout w:type="fixed"/>
        <w:tblCellMar>
          <w:top w:w="28" w:type="dxa"/>
          <w:left w:w="28" w:type="dxa"/>
          <w:bottom w:w="28" w:type="dxa"/>
          <w:right w:w="28" w:type="dxa"/>
        </w:tblCellMar>
      </w:tblPr>
      <w:tblGrid>
        <w:gridCol w:w="1514"/>
        <w:gridCol w:w="8691"/>
      </w:tblGrid>
      <w:tr>
        <w:trPr/>
        <w:tc>
          <w:tcPr>
            <w:tcW w:w="1514" w:type="dxa"/>
            <w:tcBorders/>
            <w:vAlign w:val="center"/>
          </w:tcPr>
          <w:p>
            <w:pPr>
              <w:pStyle w:val="TableHeading"/>
              <w:suppressLineNumbers/>
              <w:bidi w:val="0"/>
              <w:spacing w:before="0" w:after="283"/>
              <w:jc w:val="center"/>
              <w:rPr/>
            </w:pPr>
            <w:r>
              <w:rPr/>
              <w:t xml:space="preserve">Ensimmäinen esiintyminen </w:t>
            </w:r>
          </w:p>
        </w:tc>
        <w:tc>
          <w:tcPr>
            <w:tcW w:w="8691" w:type="dxa"/>
            <w:tcBorders/>
            <w:vAlign w:val="center"/>
          </w:tcPr>
          <w:p>
            <w:pPr>
              <w:pStyle w:val="TableContents"/>
              <w:bidi w:val="0"/>
              <w:spacing w:before="0" w:after="283"/>
              <w:jc w:val="left"/>
              <w:rPr/>
            </w:pPr>
            <w:r>
              <w:rPr/>
              <w:t xml:space="preserve">``Pilotti'' (jakso 1.01) </w:t>
            </w:r>
          </w:p>
        </w:tc>
      </w:tr>
      <w:tr>
        <w:trPr/>
        <w:tc>
          <w:tcPr>
            <w:tcW w:w="1514" w:type="dxa"/>
            <w:tcBorders/>
            <w:vAlign w:val="center"/>
          </w:tcPr>
          <w:p>
            <w:pPr>
              <w:pStyle w:val="TableHeading"/>
              <w:suppressLineNumbers/>
              <w:bidi w:val="0"/>
              <w:spacing w:before="0" w:after="283"/>
              <w:jc w:val="center"/>
              <w:rPr/>
            </w:pPr>
            <w:r>
              <w:rPr/>
              <w:t xml:space="preserve">Viimeinen esiintyminen </w:t>
            </w:r>
          </w:p>
        </w:tc>
        <w:tc>
          <w:tcPr>
            <w:tcW w:w="8691" w:type="dxa"/>
            <w:tcBorders/>
            <w:vAlign w:val="center"/>
          </w:tcPr>
          <w:p>
            <w:pPr>
              <w:pStyle w:val="TableContents"/>
              <w:bidi w:val="0"/>
              <w:spacing w:before="0" w:after="283"/>
              <w:jc w:val="left"/>
              <w:rPr/>
            </w:pPr>
            <w:r>
              <w:rPr/>
              <w:t xml:space="preserve">Sex and the City 2 </w:t>
            </w:r>
          </w:p>
        </w:tc>
      </w:tr>
      <w:tr>
        <w:trPr/>
        <w:tc>
          <w:tcPr>
            <w:tcW w:w="1514" w:type="dxa"/>
            <w:tcBorders/>
            <w:vAlign w:val="center"/>
          </w:tcPr>
          <w:p>
            <w:pPr>
              <w:pStyle w:val="TableHeading"/>
              <w:suppressLineNumbers/>
              <w:bidi w:val="0"/>
              <w:spacing w:before="0" w:after="283"/>
              <w:jc w:val="center"/>
              <w:rPr/>
            </w:pPr>
            <w:r>
              <w:rPr/>
              <w:t xml:space="preserve">Luonut </w:t>
            </w:r>
          </w:p>
        </w:tc>
        <w:tc>
          <w:tcPr>
            <w:tcW w:w="8691" w:type="dxa"/>
            <w:tcBorders/>
            <w:vAlign w:val="center"/>
          </w:tcPr>
          <w:p>
            <w:pPr>
              <w:pStyle w:val="TableContents"/>
              <w:bidi w:val="0"/>
              <w:spacing w:before="0" w:after="283"/>
              <w:jc w:val="left"/>
              <w:rPr/>
            </w:pPr>
            <w:r>
              <w:rPr/>
              <w:t xml:space="preserve">Candace Bushnell </w:t>
            </w:r>
          </w:p>
        </w:tc>
      </w:tr>
      <w:tr>
        <w:trPr/>
        <w:tc>
          <w:tcPr>
            <w:tcW w:w="1514" w:type="dxa"/>
            <w:tcBorders/>
            <w:vAlign w:val="center"/>
          </w:tcPr>
          <w:p>
            <w:pPr>
              <w:pStyle w:val="TableHeading"/>
              <w:suppressLineNumbers/>
              <w:bidi w:val="0"/>
              <w:spacing w:before="0" w:after="283"/>
              <w:jc w:val="center"/>
              <w:rPr/>
            </w:pPr>
            <w:r>
              <w:rPr/>
              <w:t xml:space="preserve">Kuvat: </w:t>
            </w:r>
          </w:p>
        </w:tc>
        <w:tc>
          <w:tcPr>
            <w:tcW w:w="8691" w:type="dxa"/>
            <w:tcBorders/>
            <w:vAlign w:val="center"/>
          </w:tcPr>
          <w:p>
            <w:pPr>
              <w:pStyle w:val="TableContents"/>
              <w:bidi w:val="0"/>
              <w:spacing w:before="0" w:after="283"/>
              <w:jc w:val="left"/>
              <w:rPr/>
            </w:pPr>
            <w:r>
              <w:rPr/>
              <w:t xml:space="preserve">Kristin Davis tiedot </w:t>
            </w:r>
          </w:p>
        </w:tc>
      </w:tr>
      <w:tr>
        <w:trPr/>
        <w:tc>
          <w:tcPr>
            <w:tcW w:w="1514" w:type="dxa"/>
            <w:tcBorders/>
            <w:vAlign w:val="center"/>
          </w:tcPr>
          <w:p>
            <w:pPr>
              <w:pStyle w:val="TableHeading"/>
              <w:suppressLineNumbers/>
              <w:bidi w:val="0"/>
              <w:spacing w:before="0" w:after="283"/>
              <w:jc w:val="center"/>
              <w:rPr/>
            </w:pPr>
            <w:r>
              <w:rPr/>
              <w:t xml:space="preserve">Lempinimi (s) </w:t>
            </w:r>
          </w:p>
        </w:tc>
        <w:tc>
          <w:tcPr>
            <w:tcW w:w="8691" w:type="dxa"/>
            <w:tcBorders/>
            <w:vAlign w:val="center"/>
          </w:tcPr>
          <w:p>
            <w:pPr>
              <w:pStyle w:val="TableContents"/>
              <w:bidi w:val="0"/>
              <w:spacing w:before="0" w:after="283"/>
              <w:jc w:val="left"/>
              <w:rPr/>
            </w:pPr>
            <w:r>
              <w:rPr/>
              <w:t xml:space="preserve">Char </w:t>
            </w:r>
          </w:p>
        </w:tc>
      </w:tr>
      <w:tr>
        <w:trPr/>
        <w:tc>
          <w:tcPr>
            <w:tcW w:w="1514" w:type="dxa"/>
            <w:tcBorders/>
            <w:vAlign w:val="center"/>
          </w:tcPr>
          <w:p>
            <w:pPr>
              <w:pStyle w:val="TableHeading"/>
              <w:suppressLineNumbers/>
              <w:bidi w:val="0"/>
              <w:spacing w:before="0" w:after="283"/>
              <w:jc w:val="center"/>
              <w:rPr/>
            </w:pPr>
            <w:r>
              <w:rPr/>
              <w:t xml:space="preserve">Aliasit </w:t>
            </w:r>
          </w:p>
        </w:tc>
        <w:tc>
          <w:tcPr>
            <w:tcW w:w="8691" w:type="dxa"/>
            <w:tcBorders/>
            <w:vAlign w:val="center"/>
          </w:tcPr>
          <w:p>
            <w:pPr>
              <w:pStyle w:val="TableContents"/>
              <w:bidi w:val="0"/>
              <w:spacing w:before="0" w:after="283"/>
              <w:jc w:val="left"/>
              <w:rPr/>
            </w:pPr>
            <w:r>
              <w:rPr/>
              <w:t xml:space="preserve">Charlotte York (tyttönimi) Charlotte York MacDougal (entinen avioliiton nimi) Charlotte York Goldenblatt (nykyinen avioliiton nimi) </w:t>
            </w:r>
          </w:p>
        </w:tc>
      </w:tr>
      <w:tr>
        <w:trPr/>
        <w:tc>
          <w:tcPr>
            <w:tcW w:w="1514" w:type="dxa"/>
            <w:tcBorders/>
            <w:vAlign w:val="center"/>
          </w:tcPr>
          <w:p>
            <w:pPr>
              <w:pStyle w:val="TableHeading"/>
              <w:suppressLineNumbers/>
              <w:bidi w:val="0"/>
              <w:spacing w:before="0" w:after="283"/>
              <w:jc w:val="center"/>
              <w:rPr/>
            </w:pPr>
            <w:r>
              <w:rPr/>
              <w:t xml:space="preserve">Sukupuoli </w:t>
            </w:r>
          </w:p>
        </w:tc>
        <w:tc>
          <w:tcPr>
            <w:tcW w:w="8691" w:type="dxa"/>
            <w:tcBorders/>
            <w:vAlign w:val="center"/>
          </w:tcPr>
          <w:p>
            <w:pPr>
              <w:pStyle w:val="TableContents"/>
              <w:bidi w:val="0"/>
              <w:spacing w:before="0" w:after="283"/>
              <w:jc w:val="left"/>
              <w:rPr/>
            </w:pPr>
            <w:r>
              <w:rPr/>
              <w:t xml:space="preserve">Nainen </w:t>
            </w:r>
          </w:p>
        </w:tc>
      </w:tr>
      <w:tr>
        <w:trPr/>
        <w:tc>
          <w:tcPr>
            <w:tcW w:w="1514" w:type="dxa"/>
            <w:tcBorders/>
            <w:vAlign w:val="center"/>
          </w:tcPr>
          <w:p>
            <w:pPr>
              <w:pStyle w:val="TableHeading"/>
              <w:suppressLineNumbers/>
              <w:bidi w:val="0"/>
              <w:spacing w:before="0" w:after="283"/>
              <w:jc w:val="center"/>
              <w:rPr/>
            </w:pPr>
            <w:r>
              <w:rPr/>
              <w:t xml:space="preserve">Ammatti </w:t>
            </w:r>
          </w:p>
        </w:tc>
        <w:tc>
          <w:tcPr>
            <w:tcW w:w="8691" w:type="dxa"/>
            <w:tcBorders/>
            <w:vAlign w:val="center"/>
          </w:tcPr>
          <w:p>
            <w:pPr>
              <w:pStyle w:val="TableContents"/>
              <w:bidi w:val="0"/>
              <w:spacing w:before="0" w:after="283"/>
              <w:jc w:val="left"/>
              <w:rPr/>
            </w:pPr>
            <w:r>
              <w:rPr/>
              <w:t xml:space="preserve">Entinen kotiäiti: Taidekauppias </w:t>
            </w:r>
          </w:p>
        </w:tc>
      </w:tr>
      <w:tr>
        <w:trPr/>
        <w:tc>
          <w:tcPr>
            <w:tcW w:w="1514" w:type="dxa"/>
            <w:tcBorders/>
            <w:vAlign w:val="center"/>
          </w:tcPr>
          <w:p>
            <w:pPr>
              <w:pStyle w:val="TableHeading"/>
              <w:suppressLineNumbers/>
              <w:bidi w:val="0"/>
              <w:spacing w:before="0" w:after="283"/>
              <w:jc w:val="center"/>
              <w:rPr/>
            </w:pPr>
            <w:r>
              <w:rPr/>
              <w:t xml:space="preserve">Perhe </w:t>
            </w:r>
          </w:p>
        </w:tc>
        <w:tc>
          <w:tcPr>
            <w:tcW w:w="8691" w:type="dxa"/>
            <w:tcBorders/>
            <w:vAlign w:val="center"/>
          </w:tcPr>
          <w:p>
            <w:pPr>
              <w:pStyle w:val="TableContents"/>
              <w:bidi w:val="0"/>
              <w:spacing w:before="0" w:after="283"/>
              <w:jc w:val="left"/>
              <w:rPr/>
            </w:pPr>
            <w:r>
              <w:rPr/>
              <w:t xml:space="preserve">Wesley York (veli) Lesley York (entinen käly) Bunny MacDougal (entinen anoppi) Patty MacDougal (entinen käly) Charles MacDougal (entinen käly) Mrs. Goldenblatt (anoppi; kuollut) </w:t>
            </w:r>
          </w:p>
        </w:tc>
      </w:tr>
      <w:tr>
        <w:trPr/>
        <w:tc>
          <w:tcPr>
            <w:tcW w:w="1514" w:type="dxa"/>
            <w:tcBorders/>
            <w:vAlign w:val="center"/>
          </w:tcPr>
          <w:p>
            <w:pPr>
              <w:pStyle w:val="TableHeading"/>
              <w:suppressLineNumbers/>
              <w:bidi w:val="0"/>
              <w:spacing w:before="0" w:after="283"/>
              <w:jc w:val="center"/>
              <w:rPr/>
            </w:pPr>
            <w:r>
              <w:rPr/>
              <w:t xml:space="preserve">Puoliso(t) </w:t>
            </w:r>
          </w:p>
        </w:tc>
        <w:tc>
          <w:tcPr>
            <w:tcW w:w="8691" w:type="dxa"/>
            <w:tcBorders/>
            <w:vAlign w:val="center"/>
          </w:tcPr>
          <w:p>
            <w:pPr>
              <w:pStyle w:val="TableContents"/>
              <w:bidi w:val="0"/>
              <w:spacing w:before="0" w:after="283"/>
              <w:jc w:val="left"/>
              <w:rPr/>
            </w:pPr>
            <w:r>
              <w:rPr>
                <w:color w:val="A9A9A9"/>
              </w:rPr>
              <w:t xml:space="preserve">Trey MacDougal </w:t>
            </w:r>
            <w:r>
              <w:rPr/>
              <w:t xml:space="preserve">(2000 -- 2002) Harry Goldenblatt (2003 -- nyt) </w:t>
            </w:r>
          </w:p>
        </w:tc>
      </w:tr>
      <w:tr>
        <w:trPr/>
        <w:tc>
          <w:tcPr>
            <w:tcW w:w="1514" w:type="dxa"/>
            <w:tcBorders/>
            <w:vAlign w:val="center"/>
          </w:tcPr>
          <w:p>
            <w:pPr>
              <w:pStyle w:val="TableHeading"/>
              <w:suppressLineNumbers/>
              <w:bidi w:val="0"/>
              <w:spacing w:before="0" w:after="283"/>
              <w:jc w:val="center"/>
              <w:rPr/>
            </w:pPr>
            <w:r>
              <w:rPr/>
              <w:t xml:space="preserve">Lapset </w:t>
            </w:r>
          </w:p>
        </w:tc>
        <w:tc>
          <w:tcPr>
            <w:tcW w:w="8691" w:type="dxa"/>
            <w:tcBorders/>
            <w:vAlign w:val="center"/>
          </w:tcPr>
          <w:p>
            <w:pPr>
              <w:pStyle w:val="TableContents"/>
              <w:bidi w:val="0"/>
              <w:spacing w:before="0" w:after="283"/>
              <w:jc w:val="left"/>
              <w:rPr/>
            </w:pPr>
            <w:r>
              <w:rPr/>
              <w:t xml:space="preserve">Lily Goldenblatt (adoptiotytär, Harryn kanssa) Rose Goldenblatt (tytär, Harryn kanssa) </w:t>
            </w:r>
          </w:p>
        </w:tc>
      </w:tr>
      <w:tr>
        <w:trPr/>
        <w:tc>
          <w:tcPr>
            <w:tcW w:w="1514" w:type="dxa"/>
            <w:tcBorders/>
            <w:vAlign w:val="center"/>
          </w:tcPr>
          <w:p>
            <w:pPr>
              <w:pStyle w:val="TableHeading"/>
              <w:suppressLineNumbers/>
              <w:bidi w:val="0"/>
              <w:spacing w:before="0" w:after="283"/>
              <w:jc w:val="center"/>
              <w:rPr/>
            </w:pPr>
            <w:r>
              <w:rPr/>
              <w:t xml:space="preserve">Uskonto </w:t>
            </w:r>
          </w:p>
        </w:tc>
        <w:tc>
          <w:tcPr>
            <w:tcW w:w="8691" w:type="dxa"/>
            <w:tcBorders/>
            <w:vAlign w:val="center"/>
          </w:tcPr>
          <w:p>
            <w:pPr>
              <w:pStyle w:val="TableContents"/>
              <w:bidi w:val="0"/>
              <w:spacing w:before="0" w:after="283"/>
              <w:jc w:val="left"/>
              <w:rPr/>
            </w:pPr>
            <w:r>
              <w:rPr/>
              <w:t xml:space="preserve">episkopaalinen, myöhemmin kääntyy juutalaisuuteen. </w:t>
            </w:r>
          </w:p>
        </w:tc>
      </w:tr>
      <w:tr>
        <w:trPr/>
        <w:tc>
          <w:tcPr>
            <w:tcW w:w="1514" w:type="dxa"/>
            <w:tcBorders/>
            <w:vAlign w:val="center"/>
          </w:tcPr>
          <w:p>
            <w:pPr>
              <w:pStyle w:val="TableHeading"/>
              <w:suppressLineNumbers/>
              <w:bidi w:val="0"/>
              <w:spacing w:before="0" w:after="283"/>
              <w:jc w:val="center"/>
              <w:rPr/>
            </w:pPr>
            <w:r>
              <w:rPr/>
              <w:t xml:space="preserve">Kansalaisuus </w:t>
            </w:r>
          </w:p>
        </w:tc>
        <w:tc>
          <w:tcPr>
            <w:tcW w:w="8691"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Charlotten ensimmäinen aviomies sex and the city</w:t>
      </w:r>
    </w:p>
    <w:p>
      <w:pPr>
        <w:pStyle w:val="TextBody"/>
        <w:bidi w:val="0"/>
        <w:jc w:val="left"/>
        <w:rPr>
          <w:b/>
          <w:u w:val="single"/>
          <w:shd w:val="clear" w:fill="FFFF00"/>
        </w:rPr>
      </w:pPr>
      <w:r>
        <w:rPr>
          <w:b/>
          <w:u w:val="single"/>
          <w:shd w:val="clear" w:fill="FFFF00"/>
        </w:rPr>
        <w:t xml:space="preserve">Asiakirjan numero 14658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Laulaja Johnny Rzeznikin mukaan kappale perustuu </w:t>
      </w:r>
      <w:r>
        <w:rPr>
          <w:color w:val="A9A9A9"/>
        </w:rPr>
        <w:t xml:space="preserve">heroiiniriippuvuuden kanssa kamppailevaan naiseen ja hänen rakastajansa, joka yrittää epätoivoisesti pelastaa hänet</w:t>
      </w:r>
      <w:r>
        <w:rPr/>
        <w:t xml:space="preserve">. Hän on myös sanonut, että se kertoo siitä, ``se näkee jonkun rakastamansa ihmisen, joka on niin mahtava, vain mokaavan niin pahasti''. Spekulaatioita kappaleen tarkasta aiheesta on esitetty myös basisti Robby Takacin (joka oli ottanut yliannostuksen heroiinia) ex-vaimolle.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goo goo dolls -yhtyeen musta ilmapallo?</w:t>
      </w:r>
    </w:p>
    <w:p>
      <w:pPr>
        <w:pStyle w:val="TextBody"/>
        <w:bidi w:val="0"/>
        <w:jc w:val="left"/>
        <w:rPr>
          <w:b/>
          <w:u w:val="single"/>
          <w:shd w:val="clear" w:fill="FFFF00"/>
        </w:rPr>
      </w:pPr>
      <w:r>
        <w:rPr>
          <w:b/>
          <w:u w:val="single"/>
          <w:shd w:val="clear" w:fill="FFFF00"/>
        </w:rPr>
        <w:t xml:space="preserve">Asiakirjan numero 14659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Elastinen valtimo (johtava valtimo tai johtovaltimo) </w:t>
      </w:r>
      <w:r>
        <w:rPr/>
        <w:t xml:space="preserve">on valtimo, jonka tunica mediassa on suuri määrä kollageeni- ja elastiinisäikeitä, mikä antaa sille kyvyn venyä jokaisen pulssin vaikutuksesta.</w:t>
      </w:r>
      <w:r>
        <w:rPr/>
        <w:t xml:space="preserve"> Tämä elastisuus aiheuttaa myös Windkessel-ilmiön, joka auttaa pitämään verenkierron sykkivyydestä huolimatta suhteellisen tasaisen paineen valtimoissa. Joustavia valtimoita ovat kehon suurimmat valtimot, jotka ovat lähimpänä sydäntä. Niistä syntyy keskikokoisia verisuonia, joita kutsutaan jakaviksi valtimoiksi (tai lihasvaltimoiksi).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valtimotyyppi on lähimpänä sydäntä?</w:t>
      </w:r>
    </w:p>
    <w:p>
      <w:pPr>
        <w:pStyle w:val="TextBody"/>
        <w:bidi w:val="0"/>
        <w:jc w:val="left"/>
        <w:rPr>
          <w:b/>
          <w:u w:val="single"/>
          <w:shd w:val="clear" w:fill="FFFF00"/>
        </w:rPr>
      </w:pPr>
      <w:r>
        <w:rPr>
          <w:b/>
          <w:u w:val="single"/>
          <w:shd w:val="clear" w:fill="FFFF00"/>
        </w:rPr>
        <w:t xml:space="preserve">Asiakirjan numero 14660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``Brian Song'' on vuonna 1979 ilmestyneen Monty Python's Life of Brian -elokuvan nimikappale. Se julkaistiin singlenä Isossa-Britanniassa 16. marraskuuta 1979 A-tuplapuolella yhdessä ``Always Look on the Bright Side of Life'' -kappaleen kanssa. Brianin hahmon kasvua mieheksi kuvaavan kappaleen ovat säveltäneet Andre Jacquemin ja Dave Howman, ja sen sanoitti Michael Palin. Kappaleen esitti </w:t>
      </w:r>
      <w:r>
        <w:rPr>
          <w:color w:val="A9A9A9"/>
        </w:rPr>
        <w:t xml:space="preserve">kuusitoistavuotias </w:t>
      </w:r>
      <w:r>
        <w:rPr>
          <w:color w:val="DCDCDC"/>
        </w:rPr>
        <w:t xml:space="preserve">Sonia Jones </w:t>
      </w:r>
      <w:r>
        <w:rPr/>
        <w:t xml:space="preserve">jousi- ja puhallinsoittimien säestyksellä John Barryn elokuvateeman tyyliin (koko puhallinsoitinosuuden esitti John Du Prez laajalla moniraidoituksella). Se on mukana Monty Python's Life of Brian -albumilla ja CD-levyllä Monty Python Sings. The Telegraph -sivuston kulttuuritoimittaja Martin Chilton listasi sen yhdeksi viidestä parhaasta Monty Python -kappaleesta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Brianin elämän tunnussävelmän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Brianin elämän teeman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Brianin elämän tunnussävelmän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Brianin elämän tunnusmusiikin -</w:t>
      </w:r>
    </w:p>
    <w:p>
      <w:pPr>
        <w:pStyle w:val="TextBody"/>
        <w:bidi w:val="0"/>
        <w:jc w:val="left"/>
        <w:rPr>
          <w:b/>
          <w:u w:val="single"/>
          <w:shd w:val="clear" w:fill="FFFF00"/>
        </w:rPr>
      </w:pPr>
      <w:r>
        <w:rPr>
          <w:b/>
          <w:u w:val="single"/>
          <w:shd w:val="clear" w:fill="FFFF00"/>
        </w:rPr>
        <w:t xml:space="preserve">Asiakirjan numero 14661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he laulavat, video leikkaa kuvamateriaalin, jossa pari kävelee "pitkää, yksinäistä tietä", ja </w:t>
      </w:r>
      <w:r>
        <w:rPr>
          <w:color w:val="A9A9A9"/>
        </w:rPr>
        <w:t xml:space="preserve">Dave Grohlin </w:t>
      </w:r>
      <w:r>
        <w:rPr/>
        <w:t xml:space="preserve">esittämän demonin kohtaamisen välillä</w:t>
      </w:r>
      <w:r>
        <w:rPr/>
        <w:t xml:space="preserve">. Demoni esittää myös musiikkivideon sähkökitarasoolon. Soolon jälkeen Black ja Gass hyppäävät ulos kopista ja alkavat huutaa sanoituksia ostoskeskuksen ostajille ja tanssivat riehakkaasti. Ohikulkijoiden joukossa ovat muun muassa Lynch ja Ben Stiller. Useimmat eivät kiinnitä huomiota, mutta Linda Porterin esittämä vanha nainen hyökkää Blackin kimppuun käsilaukullaan, kun tämä tarttuu häneen laulaessaan. Poliisi, jota esittää JR Reed, joka esitti ``Lee'' bändin televisiosarjassa, vie Blackin ja Gassin pois. Lopussa sama vanha rouva, joka pelästyi kaksikkoa, poimii nyt äänitetyn CD-levyn, silmät hehkuvat punaisina, ja nauraa demonisesti.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paholaista Tenacious D:n kunnianosoituksessa -</w:t>
      </w:r>
    </w:p>
    <w:p>
      <w:pPr>
        <w:pStyle w:val="TextBody"/>
        <w:bidi w:val="0"/>
        <w:jc w:val="left"/>
        <w:rPr>
          <w:b/>
          <w:u w:val="single"/>
          <w:shd w:val="clear" w:fill="FFFF00"/>
        </w:rPr>
      </w:pPr>
      <w:r>
        <w:rPr>
          <w:b/>
          <w:u w:val="single"/>
          <w:shd w:val="clear" w:fill="FFFF00"/>
        </w:rPr>
        <w:t xml:space="preserve">Asiakirjan numero 14662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eri poliisivoimissa työskentelee </w:t>
      </w:r>
      <w:r>
        <w:rPr>
          <w:color w:val="A9A9A9"/>
        </w:rPr>
        <w:t xml:space="preserve">yli 2 500 </w:t>
      </w:r>
      <w:r>
        <w:rPr/>
        <w:t xml:space="preserve">poliisikoiraa, joista saksanpaimenkoira on suosituin yleiskoirarotu. Myös belgianmalinois on kasvattamassa suosiotaan; vuonna 2008 PC Graham Clarken ohjaama belgianmalinois-narttu voitti kansallisen poliisikoirakilpailun (National Police Dog Trials) kaikkien aikojen korkeimmalla pistemäärällä.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poliisikoiraa on Yhdistyneessä kuningaskunnassa</w:t>
      </w:r>
    </w:p>
    <w:p>
      <w:pPr>
        <w:pStyle w:val="TextBody"/>
        <w:bidi w:val="0"/>
        <w:jc w:val="left"/>
        <w:rPr>
          <w:b/>
          <w:u w:val="single"/>
          <w:shd w:val="clear" w:fill="FFFF00"/>
        </w:rPr>
      </w:pPr>
      <w:r>
        <w:rPr>
          <w:b/>
          <w:u w:val="single"/>
          <w:shd w:val="clear" w:fill="FFFF00"/>
        </w:rPr>
        <w:t xml:space="preserve">Asiakirjan numero 14663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Dean DeBloisin käsikirjoittaman ja ohjaaman elokuvan pääosissa nähdään Jay Baruchel, Cate Blanchett, Craig Ferguson, America Ferrera, Jonah Hill, Kit Harington, Christopher Mintz-Plasse, T.J. Miller, Kristen Wiig ja F. Murray Abraham. Kyseessä on ensimmäinen DreamWorks Animation -elokuva, jonka levityksestä vastaa Universal Pictures, jonka emoyhtiö NBCUniversal osti DWA:n vuonna 2016 ja 20th Century Foxin kanssa tehdyn levityssopimuksen päättymisen jälkeen. Elokuvan on määrä ilmestyä Yhdysvalloissa </w:t>
      </w:r>
      <w:r>
        <w:rPr>
          <w:color w:val="A9A9A9"/>
        </w:rPr>
        <w:t xml:space="preserve">1. maaliskuuta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elokuvan julkaisupäivä miten kouluttaa lohikäärmeesi 3 ilmestymispäivä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how to train your dragon 3 -elokuva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Kuinka kouluttaa lohikäärmeesi: The Hidden World julkaistaan </w:t>
      </w:r>
      <w:r>
        <w:rPr/>
        <w:t xml:space="preserve">Yhdysvalloissa </w:t>
      </w:r>
      <w:r>
        <w:rPr>
          <w:color w:val="A9A9A9"/>
        </w:rPr>
        <w:t xml:space="preserve">1. maaliskuuta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miten kouluttaa lohikäärmeen piilotettu maailma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Kuinka kouluttaa lohikäärmeesi: The Hidden World on </w:t>
      </w:r>
      <w:r>
        <w:rPr/>
        <w:t xml:space="preserve">DreamWorks Animationin tuottama ja Universal Picturesin levittämä yhdysvaltalainen 3D-tietokoneanimaatioelokuva </w:t>
      </w:r>
      <w:r>
        <w:rPr>
          <w:color w:val="A9A9A9"/>
        </w:rPr>
        <w:t xml:space="preserve">vuodelta 2019, joka </w:t>
      </w:r>
      <w:r>
        <w:rPr/>
        <w:t xml:space="preserve">perustuu löyhästi Cressida Cowellin samannimiseen kirjasarjaan. Se on jatko-osa vuoden 2010 elokuvalle Kuinka koulutat lohikäärmeesi ja vuoden 2014 elokuvalle Kuinka koulutat lohikäärmeesi 2, ja se on kolmas ja viimeinen osa Kuinka koulutat lohikäärmeesi -trilogiassa.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How to teain your dragon 3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Kuinka kouluttaa lohikäärmeesi: The Hidden World on tarkoitus </w:t>
      </w:r>
      <w:r>
        <w:rPr/>
        <w:t xml:space="preserve">julkaista Yhdysvalloissa </w:t>
      </w:r>
      <w:r>
        <w:rPr>
          <w:color w:val="A9A9A9"/>
        </w:rPr>
        <w:t xml:space="preserve">1. maaliskuuta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How to train your dragon the hidden world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Dean DeBloisin käsikirjoittaman ja ohjaaman elokuvan pääosissa nähdään Jay Baruchel, Cate Blanchett, Craig Ferguson, America Ferrera, Jonah Hill, Kit Harington, Christopher Mintz-Plasse, T.J. Miller, Kristen Wiig ja F. Murray Abraham. Kyseessä on ensimmäinen DreamWorks Animation -elokuva, jonka levityksestä vastaa Universal Pictures, jonka emoyhtiö NBCUniversal osti DWA:n vuonna 2016 ja 20th Century Foxin kanssa tehdyn levityssopimuksen päättymisen jälkeen. Elokuvan on määrä ilmestyä Yhdysvalloissa </w:t>
      </w:r>
      <w:r>
        <w:rPr>
          <w:color w:val="A9A9A9"/>
        </w:rPr>
        <w:t xml:space="preserve">22. helmikuuta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How to train your dragon hidden world julkaistaan?</w:t>
      </w:r>
    </w:p>
    <w:p>
      <w:pPr>
        <w:pStyle w:val="TextBody"/>
        <w:bidi w:val="0"/>
        <w:jc w:val="left"/>
        <w:rPr>
          <w:b/>
          <w:u w:val="single"/>
          <w:shd w:val="clear" w:fill="FFFF00"/>
        </w:rPr>
      </w:pPr>
      <w:r>
        <w:rPr>
          <w:b/>
          <w:u w:val="single"/>
          <w:shd w:val="clear" w:fill="FFFF00"/>
        </w:rPr>
        <w:t xml:space="preserve">Asiakirjan numero 14664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Turn Around'' on Albert Hammondin ja Diane Warrenin kirjoittama suosittu kappale. </w:t>
      </w:r>
      <w:r>
        <w:rPr>
          <w:color w:val="A9A9A9"/>
        </w:rPr>
        <w:t xml:space="preserve">Tina Turner </w:t>
      </w:r>
      <w:r>
        <w:rPr/>
        <w:t xml:space="preserve">levytti sen alun perin </w:t>
      </w:r>
      <w:r>
        <w:rPr/>
        <w:t xml:space="preserve">singlen ``Typical Male'' B-puolelle vuonna 1986. Warrenin kerrotaan olleen pettynyt siihen, että Turnerin levy-yhtiö käsitteli kappaletta B-puolena eikä koskaan sisällyttänyt sitä yhdellekään Turnerin albumeista. Se on kuitenkin sittemmin sisällytetty vuonna 1994 ilmestyneen The Collected Recordings -- Sixties to Nineties -kokoelman harvinaisuuksia sisältävälle levylle.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älä käänny ympäri -</w:t>
      </w:r>
    </w:p>
    <w:p>
      <w:pPr>
        <w:pStyle w:val="TextBody"/>
        <w:bidi w:val="0"/>
        <w:jc w:val="left"/>
        <w:rPr>
          <w:b/>
          <w:u w:val="single"/>
          <w:shd w:val="clear" w:fill="FFFF00"/>
        </w:rPr>
      </w:pPr>
      <w:r>
        <w:rPr>
          <w:b/>
          <w:u w:val="single"/>
          <w:shd w:val="clear" w:fill="FFFF00"/>
        </w:rPr>
        <w:t xml:space="preserve">Asiakirjan numero 14665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Bangs, joka tunnetaan myös nimellä fringe, on hiusten etuosan muotoiltu leikkaus niin, että se jää </w:t>
      </w:r>
      <w:r>
        <w:rPr>
          <w:color w:val="A9A9A9"/>
        </w:rPr>
        <w:t xml:space="preserve">otsan päälle</w:t>
      </w:r>
      <w:r>
        <w:rPr/>
        <w:t xml:space="preserve">. Tukka leikataan yleensä melko suoraksi kulmakarvojen kohdalta tai niiden yläpuolelta, mutta se voi olla myös rytmikäs tai röyhelöity, hiusgeelillä, hiusvaahdolla tai vahalla terästetty, sivulle tai toiselle puolelle pyyhkäisty tai pidemmäksi leikattu, jotta se putoaa silmien päälle.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pamaus- tai reuna-alue?</w:t>
      </w:r>
    </w:p>
    <w:p>
      <w:pPr>
        <w:pStyle w:val="TextBody"/>
        <w:bidi w:val="0"/>
        <w:jc w:val="left"/>
        <w:rPr>
          <w:b/>
          <w:u w:val="single"/>
          <w:shd w:val="clear" w:fill="FFFF00"/>
        </w:rPr>
      </w:pPr>
      <w:r>
        <w:rPr>
          <w:b/>
          <w:u w:val="single"/>
          <w:shd w:val="clear" w:fill="FFFF00"/>
        </w:rPr>
        <w:t xml:space="preserve">Asiakirjan numero 14666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palatsi rakennettiin vähitellen vuosien 1700 ja 1400 eaa. välisenä aikana, ja se rakennettiin uudelleen tuhoutumisen jälkeen. Sitä edelsi Kephalan kukkulalla sijainnut rakennelma. Nykyisin näkyvimmät piirteet ajoittuvat pääosin viimeiseen asumisaikaan, jota Evans kutsuu myöhäismiinalaiseksi ajaksi. Palatsin pohjapiirros on mielenkiintoinen - alkuperäistä suunnitelmaa ei enää voi nähdä myöhempien muutosten vuoksi. Palatsin 1 300 huonetta on yhdistetty toisiinsa erikokoisilla ja -suuntaisilla käytävillä, jotka poikkeavat muista aikalaispalatsista, joissa huoneita yhdisti useampi pääkäytävä. Palatsin 6 hehtaarin (24 000 m) alueella oli teatteri, pääsisäänkäynti jokaisella sen neljästä kardinaalisivusta ja laajat varastot (joita kutsuttiin myös lehtereiksi). Varastohuoneissa oli suuria saviastioita (pithoi), joissa säilytettiin öljyä, viljaa, kuivattua kalaa, papuja ja oliiveja. Monet näistä tuotteista käsiteltiin palatsissa, jossa oli viljamyllyjä, öljynpuristimia ja viinipuristimia. Pithojen alla oli kivikuoppia, joita käytettiin arvokkaampien esineiden, kuten kullan, säilyttämiseen. Palatsissa käytettiin edistyksellistä arkkitehtuuritekniikkaa: osa palatsista oli esimerkiksi rakennettu jopa </w:t>
      </w:r>
      <w:r>
        <w:rPr>
          <w:color w:val="A9A9A9"/>
        </w:rPr>
        <w:t xml:space="preserve">viisi </w:t>
      </w:r>
      <w:r>
        <w:rPr/>
        <w:t xml:space="preserve">kerrosta korkeaksi.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Tutkijat arvioivat, että Knossoksen palatsi saattoi olla noin kuinka monta kerrosta korkea.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Knossoksen rakennustekniikat olivat tyypillisiä. </w:t>
      </w:r>
      <w:r>
        <w:rPr>
          <w:color w:val="A9A9A9"/>
        </w:rPr>
        <w:t xml:space="preserve">Perustukset ja alajuoksu olivat kivirakenteisia, ja koko rakennus oli rakennettu palkkien ja pilarien muodostaman puurakenteen varaan</w:t>
      </w:r>
      <w:r>
        <w:rPr/>
        <w:t xml:space="preserve">. </w:t>
      </w:r>
      <w:r>
        <w:rPr>
          <w:color w:val="DCDCDC"/>
        </w:rPr>
        <w:t xml:space="preserve">Päärakenne rakennettiin suurista, polttamattomista tiilistä</w:t>
      </w:r>
      <w:r>
        <w:rPr/>
        <w:t xml:space="preserve">. </w:t>
      </w:r>
      <w:r>
        <w:rPr>
          <w:color w:val="2F4F4F"/>
        </w:rPr>
        <w:t xml:space="preserve">Katto oli litteä, ja sen päällä oli paksu kerros savea</w:t>
      </w:r>
      <w:r>
        <w:rPr/>
        <w:t xml:space="preserve">. </w:t>
      </w:r>
      <w:r>
        <w:rPr>
          <w:color w:val="556B2F"/>
        </w:rPr>
        <w:t xml:space="preserve">Sisätiloja valaisivat valokaivot, ja puupylväitä</w:t>
      </w:r>
      <w:r>
        <w:rPr/>
        <w:t xml:space="preserve">, joista monet olivat uurrettuja, käytettiin tukemaan ja antamaan arvokkuutta. Kammiot ja käytävät oli koristeltu freskoilla, jotka esittivät arkielämän kohtauksia ja kulkueita. Sodankäyntiä ei näy silmiinpistävästi. Ajan muodista kertovat kuvaukset, joissa naiset ovat eri asennoissa. Heillä oli taidokkaasti laitetut hiukset ja pitkät mekot, joissa oli röyhelöhameet ja paisutetut hihat. Heidän vyötärönsä ympärille oli vedetty tiukasti liivejä, ja heidän rintansa olivat paljaat.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Knossoksen palatsi oli tehty?</w:t>
      </w:r>
    </w:p>
    <w:p>
      <w:pPr>
        <w:pStyle w:val="TextBody"/>
        <w:bidi w:val="0"/>
        <w:jc w:val="left"/>
        <w:rPr>
          <w:b/>
          <w:u w:val="single"/>
          <w:shd w:val="clear" w:fill="FFFF00"/>
        </w:rPr>
      </w:pPr>
      <w:r>
        <w:rPr>
          <w:b/>
          <w:u w:val="single"/>
          <w:shd w:val="clear" w:fill="FFFF00"/>
        </w:rPr>
        <w:t xml:space="preserve">Asiakirjan numero 14667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Kuningattaren vartiosto ja kuningattaren henkivartiosto (nimeltään kuninkaan vartiosto ja kuninkaan henkivartiosto, kun hallitseva monarkki on miespuolinen) ovat nimiä, jotka on annettu </w:t>
      </w:r>
      <w:r>
        <w:rPr>
          <w:color w:val="A9A9A9"/>
        </w:rPr>
        <w:t xml:space="preserve">jalkaväki- ja ratsuväkiosastoille, joiden tehtävänä on vartioida kuninkaallisia virallisia residenssejä Yhdistyneessä kuningaskunnassa</w:t>
      </w:r>
      <w:r>
        <w:rPr/>
        <w:t xml:space="preserve">. Britannian armeijassa on sekä hevoskaartin että jalkakaartin rykmenttejä, jotka ovat peräisin jo Englannin restauraation ajalta (1660), ja kuningas Kaarle II:n hallituskaudesta lähtien nämä rykmentit ovat olleet vastuussa hallitsijan palatsien vartioinnista. Turistien käsityksistä huolimatta ne eivät ole puhtaasti seremoniallisia. Kuningattaren kaartilaiset ovat täysin toimintakykyisiä sotilaita.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kuninkaallisten vartijoiden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Lontoossa kuningattaren kaarti vaihtuu Buckinghamin palatsin edustalla kello </w:t>
      </w:r>
      <w:r>
        <w:rPr>
          <w:color w:val="A9A9A9"/>
        </w:rPr>
        <w:t xml:space="preserve">11.30 joka päivä kesällä </w:t>
      </w:r>
      <w:r>
        <w:rPr/>
        <w:t xml:space="preserve">ja </w:t>
      </w:r>
      <w:r>
        <w:rPr>
          <w:color w:val="DCDCDC"/>
        </w:rPr>
        <w:t xml:space="preserve">joka toinen päivä talvella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vartijat vaihtuvat Buckinghamin palatsissa?</w:t>
      </w:r>
    </w:p>
    <w:p>
      <w:pPr>
        <w:pStyle w:val="TextBody"/>
        <w:bidi w:val="0"/>
        <w:jc w:val="left"/>
        <w:rPr>
          <w:b/>
          <w:u w:val="single"/>
          <w:shd w:val="clear" w:fill="FFFF00"/>
        </w:rPr>
      </w:pPr>
      <w:r>
        <w:rPr>
          <w:b/>
          <w:u w:val="single"/>
          <w:shd w:val="clear" w:fill="FFFF00"/>
        </w:rPr>
        <w:t xml:space="preserve">Asiakirjan numero 14668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Nykyaikaiset pop-upit painavat </w:t>
      </w:r>
      <w:r>
        <w:rPr/>
        <w:t xml:space="preserve">tyhjänä tai täytenä </w:t>
      </w:r>
      <w:r>
        <w:rPr>
          <w:color w:val="A9A9A9"/>
        </w:rPr>
        <w:t xml:space="preserve">noin 320 kilosta (700 kg) 3800 kiloon (1700 kg).</w:t>
      </w:r>
      <w:r>
        <w:rPr/>
        <w:t xml:space="preserve"> Mallit luokitellaan yleensä laatikon pituuden mukaan, joka vaihtelee 2,4 metristä (8 jalasta) 4,9 metriin (16 jalkaan). Avattaessa pituus on noin kaksinkertainen laatikon pituuteen verrattuna. Useimmat pop-up-mallit ovat 2,1 m (7 jalkaa) - 2,29 m (7 jalkaa 6 tuumaa) leveitä ja 1,37 m (4 jalkaa 6 tuumaa) - 1,5 m (5 jalkaa) korkeita suljettuina, mutta ``korkeaseinäiset'' mallit ovat korkeita. Julkaistujen mallien makuukapasiteetti vaihtelee 4-8 henkilön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pop up -matkailuauton paino?</w:t>
      </w:r>
    </w:p>
    <w:p>
      <w:pPr>
        <w:pStyle w:val="TextBody"/>
        <w:bidi w:val="0"/>
        <w:jc w:val="left"/>
        <w:rPr>
          <w:b/>
          <w:u w:val="single"/>
          <w:shd w:val="clear" w:fill="FFFF00"/>
        </w:rPr>
      </w:pPr>
      <w:r>
        <w:rPr>
          <w:b/>
          <w:u w:val="single"/>
          <w:shd w:val="clear" w:fill="FFFF00"/>
        </w:rPr>
        <w:t xml:space="preserve">Asiakirjan numero 14669</w:t>
      </w:r>
    </w:p>
    <w:p>
      <w:pPr>
        <w:pStyle w:val="TextBody"/>
        <w:bidi w:val="0"/>
        <w:jc w:val="left"/>
        <w:rPr>
          <w:b/>
          <w:shd w:val="clear" w:fill="FFFF00"/>
        </w:rPr>
      </w:pPr>
      <w:r>
        <w:rPr>
          <w:b/>
          <w:shd w:val="clear" w:fill="FFFF00"/>
        </w:rPr>
        <w:t xml:space="preserve">Tekstin numero 0</w:t>
      </w:r>
    </w:p>
    <w:tbl>
      <w:tblPr>
        <w:tblW w:w="8858" w:type="dxa"/>
        <w:jc w:val="left"/>
        <w:tblInd w:w="0" w:type="dxa"/>
        <w:tblLayout w:type="fixed"/>
        <w:tblCellMar>
          <w:top w:w="28" w:type="dxa"/>
          <w:left w:w="28" w:type="dxa"/>
          <w:bottom w:w="28" w:type="dxa"/>
          <w:right w:w="28" w:type="dxa"/>
        </w:tblCellMar>
      </w:tblPr>
      <w:tblGrid>
        <w:gridCol w:w="2521"/>
        <w:gridCol w:w="2148"/>
        <w:gridCol w:w="3618"/>
        <w:gridCol w:w="571"/>
      </w:tblGrid>
      <w:tr>
        <w:trPr/>
        <w:tc>
          <w:tcPr>
            <w:tcW w:w="2521" w:type="dxa"/>
            <w:tcBorders/>
            <w:vAlign w:val="center"/>
          </w:tcPr>
          <w:p>
            <w:pPr>
              <w:pStyle w:val="TableHeading"/>
              <w:suppressLineNumbers/>
              <w:bidi w:val="0"/>
              <w:spacing w:before="0" w:after="283"/>
              <w:jc w:val="center"/>
              <w:rPr/>
            </w:pPr>
            <w:r>
              <w:rPr/>
              <w:t xml:space="preserve">Alue </w:t>
            </w:r>
          </w:p>
        </w:tc>
        <w:tc>
          <w:tcPr>
            <w:tcW w:w="2148" w:type="dxa"/>
            <w:tcBorders/>
            <w:vAlign w:val="center"/>
          </w:tcPr>
          <w:p>
            <w:pPr>
              <w:pStyle w:val="TableHeading"/>
              <w:suppressLineNumbers/>
              <w:bidi w:val="0"/>
              <w:spacing w:before="0" w:after="283"/>
              <w:jc w:val="center"/>
              <w:rPr/>
            </w:pPr>
            <w:r>
              <w:rPr/>
              <w:t xml:space="preserve">Vapaa </w:t>
            </w:r>
          </w:p>
        </w:tc>
        <w:tc>
          <w:tcPr>
            <w:tcW w:w="3618" w:type="dxa"/>
            <w:tcBorders/>
            <w:vAlign w:val="center"/>
          </w:tcPr>
          <w:p>
            <w:pPr>
              <w:pStyle w:val="TableHeading"/>
              <w:suppressLineNumbers/>
              <w:bidi w:val="0"/>
              <w:spacing w:before="0" w:after="283"/>
              <w:jc w:val="center"/>
              <w:rPr/>
            </w:pPr>
            <w:r>
              <w:rPr/>
              <w:t xml:space="preserve">Palkka </w:t>
            </w:r>
          </w:p>
        </w:tc>
        <w:tc>
          <w:tcPr>
            <w:tcW w:w="571" w:type="dxa"/>
            <w:tcBorders/>
            <w:vAlign w:val="center"/>
          </w:tcPr>
          <w:p>
            <w:pPr>
              <w:pStyle w:val="TableHeading"/>
              <w:suppressLineNumbers/>
              <w:bidi w:val="0"/>
              <w:spacing w:before="0" w:after="283"/>
              <w:jc w:val="center"/>
              <w:rPr/>
            </w:pPr>
            <w:r>
              <w:rPr/>
              <w:t xml:space="preserve">Viite </w:t>
            </w:r>
          </w:p>
        </w:tc>
      </w:tr>
      <w:tr>
        <w:trPr/>
        <w:tc>
          <w:tcPr>
            <w:tcW w:w="2521" w:type="dxa"/>
            <w:tcBorders/>
            <w:vAlign w:val="center"/>
          </w:tcPr>
          <w:p>
            <w:pPr>
              <w:pStyle w:val="TableContents"/>
              <w:bidi w:val="0"/>
              <w:spacing w:before="0" w:after="283"/>
              <w:jc w:val="left"/>
              <w:rPr/>
            </w:pPr>
            <w:r>
              <w:rPr/>
              <w:t xml:space="preserve">Albania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Tring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Andorra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Movistar+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Armenia </w:t>
            </w:r>
          </w:p>
        </w:tc>
        <w:tc>
          <w:tcPr>
            <w:tcW w:w="2148" w:type="dxa"/>
            <w:tcBorders/>
            <w:vAlign w:val="center"/>
          </w:tcPr>
          <w:p>
            <w:pPr>
              <w:pStyle w:val="TableContents"/>
              <w:bidi w:val="0"/>
              <w:spacing w:before="0" w:after="283"/>
              <w:jc w:val="left"/>
              <w:rPr/>
            </w:pPr>
            <w:r>
              <w:rPr/>
              <w:t xml:space="preserve">Armenia TV </w:t>
            </w:r>
          </w:p>
        </w:tc>
        <w:tc>
          <w:tcPr>
            <w:tcW w:w="3618"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Australia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Optus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Itävalta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numPr>
                <w:ilvl w:val="0"/>
                <w:numId w:val="276"/>
              </w:numPr>
              <w:tabs>
                <w:tab w:val="clear" w:pos="1134"/>
                <w:tab w:val="left" w:leader="none" w:pos="707"/>
              </w:tabs>
              <w:bidi w:val="0"/>
              <w:spacing w:before="0" w:after="0"/>
              <w:ind w:start="707" w:hanging="283"/>
              <w:jc w:val="left"/>
              <w:rPr/>
            </w:pPr>
            <w:r>
              <w:rPr/>
              <w:t xml:space="preserve">Sky Sport </w:t>
            </w:r>
          </w:p>
          <w:p>
            <w:pPr>
              <w:pStyle w:val="TableContents"/>
              <w:numPr>
                <w:ilvl w:val="0"/>
                <w:numId w:val="276"/>
              </w:numPr>
              <w:tabs>
                <w:tab w:val="clear" w:pos="1134"/>
                <w:tab w:val="left" w:leader="none" w:pos="707"/>
              </w:tabs>
              <w:bidi w:val="0"/>
              <w:spacing w:before="0" w:after="283"/>
              <w:ind w:start="707" w:hanging="283"/>
              <w:jc w:val="left"/>
              <w:rPr/>
            </w:pPr>
            <w:r>
              <w:rPr/>
              <w:t xml:space="preserve">DAZN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Azerbaidžan </w:t>
            </w:r>
          </w:p>
        </w:tc>
        <w:tc>
          <w:tcPr>
            <w:tcW w:w="2148" w:type="dxa"/>
            <w:tcBorders/>
            <w:vAlign w:val="center"/>
          </w:tcPr>
          <w:p>
            <w:pPr>
              <w:pStyle w:val="TableContents"/>
              <w:numPr>
                <w:ilvl w:val="0"/>
                <w:numId w:val="277"/>
              </w:numPr>
              <w:tabs>
                <w:tab w:val="clear" w:pos="1134"/>
                <w:tab w:val="left" w:leader="none" w:pos="707"/>
              </w:tabs>
              <w:bidi w:val="0"/>
              <w:spacing w:before="0" w:after="0"/>
              <w:ind w:start="707" w:hanging="283"/>
              <w:jc w:val="left"/>
              <w:rPr/>
            </w:pPr>
            <w:r>
              <w:rPr/>
              <w:t xml:space="preserve">CBC Sport </w:t>
            </w:r>
          </w:p>
          <w:p>
            <w:pPr>
              <w:pStyle w:val="TableContents"/>
              <w:numPr>
                <w:ilvl w:val="0"/>
                <w:numId w:val="277"/>
              </w:numPr>
              <w:tabs>
                <w:tab w:val="clear" w:pos="1134"/>
                <w:tab w:val="left" w:leader="none" w:pos="707"/>
              </w:tabs>
              <w:bidi w:val="0"/>
              <w:spacing w:before="0" w:after="283"/>
              <w:ind w:start="707" w:hanging="283"/>
              <w:jc w:val="left"/>
              <w:rPr/>
            </w:pPr>
            <w:r>
              <w:rPr/>
              <w:t xml:space="preserve">Idman TV </w:t>
            </w:r>
          </w:p>
        </w:tc>
        <w:tc>
          <w:tcPr>
            <w:tcW w:w="3618"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Valko-Venäjä </w:t>
            </w:r>
          </w:p>
        </w:tc>
        <w:tc>
          <w:tcPr>
            <w:tcW w:w="2148" w:type="dxa"/>
            <w:tcBorders/>
            <w:vAlign w:val="center"/>
          </w:tcPr>
          <w:p>
            <w:pPr>
              <w:pStyle w:val="TableContents"/>
              <w:bidi w:val="0"/>
              <w:spacing w:before="0" w:after="283"/>
              <w:jc w:val="left"/>
              <w:rPr/>
            </w:pPr>
            <w:r>
              <w:rPr/>
              <w:t xml:space="preserve">Belteleradio </w:t>
            </w:r>
          </w:p>
        </w:tc>
        <w:tc>
          <w:tcPr>
            <w:tcW w:w="3618"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Belgia </w:t>
            </w:r>
          </w:p>
        </w:tc>
        <w:tc>
          <w:tcPr>
            <w:tcW w:w="2148" w:type="dxa"/>
            <w:tcBorders/>
            <w:vAlign w:val="center"/>
          </w:tcPr>
          <w:p>
            <w:pPr>
              <w:pStyle w:val="TableContents"/>
              <w:numPr>
                <w:ilvl w:val="0"/>
                <w:numId w:val="278"/>
              </w:numPr>
              <w:tabs>
                <w:tab w:val="clear" w:pos="1134"/>
                <w:tab w:val="left" w:leader="none" w:pos="707"/>
              </w:tabs>
              <w:bidi w:val="0"/>
              <w:spacing w:before="0" w:after="0"/>
              <w:ind w:start="707" w:hanging="283"/>
              <w:jc w:val="left"/>
              <w:rPr/>
            </w:pPr>
            <w:r>
              <w:rPr/>
              <w:t xml:space="preserve">RTL </w:t>
            </w:r>
          </w:p>
          <w:p>
            <w:pPr>
              <w:pStyle w:val="TableContents"/>
              <w:numPr>
                <w:ilvl w:val="0"/>
                <w:numId w:val="278"/>
              </w:numPr>
              <w:tabs>
                <w:tab w:val="clear" w:pos="1134"/>
                <w:tab w:val="left" w:leader="none" w:pos="707"/>
              </w:tabs>
              <w:bidi w:val="0"/>
              <w:spacing w:before="0" w:after="0"/>
              <w:ind w:start="707" w:hanging="283"/>
              <w:jc w:val="left"/>
              <w:rPr/>
            </w:pPr>
            <w:r>
              <w:rPr/>
              <w:t xml:space="preserve">SBS </w:t>
            </w:r>
          </w:p>
          <w:p>
            <w:pPr>
              <w:pStyle w:val="TableContents"/>
              <w:numPr>
                <w:ilvl w:val="0"/>
                <w:numId w:val="278"/>
              </w:numPr>
              <w:tabs>
                <w:tab w:val="clear" w:pos="1134"/>
                <w:tab w:val="left" w:leader="none" w:pos="707"/>
              </w:tabs>
              <w:bidi w:val="0"/>
              <w:spacing w:before="0" w:after="283"/>
              <w:ind w:start="707" w:hanging="283"/>
              <w:jc w:val="left"/>
              <w:rPr/>
            </w:pPr>
            <w:r>
              <w:rPr/>
              <w:t xml:space="preserve">Medialaan </w:t>
            </w:r>
          </w:p>
        </w:tc>
        <w:tc>
          <w:tcPr>
            <w:tcW w:w="3618" w:type="dxa"/>
            <w:tcBorders/>
            <w:vAlign w:val="center"/>
          </w:tcPr>
          <w:p>
            <w:pPr>
              <w:pStyle w:val="TableContents"/>
              <w:bidi w:val="0"/>
              <w:spacing w:before="0" w:after="283"/>
              <w:jc w:val="left"/>
              <w:rPr/>
            </w:pPr>
            <w:r>
              <w:rPr/>
              <w:t xml:space="preserve">Proximus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Bosnia ja Hertsegovina </w:t>
            </w:r>
          </w:p>
        </w:tc>
        <w:tc>
          <w:tcPr>
            <w:tcW w:w="2148" w:type="dxa"/>
            <w:tcBorders/>
            <w:vAlign w:val="center"/>
          </w:tcPr>
          <w:p>
            <w:pPr>
              <w:pStyle w:val="TableContents"/>
              <w:bidi w:val="0"/>
              <w:spacing w:before="0" w:after="283"/>
              <w:jc w:val="left"/>
              <w:rPr/>
            </w:pPr>
            <w:r>
              <w:rPr/>
              <w:t xml:space="preserve">Nova BH </w:t>
            </w:r>
          </w:p>
        </w:tc>
        <w:tc>
          <w:tcPr>
            <w:tcW w:w="3618" w:type="dxa"/>
            <w:tcBorders/>
            <w:vAlign w:val="center"/>
          </w:tcPr>
          <w:p>
            <w:pPr>
              <w:pStyle w:val="TableContents"/>
              <w:bidi w:val="0"/>
              <w:spacing w:before="0" w:after="283"/>
              <w:jc w:val="left"/>
              <w:rPr/>
            </w:pPr>
            <w:r>
              <w:rPr/>
              <w:t xml:space="preserve">Arena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Brasilia </w:t>
            </w:r>
          </w:p>
        </w:tc>
        <w:tc>
          <w:tcPr>
            <w:tcW w:w="2148" w:type="dxa"/>
            <w:tcBorders/>
            <w:vAlign w:val="center"/>
          </w:tcPr>
          <w:p>
            <w:pPr>
              <w:pStyle w:val="TableContents"/>
              <w:bidi w:val="0"/>
              <w:spacing w:before="0" w:after="283"/>
              <w:jc w:val="left"/>
              <w:rPr/>
            </w:pPr>
            <w:r>
              <w:rPr/>
              <w:t xml:space="preserve">Facebook </w:t>
            </w:r>
          </w:p>
        </w:tc>
        <w:tc>
          <w:tcPr>
            <w:tcW w:w="3618" w:type="dxa"/>
            <w:tcBorders/>
            <w:vAlign w:val="center"/>
          </w:tcPr>
          <w:p>
            <w:pPr>
              <w:pStyle w:val="TableContents"/>
              <w:bidi w:val="0"/>
              <w:spacing w:before="0" w:after="283"/>
              <w:jc w:val="left"/>
              <w:rPr/>
            </w:pPr>
            <w:r>
              <w:rPr/>
              <w:t xml:space="preserve">Turner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Brunei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numPr>
                <w:ilvl w:val="0"/>
                <w:numId w:val="279"/>
              </w:numPr>
              <w:tabs>
                <w:tab w:val="clear" w:pos="1134"/>
                <w:tab w:val="left" w:leader="none" w:pos="707"/>
              </w:tabs>
              <w:bidi w:val="0"/>
              <w:spacing w:before="0" w:after="0"/>
              <w:ind w:start="707" w:hanging="283"/>
              <w:jc w:val="left"/>
              <w:rPr/>
            </w:pPr>
            <w:r>
              <w:rPr/>
              <w:t xml:space="preserve">Astro SuperSport </w:t>
            </w:r>
          </w:p>
          <w:p>
            <w:pPr>
              <w:pStyle w:val="TableContents"/>
              <w:numPr>
                <w:ilvl w:val="0"/>
                <w:numId w:val="279"/>
              </w:numPr>
              <w:tabs>
                <w:tab w:val="clear" w:pos="1134"/>
                <w:tab w:val="left" w:leader="none" w:pos="707"/>
              </w:tabs>
              <w:bidi w:val="0"/>
              <w:spacing w:before="0" w:after="283"/>
              <w:ind w:start="707" w:hanging="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Bulgaria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numPr>
                <w:ilvl w:val="0"/>
                <w:numId w:val="280"/>
              </w:numPr>
              <w:tabs>
                <w:tab w:val="clear" w:pos="1134"/>
                <w:tab w:val="left" w:leader="none" w:pos="707"/>
              </w:tabs>
              <w:bidi w:val="0"/>
              <w:spacing w:before="0" w:after="0"/>
              <w:ind w:start="707" w:hanging="283"/>
              <w:jc w:val="left"/>
              <w:rPr/>
            </w:pPr>
            <w:r>
              <w:rPr/>
              <w:t xml:space="preserve">bTV Media </w:t>
            </w:r>
          </w:p>
          <w:p>
            <w:pPr>
              <w:pStyle w:val="TableContents"/>
              <w:numPr>
                <w:ilvl w:val="0"/>
                <w:numId w:val="280"/>
              </w:numPr>
              <w:tabs>
                <w:tab w:val="clear" w:pos="1134"/>
                <w:tab w:val="left" w:leader="none" w:pos="707"/>
              </w:tabs>
              <w:bidi w:val="0"/>
              <w:spacing w:before="0" w:after="283"/>
              <w:ind w:start="707" w:hanging="283"/>
              <w:jc w:val="left"/>
              <w:rPr/>
            </w:pPr>
            <w:r>
              <w:rPr/>
              <w:t xml:space="preserve">Max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Kambodža </w:t>
            </w:r>
          </w:p>
        </w:tc>
        <w:tc>
          <w:tcPr>
            <w:tcW w:w="2148" w:type="dxa"/>
            <w:tcBorders/>
            <w:vAlign w:val="center"/>
          </w:tcPr>
          <w:p>
            <w:pPr>
              <w:pStyle w:val="TableContents"/>
              <w:bidi w:val="0"/>
              <w:spacing w:before="0" w:after="283"/>
              <w:jc w:val="left"/>
              <w:rPr/>
            </w:pPr>
            <w:r>
              <w:rPr/>
              <w:t xml:space="preserve">Goal.com </w:t>
            </w:r>
          </w:p>
        </w:tc>
        <w:tc>
          <w:tcPr>
            <w:tcW w:w="3618"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Kanada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DAZN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Karibia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numPr>
                <w:ilvl w:val="0"/>
                <w:numId w:val="281"/>
              </w:numPr>
              <w:tabs>
                <w:tab w:val="clear" w:pos="1134"/>
                <w:tab w:val="left" w:leader="none" w:pos="707"/>
              </w:tabs>
              <w:bidi w:val="0"/>
              <w:spacing w:before="0" w:after="0"/>
              <w:ind w:start="707" w:hanging="283"/>
              <w:jc w:val="left"/>
              <w:rPr/>
            </w:pPr>
            <w:r>
              <w:rPr/>
              <w:t xml:space="preserve">Flow Sports </w:t>
            </w:r>
          </w:p>
          <w:p>
            <w:pPr>
              <w:pStyle w:val="TableContents"/>
              <w:numPr>
                <w:ilvl w:val="0"/>
                <w:numId w:val="281"/>
              </w:numPr>
              <w:tabs>
                <w:tab w:val="clear" w:pos="1134"/>
                <w:tab w:val="left" w:leader="none" w:pos="707"/>
              </w:tabs>
              <w:bidi w:val="0"/>
              <w:spacing w:before="0" w:after="283"/>
              <w:ind w:start="707" w:hanging="283"/>
              <w:jc w:val="left"/>
              <w:rPr/>
            </w:pPr>
            <w:r>
              <w:rPr/>
              <w:t xml:space="preserve">SportsMax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Kiina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PPTV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Kroatia </w:t>
            </w:r>
          </w:p>
        </w:tc>
        <w:tc>
          <w:tcPr>
            <w:tcW w:w="2148" w:type="dxa"/>
            <w:tcBorders/>
            <w:vAlign w:val="center"/>
          </w:tcPr>
          <w:p>
            <w:pPr>
              <w:pStyle w:val="TableContents"/>
              <w:bidi w:val="0"/>
              <w:spacing w:before="0" w:after="283"/>
              <w:jc w:val="left"/>
              <w:rPr/>
            </w:pPr>
            <w:r>
              <w:rPr/>
              <w:t xml:space="preserve">HRT </w:t>
            </w:r>
          </w:p>
        </w:tc>
        <w:tc>
          <w:tcPr>
            <w:tcW w:w="3618" w:type="dxa"/>
            <w:tcBorders/>
            <w:vAlign w:val="center"/>
          </w:tcPr>
          <w:p>
            <w:pPr>
              <w:pStyle w:val="TableContents"/>
              <w:bidi w:val="0"/>
              <w:spacing w:before="0" w:after="283"/>
              <w:jc w:val="left"/>
              <w:rPr/>
            </w:pPr>
            <w:r>
              <w:rPr/>
              <w:t xml:space="preserve">PlanetSport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Kuuba </w:t>
            </w:r>
          </w:p>
        </w:tc>
        <w:tc>
          <w:tcPr>
            <w:tcW w:w="2148" w:type="dxa"/>
            <w:tcBorders/>
            <w:vAlign w:val="center"/>
          </w:tcPr>
          <w:p>
            <w:pPr>
              <w:pStyle w:val="TableContents"/>
              <w:bidi w:val="0"/>
              <w:spacing w:before="0" w:after="283"/>
              <w:jc w:val="left"/>
              <w:rPr/>
            </w:pPr>
            <w:r>
              <w:rPr/>
              <w:t xml:space="preserve">Tele Rebelde </w:t>
            </w:r>
          </w:p>
        </w:tc>
        <w:tc>
          <w:tcPr>
            <w:tcW w:w="3618"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Kypros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CytaVision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Tšekin tasavalta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O2 TV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Tanska </w:t>
            </w:r>
          </w:p>
        </w:tc>
        <w:tc>
          <w:tcPr>
            <w:tcW w:w="2148" w:type="dxa"/>
            <w:tcBorders/>
            <w:vAlign w:val="center"/>
          </w:tcPr>
          <w:p>
            <w:pPr>
              <w:pStyle w:val="TableContents"/>
              <w:bidi w:val="0"/>
              <w:spacing w:before="0" w:after="283"/>
              <w:jc w:val="left"/>
              <w:rPr/>
            </w:pPr>
            <w:r>
              <w:rPr/>
              <w:t xml:space="preserve">NENT </w:t>
            </w:r>
          </w:p>
        </w:tc>
        <w:tc>
          <w:tcPr>
            <w:tcW w:w="3618" w:type="dxa"/>
            <w:tcBorders/>
            <w:vAlign w:val="center"/>
          </w:tcPr>
          <w:p>
            <w:pPr>
              <w:pStyle w:val="TableContents"/>
              <w:bidi w:val="0"/>
              <w:spacing w:before="0" w:after="283"/>
              <w:jc w:val="left"/>
              <w:rPr/>
            </w:pPr>
            <w:r>
              <w:rPr/>
              <w:t xml:space="preserve">NENT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Viro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Kaikki Media Baltia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Fidži </w:t>
            </w:r>
          </w:p>
        </w:tc>
        <w:tc>
          <w:tcPr>
            <w:tcW w:w="2148" w:type="dxa"/>
            <w:tcBorders/>
            <w:vAlign w:val="center"/>
          </w:tcPr>
          <w:p>
            <w:pPr>
              <w:pStyle w:val="TableContents"/>
              <w:bidi w:val="0"/>
              <w:spacing w:before="0" w:after="283"/>
              <w:jc w:val="left"/>
              <w:rPr/>
            </w:pPr>
            <w:r>
              <w:rPr/>
              <w:t xml:space="preserve">FBC </w:t>
            </w:r>
          </w:p>
        </w:tc>
        <w:tc>
          <w:tcPr>
            <w:tcW w:w="3618"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Suomi </w:t>
            </w:r>
          </w:p>
        </w:tc>
        <w:tc>
          <w:tcPr>
            <w:tcW w:w="2148" w:type="dxa"/>
            <w:tcBorders/>
            <w:vAlign w:val="center"/>
          </w:tcPr>
          <w:p>
            <w:pPr>
              <w:pStyle w:val="TableContents"/>
              <w:bidi w:val="0"/>
              <w:spacing w:before="0" w:after="283"/>
              <w:jc w:val="left"/>
              <w:rPr/>
            </w:pPr>
            <w:r>
              <w:rPr/>
              <w:t xml:space="preserve">MTV3 </w:t>
            </w:r>
          </w:p>
        </w:tc>
        <w:tc>
          <w:tcPr>
            <w:tcW w:w="3618" w:type="dxa"/>
            <w:tcBorders/>
            <w:vAlign w:val="center"/>
          </w:tcPr>
          <w:p>
            <w:pPr>
              <w:pStyle w:val="TableContents"/>
              <w:bidi w:val="0"/>
              <w:spacing w:before="0" w:after="283"/>
              <w:jc w:val="left"/>
              <w:rPr/>
            </w:pPr>
            <w:r>
              <w:rPr/>
              <w:t xml:space="preserve">C Lisää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Ranska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RMC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Georgia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Silkki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Saksa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numPr>
                <w:ilvl w:val="0"/>
                <w:numId w:val="282"/>
              </w:numPr>
              <w:tabs>
                <w:tab w:val="clear" w:pos="1134"/>
                <w:tab w:val="left" w:leader="none" w:pos="707"/>
              </w:tabs>
              <w:bidi w:val="0"/>
              <w:spacing w:before="0" w:after="0"/>
              <w:ind w:start="707" w:hanging="283"/>
              <w:jc w:val="left"/>
              <w:rPr/>
            </w:pPr>
            <w:r>
              <w:rPr/>
              <w:t xml:space="preserve">Sky Sport </w:t>
            </w:r>
          </w:p>
          <w:p>
            <w:pPr>
              <w:pStyle w:val="TableContents"/>
              <w:numPr>
                <w:ilvl w:val="0"/>
                <w:numId w:val="282"/>
              </w:numPr>
              <w:tabs>
                <w:tab w:val="clear" w:pos="1134"/>
                <w:tab w:val="left" w:leader="none" w:pos="707"/>
              </w:tabs>
              <w:bidi w:val="0"/>
              <w:spacing w:before="0" w:after="0"/>
              <w:ind w:start="707" w:hanging="283"/>
              <w:jc w:val="left"/>
              <w:rPr/>
            </w:pPr>
            <w:r>
              <w:rPr/>
              <w:t xml:space="preserve">DAZN </w:t>
            </w:r>
          </w:p>
          <w:p>
            <w:pPr>
              <w:pStyle w:val="TableContents"/>
              <w:numPr>
                <w:ilvl w:val="0"/>
                <w:numId w:val="282"/>
              </w:numPr>
              <w:tabs>
                <w:tab w:val="clear" w:pos="1134"/>
                <w:tab w:val="left" w:leader="none" w:pos="707"/>
              </w:tabs>
              <w:bidi w:val="0"/>
              <w:spacing w:before="0" w:after="283"/>
              <w:ind w:start="707" w:hanging="283"/>
              <w:jc w:val="left"/>
              <w:rPr/>
            </w:pPr>
            <w:r>
              <w:rPr/>
              <w:t xml:space="preserve">Telekom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Kreikka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Cosmote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Hong Kong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numPr>
                <w:ilvl w:val="0"/>
                <w:numId w:val="283"/>
              </w:numPr>
              <w:tabs>
                <w:tab w:val="clear" w:pos="1134"/>
                <w:tab w:val="left" w:leader="none" w:pos="707"/>
              </w:tabs>
              <w:bidi w:val="0"/>
              <w:spacing w:before="0" w:after="0"/>
              <w:ind w:start="707" w:hanging="283"/>
              <w:jc w:val="left"/>
              <w:rPr/>
            </w:pPr>
            <w:r>
              <w:rPr/>
              <w:t xml:space="preserve">Kaapelitelevisio </w:t>
            </w:r>
          </w:p>
          <w:p>
            <w:pPr>
              <w:pStyle w:val="TableContents"/>
              <w:numPr>
                <w:ilvl w:val="0"/>
                <w:numId w:val="283"/>
              </w:numPr>
              <w:tabs>
                <w:tab w:val="clear" w:pos="1134"/>
                <w:tab w:val="left" w:leader="none" w:pos="707"/>
              </w:tabs>
              <w:bidi w:val="0"/>
              <w:spacing w:before="0" w:after="283"/>
              <w:ind w:start="707" w:hanging="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Unkari </w:t>
            </w:r>
          </w:p>
        </w:tc>
        <w:tc>
          <w:tcPr>
            <w:tcW w:w="2148" w:type="dxa"/>
            <w:tcBorders/>
            <w:vAlign w:val="center"/>
          </w:tcPr>
          <w:p>
            <w:pPr>
              <w:pStyle w:val="TableContents"/>
              <w:bidi w:val="0"/>
              <w:spacing w:before="0" w:after="283"/>
              <w:jc w:val="left"/>
              <w:rPr/>
            </w:pPr>
            <w:r>
              <w:rPr/>
              <w:t xml:space="preserve">MTVA </w:t>
            </w:r>
          </w:p>
        </w:tc>
        <w:tc>
          <w:tcPr>
            <w:tcW w:w="3618" w:type="dxa"/>
            <w:tcBorders/>
            <w:vAlign w:val="center"/>
          </w:tcPr>
          <w:p>
            <w:pPr>
              <w:pStyle w:val="TableContents"/>
              <w:bidi w:val="0"/>
              <w:spacing w:before="0" w:after="283"/>
              <w:jc w:val="left"/>
              <w:rPr/>
            </w:pPr>
            <w:r>
              <w:rPr/>
              <w:t xml:space="preserve">TV2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Islanti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Stöð 2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Intian niemimaa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Sony Pictures Networks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Indonesia </w:t>
            </w:r>
          </w:p>
        </w:tc>
        <w:tc>
          <w:tcPr>
            <w:tcW w:w="2148" w:type="dxa"/>
            <w:tcBorders/>
            <w:vAlign w:val="center"/>
          </w:tcPr>
          <w:p>
            <w:pPr>
              <w:pStyle w:val="TableContents"/>
              <w:bidi w:val="0"/>
              <w:spacing w:before="0" w:after="283"/>
              <w:jc w:val="left"/>
              <w:rPr/>
            </w:pPr>
            <w:r>
              <w:rPr/>
              <w:t xml:space="preserve">RCTI </w:t>
            </w:r>
          </w:p>
        </w:tc>
        <w:tc>
          <w:tcPr>
            <w:tcW w:w="3618" w:type="dxa"/>
            <w:tcBorders/>
            <w:vAlign w:val="center"/>
          </w:tcPr>
          <w:p>
            <w:pPr>
              <w:pStyle w:val="TableContents"/>
              <w:bidi w:val="0"/>
              <w:spacing w:before="0" w:after="283"/>
              <w:jc w:val="left"/>
              <w:rPr/>
            </w:pPr>
            <w:r>
              <w:rPr/>
              <w:t xml:space="preserve">K-Vision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Irlanti </w:t>
            </w:r>
          </w:p>
        </w:tc>
        <w:tc>
          <w:tcPr>
            <w:tcW w:w="2148" w:type="dxa"/>
            <w:tcBorders/>
            <w:vAlign w:val="center"/>
          </w:tcPr>
          <w:p>
            <w:pPr>
              <w:pStyle w:val="TableContents"/>
              <w:numPr>
                <w:ilvl w:val="0"/>
                <w:numId w:val="284"/>
              </w:numPr>
              <w:tabs>
                <w:tab w:val="clear" w:pos="1134"/>
                <w:tab w:val="left" w:leader="none" w:pos="707"/>
              </w:tabs>
              <w:bidi w:val="0"/>
              <w:spacing w:before="0" w:after="0"/>
              <w:ind w:start="707" w:hanging="283"/>
              <w:jc w:val="left"/>
              <w:rPr/>
            </w:pPr>
            <w:r>
              <w:rPr>
                <w:color w:val="A9A9A9"/>
              </w:rPr>
              <w:t xml:space="preserve">RT</w:t>
            </w:r>
            <w:r>
              <w:rPr/>
              <w:t xml:space="preserve">É </w:t>
            </w:r>
          </w:p>
          <w:p>
            <w:pPr>
              <w:pStyle w:val="TableContents"/>
              <w:numPr>
                <w:ilvl w:val="0"/>
                <w:numId w:val="284"/>
              </w:numPr>
              <w:tabs>
                <w:tab w:val="clear" w:pos="1134"/>
                <w:tab w:val="left" w:leader="none" w:pos="707"/>
              </w:tabs>
              <w:bidi w:val="0"/>
              <w:spacing w:before="0" w:after="283"/>
              <w:ind w:start="707" w:hanging="283"/>
              <w:jc w:val="left"/>
              <w:rPr/>
            </w:pPr>
            <w:r>
              <w:rPr>
                <w:color w:val="DCDCDC"/>
              </w:rPr>
              <w:t xml:space="preserve">Virgin </w:t>
            </w:r>
            <w:r>
              <w:rPr/>
              <w:t xml:space="preserve">Media </w:t>
            </w:r>
          </w:p>
        </w:tc>
        <w:tc>
          <w:tcPr>
            <w:tcW w:w="3618" w:type="dxa"/>
            <w:tcBorders/>
            <w:vAlign w:val="center"/>
          </w:tcPr>
          <w:p>
            <w:pPr>
              <w:pStyle w:val="TableContents"/>
              <w:numPr>
                <w:ilvl w:val="0"/>
                <w:numId w:val="285"/>
              </w:numPr>
              <w:tabs>
                <w:tab w:val="clear" w:pos="1134"/>
                <w:tab w:val="left" w:leader="none" w:pos="707"/>
              </w:tabs>
              <w:bidi w:val="0"/>
              <w:spacing w:before="0" w:after="0"/>
              <w:ind w:start="707" w:hanging="283"/>
              <w:jc w:val="left"/>
              <w:rPr/>
            </w:pPr>
            <w:r>
              <w:rPr/>
              <w:t xml:space="preserve">Virgin Media </w:t>
            </w:r>
          </w:p>
          <w:p>
            <w:pPr>
              <w:pStyle w:val="TableContents"/>
              <w:numPr>
                <w:ilvl w:val="0"/>
                <w:numId w:val="285"/>
              </w:numPr>
              <w:tabs>
                <w:tab w:val="clear" w:pos="1134"/>
                <w:tab w:val="left" w:leader="none" w:pos="707"/>
              </w:tabs>
              <w:bidi w:val="0"/>
              <w:spacing w:before="0" w:after="283"/>
              <w:ind w:start="707" w:hanging="283"/>
              <w:jc w:val="left"/>
              <w:rPr/>
            </w:pPr>
            <w:r>
              <w:rPr>
                <w:color w:val="2F4F4F"/>
              </w:rPr>
              <w:t xml:space="preserve">BT </w:t>
            </w:r>
            <w:r>
              <w:rPr/>
              <w:t xml:space="preserve">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Israel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Urheilu 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Italia </w:t>
            </w:r>
          </w:p>
        </w:tc>
        <w:tc>
          <w:tcPr>
            <w:tcW w:w="2148" w:type="dxa"/>
            <w:tcBorders/>
            <w:vAlign w:val="center"/>
          </w:tcPr>
          <w:p>
            <w:pPr>
              <w:pStyle w:val="TableContents"/>
              <w:bidi w:val="0"/>
              <w:spacing w:before="0" w:after="283"/>
              <w:jc w:val="left"/>
              <w:rPr/>
            </w:pPr>
            <w:r>
              <w:rPr/>
              <w:t xml:space="preserve">RAI </w:t>
            </w:r>
          </w:p>
        </w:tc>
        <w:tc>
          <w:tcPr>
            <w:tcW w:w="3618" w:type="dxa"/>
            <w:tcBorders/>
            <w:vAlign w:val="center"/>
          </w:tcPr>
          <w:p>
            <w:pPr>
              <w:pStyle w:val="TableContents"/>
              <w:bidi w:val="0"/>
              <w:spacing w:before="0" w:after="283"/>
              <w:jc w:val="left"/>
              <w:rPr/>
            </w:pPr>
            <w:r>
              <w:rPr/>
              <w:t xml:space="preserve">Sky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Japani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DAZN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Kazakstan </w:t>
            </w:r>
          </w:p>
        </w:tc>
        <w:tc>
          <w:tcPr>
            <w:tcW w:w="2148" w:type="dxa"/>
            <w:tcBorders/>
            <w:vAlign w:val="center"/>
          </w:tcPr>
          <w:p>
            <w:pPr>
              <w:pStyle w:val="TableContents"/>
              <w:bidi w:val="0"/>
              <w:spacing w:before="0" w:after="283"/>
              <w:jc w:val="left"/>
              <w:rPr/>
            </w:pPr>
            <w:r>
              <w:rPr/>
              <w:t xml:space="preserve">Qazaqstan RTRK </w:t>
            </w:r>
          </w:p>
        </w:tc>
        <w:tc>
          <w:tcPr>
            <w:tcW w:w="3618"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Kosovo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Kujtesa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Laos </w:t>
            </w:r>
          </w:p>
        </w:tc>
        <w:tc>
          <w:tcPr>
            <w:tcW w:w="2148" w:type="dxa"/>
            <w:tcBorders/>
            <w:vAlign w:val="center"/>
          </w:tcPr>
          <w:p>
            <w:pPr>
              <w:pStyle w:val="TableContents"/>
              <w:bidi w:val="0"/>
              <w:spacing w:before="0" w:after="283"/>
              <w:jc w:val="left"/>
              <w:rPr/>
            </w:pPr>
            <w:r>
              <w:rPr/>
              <w:t xml:space="preserve">Goal.com </w:t>
            </w:r>
          </w:p>
        </w:tc>
        <w:tc>
          <w:tcPr>
            <w:tcW w:w="3618"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Latinalainen Amerikka </w:t>
            </w:r>
          </w:p>
        </w:tc>
        <w:tc>
          <w:tcPr>
            <w:tcW w:w="2148" w:type="dxa"/>
            <w:tcBorders/>
            <w:vAlign w:val="center"/>
          </w:tcPr>
          <w:p>
            <w:pPr>
              <w:pStyle w:val="TableContents"/>
              <w:bidi w:val="0"/>
              <w:spacing w:before="0" w:after="283"/>
              <w:jc w:val="left"/>
              <w:rPr/>
            </w:pPr>
            <w:r>
              <w:rPr/>
              <w:t xml:space="preserve">Facebook </w:t>
            </w:r>
          </w:p>
        </w:tc>
        <w:tc>
          <w:tcPr>
            <w:tcW w:w="3618" w:type="dxa"/>
            <w:tcBorders/>
            <w:vAlign w:val="center"/>
          </w:tcPr>
          <w:p>
            <w:pPr>
              <w:pStyle w:val="TableContents"/>
              <w:numPr>
                <w:ilvl w:val="0"/>
                <w:numId w:val="286"/>
              </w:numPr>
              <w:tabs>
                <w:tab w:val="clear" w:pos="1134"/>
                <w:tab w:val="left" w:leader="none" w:pos="707"/>
              </w:tabs>
              <w:bidi w:val="0"/>
              <w:spacing w:before="0" w:after="0"/>
              <w:ind w:start="707" w:hanging="283"/>
              <w:jc w:val="left"/>
              <w:rPr/>
            </w:pPr>
            <w:r>
              <w:rPr/>
              <w:t xml:space="preserve">ESPN </w:t>
            </w:r>
          </w:p>
          <w:p>
            <w:pPr>
              <w:pStyle w:val="TableContents"/>
              <w:numPr>
                <w:ilvl w:val="0"/>
                <w:numId w:val="286"/>
              </w:numPr>
              <w:tabs>
                <w:tab w:val="clear" w:pos="1134"/>
                <w:tab w:val="left" w:leader="none" w:pos="707"/>
              </w:tabs>
              <w:bidi w:val="0"/>
              <w:spacing w:before="0" w:after="283"/>
              <w:ind w:start="707" w:hanging="283"/>
              <w:jc w:val="left"/>
              <w:rPr/>
            </w:pPr>
            <w:r>
              <w:rPr/>
              <w:t xml:space="preserve">Fox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Latvia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Kaikki Media Baltia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Liechtenstein </w:t>
            </w:r>
          </w:p>
        </w:tc>
        <w:tc>
          <w:tcPr>
            <w:tcW w:w="2148" w:type="dxa"/>
            <w:tcBorders/>
            <w:vAlign w:val="center"/>
          </w:tcPr>
          <w:p>
            <w:pPr>
              <w:pStyle w:val="TableContents"/>
              <w:numPr>
                <w:ilvl w:val="0"/>
                <w:numId w:val="287"/>
              </w:numPr>
              <w:tabs>
                <w:tab w:val="clear" w:pos="1134"/>
                <w:tab w:val="left" w:leader="none" w:pos="707"/>
              </w:tabs>
              <w:bidi w:val="0"/>
              <w:spacing w:before="0" w:after="0"/>
              <w:ind w:start="707" w:hanging="283"/>
              <w:jc w:val="left"/>
              <w:rPr/>
            </w:pPr>
            <w:r>
              <w:rPr/>
              <w:t xml:space="preserve">SRG SSR </w:t>
            </w:r>
          </w:p>
          <w:p>
            <w:pPr>
              <w:pStyle w:val="TableContents"/>
              <w:numPr>
                <w:ilvl w:val="0"/>
                <w:numId w:val="287"/>
              </w:numPr>
              <w:tabs>
                <w:tab w:val="clear" w:pos="1134"/>
                <w:tab w:val="left" w:leader="none" w:pos="707"/>
              </w:tabs>
              <w:bidi w:val="0"/>
              <w:spacing w:before="0" w:after="283"/>
              <w:ind w:start="707" w:hanging="283"/>
              <w:jc w:val="left"/>
              <w:rPr/>
            </w:pPr>
            <w:r>
              <w:rPr/>
              <w:t xml:space="preserve">Teleclub </w:t>
            </w:r>
          </w:p>
        </w:tc>
        <w:tc>
          <w:tcPr>
            <w:tcW w:w="3618" w:type="dxa"/>
            <w:tcBorders/>
            <w:vAlign w:val="center"/>
          </w:tcPr>
          <w:p>
            <w:pPr>
              <w:pStyle w:val="TableContents"/>
              <w:bidi w:val="0"/>
              <w:spacing w:before="0" w:after="283"/>
              <w:jc w:val="left"/>
              <w:rPr/>
            </w:pPr>
            <w:r>
              <w:rPr/>
              <w:t xml:space="preserve">Teleclub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Liettua </w:t>
            </w:r>
          </w:p>
        </w:tc>
        <w:tc>
          <w:tcPr>
            <w:tcW w:w="2148" w:type="dxa"/>
            <w:tcBorders/>
            <w:vAlign w:val="center"/>
          </w:tcPr>
          <w:p>
            <w:pPr>
              <w:pStyle w:val="TableContents"/>
              <w:bidi w:val="0"/>
              <w:spacing w:before="0" w:after="283"/>
              <w:jc w:val="left"/>
              <w:rPr/>
            </w:pPr>
            <w:r>
              <w:rPr/>
              <w:t xml:space="preserve">Kaikki Media Baltia </w:t>
            </w:r>
          </w:p>
        </w:tc>
        <w:tc>
          <w:tcPr>
            <w:tcW w:w="3618" w:type="dxa"/>
            <w:tcBorders/>
            <w:vAlign w:val="center"/>
          </w:tcPr>
          <w:p>
            <w:pPr>
              <w:pStyle w:val="TableContents"/>
              <w:bidi w:val="0"/>
              <w:spacing w:before="0" w:after="283"/>
              <w:jc w:val="left"/>
              <w:rPr/>
            </w:pPr>
            <w:r>
              <w:rPr/>
              <w:t xml:space="preserve">Kaikki Media Baltia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Luxemburg </w:t>
            </w:r>
          </w:p>
        </w:tc>
        <w:tc>
          <w:tcPr>
            <w:tcW w:w="2148" w:type="dxa"/>
            <w:tcBorders/>
            <w:vAlign w:val="center"/>
          </w:tcPr>
          <w:p>
            <w:pPr>
              <w:pStyle w:val="TableContents"/>
              <w:bidi w:val="0"/>
              <w:spacing w:before="0" w:after="283"/>
              <w:jc w:val="left"/>
              <w:rPr/>
            </w:pPr>
            <w:r>
              <w:rPr/>
              <w:t xml:space="preserve">RTL </w:t>
            </w:r>
          </w:p>
        </w:tc>
        <w:tc>
          <w:tcPr>
            <w:tcW w:w="3618" w:type="dxa"/>
            <w:tcBorders/>
            <w:vAlign w:val="center"/>
          </w:tcPr>
          <w:p>
            <w:pPr>
              <w:pStyle w:val="TableContents"/>
              <w:numPr>
                <w:ilvl w:val="0"/>
                <w:numId w:val="288"/>
              </w:numPr>
              <w:tabs>
                <w:tab w:val="clear" w:pos="1134"/>
                <w:tab w:val="left" w:leader="none" w:pos="707"/>
              </w:tabs>
              <w:bidi w:val="0"/>
              <w:spacing w:before="0" w:after="0"/>
              <w:ind w:start="707" w:hanging="283"/>
              <w:jc w:val="left"/>
              <w:rPr/>
            </w:pPr>
            <w:r>
              <w:rPr/>
              <w:t xml:space="preserve">Proximus </w:t>
            </w:r>
          </w:p>
          <w:p>
            <w:pPr>
              <w:pStyle w:val="TableContents"/>
              <w:numPr>
                <w:ilvl w:val="0"/>
                <w:numId w:val="288"/>
              </w:numPr>
              <w:tabs>
                <w:tab w:val="clear" w:pos="1134"/>
                <w:tab w:val="left" w:leader="none" w:pos="707"/>
              </w:tabs>
              <w:bidi w:val="0"/>
              <w:spacing w:before="0" w:after="283"/>
              <w:ind w:start="707" w:hanging="283"/>
              <w:jc w:val="left"/>
              <w:rPr/>
            </w:pPr>
            <w:r>
              <w:rPr/>
              <w:t xml:space="preserve">RMC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Macao </w:t>
            </w:r>
          </w:p>
        </w:tc>
        <w:tc>
          <w:tcPr>
            <w:tcW w:w="2148" w:type="dxa"/>
            <w:tcBorders/>
            <w:vAlign w:val="center"/>
          </w:tcPr>
          <w:p>
            <w:pPr>
              <w:pStyle w:val="TableContents"/>
              <w:bidi w:val="0"/>
              <w:spacing w:before="0" w:after="283"/>
              <w:jc w:val="left"/>
              <w:rPr/>
            </w:pPr>
            <w:r>
              <w:rPr/>
              <w:t xml:space="preserve">TDM </w:t>
            </w:r>
          </w:p>
        </w:tc>
        <w:tc>
          <w:tcPr>
            <w:tcW w:w="3618"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Makedonia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Arena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Malesia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numPr>
                <w:ilvl w:val="0"/>
                <w:numId w:val="289"/>
              </w:numPr>
              <w:tabs>
                <w:tab w:val="clear" w:pos="1134"/>
                <w:tab w:val="left" w:leader="none" w:pos="707"/>
              </w:tabs>
              <w:bidi w:val="0"/>
              <w:spacing w:before="0" w:after="0"/>
              <w:ind w:start="707" w:hanging="283"/>
              <w:jc w:val="left"/>
              <w:rPr/>
            </w:pPr>
            <w:r>
              <w:rPr/>
              <w:t xml:space="preserve">Astro SuperSport </w:t>
            </w:r>
          </w:p>
          <w:p>
            <w:pPr>
              <w:pStyle w:val="TableContents"/>
              <w:numPr>
                <w:ilvl w:val="0"/>
                <w:numId w:val="289"/>
              </w:numPr>
              <w:tabs>
                <w:tab w:val="clear" w:pos="1134"/>
                <w:tab w:val="left" w:leader="none" w:pos="707"/>
              </w:tabs>
              <w:bidi w:val="0"/>
              <w:spacing w:before="0" w:after="283"/>
              <w:ind w:start="707" w:hanging="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Malta </w:t>
            </w:r>
          </w:p>
        </w:tc>
        <w:tc>
          <w:tcPr>
            <w:tcW w:w="2148" w:type="dxa"/>
            <w:tcBorders/>
            <w:vAlign w:val="center"/>
          </w:tcPr>
          <w:p>
            <w:pPr>
              <w:pStyle w:val="TableContents"/>
              <w:bidi w:val="0"/>
              <w:spacing w:before="0" w:after="283"/>
              <w:jc w:val="left"/>
              <w:rPr/>
            </w:pPr>
            <w:r>
              <w:rPr/>
              <w:t xml:space="preserve">PBS </w:t>
            </w:r>
          </w:p>
        </w:tc>
        <w:tc>
          <w:tcPr>
            <w:tcW w:w="3618" w:type="dxa"/>
            <w:tcBorders/>
            <w:vAlign w:val="center"/>
          </w:tcPr>
          <w:p>
            <w:pPr>
              <w:pStyle w:val="TableContents"/>
              <w:bidi w:val="0"/>
              <w:spacing w:before="0" w:after="283"/>
              <w:jc w:val="left"/>
              <w:rPr/>
            </w:pPr>
            <w:r>
              <w:rPr/>
              <w:t xml:space="preserve">Total Sports Network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MENA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Moldova </w:t>
            </w:r>
          </w:p>
        </w:tc>
        <w:tc>
          <w:tcPr>
            <w:tcW w:w="2148" w:type="dxa"/>
            <w:tcBorders/>
            <w:vAlign w:val="center"/>
          </w:tcPr>
          <w:p>
            <w:pPr>
              <w:pStyle w:val="TableContents"/>
              <w:bidi w:val="0"/>
              <w:spacing w:before="0" w:after="283"/>
              <w:jc w:val="left"/>
              <w:rPr/>
            </w:pPr>
            <w:r>
              <w:rPr/>
              <w:t xml:space="preserve">GMG </w:t>
            </w:r>
          </w:p>
        </w:tc>
        <w:tc>
          <w:tcPr>
            <w:tcW w:w="3618"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Mongolia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SPS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Montenegro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numPr>
                <w:ilvl w:val="0"/>
                <w:numId w:val="290"/>
              </w:numPr>
              <w:tabs>
                <w:tab w:val="clear" w:pos="1134"/>
                <w:tab w:val="left" w:leader="none" w:pos="707"/>
              </w:tabs>
              <w:bidi w:val="0"/>
              <w:spacing w:before="0" w:after="0"/>
              <w:ind w:start="707" w:hanging="283"/>
              <w:jc w:val="left"/>
              <w:rPr/>
            </w:pPr>
            <w:r>
              <w:rPr/>
              <w:t xml:space="preserve">Arena Sport </w:t>
            </w:r>
          </w:p>
          <w:p>
            <w:pPr>
              <w:pStyle w:val="TableContents"/>
              <w:numPr>
                <w:ilvl w:val="0"/>
                <w:numId w:val="290"/>
              </w:numPr>
              <w:tabs>
                <w:tab w:val="clear" w:pos="1134"/>
                <w:tab w:val="left" w:leader="none" w:pos="707"/>
              </w:tabs>
              <w:bidi w:val="0"/>
              <w:spacing w:before="0" w:after="283"/>
              <w:ind w:start="707" w:hanging="283"/>
              <w:jc w:val="left"/>
              <w:rPr/>
            </w:pPr>
            <w:r>
              <w:rPr/>
              <w:t xml:space="preserve">Sport Klub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Myanmar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Sky Net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Alankomaat </w:t>
            </w:r>
          </w:p>
        </w:tc>
        <w:tc>
          <w:tcPr>
            <w:tcW w:w="2148" w:type="dxa"/>
            <w:tcBorders/>
            <w:vAlign w:val="center"/>
          </w:tcPr>
          <w:p>
            <w:pPr>
              <w:pStyle w:val="TableContents"/>
              <w:bidi w:val="0"/>
              <w:spacing w:before="0" w:after="283"/>
              <w:jc w:val="left"/>
              <w:rPr/>
            </w:pPr>
            <w:r>
              <w:rPr/>
              <w:t xml:space="preserve">Talpa TV </w:t>
            </w:r>
          </w:p>
        </w:tc>
        <w:tc>
          <w:tcPr>
            <w:tcW w:w="3618" w:type="dxa"/>
            <w:tcBorders/>
            <w:vAlign w:val="center"/>
          </w:tcPr>
          <w:p>
            <w:pPr>
              <w:pStyle w:val="TableContents"/>
              <w:bidi w:val="0"/>
              <w:spacing w:before="0" w:after="283"/>
              <w:jc w:val="left"/>
              <w:rPr/>
            </w:pPr>
            <w:r>
              <w:rPr/>
              <w:t xml:space="preserve">Ziggo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Uusi-Seelanti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SKY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Norja </w:t>
            </w:r>
          </w:p>
        </w:tc>
        <w:tc>
          <w:tcPr>
            <w:tcW w:w="2148" w:type="dxa"/>
            <w:tcBorders/>
            <w:vAlign w:val="center"/>
          </w:tcPr>
          <w:p>
            <w:pPr>
              <w:pStyle w:val="TableContents"/>
              <w:numPr>
                <w:ilvl w:val="0"/>
                <w:numId w:val="291"/>
              </w:numPr>
              <w:tabs>
                <w:tab w:val="clear" w:pos="1134"/>
                <w:tab w:val="left" w:leader="none" w:pos="707"/>
              </w:tabs>
              <w:bidi w:val="0"/>
              <w:spacing w:before="0" w:after="0"/>
              <w:ind w:start="707" w:hanging="283"/>
              <w:jc w:val="left"/>
              <w:rPr/>
            </w:pPr>
            <w:r>
              <w:rPr/>
              <w:t xml:space="preserve">NENT </w:t>
            </w:r>
          </w:p>
          <w:p>
            <w:pPr>
              <w:pStyle w:val="TableContents"/>
              <w:numPr>
                <w:ilvl w:val="0"/>
                <w:numId w:val="291"/>
              </w:numPr>
              <w:tabs>
                <w:tab w:val="clear" w:pos="1134"/>
                <w:tab w:val="left" w:leader="none" w:pos="707"/>
              </w:tabs>
              <w:bidi w:val="0"/>
              <w:spacing w:before="0" w:after="283"/>
              <w:ind w:start="707" w:hanging="283"/>
              <w:jc w:val="left"/>
              <w:rPr/>
            </w:pPr>
            <w:r>
              <w:rPr/>
              <w:t xml:space="preserve">TV 2 </w:t>
            </w:r>
          </w:p>
        </w:tc>
        <w:tc>
          <w:tcPr>
            <w:tcW w:w="3618" w:type="dxa"/>
            <w:tcBorders/>
            <w:vAlign w:val="center"/>
          </w:tcPr>
          <w:p>
            <w:pPr>
              <w:pStyle w:val="TableContents"/>
              <w:bidi w:val="0"/>
              <w:spacing w:before="0" w:after="283"/>
              <w:jc w:val="left"/>
              <w:rPr/>
            </w:pPr>
            <w:r>
              <w:rPr/>
              <w:t xml:space="preserve">NENT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Tyynenmeren saaret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Sky Pacific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Filippiinit </w:t>
            </w:r>
          </w:p>
        </w:tc>
        <w:tc>
          <w:tcPr>
            <w:tcW w:w="2148" w:type="dxa"/>
            <w:tcBorders/>
            <w:vAlign w:val="center"/>
          </w:tcPr>
          <w:p>
            <w:pPr>
              <w:pStyle w:val="TableContents"/>
              <w:bidi w:val="0"/>
              <w:spacing w:before="0" w:after="283"/>
              <w:jc w:val="left"/>
              <w:rPr/>
            </w:pPr>
            <w:r>
              <w:rPr/>
              <w:t xml:space="preserve">Goal.com </w:t>
            </w:r>
          </w:p>
        </w:tc>
        <w:tc>
          <w:tcPr>
            <w:tcW w:w="3618"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Puola </w:t>
            </w:r>
          </w:p>
        </w:tc>
        <w:tc>
          <w:tcPr>
            <w:tcW w:w="2148" w:type="dxa"/>
            <w:tcBorders/>
            <w:vAlign w:val="center"/>
          </w:tcPr>
          <w:p>
            <w:pPr>
              <w:pStyle w:val="TableContents"/>
              <w:bidi w:val="0"/>
              <w:spacing w:before="0" w:after="283"/>
              <w:jc w:val="left"/>
              <w:rPr/>
            </w:pPr>
            <w:r>
              <w:rPr/>
              <w:t xml:space="preserve">TVP </w:t>
            </w:r>
          </w:p>
        </w:tc>
        <w:tc>
          <w:tcPr>
            <w:tcW w:w="3618" w:type="dxa"/>
            <w:tcBorders/>
            <w:vAlign w:val="center"/>
          </w:tcPr>
          <w:p>
            <w:pPr>
              <w:pStyle w:val="TableContents"/>
              <w:bidi w:val="0"/>
              <w:spacing w:before="0" w:after="283"/>
              <w:jc w:val="left"/>
              <w:rPr/>
            </w:pPr>
            <w:r>
              <w:rPr/>
              <w:t xml:space="preserve">Polsat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Portugali </w:t>
            </w:r>
          </w:p>
        </w:tc>
        <w:tc>
          <w:tcPr>
            <w:tcW w:w="2148" w:type="dxa"/>
            <w:tcBorders/>
            <w:vAlign w:val="center"/>
          </w:tcPr>
          <w:p>
            <w:pPr>
              <w:pStyle w:val="TableContents"/>
              <w:bidi w:val="0"/>
              <w:spacing w:before="0" w:after="283"/>
              <w:jc w:val="left"/>
              <w:rPr/>
            </w:pPr>
            <w:r>
              <w:rPr/>
              <w:t xml:space="preserve">TVI </w:t>
            </w:r>
          </w:p>
        </w:tc>
        <w:tc>
          <w:tcPr>
            <w:tcW w:w="3618" w:type="dxa"/>
            <w:tcBorders/>
            <w:vAlign w:val="center"/>
          </w:tcPr>
          <w:p>
            <w:pPr>
              <w:pStyle w:val="TableContents"/>
              <w:bidi w:val="0"/>
              <w:spacing w:before="0" w:after="283"/>
              <w:jc w:val="left"/>
              <w:rPr/>
            </w:pPr>
            <w:r>
              <w:rPr/>
              <w:t xml:space="preserve">Yksitoista urheilu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Romania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numPr>
                <w:ilvl w:val="0"/>
                <w:numId w:val="292"/>
              </w:numPr>
              <w:tabs>
                <w:tab w:val="clear" w:pos="1134"/>
                <w:tab w:val="left" w:leader="none" w:pos="707"/>
              </w:tabs>
              <w:bidi w:val="0"/>
              <w:spacing w:before="0" w:after="0"/>
              <w:ind w:start="707" w:hanging="283"/>
              <w:jc w:val="left"/>
              <w:rPr/>
            </w:pPr>
            <w:r>
              <w:rPr/>
              <w:t xml:space="preserve">Telekom Sport </w:t>
            </w:r>
          </w:p>
          <w:p>
            <w:pPr>
              <w:pStyle w:val="TableContents"/>
              <w:numPr>
                <w:ilvl w:val="0"/>
                <w:numId w:val="292"/>
              </w:numPr>
              <w:tabs>
                <w:tab w:val="clear" w:pos="1134"/>
                <w:tab w:val="left" w:leader="none" w:pos="707"/>
              </w:tabs>
              <w:bidi w:val="0"/>
              <w:spacing w:before="0" w:after="0"/>
              <w:ind w:start="707" w:hanging="283"/>
              <w:jc w:val="left"/>
              <w:rPr/>
            </w:pPr>
            <w:r>
              <w:rPr/>
              <w:t xml:space="preserve">Digi Sport </w:t>
            </w:r>
          </w:p>
          <w:p>
            <w:pPr>
              <w:pStyle w:val="TableContents"/>
              <w:numPr>
                <w:ilvl w:val="0"/>
                <w:numId w:val="292"/>
              </w:numPr>
              <w:tabs>
                <w:tab w:val="clear" w:pos="1134"/>
                <w:tab w:val="left" w:leader="none" w:pos="707"/>
              </w:tabs>
              <w:bidi w:val="0"/>
              <w:spacing w:before="0" w:after="283"/>
              <w:ind w:start="707" w:hanging="283"/>
              <w:jc w:val="left"/>
              <w:rPr/>
            </w:pPr>
            <w:r>
              <w:rPr/>
              <w:t xml:space="preserve">Katso TV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Venäjä </w:t>
            </w:r>
          </w:p>
        </w:tc>
        <w:tc>
          <w:tcPr>
            <w:tcW w:w="2148" w:type="dxa"/>
            <w:tcBorders/>
            <w:vAlign w:val="center"/>
          </w:tcPr>
          <w:p>
            <w:pPr>
              <w:pStyle w:val="TableContents"/>
              <w:bidi w:val="0"/>
              <w:spacing w:before="0" w:after="283"/>
              <w:jc w:val="left"/>
              <w:rPr/>
            </w:pPr>
            <w:r>
              <w:rPr/>
              <w:t xml:space="preserve">Match TV </w:t>
            </w:r>
          </w:p>
        </w:tc>
        <w:tc>
          <w:tcPr>
            <w:tcW w:w="3618" w:type="dxa"/>
            <w:tcBorders/>
            <w:vAlign w:val="center"/>
          </w:tcPr>
          <w:p>
            <w:pPr>
              <w:pStyle w:val="TableContents"/>
              <w:bidi w:val="0"/>
              <w:spacing w:before="0" w:after="283"/>
              <w:jc w:val="left"/>
              <w:rPr/>
            </w:pPr>
            <w:r>
              <w:rPr/>
              <w:t xml:space="preserve">Match TV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San Marino </w:t>
            </w:r>
          </w:p>
        </w:tc>
        <w:tc>
          <w:tcPr>
            <w:tcW w:w="2148" w:type="dxa"/>
            <w:tcBorders/>
            <w:vAlign w:val="center"/>
          </w:tcPr>
          <w:p>
            <w:pPr>
              <w:pStyle w:val="TableContents"/>
              <w:bidi w:val="0"/>
              <w:spacing w:before="0" w:after="283"/>
              <w:jc w:val="left"/>
              <w:rPr/>
            </w:pPr>
            <w:r>
              <w:rPr/>
              <w:t xml:space="preserve">RAI </w:t>
            </w:r>
          </w:p>
        </w:tc>
        <w:tc>
          <w:tcPr>
            <w:tcW w:w="3618" w:type="dxa"/>
            <w:tcBorders/>
            <w:vAlign w:val="center"/>
          </w:tcPr>
          <w:p>
            <w:pPr>
              <w:pStyle w:val="TableContents"/>
              <w:bidi w:val="0"/>
              <w:spacing w:before="0" w:after="283"/>
              <w:jc w:val="left"/>
              <w:rPr/>
            </w:pPr>
            <w:r>
              <w:rPr/>
              <w:t xml:space="preserve">Sky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Serbia </w:t>
            </w:r>
          </w:p>
        </w:tc>
        <w:tc>
          <w:tcPr>
            <w:tcW w:w="2148" w:type="dxa"/>
            <w:tcBorders/>
            <w:vAlign w:val="center"/>
          </w:tcPr>
          <w:p>
            <w:pPr>
              <w:pStyle w:val="TableContents"/>
              <w:bidi w:val="0"/>
              <w:spacing w:before="0" w:after="283"/>
              <w:jc w:val="left"/>
              <w:rPr/>
            </w:pPr>
            <w:r>
              <w:rPr/>
              <w:t xml:space="preserve">RTS </w:t>
            </w:r>
          </w:p>
        </w:tc>
        <w:tc>
          <w:tcPr>
            <w:tcW w:w="3618" w:type="dxa"/>
            <w:tcBorders/>
            <w:vAlign w:val="center"/>
          </w:tcPr>
          <w:p>
            <w:pPr>
              <w:pStyle w:val="TableContents"/>
              <w:bidi w:val="0"/>
              <w:spacing w:before="0" w:after="283"/>
              <w:jc w:val="left"/>
              <w:rPr/>
            </w:pPr>
            <w:r>
              <w:rPr/>
              <w:t xml:space="preserve">Arena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Singapore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numPr>
                <w:ilvl w:val="0"/>
                <w:numId w:val="293"/>
              </w:numPr>
              <w:tabs>
                <w:tab w:val="clear" w:pos="1134"/>
                <w:tab w:val="left" w:leader="none" w:pos="707"/>
              </w:tabs>
              <w:bidi w:val="0"/>
              <w:spacing w:before="0" w:after="0"/>
              <w:ind w:start="707" w:hanging="283"/>
              <w:jc w:val="left"/>
              <w:rPr/>
            </w:pPr>
            <w:r>
              <w:rPr/>
              <w:t xml:space="preserve">beIN Sports </w:t>
            </w:r>
          </w:p>
          <w:p>
            <w:pPr>
              <w:pStyle w:val="TableContents"/>
              <w:numPr>
                <w:ilvl w:val="0"/>
                <w:numId w:val="293"/>
              </w:numPr>
              <w:tabs>
                <w:tab w:val="clear" w:pos="1134"/>
                <w:tab w:val="left" w:leader="none" w:pos="707"/>
              </w:tabs>
              <w:bidi w:val="0"/>
              <w:spacing w:before="0" w:after="0"/>
              <w:ind w:start="707" w:hanging="283"/>
              <w:jc w:val="left"/>
              <w:rPr/>
            </w:pPr>
            <w:r>
              <w:rPr/>
              <w:t xml:space="preserve">Hub Sports </w:t>
            </w:r>
          </w:p>
          <w:p>
            <w:pPr>
              <w:pStyle w:val="TableContents"/>
              <w:numPr>
                <w:ilvl w:val="0"/>
                <w:numId w:val="293"/>
              </w:numPr>
              <w:tabs>
                <w:tab w:val="clear" w:pos="1134"/>
                <w:tab w:val="left" w:leader="none" w:pos="707"/>
              </w:tabs>
              <w:bidi w:val="0"/>
              <w:spacing w:before="0" w:after="283"/>
              <w:ind w:start="707" w:hanging="283"/>
              <w:jc w:val="left"/>
              <w:rPr/>
            </w:pPr>
            <w:r>
              <w:rPr/>
              <w:t xml:space="preserve">mio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Slovakia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Oranssi urheilu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Slovenia </w:t>
            </w:r>
          </w:p>
        </w:tc>
        <w:tc>
          <w:tcPr>
            <w:tcW w:w="2148" w:type="dxa"/>
            <w:tcBorders/>
            <w:vAlign w:val="center"/>
          </w:tcPr>
          <w:p>
            <w:pPr>
              <w:pStyle w:val="TableContents"/>
              <w:bidi w:val="0"/>
              <w:spacing w:before="0" w:after="283"/>
              <w:jc w:val="left"/>
              <w:rPr/>
            </w:pPr>
            <w:r>
              <w:rPr/>
              <w:t xml:space="preserve">Pro Plus </w:t>
            </w:r>
          </w:p>
        </w:tc>
        <w:tc>
          <w:tcPr>
            <w:tcW w:w="3618" w:type="dxa"/>
            <w:tcBorders/>
            <w:vAlign w:val="center"/>
          </w:tcPr>
          <w:p>
            <w:pPr>
              <w:pStyle w:val="TableContents"/>
              <w:bidi w:val="0"/>
              <w:spacing w:before="0" w:after="283"/>
              <w:jc w:val="left"/>
              <w:rPr/>
            </w:pPr>
            <w:r>
              <w:rPr/>
              <w:t xml:space="preserve">Sport Klub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Etelä-Afrikka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SuperSport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Etelä-Korea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SPOTV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Espanja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Movistar+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Saharan eteläpuolinen Afrikka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numPr>
                <w:ilvl w:val="0"/>
                <w:numId w:val="294"/>
              </w:numPr>
              <w:tabs>
                <w:tab w:val="clear" w:pos="1134"/>
                <w:tab w:val="left" w:leader="none" w:pos="707"/>
              </w:tabs>
              <w:bidi w:val="0"/>
              <w:spacing w:before="0" w:after="0"/>
              <w:ind w:start="707" w:hanging="283"/>
              <w:jc w:val="left"/>
              <w:rPr/>
            </w:pPr>
            <w:r>
              <w:rPr/>
              <w:t xml:space="preserve">SuperSport </w:t>
            </w:r>
          </w:p>
          <w:p>
            <w:pPr>
              <w:pStyle w:val="TableContents"/>
              <w:numPr>
                <w:ilvl w:val="0"/>
                <w:numId w:val="294"/>
              </w:numPr>
              <w:tabs>
                <w:tab w:val="clear" w:pos="1134"/>
                <w:tab w:val="left" w:leader="none" w:pos="707"/>
              </w:tabs>
              <w:bidi w:val="0"/>
              <w:spacing w:before="0" w:after="283"/>
              <w:ind w:start="707" w:hanging="283"/>
              <w:jc w:val="left"/>
              <w:rPr/>
            </w:pPr>
            <w:r>
              <w:rPr/>
              <w:t xml:space="preserve">Canal+ Afrique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Ruotsi </w:t>
            </w:r>
          </w:p>
        </w:tc>
        <w:tc>
          <w:tcPr>
            <w:tcW w:w="2148" w:type="dxa"/>
            <w:tcBorders/>
            <w:vAlign w:val="center"/>
          </w:tcPr>
          <w:p>
            <w:pPr>
              <w:pStyle w:val="TableContents"/>
              <w:bidi w:val="0"/>
              <w:spacing w:before="0" w:after="283"/>
              <w:jc w:val="left"/>
              <w:rPr/>
            </w:pPr>
            <w:r>
              <w:rPr/>
              <w:t xml:space="preserve">NENT </w:t>
            </w:r>
          </w:p>
        </w:tc>
        <w:tc>
          <w:tcPr>
            <w:tcW w:w="3618" w:type="dxa"/>
            <w:tcBorders/>
            <w:vAlign w:val="center"/>
          </w:tcPr>
          <w:p>
            <w:pPr>
              <w:pStyle w:val="TableContents"/>
              <w:bidi w:val="0"/>
              <w:spacing w:before="0" w:after="283"/>
              <w:jc w:val="left"/>
              <w:rPr/>
            </w:pPr>
            <w:r>
              <w:rPr/>
              <w:t xml:space="preserve">NENT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Sveitsi </w:t>
            </w:r>
          </w:p>
        </w:tc>
        <w:tc>
          <w:tcPr>
            <w:tcW w:w="2148" w:type="dxa"/>
            <w:tcBorders/>
            <w:vAlign w:val="center"/>
          </w:tcPr>
          <w:p>
            <w:pPr>
              <w:pStyle w:val="TableContents"/>
              <w:numPr>
                <w:ilvl w:val="0"/>
                <w:numId w:val="295"/>
              </w:numPr>
              <w:tabs>
                <w:tab w:val="clear" w:pos="1134"/>
                <w:tab w:val="left" w:leader="none" w:pos="707"/>
              </w:tabs>
              <w:bidi w:val="0"/>
              <w:spacing w:before="0" w:after="0"/>
              <w:ind w:start="707" w:hanging="283"/>
              <w:jc w:val="left"/>
              <w:rPr/>
            </w:pPr>
            <w:r>
              <w:rPr/>
              <w:t xml:space="preserve">SRG SSR </w:t>
            </w:r>
          </w:p>
          <w:p>
            <w:pPr>
              <w:pStyle w:val="TableContents"/>
              <w:numPr>
                <w:ilvl w:val="0"/>
                <w:numId w:val="295"/>
              </w:numPr>
              <w:tabs>
                <w:tab w:val="clear" w:pos="1134"/>
                <w:tab w:val="left" w:leader="none" w:pos="707"/>
              </w:tabs>
              <w:bidi w:val="0"/>
              <w:spacing w:before="0" w:after="283"/>
              <w:ind w:start="707" w:hanging="283"/>
              <w:jc w:val="left"/>
              <w:rPr/>
            </w:pPr>
            <w:r>
              <w:rPr/>
              <w:t xml:space="preserve">Teleclub </w:t>
            </w:r>
          </w:p>
        </w:tc>
        <w:tc>
          <w:tcPr>
            <w:tcW w:w="3618" w:type="dxa"/>
            <w:tcBorders/>
            <w:vAlign w:val="center"/>
          </w:tcPr>
          <w:p>
            <w:pPr>
              <w:pStyle w:val="TableContents"/>
              <w:bidi w:val="0"/>
              <w:spacing w:before="0" w:after="283"/>
              <w:jc w:val="left"/>
              <w:rPr/>
            </w:pPr>
            <w:r>
              <w:rPr/>
              <w:t xml:space="preserve">Teleclub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Taiwan </w:t>
            </w:r>
          </w:p>
        </w:tc>
        <w:tc>
          <w:tcPr>
            <w:tcW w:w="2148" w:type="dxa"/>
            <w:tcBorders/>
            <w:vAlign w:val="center"/>
          </w:tcPr>
          <w:p>
            <w:pPr>
              <w:pStyle w:val="TableContents"/>
              <w:bidi w:val="0"/>
              <w:spacing w:before="0" w:after="283"/>
              <w:jc w:val="left"/>
              <w:rPr/>
            </w:pPr>
            <w:r>
              <w:rPr/>
              <w:t xml:space="preserve">Goal.com </w:t>
            </w:r>
          </w:p>
        </w:tc>
        <w:tc>
          <w:tcPr>
            <w:tcW w:w="3618" w:type="dxa"/>
            <w:tcBorders/>
            <w:vAlign w:val="center"/>
          </w:tcPr>
          <w:p>
            <w:pPr>
              <w:pStyle w:val="TableContents"/>
              <w:bidi w:val="0"/>
              <w:spacing w:before="0" w:after="283"/>
              <w:jc w:val="left"/>
              <w:rPr/>
            </w:pPr>
            <w:r>
              <w:rPr/>
              <w:t xml:space="preserve">ELTA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Tadžikistan </w:t>
            </w:r>
          </w:p>
        </w:tc>
        <w:tc>
          <w:tcPr>
            <w:tcW w:w="2148" w:type="dxa"/>
            <w:tcBorders/>
            <w:vAlign w:val="center"/>
          </w:tcPr>
          <w:p>
            <w:pPr>
              <w:pStyle w:val="TableContents"/>
              <w:numPr>
                <w:ilvl w:val="0"/>
                <w:numId w:val="296"/>
              </w:numPr>
              <w:tabs>
                <w:tab w:val="clear" w:pos="1134"/>
                <w:tab w:val="left" w:leader="none" w:pos="707"/>
              </w:tabs>
              <w:bidi w:val="0"/>
              <w:spacing w:before="0" w:after="0"/>
              <w:ind w:start="707" w:hanging="283"/>
              <w:jc w:val="left"/>
              <w:rPr/>
            </w:pPr>
            <w:r>
              <w:rPr/>
              <w:t xml:space="preserve">Varzish TV </w:t>
            </w:r>
          </w:p>
          <w:p>
            <w:pPr>
              <w:pStyle w:val="TableContents"/>
              <w:numPr>
                <w:ilvl w:val="0"/>
                <w:numId w:val="296"/>
              </w:numPr>
              <w:tabs>
                <w:tab w:val="clear" w:pos="1134"/>
                <w:tab w:val="left" w:leader="none" w:pos="707"/>
              </w:tabs>
              <w:bidi w:val="0"/>
              <w:spacing w:before="0" w:after="283"/>
              <w:ind w:start="707" w:hanging="283"/>
              <w:jc w:val="left"/>
              <w:rPr/>
            </w:pPr>
            <w:r>
              <w:rPr/>
              <w:t xml:space="preserve">TV Futbol </w:t>
            </w:r>
          </w:p>
        </w:tc>
        <w:tc>
          <w:tcPr>
            <w:tcW w:w="3618"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Thaimaa </w:t>
            </w:r>
          </w:p>
        </w:tc>
        <w:tc>
          <w:tcPr>
            <w:tcW w:w="2148" w:type="dxa"/>
            <w:tcBorders/>
            <w:vAlign w:val="center"/>
          </w:tcPr>
          <w:p>
            <w:pPr>
              <w:pStyle w:val="TableContents"/>
              <w:bidi w:val="0"/>
              <w:spacing w:before="0" w:after="283"/>
              <w:jc w:val="left"/>
              <w:rPr/>
            </w:pPr>
            <w:r>
              <w:rPr/>
              <w:t xml:space="preserve">Goal.com </w:t>
            </w:r>
          </w:p>
        </w:tc>
        <w:tc>
          <w:tcPr>
            <w:tcW w:w="3618"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Turkki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Ukraina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Media Group Ukraina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Yhdistynyt kuningaskunta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BT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Yhdysvallat </w:t>
            </w:r>
          </w:p>
        </w:tc>
        <w:tc>
          <w:tcPr>
            <w:tcW w:w="2148" w:type="dxa"/>
            <w:tcBorders/>
            <w:vAlign w:val="center"/>
          </w:tcPr>
          <w:p>
            <w:pPr>
              <w:pStyle w:val="TableContents"/>
              <w:numPr>
                <w:ilvl w:val="0"/>
                <w:numId w:val="297"/>
              </w:numPr>
              <w:tabs>
                <w:tab w:val="clear" w:pos="1134"/>
                <w:tab w:val="left" w:leader="none" w:pos="707"/>
              </w:tabs>
              <w:bidi w:val="0"/>
              <w:spacing w:before="0" w:after="283"/>
              <w:ind w:start="707" w:hanging="283"/>
              <w:jc w:val="left"/>
              <w:rPr/>
            </w:pPr>
            <w:r>
              <w:rPr/>
              <w:t xml:space="preserve">Univision </w:t>
            </w:r>
          </w:p>
        </w:tc>
        <w:tc>
          <w:tcPr>
            <w:tcW w:w="3618" w:type="dxa"/>
            <w:tcBorders/>
            <w:vAlign w:val="center"/>
          </w:tcPr>
          <w:p>
            <w:pPr>
              <w:pStyle w:val="TableContents"/>
              <w:numPr>
                <w:ilvl w:val="0"/>
                <w:numId w:val="298"/>
              </w:numPr>
              <w:tabs>
                <w:tab w:val="clear" w:pos="1134"/>
                <w:tab w:val="left" w:leader="none" w:pos="707"/>
              </w:tabs>
              <w:bidi w:val="0"/>
              <w:spacing w:before="0" w:after="0"/>
              <w:ind w:start="707" w:hanging="283"/>
              <w:jc w:val="left"/>
              <w:rPr/>
            </w:pPr>
            <w:r>
              <w:rPr/>
              <w:t xml:space="preserve">B / R Live </w:t>
            </w:r>
          </w:p>
          <w:p>
            <w:pPr>
              <w:pStyle w:val="TableContents"/>
              <w:numPr>
                <w:ilvl w:val="0"/>
                <w:numId w:val="298"/>
              </w:numPr>
              <w:tabs>
                <w:tab w:val="clear" w:pos="1134"/>
                <w:tab w:val="left" w:leader="none" w:pos="707"/>
              </w:tabs>
              <w:bidi w:val="0"/>
              <w:spacing w:before="0" w:after="0"/>
              <w:ind w:start="707" w:hanging="283"/>
              <w:jc w:val="left"/>
              <w:rPr/>
            </w:pPr>
            <w:r>
              <w:rPr/>
              <w:t xml:space="preserve">TNT </w:t>
            </w:r>
          </w:p>
          <w:p>
            <w:pPr>
              <w:pStyle w:val="TableContents"/>
              <w:numPr>
                <w:ilvl w:val="0"/>
                <w:numId w:val="298"/>
              </w:numPr>
              <w:tabs>
                <w:tab w:val="clear" w:pos="1134"/>
                <w:tab w:val="left" w:leader="none" w:pos="707"/>
              </w:tabs>
              <w:bidi w:val="0"/>
              <w:spacing w:before="0" w:after="283"/>
              <w:ind w:start="707" w:hanging="283"/>
              <w:jc w:val="left"/>
              <w:rPr/>
            </w:pPr>
            <w:r>
              <w:rPr/>
              <w:t xml:space="preserve">Univision Deportes Network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Uzbekistan </w:t>
            </w:r>
          </w:p>
        </w:tc>
        <w:tc>
          <w:tcPr>
            <w:tcW w:w="2148" w:type="dxa"/>
            <w:tcBorders/>
            <w:vAlign w:val="center"/>
          </w:tcPr>
          <w:p>
            <w:pPr>
              <w:pStyle w:val="TableContents"/>
              <w:numPr>
                <w:ilvl w:val="0"/>
                <w:numId w:val="299"/>
              </w:numPr>
              <w:tabs>
                <w:tab w:val="clear" w:pos="1134"/>
                <w:tab w:val="left" w:leader="none" w:pos="707"/>
              </w:tabs>
              <w:bidi w:val="0"/>
              <w:spacing w:before="0" w:after="0"/>
              <w:ind w:start="707" w:hanging="283"/>
              <w:jc w:val="left"/>
              <w:rPr/>
            </w:pPr>
            <w:r>
              <w:rPr/>
              <w:t xml:space="preserve">Uzreport TV </w:t>
            </w:r>
          </w:p>
          <w:p>
            <w:pPr>
              <w:pStyle w:val="TableContents"/>
              <w:numPr>
                <w:ilvl w:val="0"/>
                <w:numId w:val="299"/>
              </w:numPr>
              <w:tabs>
                <w:tab w:val="clear" w:pos="1134"/>
                <w:tab w:val="left" w:leader="none" w:pos="707"/>
              </w:tabs>
              <w:bidi w:val="0"/>
              <w:spacing w:before="0" w:after="283"/>
              <w:ind w:start="707" w:hanging="283"/>
              <w:jc w:val="left"/>
              <w:rPr/>
            </w:pPr>
            <w:r>
              <w:rPr/>
              <w:t xml:space="preserve">Futbol TV </w:t>
            </w:r>
          </w:p>
        </w:tc>
        <w:tc>
          <w:tcPr>
            <w:tcW w:w="3618"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Vietnam </w:t>
            </w:r>
          </w:p>
        </w:tc>
        <w:tc>
          <w:tcPr>
            <w:tcW w:w="2148" w:type="dxa"/>
            <w:tcBorders/>
            <w:vAlign w:val="center"/>
          </w:tcPr>
          <w:p>
            <w:pPr>
              <w:pStyle w:val="TableContents"/>
              <w:bidi w:val="0"/>
              <w:spacing w:before="0" w:after="283"/>
              <w:jc w:val="left"/>
              <w:rPr>
                <w:sz w:val="4"/>
                <w:szCs w:val="4"/>
              </w:rPr>
            </w:pPr>
            <w:r>
              <w:rPr>
                <w:sz w:val="4"/>
                <w:szCs w:val="4"/>
              </w:rPr>
            </w:r>
          </w:p>
        </w:tc>
        <w:tc>
          <w:tcPr>
            <w:tcW w:w="3618" w:type="dxa"/>
            <w:tcBorders/>
            <w:vAlign w:val="center"/>
          </w:tcPr>
          <w:p>
            <w:pPr>
              <w:pStyle w:val="TableContents"/>
              <w:bidi w:val="0"/>
              <w:spacing w:before="0" w:after="283"/>
              <w:jc w:val="left"/>
              <w:rPr/>
            </w:pPr>
            <w:r>
              <w:rPr/>
              <w:t xml:space="preserve">K+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näyttää Mestarien liigan Irlannissa</w:t>
      </w:r>
    </w:p>
    <w:p>
      <w:pPr>
        <w:pStyle w:val="TextBody"/>
        <w:bidi w:val="0"/>
        <w:jc w:val="left"/>
        <w:rPr>
          <w:b/>
          <w:shd w:val="clear" w:fill="FFFF00"/>
        </w:rPr>
      </w:pPr>
      <w:r>
        <w:rPr>
          <w:b/>
          <w:shd w:val="clear" w:fill="FFFF00"/>
        </w:rPr>
        <w:t xml:space="preserve">Teksti numero 1</w:t>
      </w:r>
    </w:p>
    <w:tbl>
      <w:tblPr>
        <w:tblW w:w="7313" w:type="dxa"/>
        <w:jc w:val="left"/>
        <w:tblInd w:w="0" w:type="dxa"/>
        <w:tblLayout w:type="fixed"/>
        <w:tblCellMar>
          <w:top w:w="28" w:type="dxa"/>
          <w:left w:w="28" w:type="dxa"/>
          <w:bottom w:w="28" w:type="dxa"/>
          <w:right w:w="28" w:type="dxa"/>
        </w:tblCellMar>
      </w:tblPr>
      <w:tblGrid>
        <w:gridCol w:w="2521"/>
        <w:gridCol w:w="1863"/>
        <w:gridCol w:w="2358"/>
        <w:gridCol w:w="571"/>
      </w:tblGrid>
      <w:tr>
        <w:trPr/>
        <w:tc>
          <w:tcPr>
            <w:tcW w:w="2521" w:type="dxa"/>
            <w:tcBorders/>
            <w:vAlign w:val="center"/>
          </w:tcPr>
          <w:p>
            <w:pPr>
              <w:pStyle w:val="TableHeading"/>
              <w:suppressLineNumbers/>
              <w:bidi w:val="0"/>
              <w:spacing w:before="0" w:after="283"/>
              <w:jc w:val="center"/>
              <w:rPr/>
            </w:pPr>
            <w:r>
              <w:rPr/>
              <w:t xml:space="preserve">Alue </w:t>
            </w:r>
          </w:p>
        </w:tc>
        <w:tc>
          <w:tcPr>
            <w:tcW w:w="1863" w:type="dxa"/>
            <w:tcBorders/>
            <w:vAlign w:val="center"/>
          </w:tcPr>
          <w:p>
            <w:pPr>
              <w:pStyle w:val="TableHeading"/>
              <w:suppressLineNumbers/>
              <w:bidi w:val="0"/>
              <w:spacing w:before="0" w:after="283"/>
              <w:jc w:val="center"/>
              <w:rPr/>
            </w:pPr>
            <w:r>
              <w:rPr/>
              <w:t xml:space="preserve">Vapaa </w:t>
            </w:r>
          </w:p>
        </w:tc>
        <w:tc>
          <w:tcPr>
            <w:tcW w:w="2358" w:type="dxa"/>
            <w:tcBorders/>
            <w:vAlign w:val="center"/>
          </w:tcPr>
          <w:p>
            <w:pPr>
              <w:pStyle w:val="TableHeading"/>
              <w:suppressLineNumbers/>
              <w:bidi w:val="0"/>
              <w:spacing w:before="0" w:after="283"/>
              <w:jc w:val="center"/>
              <w:rPr/>
            </w:pPr>
            <w:r>
              <w:rPr/>
              <w:t xml:space="preserve">Palkka </w:t>
            </w:r>
          </w:p>
        </w:tc>
        <w:tc>
          <w:tcPr>
            <w:tcW w:w="571" w:type="dxa"/>
            <w:tcBorders/>
            <w:vAlign w:val="center"/>
          </w:tcPr>
          <w:p>
            <w:pPr>
              <w:pStyle w:val="TableHeading"/>
              <w:suppressLineNumbers/>
              <w:bidi w:val="0"/>
              <w:spacing w:before="0" w:after="283"/>
              <w:jc w:val="center"/>
              <w:rPr/>
            </w:pPr>
            <w:r>
              <w:rPr/>
              <w:t xml:space="preserve">Viite </w:t>
            </w:r>
          </w:p>
        </w:tc>
      </w:tr>
      <w:tr>
        <w:trPr/>
        <w:tc>
          <w:tcPr>
            <w:tcW w:w="2521" w:type="dxa"/>
            <w:tcBorders/>
            <w:vAlign w:val="center"/>
          </w:tcPr>
          <w:p>
            <w:pPr>
              <w:pStyle w:val="TableContents"/>
              <w:bidi w:val="0"/>
              <w:spacing w:before="0" w:after="283"/>
              <w:jc w:val="left"/>
              <w:rPr/>
            </w:pPr>
            <w:r>
              <w:rPr/>
              <w:t xml:space="preserve">Albania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Tring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Andorra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Itävalta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numPr>
                <w:ilvl w:val="0"/>
                <w:numId w:val="300"/>
              </w:numPr>
              <w:tabs>
                <w:tab w:val="clear" w:pos="1134"/>
                <w:tab w:val="left" w:leader="none" w:pos="707"/>
              </w:tabs>
              <w:bidi w:val="0"/>
              <w:spacing w:before="0" w:after="0"/>
              <w:ind w:start="707" w:hanging="283"/>
              <w:jc w:val="left"/>
              <w:rPr/>
            </w:pPr>
            <w:r>
              <w:rPr/>
              <w:t xml:space="preserve">Sky Sport </w:t>
            </w:r>
          </w:p>
          <w:p>
            <w:pPr>
              <w:pStyle w:val="TableContents"/>
              <w:numPr>
                <w:ilvl w:val="0"/>
                <w:numId w:val="300"/>
              </w:numPr>
              <w:tabs>
                <w:tab w:val="clear" w:pos="1134"/>
                <w:tab w:val="left" w:leader="none" w:pos="707"/>
              </w:tabs>
              <w:bidi w:val="0"/>
              <w:spacing w:before="0" w:after="283"/>
              <w:ind w:start="707" w:hanging="283"/>
              <w:jc w:val="left"/>
              <w:rPr/>
            </w:pPr>
            <w:r>
              <w:rPr/>
              <w:t xml:space="preserve">DAZN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Belgia </w:t>
            </w:r>
          </w:p>
        </w:tc>
        <w:tc>
          <w:tcPr>
            <w:tcW w:w="1863" w:type="dxa"/>
            <w:tcBorders/>
            <w:vAlign w:val="center"/>
          </w:tcPr>
          <w:p>
            <w:pPr>
              <w:pStyle w:val="TableContents"/>
              <w:numPr>
                <w:ilvl w:val="0"/>
                <w:numId w:val="301"/>
              </w:numPr>
              <w:tabs>
                <w:tab w:val="clear" w:pos="1134"/>
                <w:tab w:val="left" w:leader="none" w:pos="707"/>
              </w:tabs>
              <w:bidi w:val="0"/>
              <w:spacing w:before="0" w:after="0"/>
              <w:ind w:start="707" w:hanging="283"/>
              <w:jc w:val="left"/>
              <w:rPr/>
            </w:pPr>
            <w:r>
              <w:rPr/>
              <w:t xml:space="preserve">RTL </w:t>
            </w:r>
          </w:p>
          <w:p>
            <w:pPr>
              <w:pStyle w:val="TableContents"/>
              <w:numPr>
                <w:ilvl w:val="0"/>
                <w:numId w:val="301"/>
              </w:numPr>
              <w:tabs>
                <w:tab w:val="clear" w:pos="1134"/>
                <w:tab w:val="left" w:leader="none" w:pos="707"/>
              </w:tabs>
              <w:bidi w:val="0"/>
              <w:spacing w:before="0" w:after="0"/>
              <w:ind w:start="707" w:hanging="283"/>
              <w:jc w:val="left"/>
              <w:rPr/>
            </w:pPr>
            <w:r>
              <w:rPr/>
              <w:t xml:space="preserve">SBS </w:t>
            </w:r>
          </w:p>
          <w:p>
            <w:pPr>
              <w:pStyle w:val="TableContents"/>
              <w:numPr>
                <w:ilvl w:val="0"/>
                <w:numId w:val="301"/>
              </w:numPr>
              <w:tabs>
                <w:tab w:val="clear" w:pos="1134"/>
                <w:tab w:val="left" w:leader="none" w:pos="707"/>
              </w:tabs>
              <w:bidi w:val="0"/>
              <w:spacing w:before="0" w:after="283"/>
              <w:ind w:start="707" w:hanging="283"/>
              <w:jc w:val="left"/>
              <w:rPr/>
            </w:pPr>
            <w:r>
              <w:rPr/>
              <w:t xml:space="preserve">Medialaan </w:t>
            </w:r>
          </w:p>
        </w:tc>
        <w:tc>
          <w:tcPr>
            <w:tcW w:w="2358" w:type="dxa"/>
            <w:tcBorders/>
            <w:vAlign w:val="center"/>
          </w:tcPr>
          <w:p>
            <w:pPr>
              <w:pStyle w:val="TableContents"/>
              <w:bidi w:val="0"/>
              <w:spacing w:before="0" w:after="283"/>
              <w:jc w:val="left"/>
              <w:rPr/>
            </w:pPr>
            <w:r>
              <w:rPr/>
              <w:t xml:space="preserve">Proximus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Bosnia ja Hertsegovina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Arena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Kanada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DAZN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Karibia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numPr>
                <w:ilvl w:val="0"/>
                <w:numId w:val="302"/>
              </w:numPr>
              <w:tabs>
                <w:tab w:val="clear" w:pos="1134"/>
                <w:tab w:val="left" w:leader="none" w:pos="707"/>
              </w:tabs>
              <w:bidi w:val="0"/>
              <w:spacing w:before="0" w:after="0"/>
              <w:ind w:start="707" w:hanging="283"/>
              <w:jc w:val="left"/>
              <w:rPr/>
            </w:pPr>
            <w:r>
              <w:rPr/>
              <w:t xml:space="preserve">Flow Sports </w:t>
            </w:r>
          </w:p>
          <w:p>
            <w:pPr>
              <w:pStyle w:val="TableContents"/>
              <w:numPr>
                <w:ilvl w:val="0"/>
                <w:numId w:val="302"/>
              </w:numPr>
              <w:tabs>
                <w:tab w:val="clear" w:pos="1134"/>
                <w:tab w:val="left" w:leader="none" w:pos="707"/>
              </w:tabs>
              <w:bidi w:val="0"/>
              <w:spacing w:before="0" w:after="283"/>
              <w:ind w:start="707" w:hanging="283"/>
              <w:jc w:val="left"/>
              <w:rPr/>
            </w:pPr>
            <w:r>
              <w:rPr/>
              <w:t xml:space="preserve">SportsMax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Kroatia </w:t>
            </w:r>
          </w:p>
        </w:tc>
        <w:tc>
          <w:tcPr>
            <w:tcW w:w="1863" w:type="dxa"/>
            <w:tcBorders/>
            <w:vAlign w:val="center"/>
          </w:tcPr>
          <w:p>
            <w:pPr>
              <w:pStyle w:val="TableContents"/>
              <w:bidi w:val="0"/>
              <w:spacing w:before="0" w:after="283"/>
              <w:jc w:val="left"/>
              <w:rPr/>
            </w:pPr>
            <w:r>
              <w:rPr/>
              <w:t xml:space="preserve">HRT </w:t>
            </w:r>
          </w:p>
        </w:tc>
        <w:tc>
          <w:tcPr>
            <w:tcW w:w="2358" w:type="dxa"/>
            <w:tcBorders/>
            <w:vAlign w:val="center"/>
          </w:tcPr>
          <w:p>
            <w:pPr>
              <w:pStyle w:val="TableContents"/>
              <w:bidi w:val="0"/>
              <w:spacing w:before="0" w:after="283"/>
              <w:jc w:val="left"/>
              <w:rPr/>
            </w:pPr>
            <w:r>
              <w:rPr/>
              <w:t xml:space="preserve">Vipnet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Kypros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CytaVision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Tšekin tasavalta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O2 TV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Tanska </w:t>
            </w:r>
          </w:p>
        </w:tc>
        <w:tc>
          <w:tcPr>
            <w:tcW w:w="1863" w:type="dxa"/>
            <w:tcBorders/>
            <w:vAlign w:val="center"/>
          </w:tcPr>
          <w:p>
            <w:pPr>
              <w:pStyle w:val="TableContents"/>
              <w:bidi w:val="0"/>
              <w:spacing w:before="0" w:after="283"/>
              <w:jc w:val="left"/>
              <w:rPr/>
            </w:pPr>
            <w:r>
              <w:rPr/>
              <w:t xml:space="preserve">MTG </w:t>
            </w:r>
          </w:p>
        </w:tc>
        <w:tc>
          <w:tcPr>
            <w:tcW w:w="2358" w:type="dxa"/>
            <w:tcBorders/>
            <w:vAlign w:val="center"/>
          </w:tcPr>
          <w:p>
            <w:pPr>
              <w:pStyle w:val="TableContents"/>
              <w:bidi w:val="0"/>
              <w:spacing w:before="0" w:after="283"/>
              <w:jc w:val="left"/>
              <w:rPr/>
            </w:pPr>
            <w:r>
              <w:rPr/>
              <w:t xml:space="preserve">MTG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Suomi </w:t>
            </w:r>
          </w:p>
        </w:tc>
        <w:tc>
          <w:tcPr>
            <w:tcW w:w="1863" w:type="dxa"/>
            <w:tcBorders/>
            <w:vAlign w:val="center"/>
          </w:tcPr>
          <w:p>
            <w:pPr>
              <w:pStyle w:val="TableContents"/>
              <w:bidi w:val="0"/>
              <w:spacing w:before="0" w:after="283"/>
              <w:jc w:val="left"/>
              <w:rPr/>
            </w:pPr>
            <w:r>
              <w:rPr/>
              <w:t xml:space="preserve">MTV3 </w:t>
            </w:r>
          </w:p>
        </w:tc>
        <w:tc>
          <w:tcPr>
            <w:tcW w:w="2358" w:type="dxa"/>
            <w:tcBorders/>
            <w:vAlign w:val="center"/>
          </w:tcPr>
          <w:p>
            <w:pPr>
              <w:pStyle w:val="TableContents"/>
              <w:bidi w:val="0"/>
              <w:spacing w:before="0" w:after="283"/>
              <w:jc w:val="left"/>
              <w:rPr/>
            </w:pPr>
            <w:r>
              <w:rPr/>
              <w:t xml:space="preserve">C Lisää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Ranska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SFR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Georgia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Silkki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Saksa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numPr>
                <w:ilvl w:val="0"/>
                <w:numId w:val="303"/>
              </w:numPr>
              <w:tabs>
                <w:tab w:val="clear" w:pos="1134"/>
                <w:tab w:val="left" w:leader="none" w:pos="707"/>
              </w:tabs>
              <w:bidi w:val="0"/>
              <w:spacing w:before="0" w:after="0"/>
              <w:ind w:start="707" w:hanging="283"/>
              <w:jc w:val="left"/>
              <w:rPr/>
            </w:pPr>
            <w:r>
              <w:rPr/>
              <w:t xml:space="preserve">Sky Sport </w:t>
            </w:r>
          </w:p>
          <w:p>
            <w:pPr>
              <w:pStyle w:val="TableContents"/>
              <w:numPr>
                <w:ilvl w:val="0"/>
                <w:numId w:val="303"/>
              </w:numPr>
              <w:tabs>
                <w:tab w:val="clear" w:pos="1134"/>
                <w:tab w:val="left" w:leader="none" w:pos="707"/>
              </w:tabs>
              <w:bidi w:val="0"/>
              <w:spacing w:before="0" w:after="0"/>
              <w:ind w:start="707" w:hanging="283"/>
              <w:jc w:val="left"/>
              <w:rPr/>
            </w:pPr>
            <w:r>
              <w:rPr/>
              <w:t xml:space="preserve">DAZN </w:t>
            </w:r>
          </w:p>
          <w:p>
            <w:pPr>
              <w:pStyle w:val="TableContents"/>
              <w:numPr>
                <w:ilvl w:val="0"/>
                <w:numId w:val="303"/>
              </w:numPr>
              <w:tabs>
                <w:tab w:val="clear" w:pos="1134"/>
                <w:tab w:val="left" w:leader="none" w:pos="707"/>
              </w:tabs>
              <w:bidi w:val="0"/>
              <w:spacing w:before="0" w:after="283"/>
              <w:ind w:start="707" w:hanging="283"/>
              <w:jc w:val="left"/>
              <w:rPr/>
            </w:pPr>
            <w:r>
              <w:rPr/>
              <w:t xml:space="preserve">Telekom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Kreikka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Cosmote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Unkari </w:t>
            </w:r>
          </w:p>
        </w:tc>
        <w:tc>
          <w:tcPr>
            <w:tcW w:w="1863" w:type="dxa"/>
            <w:tcBorders/>
            <w:vAlign w:val="center"/>
          </w:tcPr>
          <w:p>
            <w:pPr>
              <w:pStyle w:val="TableContents"/>
              <w:bidi w:val="0"/>
              <w:spacing w:before="0" w:after="283"/>
              <w:jc w:val="left"/>
              <w:rPr/>
            </w:pPr>
            <w:r>
              <w:rPr/>
              <w:t xml:space="preserve">MTVA </w:t>
            </w:r>
          </w:p>
        </w:tc>
        <w:tc>
          <w:tcPr>
            <w:tcW w:w="2358" w:type="dxa"/>
            <w:tcBorders/>
            <w:vAlign w:val="center"/>
          </w:tcPr>
          <w:p>
            <w:pPr>
              <w:pStyle w:val="TableContents"/>
              <w:bidi w:val="0"/>
              <w:spacing w:before="0" w:after="283"/>
              <w:jc w:val="left"/>
              <w:rPr/>
            </w:pPr>
            <w:r>
              <w:rPr/>
              <w:t xml:space="preserve">TV2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Islanti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Stöð 2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Irlanti </w:t>
            </w:r>
          </w:p>
        </w:tc>
        <w:tc>
          <w:tcPr>
            <w:tcW w:w="1863" w:type="dxa"/>
            <w:tcBorders/>
            <w:vAlign w:val="center"/>
          </w:tcPr>
          <w:p>
            <w:pPr>
              <w:pStyle w:val="TableContents"/>
              <w:numPr>
                <w:ilvl w:val="0"/>
                <w:numId w:val="304"/>
              </w:numPr>
              <w:tabs>
                <w:tab w:val="clear" w:pos="1134"/>
                <w:tab w:val="left" w:leader="none" w:pos="707"/>
              </w:tabs>
              <w:bidi w:val="0"/>
              <w:spacing w:before="0" w:after="0"/>
              <w:ind w:start="707" w:hanging="283"/>
              <w:jc w:val="left"/>
              <w:rPr/>
            </w:pPr>
            <w:r>
              <w:rPr/>
              <w:t xml:space="preserve">RTÉ </w:t>
            </w:r>
          </w:p>
          <w:p>
            <w:pPr>
              <w:pStyle w:val="TableContents"/>
              <w:numPr>
                <w:ilvl w:val="0"/>
                <w:numId w:val="304"/>
              </w:numPr>
              <w:tabs>
                <w:tab w:val="clear" w:pos="1134"/>
                <w:tab w:val="left" w:leader="none" w:pos="707"/>
              </w:tabs>
              <w:bidi w:val="0"/>
              <w:spacing w:before="0" w:after="283"/>
              <w:ind w:start="707" w:hanging="283"/>
              <w:jc w:val="left"/>
              <w:rPr/>
            </w:pPr>
            <w:r>
              <w:rPr/>
              <w:t xml:space="preserve">TV3 </w:t>
            </w:r>
          </w:p>
        </w:tc>
        <w:tc>
          <w:tcPr>
            <w:tcW w:w="2358" w:type="dxa"/>
            <w:tcBorders/>
            <w:vAlign w:val="center"/>
          </w:tcPr>
          <w:p>
            <w:pPr>
              <w:pStyle w:val="TableContents"/>
              <w:numPr>
                <w:ilvl w:val="0"/>
                <w:numId w:val="305"/>
              </w:numPr>
              <w:tabs>
                <w:tab w:val="clear" w:pos="1134"/>
                <w:tab w:val="left" w:leader="none" w:pos="707"/>
              </w:tabs>
              <w:bidi w:val="0"/>
              <w:spacing w:before="0" w:after="0"/>
              <w:ind w:start="707" w:hanging="283"/>
              <w:jc w:val="left"/>
              <w:rPr/>
            </w:pPr>
            <w:r>
              <w:rPr/>
              <w:t xml:space="preserve">Virgin Media </w:t>
            </w:r>
          </w:p>
          <w:p>
            <w:pPr>
              <w:pStyle w:val="TableContents"/>
              <w:numPr>
                <w:ilvl w:val="0"/>
                <w:numId w:val="305"/>
              </w:numPr>
              <w:tabs>
                <w:tab w:val="clear" w:pos="1134"/>
                <w:tab w:val="left" w:leader="none" w:pos="707"/>
              </w:tabs>
              <w:bidi w:val="0"/>
              <w:spacing w:before="0" w:after="283"/>
              <w:ind w:start="707" w:hanging="283"/>
              <w:jc w:val="left"/>
              <w:rPr/>
            </w:pPr>
            <w:r>
              <w:rPr/>
              <w:t xml:space="preserve">BT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Israel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Urheilu 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Italia </w:t>
            </w:r>
          </w:p>
        </w:tc>
        <w:tc>
          <w:tcPr>
            <w:tcW w:w="1863" w:type="dxa"/>
            <w:tcBorders/>
            <w:vAlign w:val="center"/>
          </w:tcPr>
          <w:p>
            <w:pPr>
              <w:pStyle w:val="TableContents"/>
              <w:bidi w:val="0"/>
              <w:spacing w:before="0" w:after="283"/>
              <w:jc w:val="left"/>
              <w:rPr/>
            </w:pPr>
            <w:r>
              <w:rPr/>
              <w:t xml:space="preserve">RAI </w:t>
            </w:r>
          </w:p>
        </w:tc>
        <w:tc>
          <w:tcPr>
            <w:tcW w:w="2358" w:type="dxa"/>
            <w:tcBorders/>
            <w:vAlign w:val="center"/>
          </w:tcPr>
          <w:p>
            <w:pPr>
              <w:pStyle w:val="TableContents"/>
              <w:bidi w:val="0"/>
              <w:spacing w:before="0" w:after="283"/>
              <w:jc w:val="left"/>
              <w:rPr/>
            </w:pPr>
            <w:r>
              <w:rPr/>
              <w:t xml:space="preserve">Sky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Japani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DAZN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Kosovo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Kujtesa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Latinalainen Amerikka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numPr>
                <w:ilvl w:val="0"/>
                <w:numId w:val="306"/>
              </w:numPr>
              <w:tabs>
                <w:tab w:val="clear" w:pos="1134"/>
                <w:tab w:val="left" w:leader="none" w:pos="707"/>
              </w:tabs>
              <w:bidi w:val="0"/>
              <w:spacing w:before="0" w:after="0"/>
              <w:ind w:start="707" w:hanging="283"/>
              <w:jc w:val="left"/>
              <w:rPr/>
            </w:pPr>
            <w:r>
              <w:rPr/>
              <w:t xml:space="preserve">ESPN </w:t>
            </w:r>
          </w:p>
          <w:p>
            <w:pPr>
              <w:pStyle w:val="TableContents"/>
              <w:numPr>
                <w:ilvl w:val="0"/>
                <w:numId w:val="306"/>
              </w:numPr>
              <w:tabs>
                <w:tab w:val="clear" w:pos="1134"/>
                <w:tab w:val="left" w:leader="none" w:pos="707"/>
              </w:tabs>
              <w:bidi w:val="0"/>
              <w:spacing w:before="0" w:after="283"/>
              <w:ind w:start="707" w:hanging="283"/>
              <w:jc w:val="left"/>
              <w:rPr/>
            </w:pPr>
            <w:r>
              <w:rPr/>
              <w:t xml:space="preserve">Fox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Makedonia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Arena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MENA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Moldova </w:t>
            </w:r>
          </w:p>
        </w:tc>
        <w:tc>
          <w:tcPr>
            <w:tcW w:w="1863" w:type="dxa"/>
            <w:tcBorders/>
            <w:vAlign w:val="center"/>
          </w:tcPr>
          <w:p>
            <w:pPr>
              <w:pStyle w:val="TableContents"/>
              <w:bidi w:val="0"/>
              <w:spacing w:before="0" w:after="283"/>
              <w:jc w:val="left"/>
              <w:rPr/>
            </w:pPr>
            <w:r>
              <w:rPr/>
              <w:t xml:space="preserve">GMG </w:t>
            </w:r>
          </w:p>
        </w:tc>
        <w:tc>
          <w:tcPr>
            <w:tcW w:w="2358"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Montenegro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Arena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Alankomaat </w:t>
            </w:r>
          </w:p>
        </w:tc>
        <w:tc>
          <w:tcPr>
            <w:tcW w:w="1863" w:type="dxa"/>
            <w:tcBorders/>
            <w:vAlign w:val="center"/>
          </w:tcPr>
          <w:p>
            <w:pPr>
              <w:pStyle w:val="TableContents"/>
              <w:bidi w:val="0"/>
              <w:spacing w:before="0" w:after="283"/>
              <w:jc w:val="left"/>
              <w:rPr/>
            </w:pPr>
            <w:r>
              <w:rPr/>
              <w:t xml:space="preserve">Talpa TV </w:t>
            </w:r>
          </w:p>
        </w:tc>
        <w:tc>
          <w:tcPr>
            <w:tcW w:w="2358" w:type="dxa"/>
            <w:tcBorders/>
            <w:vAlign w:val="center"/>
          </w:tcPr>
          <w:p>
            <w:pPr>
              <w:pStyle w:val="TableContents"/>
              <w:bidi w:val="0"/>
              <w:spacing w:before="0" w:after="283"/>
              <w:jc w:val="left"/>
              <w:rPr/>
            </w:pPr>
            <w:r>
              <w:rPr/>
              <w:t xml:space="preserve">Ziggo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Norja </w:t>
            </w:r>
          </w:p>
        </w:tc>
        <w:tc>
          <w:tcPr>
            <w:tcW w:w="1863" w:type="dxa"/>
            <w:tcBorders/>
            <w:vAlign w:val="center"/>
          </w:tcPr>
          <w:p>
            <w:pPr>
              <w:pStyle w:val="TableContents"/>
              <w:numPr>
                <w:ilvl w:val="0"/>
                <w:numId w:val="307"/>
              </w:numPr>
              <w:tabs>
                <w:tab w:val="clear" w:pos="1134"/>
                <w:tab w:val="left" w:leader="none" w:pos="707"/>
              </w:tabs>
              <w:bidi w:val="0"/>
              <w:spacing w:before="0" w:after="0"/>
              <w:ind w:start="707" w:hanging="283"/>
              <w:jc w:val="left"/>
              <w:rPr/>
            </w:pPr>
            <w:r>
              <w:rPr/>
              <w:t xml:space="preserve">MTG </w:t>
            </w:r>
          </w:p>
          <w:p>
            <w:pPr>
              <w:pStyle w:val="TableContents"/>
              <w:numPr>
                <w:ilvl w:val="0"/>
                <w:numId w:val="307"/>
              </w:numPr>
              <w:tabs>
                <w:tab w:val="clear" w:pos="1134"/>
                <w:tab w:val="left" w:leader="none" w:pos="707"/>
              </w:tabs>
              <w:bidi w:val="0"/>
              <w:spacing w:before="0" w:after="283"/>
              <w:ind w:start="707" w:hanging="283"/>
              <w:jc w:val="left"/>
              <w:rPr/>
            </w:pPr>
            <w:r>
              <w:rPr/>
              <w:t xml:space="preserve">TV 2 </w:t>
            </w:r>
          </w:p>
        </w:tc>
        <w:tc>
          <w:tcPr>
            <w:tcW w:w="2358" w:type="dxa"/>
            <w:tcBorders/>
            <w:vAlign w:val="center"/>
          </w:tcPr>
          <w:p>
            <w:pPr>
              <w:pStyle w:val="TableContents"/>
              <w:bidi w:val="0"/>
              <w:spacing w:before="0" w:after="283"/>
              <w:jc w:val="left"/>
              <w:rPr/>
            </w:pPr>
            <w:r>
              <w:rPr/>
              <w:t xml:space="preserve">MTG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Puola </w:t>
            </w:r>
          </w:p>
        </w:tc>
        <w:tc>
          <w:tcPr>
            <w:tcW w:w="1863" w:type="dxa"/>
            <w:tcBorders/>
            <w:vAlign w:val="center"/>
          </w:tcPr>
          <w:p>
            <w:pPr>
              <w:pStyle w:val="TableContents"/>
              <w:bidi w:val="0"/>
              <w:spacing w:before="0" w:after="283"/>
              <w:jc w:val="left"/>
              <w:rPr/>
            </w:pPr>
            <w:r>
              <w:rPr/>
              <w:t xml:space="preserve">Polsat </w:t>
            </w:r>
          </w:p>
        </w:tc>
        <w:tc>
          <w:tcPr>
            <w:tcW w:w="2358" w:type="dxa"/>
            <w:tcBorders/>
            <w:vAlign w:val="center"/>
          </w:tcPr>
          <w:p>
            <w:pPr>
              <w:pStyle w:val="TableContents"/>
              <w:bidi w:val="0"/>
              <w:spacing w:before="0" w:after="283"/>
              <w:jc w:val="left"/>
              <w:rPr/>
            </w:pPr>
            <w:r>
              <w:rPr/>
              <w:t xml:space="preserve">Polsat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Portugali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Yksitoista urheilu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Puerto Rico </w:t>
            </w:r>
          </w:p>
        </w:tc>
        <w:tc>
          <w:tcPr>
            <w:tcW w:w="1863" w:type="dxa"/>
            <w:tcBorders/>
            <w:vAlign w:val="center"/>
          </w:tcPr>
          <w:p>
            <w:pPr>
              <w:pStyle w:val="TableContents"/>
              <w:bidi w:val="0"/>
              <w:spacing w:before="0" w:after="283"/>
              <w:jc w:val="left"/>
              <w:rPr/>
            </w:pPr>
            <w:r>
              <w:rPr/>
              <w:t xml:space="preserve">Univision </w:t>
            </w:r>
          </w:p>
        </w:tc>
        <w:tc>
          <w:tcPr>
            <w:tcW w:w="2358" w:type="dxa"/>
            <w:tcBorders/>
            <w:vAlign w:val="center"/>
          </w:tcPr>
          <w:p>
            <w:pPr>
              <w:pStyle w:val="TableContents"/>
              <w:numPr>
                <w:ilvl w:val="0"/>
                <w:numId w:val="308"/>
              </w:numPr>
              <w:tabs>
                <w:tab w:val="clear" w:pos="1134"/>
                <w:tab w:val="left" w:leader="none" w:pos="707"/>
              </w:tabs>
              <w:bidi w:val="0"/>
              <w:spacing w:before="0" w:after="0"/>
              <w:ind w:start="707" w:hanging="283"/>
              <w:jc w:val="left"/>
              <w:rPr/>
            </w:pPr>
            <w:r>
              <w:rPr/>
              <w:t xml:space="preserve">Turner Sports </w:t>
            </w:r>
          </w:p>
          <w:p>
            <w:pPr>
              <w:pStyle w:val="TableContents"/>
              <w:numPr>
                <w:ilvl w:val="0"/>
                <w:numId w:val="308"/>
              </w:numPr>
              <w:tabs>
                <w:tab w:val="clear" w:pos="1134"/>
                <w:tab w:val="left" w:leader="none" w:pos="707"/>
              </w:tabs>
              <w:bidi w:val="0"/>
              <w:spacing w:before="0" w:after="283"/>
              <w:ind w:start="707" w:hanging="283"/>
              <w:jc w:val="left"/>
              <w:rPr/>
            </w:pPr>
            <w:r>
              <w:rPr/>
              <w:t xml:space="preserve">UDN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San Marino </w:t>
            </w:r>
          </w:p>
        </w:tc>
        <w:tc>
          <w:tcPr>
            <w:tcW w:w="1863" w:type="dxa"/>
            <w:tcBorders/>
            <w:vAlign w:val="center"/>
          </w:tcPr>
          <w:p>
            <w:pPr>
              <w:pStyle w:val="TableContents"/>
              <w:bidi w:val="0"/>
              <w:spacing w:before="0" w:after="283"/>
              <w:jc w:val="left"/>
              <w:rPr/>
            </w:pPr>
            <w:r>
              <w:rPr/>
              <w:t xml:space="preserve">RAI </w:t>
            </w:r>
          </w:p>
        </w:tc>
        <w:tc>
          <w:tcPr>
            <w:tcW w:w="2358" w:type="dxa"/>
            <w:tcBorders/>
            <w:vAlign w:val="center"/>
          </w:tcPr>
          <w:p>
            <w:pPr>
              <w:pStyle w:val="TableContents"/>
              <w:bidi w:val="0"/>
              <w:spacing w:before="0" w:after="283"/>
              <w:jc w:val="left"/>
              <w:rPr/>
            </w:pPr>
            <w:r>
              <w:rPr/>
              <w:t xml:space="preserve">Sky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Serbia </w:t>
            </w:r>
          </w:p>
        </w:tc>
        <w:tc>
          <w:tcPr>
            <w:tcW w:w="1863" w:type="dxa"/>
            <w:tcBorders/>
            <w:vAlign w:val="center"/>
          </w:tcPr>
          <w:p>
            <w:pPr>
              <w:pStyle w:val="TableContents"/>
              <w:bidi w:val="0"/>
              <w:spacing w:before="0" w:after="283"/>
              <w:jc w:val="left"/>
              <w:rPr/>
            </w:pPr>
            <w:r>
              <w:rPr/>
              <w:t xml:space="preserve">RTS </w:t>
            </w:r>
          </w:p>
        </w:tc>
        <w:tc>
          <w:tcPr>
            <w:tcW w:w="2358" w:type="dxa"/>
            <w:tcBorders/>
            <w:vAlign w:val="center"/>
          </w:tcPr>
          <w:p>
            <w:pPr>
              <w:pStyle w:val="TableContents"/>
              <w:bidi w:val="0"/>
              <w:spacing w:before="0" w:after="283"/>
              <w:jc w:val="left"/>
              <w:rPr/>
            </w:pPr>
            <w:r>
              <w:rPr/>
              <w:t xml:space="preserve">Arena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Slovakia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O2 TV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Slovenia </w:t>
            </w:r>
          </w:p>
        </w:tc>
        <w:tc>
          <w:tcPr>
            <w:tcW w:w="1863" w:type="dxa"/>
            <w:tcBorders/>
            <w:vAlign w:val="center"/>
          </w:tcPr>
          <w:p>
            <w:pPr>
              <w:pStyle w:val="TableContents"/>
              <w:bidi w:val="0"/>
              <w:spacing w:before="0" w:after="283"/>
              <w:jc w:val="left"/>
              <w:rPr/>
            </w:pPr>
            <w:r>
              <w:rPr/>
              <w:t xml:space="preserve">Pro Plus </w:t>
            </w:r>
          </w:p>
        </w:tc>
        <w:tc>
          <w:tcPr>
            <w:tcW w:w="2358" w:type="dxa"/>
            <w:tcBorders/>
            <w:vAlign w:val="center"/>
          </w:tcPr>
          <w:p>
            <w:pPr>
              <w:pStyle w:val="TableContents"/>
              <w:bidi w:val="0"/>
              <w:spacing w:before="0" w:after="283"/>
              <w:jc w:val="left"/>
              <w:rPr/>
            </w:pPr>
            <w:r>
              <w:rPr/>
              <w:t xml:space="preserve">Sport Klub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Etelä-Afrikka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SuperSport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Espanja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Saharan eteläpuolinen Afrikka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numPr>
                <w:ilvl w:val="0"/>
                <w:numId w:val="309"/>
              </w:numPr>
              <w:tabs>
                <w:tab w:val="clear" w:pos="1134"/>
                <w:tab w:val="left" w:leader="none" w:pos="707"/>
              </w:tabs>
              <w:bidi w:val="0"/>
              <w:spacing w:before="0" w:after="0"/>
              <w:ind w:start="707" w:hanging="283"/>
              <w:jc w:val="left"/>
              <w:rPr/>
            </w:pPr>
            <w:r>
              <w:rPr/>
              <w:t xml:space="preserve">SuperSport </w:t>
            </w:r>
          </w:p>
          <w:p>
            <w:pPr>
              <w:pStyle w:val="TableContents"/>
              <w:numPr>
                <w:ilvl w:val="0"/>
                <w:numId w:val="309"/>
              </w:numPr>
              <w:tabs>
                <w:tab w:val="clear" w:pos="1134"/>
                <w:tab w:val="left" w:leader="none" w:pos="707"/>
              </w:tabs>
              <w:bidi w:val="0"/>
              <w:spacing w:before="0" w:after="283"/>
              <w:ind w:start="707" w:hanging="283"/>
              <w:jc w:val="left"/>
              <w:rPr/>
            </w:pPr>
            <w:r>
              <w:rPr/>
              <w:t xml:space="preserve">Canal+ Afrique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Ruotsi </w:t>
            </w:r>
          </w:p>
        </w:tc>
        <w:tc>
          <w:tcPr>
            <w:tcW w:w="1863" w:type="dxa"/>
            <w:tcBorders/>
            <w:vAlign w:val="center"/>
          </w:tcPr>
          <w:p>
            <w:pPr>
              <w:pStyle w:val="TableContents"/>
              <w:bidi w:val="0"/>
              <w:spacing w:before="0" w:after="283"/>
              <w:jc w:val="left"/>
              <w:rPr/>
            </w:pPr>
            <w:r>
              <w:rPr/>
              <w:t xml:space="preserve">MTG </w:t>
            </w:r>
          </w:p>
        </w:tc>
        <w:tc>
          <w:tcPr>
            <w:tcW w:w="2358" w:type="dxa"/>
            <w:tcBorders/>
            <w:vAlign w:val="center"/>
          </w:tcPr>
          <w:p>
            <w:pPr>
              <w:pStyle w:val="TableContents"/>
              <w:bidi w:val="0"/>
              <w:spacing w:before="0" w:after="283"/>
              <w:jc w:val="left"/>
              <w:rPr/>
            </w:pPr>
            <w:r>
              <w:rPr/>
              <w:t xml:space="preserve">MTG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Sveitsi </w:t>
            </w:r>
          </w:p>
        </w:tc>
        <w:tc>
          <w:tcPr>
            <w:tcW w:w="1863" w:type="dxa"/>
            <w:tcBorders/>
            <w:vAlign w:val="center"/>
          </w:tcPr>
          <w:p>
            <w:pPr>
              <w:pStyle w:val="TableContents"/>
              <w:numPr>
                <w:ilvl w:val="0"/>
                <w:numId w:val="310"/>
              </w:numPr>
              <w:tabs>
                <w:tab w:val="clear" w:pos="1134"/>
                <w:tab w:val="left" w:leader="none" w:pos="707"/>
              </w:tabs>
              <w:bidi w:val="0"/>
              <w:spacing w:before="0" w:after="0"/>
              <w:ind w:start="707" w:hanging="283"/>
              <w:jc w:val="left"/>
              <w:rPr/>
            </w:pPr>
            <w:r>
              <w:rPr/>
              <w:t xml:space="preserve">SRG SSR </w:t>
            </w:r>
          </w:p>
          <w:p>
            <w:pPr>
              <w:pStyle w:val="TableContents"/>
              <w:numPr>
                <w:ilvl w:val="0"/>
                <w:numId w:val="310"/>
              </w:numPr>
              <w:tabs>
                <w:tab w:val="clear" w:pos="1134"/>
                <w:tab w:val="left" w:leader="none" w:pos="707"/>
              </w:tabs>
              <w:bidi w:val="0"/>
              <w:spacing w:before="0" w:after="283"/>
              <w:ind w:start="707" w:hanging="283"/>
              <w:jc w:val="left"/>
              <w:rPr/>
            </w:pPr>
            <w:r>
              <w:rPr/>
              <w:t xml:space="preserve">Teleclub </w:t>
            </w:r>
          </w:p>
        </w:tc>
        <w:tc>
          <w:tcPr>
            <w:tcW w:w="2358" w:type="dxa"/>
            <w:tcBorders/>
            <w:vAlign w:val="center"/>
          </w:tcPr>
          <w:p>
            <w:pPr>
              <w:pStyle w:val="TableContents"/>
              <w:bidi w:val="0"/>
              <w:spacing w:before="0" w:after="283"/>
              <w:jc w:val="left"/>
              <w:rPr/>
            </w:pPr>
            <w:r>
              <w:rPr/>
              <w:t xml:space="preserve">Teleclub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Turkki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Yhdistynyt kuningaskunta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BT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Yhdysvallat </w:t>
            </w:r>
          </w:p>
        </w:tc>
        <w:tc>
          <w:tcPr>
            <w:tcW w:w="1863" w:type="dxa"/>
            <w:tcBorders/>
            <w:vAlign w:val="center"/>
          </w:tcPr>
          <w:p>
            <w:pPr>
              <w:pStyle w:val="TableContents"/>
              <w:bidi w:val="0"/>
              <w:spacing w:before="0" w:after="283"/>
              <w:jc w:val="left"/>
              <w:rPr/>
            </w:pPr>
            <w:r>
              <w:rPr>
                <w:color w:val="A9A9A9"/>
              </w:rPr>
              <w:t xml:space="preserve">Univisio</w:t>
            </w:r>
            <w:r>
              <w:rPr/>
              <w:t xml:space="preserve">n </w:t>
            </w:r>
          </w:p>
        </w:tc>
        <w:tc>
          <w:tcPr>
            <w:tcW w:w="2358" w:type="dxa"/>
            <w:tcBorders/>
            <w:vAlign w:val="center"/>
          </w:tcPr>
          <w:p>
            <w:pPr>
              <w:pStyle w:val="TableContents"/>
              <w:numPr>
                <w:ilvl w:val="0"/>
                <w:numId w:val="311"/>
              </w:numPr>
              <w:tabs>
                <w:tab w:val="clear" w:pos="1134"/>
                <w:tab w:val="left" w:leader="none" w:pos="707"/>
              </w:tabs>
              <w:bidi w:val="0"/>
              <w:spacing w:before="0" w:after="0"/>
              <w:ind w:start="707" w:hanging="283"/>
              <w:jc w:val="left"/>
              <w:rPr/>
            </w:pPr>
            <w:r>
              <w:rPr>
                <w:color w:val="DCDCDC"/>
              </w:rPr>
              <w:t xml:space="preserve">Turner </w:t>
            </w:r>
            <w:r>
              <w:rPr/>
              <w:t xml:space="preserve">Sports </w:t>
            </w:r>
          </w:p>
          <w:p>
            <w:pPr>
              <w:pStyle w:val="TableContents"/>
              <w:numPr>
                <w:ilvl w:val="0"/>
                <w:numId w:val="311"/>
              </w:numPr>
              <w:tabs>
                <w:tab w:val="clear" w:pos="1134"/>
                <w:tab w:val="left" w:leader="none" w:pos="707"/>
              </w:tabs>
              <w:bidi w:val="0"/>
              <w:spacing w:before="0" w:after="283"/>
              <w:ind w:start="707" w:hanging="283"/>
              <w:jc w:val="left"/>
              <w:rPr/>
            </w:pPr>
            <w:r>
              <w:rPr>
                <w:color w:val="2F4F4F"/>
              </w:rPr>
              <w:t xml:space="preserve">UD</w:t>
            </w:r>
            <w:r>
              <w:rPr/>
              <w:t xml:space="preserv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Vietnam </w:t>
            </w:r>
          </w:p>
        </w:tc>
        <w:tc>
          <w:tcPr>
            <w:tcW w:w="186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K+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Mestarien liigaa lähetetään Yhdysvalloissa?</w:t>
      </w:r>
    </w:p>
    <w:p>
      <w:pPr>
        <w:pStyle w:val="TextBody"/>
        <w:bidi w:val="0"/>
        <w:jc w:val="left"/>
        <w:rPr>
          <w:b/>
          <w:shd w:val="clear" w:fill="FFFF00"/>
        </w:rPr>
      </w:pPr>
      <w:r>
        <w:rPr>
          <w:b/>
          <w:shd w:val="clear" w:fill="FFFF00"/>
        </w:rPr>
        <w:t xml:space="preserve">Teksti numero 2</w:t>
      </w:r>
    </w:p>
    <w:tbl>
      <w:tblPr>
        <w:tblW w:w="8946" w:type="dxa"/>
        <w:jc w:val="left"/>
        <w:tblInd w:w="0" w:type="dxa"/>
        <w:tblLayout w:type="fixed"/>
        <w:tblCellMar>
          <w:top w:w="28" w:type="dxa"/>
          <w:left w:w="28" w:type="dxa"/>
          <w:bottom w:w="28" w:type="dxa"/>
          <w:right w:w="28" w:type="dxa"/>
        </w:tblCellMar>
      </w:tblPr>
      <w:tblGrid>
        <w:gridCol w:w="2521"/>
        <w:gridCol w:w="2658"/>
        <w:gridCol w:w="3196"/>
        <w:gridCol w:w="571"/>
      </w:tblGrid>
      <w:tr>
        <w:trPr/>
        <w:tc>
          <w:tcPr>
            <w:tcW w:w="2521" w:type="dxa"/>
            <w:tcBorders/>
            <w:vAlign w:val="center"/>
          </w:tcPr>
          <w:p>
            <w:pPr>
              <w:pStyle w:val="TableHeading"/>
              <w:suppressLineNumbers/>
              <w:bidi w:val="0"/>
              <w:spacing w:before="0" w:after="283"/>
              <w:jc w:val="center"/>
              <w:rPr/>
            </w:pPr>
            <w:r>
              <w:rPr/>
              <w:t xml:space="preserve">Alue </w:t>
            </w:r>
          </w:p>
        </w:tc>
        <w:tc>
          <w:tcPr>
            <w:tcW w:w="2658" w:type="dxa"/>
            <w:tcBorders/>
            <w:vAlign w:val="center"/>
          </w:tcPr>
          <w:p>
            <w:pPr>
              <w:pStyle w:val="TableHeading"/>
              <w:suppressLineNumbers/>
              <w:bidi w:val="0"/>
              <w:spacing w:before="0" w:after="283"/>
              <w:jc w:val="center"/>
              <w:rPr/>
            </w:pPr>
            <w:r>
              <w:rPr/>
              <w:t xml:space="preserve">Vapaa </w:t>
            </w:r>
          </w:p>
        </w:tc>
        <w:tc>
          <w:tcPr>
            <w:tcW w:w="3196" w:type="dxa"/>
            <w:tcBorders/>
            <w:vAlign w:val="center"/>
          </w:tcPr>
          <w:p>
            <w:pPr>
              <w:pStyle w:val="TableHeading"/>
              <w:suppressLineNumbers/>
              <w:bidi w:val="0"/>
              <w:spacing w:before="0" w:after="283"/>
              <w:jc w:val="center"/>
              <w:rPr/>
            </w:pPr>
            <w:r>
              <w:rPr/>
              <w:t xml:space="preserve">Palkka </w:t>
            </w:r>
          </w:p>
        </w:tc>
        <w:tc>
          <w:tcPr>
            <w:tcW w:w="571" w:type="dxa"/>
            <w:tcBorders/>
            <w:vAlign w:val="center"/>
          </w:tcPr>
          <w:p>
            <w:pPr>
              <w:pStyle w:val="TableHeading"/>
              <w:suppressLineNumbers/>
              <w:bidi w:val="0"/>
              <w:spacing w:before="0" w:after="283"/>
              <w:jc w:val="center"/>
              <w:rPr/>
            </w:pPr>
            <w:r>
              <w:rPr/>
              <w:t xml:space="preserve">Viite </w:t>
            </w:r>
          </w:p>
        </w:tc>
      </w:tr>
      <w:tr>
        <w:trPr/>
        <w:tc>
          <w:tcPr>
            <w:tcW w:w="2521" w:type="dxa"/>
            <w:tcBorders/>
            <w:vAlign w:val="center"/>
          </w:tcPr>
          <w:p>
            <w:pPr>
              <w:pStyle w:val="TableContents"/>
              <w:bidi w:val="0"/>
              <w:spacing w:before="0" w:after="283"/>
              <w:jc w:val="left"/>
              <w:rPr/>
            </w:pPr>
            <w:r>
              <w:rPr/>
              <w:t xml:space="preserve">Albania </w:t>
            </w:r>
          </w:p>
        </w:tc>
        <w:tc>
          <w:tcPr>
            <w:tcW w:w="2658" w:type="dxa"/>
            <w:tcBorders/>
            <w:vAlign w:val="center"/>
          </w:tcPr>
          <w:p>
            <w:pPr>
              <w:pStyle w:val="TableContents"/>
              <w:bidi w:val="0"/>
              <w:spacing w:before="0" w:after="283"/>
              <w:jc w:val="left"/>
              <w:rPr/>
            </w:pPr>
            <w:r>
              <w:rPr/>
              <w:t xml:space="preserve">Vizion Plus </w:t>
            </w:r>
          </w:p>
        </w:tc>
        <w:tc>
          <w:tcPr>
            <w:tcW w:w="3196" w:type="dxa"/>
            <w:tcBorders/>
            <w:vAlign w:val="center"/>
          </w:tcPr>
          <w:p>
            <w:pPr>
              <w:pStyle w:val="TableContents"/>
              <w:bidi w:val="0"/>
              <w:spacing w:before="0" w:after="283"/>
              <w:jc w:val="left"/>
              <w:rPr/>
            </w:pPr>
            <w:r>
              <w:rPr/>
              <w:t xml:space="preserve">Tring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Andorra </w:t>
            </w:r>
          </w:p>
        </w:tc>
        <w:tc>
          <w:tcPr>
            <w:tcW w:w="2658" w:type="dxa"/>
            <w:tcBorders/>
            <w:vAlign w:val="center"/>
          </w:tcPr>
          <w:p>
            <w:pPr>
              <w:pStyle w:val="TableContents"/>
              <w:numPr>
                <w:ilvl w:val="0"/>
                <w:numId w:val="312"/>
              </w:numPr>
              <w:tabs>
                <w:tab w:val="clear" w:pos="1134"/>
                <w:tab w:val="left" w:leader="none" w:pos="707"/>
              </w:tabs>
              <w:bidi w:val="0"/>
              <w:spacing w:before="0" w:after="0"/>
              <w:ind w:start="707" w:hanging="283"/>
              <w:jc w:val="left"/>
              <w:rPr/>
            </w:pPr>
            <w:r>
              <w:rPr/>
              <w:t xml:space="preserve">Atresmedia </w:t>
            </w:r>
          </w:p>
          <w:p>
            <w:pPr>
              <w:pStyle w:val="TableContents"/>
              <w:numPr>
                <w:ilvl w:val="0"/>
                <w:numId w:val="312"/>
              </w:numPr>
              <w:tabs>
                <w:tab w:val="clear" w:pos="1134"/>
                <w:tab w:val="left" w:leader="none" w:pos="707"/>
              </w:tabs>
              <w:bidi w:val="0"/>
              <w:spacing w:before="0" w:after="283"/>
              <w:ind w:start="707" w:hanging="283"/>
              <w:jc w:val="left"/>
              <w:rPr/>
            </w:pPr>
            <w:r>
              <w:rPr/>
              <w:t xml:space="preserve">TV3 </w:t>
            </w:r>
          </w:p>
        </w:tc>
        <w:tc>
          <w:tcPr>
            <w:tcW w:w="3196"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Armenia </w:t>
            </w:r>
          </w:p>
        </w:tc>
        <w:tc>
          <w:tcPr>
            <w:tcW w:w="2658" w:type="dxa"/>
            <w:tcBorders/>
            <w:vAlign w:val="center"/>
          </w:tcPr>
          <w:p>
            <w:pPr>
              <w:pStyle w:val="TableContents"/>
              <w:bidi w:val="0"/>
              <w:spacing w:before="0" w:after="283"/>
              <w:jc w:val="left"/>
              <w:rPr/>
            </w:pPr>
            <w:r>
              <w:rPr/>
              <w:t xml:space="preserve">Armenia TV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Australia </w:t>
            </w:r>
          </w:p>
        </w:tc>
        <w:tc>
          <w:tcPr>
            <w:tcW w:w="2658" w:type="dxa"/>
            <w:tcBorders/>
            <w:vAlign w:val="center"/>
          </w:tcPr>
          <w:p>
            <w:pPr>
              <w:pStyle w:val="TableContents"/>
              <w:bidi w:val="0"/>
              <w:spacing w:before="0" w:after="283"/>
              <w:jc w:val="left"/>
              <w:rPr/>
            </w:pPr>
            <w:r>
              <w:rPr/>
              <w:t xml:space="preserve">SBS </w:t>
            </w:r>
          </w:p>
        </w:tc>
        <w:tc>
          <w:tcPr>
            <w:tcW w:w="3196"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Itävalta </w:t>
            </w:r>
          </w:p>
        </w:tc>
        <w:tc>
          <w:tcPr>
            <w:tcW w:w="2658" w:type="dxa"/>
            <w:tcBorders/>
            <w:vAlign w:val="center"/>
          </w:tcPr>
          <w:p>
            <w:pPr>
              <w:pStyle w:val="TableContents"/>
              <w:bidi w:val="0"/>
              <w:spacing w:before="0" w:after="283"/>
              <w:jc w:val="left"/>
              <w:rPr/>
            </w:pPr>
            <w:r>
              <w:rPr/>
              <w:t xml:space="preserve">ORF </w:t>
            </w:r>
          </w:p>
        </w:tc>
        <w:tc>
          <w:tcPr>
            <w:tcW w:w="3196" w:type="dxa"/>
            <w:tcBorders/>
            <w:vAlign w:val="center"/>
          </w:tcPr>
          <w:p>
            <w:pPr>
              <w:pStyle w:val="TableContents"/>
              <w:bidi w:val="0"/>
              <w:spacing w:before="0" w:after="283"/>
              <w:jc w:val="left"/>
              <w:rPr/>
            </w:pPr>
            <w:r>
              <w:rPr/>
              <w:t xml:space="preserve">Sky Deutschland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Azerbaidžan </w:t>
            </w:r>
          </w:p>
        </w:tc>
        <w:tc>
          <w:tcPr>
            <w:tcW w:w="2658" w:type="dxa"/>
            <w:tcBorders/>
            <w:vAlign w:val="center"/>
          </w:tcPr>
          <w:p>
            <w:pPr>
              <w:pStyle w:val="TableContents"/>
              <w:numPr>
                <w:ilvl w:val="0"/>
                <w:numId w:val="313"/>
              </w:numPr>
              <w:tabs>
                <w:tab w:val="clear" w:pos="1134"/>
                <w:tab w:val="left" w:leader="none" w:pos="707"/>
              </w:tabs>
              <w:bidi w:val="0"/>
              <w:spacing w:before="0" w:after="0"/>
              <w:ind w:start="707" w:hanging="283"/>
              <w:jc w:val="left"/>
              <w:rPr/>
            </w:pPr>
            <w:r>
              <w:rPr/>
              <w:t xml:space="preserve">AzTV </w:t>
            </w:r>
          </w:p>
          <w:p>
            <w:pPr>
              <w:pStyle w:val="TableContents"/>
              <w:numPr>
                <w:ilvl w:val="0"/>
                <w:numId w:val="313"/>
              </w:numPr>
              <w:tabs>
                <w:tab w:val="clear" w:pos="1134"/>
                <w:tab w:val="left" w:leader="none" w:pos="707"/>
              </w:tabs>
              <w:bidi w:val="0"/>
              <w:spacing w:before="0" w:after="283"/>
              <w:ind w:start="707" w:hanging="283"/>
              <w:jc w:val="left"/>
              <w:rPr/>
            </w:pPr>
            <w:r>
              <w:rPr/>
              <w:t xml:space="preserve">Idman TV </w:t>
            </w:r>
          </w:p>
        </w:tc>
        <w:tc>
          <w:tcPr>
            <w:tcW w:w="3196" w:type="dxa"/>
            <w:tcBorders/>
            <w:vAlign w:val="center"/>
          </w:tcPr>
          <w:p>
            <w:pPr>
              <w:pStyle w:val="TableContents"/>
              <w:bidi w:val="0"/>
              <w:spacing w:before="0" w:after="283"/>
              <w:jc w:val="left"/>
              <w:rPr/>
            </w:pPr>
            <w:r>
              <w:rPr/>
              <w:t xml:space="preserve">Stan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Valko-Venäjä </w:t>
            </w:r>
          </w:p>
        </w:tc>
        <w:tc>
          <w:tcPr>
            <w:tcW w:w="2658" w:type="dxa"/>
            <w:tcBorders/>
            <w:vAlign w:val="center"/>
          </w:tcPr>
          <w:p>
            <w:pPr>
              <w:pStyle w:val="TableContents"/>
              <w:bidi w:val="0"/>
              <w:spacing w:before="0" w:after="283"/>
              <w:jc w:val="left"/>
              <w:rPr/>
            </w:pPr>
            <w:r>
              <w:rPr/>
              <w:t xml:space="preserve">Belteleradio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Belgia </w:t>
            </w:r>
          </w:p>
        </w:tc>
        <w:tc>
          <w:tcPr>
            <w:tcW w:w="2658" w:type="dxa"/>
            <w:tcBorders/>
            <w:vAlign w:val="center"/>
          </w:tcPr>
          <w:p>
            <w:pPr>
              <w:pStyle w:val="TableContents"/>
              <w:numPr>
                <w:ilvl w:val="0"/>
                <w:numId w:val="314"/>
              </w:numPr>
              <w:tabs>
                <w:tab w:val="clear" w:pos="1134"/>
                <w:tab w:val="left" w:leader="none" w:pos="707"/>
              </w:tabs>
              <w:bidi w:val="0"/>
              <w:spacing w:before="0" w:after="0"/>
              <w:ind w:start="707" w:hanging="283"/>
              <w:jc w:val="left"/>
              <w:rPr/>
            </w:pPr>
            <w:r>
              <w:rPr/>
              <w:t xml:space="preserve">Medialaan </w:t>
            </w:r>
          </w:p>
          <w:p>
            <w:pPr>
              <w:pStyle w:val="TableContents"/>
              <w:numPr>
                <w:ilvl w:val="0"/>
                <w:numId w:val="314"/>
              </w:numPr>
              <w:tabs>
                <w:tab w:val="clear" w:pos="1134"/>
                <w:tab w:val="left" w:leader="none" w:pos="707"/>
              </w:tabs>
              <w:bidi w:val="0"/>
              <w:spacing w:before="0" w:after="283"/>
              <w:ind w:start="707" w:hanging="283"/>
              <w:jc w:val="left"/>
              <w:rPr/>
            </w:pPr>
            <w:r>
              <w:rPr/>
              <w:t xml:space="preserve">RTL </w:t>
            </w:r>
          </w:p>
        </w:tc>
        <w:tc>
          <w:tcPr>
            <w:tcW w:w="3196" w:type="dxa"/>
            <w:tcBorders/>
            <w:vAlign w:val="center"/>
          </w:tcPr>
          <w:p>
            <w:pPr>
              <w:pStyle w:val="TableContents"/>
              <w:bidi w:val="0"/>
              <w:spacing w:before="0" w:after="283"/>
              <w:jc w:val="left"/>
              <w:rPr/>
            </w:pPr>
            <w:r>
              <w:rPr/>
              <w:t xml:space="preserve">Proximus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Brasilia </w:t>
            </w:r>
          </w:p>
        </w:tc>
        <w:tc>
          <w:tcPr>
            <w:tcW w:w="2658" w:type="dxa"/>
            <w:tcBorders/>
            <w:vAlign w:val="center"/>
          </w:tcPr>
          <w:p>
            <w:pPr>
              <w:pStyle w:val="TableContents"/>
              <w:numPr>
                <w:ilvl w:val="0"/>
                <w:numId w:val="315"/>
              </w:numPr>
              <w:tabs>
                <w:tab w:val="clear" w:pos="1134"/>
                <w:tab w:val="left" w:leader="none" w:pos="707"/>
              </w:tabs>
              <w:bidi w:val="0"/>
              <w:spacing w:before="0" w:after="0"/>
              <w:ind w:start="707" w:hanging="283"/>
              <w:jc w:val="left"/>
              <w:rPr/>
            </w:pPr>
            <w:r>
              <w:rPr/>
              <w:t xml:space="preserve">Rede Bandeirantes </w:t>
            </w:r>
          </w:p>
          <w:p>
            <w:pPr>
              <w:pStyle w:val="TableContents"/>
              <w:numPr>
                <w:ilvl w:val="0"/>
                <w:numId w:val="315"/>
              </w:numPr>
              <w:tabs>
                <w:tab w:val="clear" w:pos="1134"/>
                <w:tab w:val="left" w:leader="none" w:pos="707"/>
              </w:tabs>
              <w:bidi w:val="0"/>
              <w:spacing w:before="0" w:after="283"/>
              <w:ind w:start="707" w:hanging="283"/>
              <w:jc w:val="left"/>
              <w:rPr/>
            </w:pPr>
            <w:r>
              <w:rPr/>
              <w:t xml:space="preserve">Rede Globo </w:t>
            </w:r>
          </w:p>
        </w:tc>
        <w:tc>
          <w:tcPr>
            <w:tcW w:w="3196" w:type="dxa"/>
            <w:tcBorders/>
            <w:vAlign w:val="center"/>
          </w:tcPr>
          <w:p>
            <w:pPr>
              <w:pStyle w:val="TableContents"/>
              <w:bidi w:val="0"/>
              <w:spacing w:before="0" w:after="283"/>
              <w:jc w:val="left"/>
              <w:rPr/>
            </w:pPr>
            <w:r>
              <w:rPr/>
              <w:t xml:space="preserve">Esporte Interativo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Bolivia </w:t>
            </w:r>
          </w:p>
        </w:tc>
        <w:tc>
          <w:tcPr>
            <w:tcW w:w="2658" w:type="dxa"/>
            <w:tcBorders/>
            <w:vAlign w:val="center"/>
          </w:tcPr>
          <w:p>
            <w:pPr>
              <w:pStyle w:val="TableContents"/>
              <w:bidi w:val="0"/>
              <w:spacing w:before="0" w:after="283"/>
              <w:jc w:val="left"/>
              <w:rPr/>
            </w:pPr>
            <w:r>
              <w:rPr/>
              <w:t xml:space="preserve">Bolivia TV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Bosnia ja Hertsegovina </w:t>
            </w:r>
          </w:p>
        </w:tc>
        <w:tc>
          <w:tcPr>
            <w:tcW w:w="2658" w:type="dxa"/>
            <w:tcBorders/>
            <w:vAlign w:val="center"/>
          </w:tcPr>
          <w:p>
            <w:pPr>
              <w:pStyle w:val="TableContents"/>
              <w:numPr>
                <w:ilvl w:val="0"/>
                <w:numId w:val="316"/>
              </w:numPr>
              <w:tabs>
                <w:tab w:val="clear" w:pos="1134"/>
                <w:tab w:val="left" w:leader="none" w:pos="707"/>
              </w:tabs>
              <w:bidi w:val="0"/>
              <w:spacing w:before="0" w:after="0"/>
              <w:ind w:start="707" w:hanging="283"/>
              <w:jc w:val="left"/>
              <w:rPr/>
            </w:pPr>
            <w:r>
              <w:rPr/>
              <w:t xml:space="preserve">BHRT </w:t>
            </w:r>
          </w:p>
          <w:p>
            <w:pPr>
              <w:pStyle w:val="TableContents"/>
              <w:numPr>
                <w:ilvl w:val="0"/>
                <w:numId w:val="316"/>
              </w:numPr>
              <w:tabs>
                <w:tab w:val="clear" w:pos="1134"/>
                <w:tab w:val="left" w:leader="none" w:pos="707"/>
              </w:tabs>
              <w:bidi w:val="0"/>
              <w:spacing w:before="0" w:after="283"/>
              <w:ind w:start="707" w:hanging="283"/>
              <w:jc w:val="left"/>
              <w:rPr/>
            </w:pPr>
            <w:r>
              <w:rPr/>
              <w:t xml:space="preserve">Televizija OBN </w:t>
            </w:r>
          </w:p>
        </w:tc>
        <w:tc>
          <w:tcPr>
            <w:tcW w:w="3196" w:type="dxa"/>
            <w:tcBorders/>
            <w:vAlign w:val="center"/>
          </w:tcPr>
          <w:p>
            <w:pPr>
              <w:pStyle w:val="TableContents"/>
              <w:bidi w:val="0"/>
              <w:spacing w:before="0" w:after="283"/>
              <w:jc w:val="left"/>
              <w:rPr/>
            </w:pPr>
            <w:r>
              <w:rPr/>
              <w:t xml:space="preserve">Arena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Brunei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Astro SuperSport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Bulgaria </w:t>
            </w:r>
          </w:p>
        </w:tc>
        <w:tc>
          <w:tcPr>
            <w:tcW w:w="2658" w:type="dxa"/>
            <w:tcBorders/>
            <w:vAlign w:val="center"/>
          </w:tcPr>
          <w:p>
            <w:pPr>
              <w:pStyle w:val="TableContents"/>
              <w:bidi w:val="0"/>
              <w:spacing w:before="0" w:after="283"/>
              <w:jc w:val="left"/>
              <w:rPr/>
            </w:pPr>
            <w:r>
              <w:rPr/>
              <w:t xml:space="preserve">bTV-toiminta </w:t>
            </w:r>
          </w:p>
        </w:tc>
        <w:tc>
          <w:tcPr>
            <w:tcW w:w="3196" w:type="dxa"/>
            <w:tcBorders/>
            <w:vAlign w:val="center"/>
          </w:tcPr>
          <w:p>
            <w:pPr>
              <w:pStyle w:val="TableContents"/>
              <w:bidi w:val="0"/>
              <w:spacing w:before="0" w:after="283"/>
              <w:jc w:val="left"/>
              <w:rPr/>
            </w:pPr>
            <w:r>
              <w:rPr/>
              <w:t xml:space="preserve">RENGAS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Kambodža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Kanada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317"/>
              </w:numPr>
              <w:tabs>
                <w:tab w:val="clear" w:pos="1134"/>
                <w:tab w:val="left" w:leader="none" w:pos="707"/>
              </w:tabs>
              <w:bidi w:val="0"/>
              <w:spacing w:before="0" w:after="0"/>
              <w:ind w:start="707" w:hanging="283"/>
              <w:jc w:val="left"/>
              <w:rPr/>
            </w:pPr>
            <w:r>
              <w:rPr/>
              <w:t xml:space="preserve">TSN </w:t>
            </w:r>
          </w:p>
          <w:p>
            <w:pPr>
              <w:pStyle w:val="TableContents"/>
              <w:numPr>
                <w:ilvl w:val="0"/>
                <w:numId w:val="317"/>
              </w:numPr>
              <w:tabs>
                <w:tab w:val="clear" w:pos="1134"/>
                <w:tab w:val="left" w:leader="none" w:pos="707"/>
              </w:tabs>
              <w:bidi w:val="0"/>
              <w:spacing w:before="0" w:after="0"/>
              <w:ind w:start="707" w:hanging="283"/>
              <w:jc w:val="left"/>
              <w:rPr/>
            </w:pPr>
            <w:r>
              <w:rPr/>
              <w:t xml:space="preserve">RDS </w:t>
            </w:r>
          </w:p>
          <w:p>
            <w:pPr>
              <w:pStyle w:val="TableContents"/>
              <w:numPr>
                <w:ilvl w:val="0"/>
                <w:numId w:val="317"/>
              </w:numPr>
              <w:tabs>
                <w:tab w:val="clear" w:pos="1134"/>
                <w:tab w:val="left" w:leader="none" w:pos="707"/>
              </w:tabs>
              <w:bidi w:val="0"/>
              <w:spacing w:before="0" w:after="283"/>
              <w:ind w:start="707" w:hanging="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Karibia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318"/>
              </w:numPr>
              <w:tabs>
                <w:tab w:val="clear" w:pos="1134"/>
                <w:tab w:val="left" w:leader="none" w:pos="707"/>
              </w:tabs>
              <w:bidi w:val="0"/>
              <w:spacing w:before="0" w:after="0"/>
              <w:ind w:start="707" w:hanging="283"/>
              <w:jc w:val="left"/>
              <w:rPr/>
            </w:pPr>
            <w:r>
              <w:rPr/>
              <w:t xml:space="preserve">SportsMax </w:t>
            </w:r>
          </w:p>
          <w:p>
            <w:pPr>
              <w:pStyle w:val="TableContents"/>
              <w:numPr>
                <w:ilvl w:val="0"/>
                <w:numId w:val="318"/>
              </w:numPr>
              <w:tabs>
                <w:tab w:val="clear" w:pos="1134"/>
                <w:tab w:val="left" w:leader="none" w:pos="707"/>
              </w:tabs>
              <w:bidi w:val="0"/>
              <w:spacing w:before="0" w:after="283"/>
              <w:ind w:start="707" w:hanging="283"/>
              <w:jc w:val="left"/>
              <w:rPr/>
            </w:pPr>
            <w:r>
              <w:rPr/>
              <w:t xml:space="preserve">Fox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Keski-Aasia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Stan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Kiina </w:t>
            </w:r>
          </w:p>
        </w:tc>
        <w:tc>
          <w:tcPr>
            <w:tcW w:w="2658" w:type="dxa"/>
            <w:tcBorders/>
            <w:vAlign w:val="center"/>
          </w:tcPr>
          <w:p>
            <w:pPr>
              <w:pStyle w:val="TableContents"/>
              <w:numPr>
                <w:ilvl w:val="0"/>
                <w:numId w:val="319"/>
              </w:numPr>
              <w:tabs>
                <w:tab w:val="clear" w:pos="1134"/>
                <w:tab w:val="left" w:leader="none" w:pos="707"/>
              </w:tabs>
              <w:bidi w:val="0"/>
              <w:spacing w:before="0" w:after="0"/>
              <w:ind w:start="707" w:hanging="283"/>
              <w:jc w:val="left"/>
              <w:rPr/>
            </w:pPr>
            <w:r>
              <w:rPr/>
              <w:t xml:space="preserve">CCTV </w:t>
            </w:r>
          </w:p>
          <w:p>
            <w:pPr>
              <w:pStyle w:val="TableContents"/>
              <w:numPr>
                <w:ilvl w:val="0"/>
                <w:numId w:val="319"/>
              </w:numPr>
              <w:tabs>
                <w:tab w:val="clear" w:pos="1134"/>
                <w:tab w:val="left" w:leader="none" w:pos="707"/>
              </w:tabs>
              <w:bidi w:val="0"/>
              <w:spacing w:before="0" w:after="0"/>
              <w:ind w:start="707" w:hanging="283"/>
              <w:jc w:val="left"/>
              <w:rPr/>
            </w:pPr>
            <w:r>
              <w:rPr/>
              <w:t xml:space="preserve">LeTV </w:t>
            </w:r>
          </w:p>
          <w:p>
            <w:pPr>
              <w:pStyle w:val="TableContents"/>
              <w:numPr>
                <w:ilvl w:val="0"/>
                <w:numId w:val="319"/>
              </w:numPr>
              <w:tabs>
                <w:tab w:val="clear" w:pos="1134"/>
                <w:tab w:val="left" w:leader="none" w:pos="707"/>
              </w:tabs>
              <w:bidi w:val="0"/>
              <w:spacing w:before="0" w:after="0"/>
              <w:ind w:start="707" w:hanging="283"/>
              <w:jc w:val="left"/>
              <w:rPr/>
            </w:pPr>
            <w:r>
              <w:rPr/>
              <w:t xml:space="preserve">Sina urheilu </w:t>
            </w:r>
          </w:p>
          <w:p>
            <w:pPr>
              <w:pStyle w:val="TableContents"/>
              <w:numPr>
                <w:ilvl w:val="0"/>
                <w:numId w:val="319"/>
              </w:numPr>
              <w:tabs>
                <w:tab w:val="clear" w:pos="1134"/>
                <w:tab w:val="left" w:leader="none" w:pos="707"/>
              </w:tabs>
              <w:bidi w:val="0"/>
              <w:spacing w:before="0" w:after="0"/>
              <w:ind w:start="707" w:hanging="283"/>
              <w:jc w:val="left"/>
              <w:rPr/>
            </w:pPr>
            <w:r>
              <w:rPr/>
              <w:t xml:space="preserve">Tencent </w:t>
            </w:r>
          </w:p>
          <w:p>
            <w:pPr>
              <w:pStyle w:val="TableContents"/>
              <w:numPr>
                <w:ilvl w:val="0"/>
                <w:numId w:val="319"/>
              </w:numPr>
              <w:tabs>
                <w:tab w:val="clear" w:pos="1134"/>
                <w:tab w:val="left" w:leader="none" w:pos="707"/>
              </w:tabs>
              <w:bidi w:val="0"/>
              <w:spacing w:before="0" w:after="283"/>
              <w:ind w:start="707" w:hanging="283"/>
              <w:jc w:val="left"/>
              <w:rPr/>
            </w:pPr>
            <w:r>
              <w:rPr/>
              <w:t xml:space="preserve">PPTV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Kolumbia </w:t>
            </w:r>
          </w:p>
        </w:tc>
        <w:tc>
          <w:tcPr>
            <w:tcW w:w="2658" w:type="dxa"/>
            <w:tcBorders/>
            <w:vAlign w:val="center"/>
          </w:tcPr>
          <w:p>
            <w:pPr>
              <w:pStyle w:val="TableContents"/>
              <w:bidi w:val="0"/>
              <w:spacing w:before="0" w:after="283"/>
              <w:jc w:val="left"/>
              <w:rPr/>
            </w:pPr>
            <w:r>
              <w:rPr/>
              <w:t xml:space="preserve">RCN TV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Costa Rica </w:t>
            </w:r>
          </w:p>
        </w:tc>
        <w:tc>
          <w:tcPr>
            <w:tcW w:w="2658" w:type="dxa"/>
            <w:tcBorders/>
            <w:vAlign w:val="center"/>
          </w:tcPr>
          <w:p>
            <w:pPr>
              <w:pStyle w:val="TableContents"/>
              <w:bidi w:val="0"/>
              <w:spacing w:before="0" w:after="283"/>
              <w:jc w:val="left"/>
              <w:rPr/>
            </w:pPr>
            <w:r>
              <w:rPr/>
              <w:t xml:space="preserve">Teletica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Kroatia </w:t>
            </w:r>
          </w:p>
        </w:tc>
        <w:tc>
          <w:tcPr>
            <w:tcW w:w="2658" w:type="dxa"/>
            <w:tcBorders/>
            <w:vAlign w:val="center"/>
          </w:tcPr>
          <w:p>
            <w:pPr>
              <w:pStyle w:val="TableContents"/>
              <w:bidi w:val="0"/>
              <w:spacing w:before="0" w:after="283"/>
              <w:jc w:val="left"/>
              <w:rPr/>
            </w:pPr>
            <w:r>
              <w:rPr/>
              <w:t xml:space="preserve">HRT </w:t>
            </w:r>
          </w:p>
        </w:tc>
        <w:tc>
          <w:tcPr>
            <w:tcW w:w="3196" w:type="dxa"/>
            <w:tcBorders/>
            <w:vAlign w:val="center"/>
          </w:tcPr>
          <w:p>
            <w:pPr>
              <w:pStyle w:val="TableContents"/>
              <w:bidi w:val="0"/>
              <w:spacing w:before="0" w:after="283"/>
              <w:jc w:val="left"/>
              <w:rPr/>
            </w:pPr>
            <w:r>
              <w:rPr/>
              <w:t xml:space="preserve">Arena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Kypros </w:t>
            </w:r>
          </w:p>
        </w:tc>
        <w:tc>
          <w:tcPr>
            <w:tcW w:w="2658" w:type="dxa"/>
            <w:tcBorders/>
            <w:vAlign w:val="center"/>
          </w:tcPr>
          <w:p>
            <w:pPr>
              <w:pStyle w:val="TableContents"/>
              <w:bidi w:val="0"/>
              <w:spacing w:before="0" w:after="283"/>
              <w:jc w:val="left"/>
              <w:rPr/>
            </w:pPr>
            <w:r>
              <w:rPr/>
              <w:t xml:space="preserve">CyBC </w:t>
            </w:r>
          </w:p>
        </w:tc>
        <w:tc>
          <w:tcPr>
            <w:tcW w:w="3196" w:type="dxa"/>
            <w:tcBorders/>
            <w:vAlign w:val="center"/>
          </w:tcPr>
          <w:p>
            <w:pPr>
              <w:pStyle w:val="TableContents"/>
              <w:bidi w:val="0"/>
              <w:spacing w:before="0" w:after="283"/>
              <w:jc w:val="left"/>
              <w:rPr/>
            </w:pPr>
            <w:r>
              <w:rPr/>
              <w:t xml:space="preserve">CYTA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Tšekin tasavalta </w:t>
            </w:r>
          </w:p>
        </w:tc>
        <w:tc>
          <w:tcPr>
            <w:tcW w:w="2658" w:type="dxa"/>
            <w:tcBorders/>
            <w:vAlign w:val="center"/>
          </w:tcPr>
          <w:p>
            <w:pPr>
              <w:pStyle w:val="TableContents"/>
              <w:bidi w:val="0"/>
              <w:spacing w:before="0" w:after="283"/>
              <w:jc w:val="left"/>
              <w:rPr/>
            </w:pPr>
            <w:r>
              <w:rPr/>
              <w:t xml:space="preserve">ČT </w:t>
            </w:r>
          </w:p>
        </w:tc>
        <w:tc>
          <w:tcPr>
            <w:tcW w:w="3196" w:type="dxa"/>
            <w:tcBorders/>
            <w:vAlign w:val="center"/>
          </w:tcPr>
          <w:p>
            <w:pPr>
              <w:pStyle w:val="TableContents"/>
              <w:bidi w:val="0"/>
              <w:spacing w:before="0" w:after="283"/>
              <w:jc w:val="left"/>
              <w:rPr/>
            </w:pPr>
            <w:r>
              <w:rPr/>
              <w:t xml:space="preserve">O2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Tanska </w:t>
            </w:r>
          </w:p>
        </w:tc>
        <w:tc>
          <w:tcPr>
            <w:tcW w:w="2658" w:type="dxa"/>
            <w:tcBorders/>
            <w:vAlign w:val="center"/>
          </w:tcPr>
          <w:p>
            <w:pPr>
              <w:pStyle w:val="TableContents"/>
              <w:bidi w:val="0"/>
              <w:spacing w:before="0" w:after="283"/>
              <w:jc w:val="left"/>
              <w:rPr/>
            </w:pPr>
            <w:r>
              <w:rPr/>
              <w:t xml:space="preserve">MTG </w:t>
            </w:r>
          </w:p>
        </w:tc>
        <w:tc>
          <w:tcPr>
            <w:tcW w:w="3196" w:type="dxa"/>
            <w:tcBorders/>
            <w:vAlign w:val="center"/>
          </w:tcPr>
          <w:p>
            <w:pPr>
              <w:pStyle w:val="TableContents"/>
              <w:bidi w:val="0"/>
              <w:spacing w:before="0" w:after="283"/>
              <w:jc w:val="left"/>
              <w:rPr/>
            </w:pPr>
            <w:r>
              <w:rPr/>
              <w:t xml:space="preserve">MTG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Ecuador </w:t>
            </w:r>
          </w:p>
        </w:tc>
        <w:tc>
          <w:tcPr>
            <w:tcW w:w="2658" w:type="dxa"/>
            <w:tcBorders/>
            <w:vAlign w:val="center"/>
          </w:tcPr>
          <w:p>
            <w:pPr>
              <w:pStyle w:val="TableContents"/>
              <w:bidi w:val="0"/>
              <w:spacing w:before="0" w:after="283"/>
              <w:jc w:val="left"/>
              <w:rPr/>
            </w:pPr>
            <w:r>
              <w:rPr/>
              <w:t xml:space="preserve">RTS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Viro </w:t>
            </w:r>
          </w:p>
        </w:tc>
        <w:tc>
          <w:tcPr>
            <w:tcW w:w="2658" w:type="dxa"/>
            <w:tcBorders/>
            <w:vAlign w:val="center"/>
          </w:tcPr>
          <w:p>
            <w:pPr>
              <w:pStyle w:val="TableContents"/>
              <w:bidi w:val="0"/>
              <w:spacing w:before="0" w:after="283"/>
              <w:jc w:val="left"/>
              <w:rPr/>
            </w:pPr>
            <w:r>
              <w:rPr/>
              <w:t xml:space="preserve">MTG </w:t>
            </w:r>
          </w:p>
        </w:tc>
        <w:tc>
          <w:tcPr>
            <w:tcW w:w="3196" w:type="dxa"/>
            <w:tcBorders/>
            <w:vAlign w:val="center"/>
          </w:tcPr>
          <w:p>
            <w:pPr>
              <w:pStyle w:val="TableContents"/>
              <w:bidi w:val="0"/>
              <w:spacing w:before="0" w:after="283"/>
              <w:jc w:val="left"/>
              <w:rPr/>
            </w:pPr>
            <w:r>
              <w:rPr/>
              <w:t xml:space="preserve">MTG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El Salvador </w:t>
            </w:r>
          </w:p>
        </w:tc>
        <w:tc>
          <w:tcPr>
            <w:tcW w:w="2658" w:type="dxa"/>
            <w:tcBorders/>
            <w:vAlign w:val="center"/>
          </w:tcPr>
          <w:p>
            <w:pPr>
              <w:pStyle w:val="TableContents"/>
              <w:bidi w:val="0"/>
              <w:spacing w:before="0" w:after="283"/>
              <w:jc w:val="left"/>
              <w:rPr/>
            </w:pPr>
            <w:r>
              <w:rPr/>
              <w:t xml:space="preserve">TCS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Suomi </w:t>
            </w:r>
          </w:p>
        </w:tc>
        <w:tc>
          <w:tcPr>
            <w:tcW w:w="2658" w:type="dxa"/>
            <w:tcBorders/>
            <w:vAlign w:val="center"/>
          </w:tcPr>
          <w:p>
            <w:pPr>
              <w:pStyle w:val="TableContents"/>
              <w:bidi w:val="0"/>
              <w:spacing w:before="0" w:after="283"/>
              <w:jc w:val="left"/>
              <w:rPr/>
            </w:pPr>
            <w:r>
              <w:rPr/>
              <w:t xml:space="preserve">Yle </w:t>
            </w:r>
          </w:p>
        </w:tc>
        <w:tc>
          <w:tcPr>
            <w:tcW w:w="3196" w:type="dxa"/>
            <w:tcBorders/>
            <w:vAlign w:val="center"/>
          </w:tcPr>
          <w:p>
            <w:pPr>
              <w:pStyle w:val="TableContents"/>
              <w:bidi w:val="0"/>
              <w:spacing w:before="0" w:after="283"/>
              <w:jc w:val="left"/>
              <w:rPr/>
            </w:pPr>
            <w:r>
              <w:rPr/>
              <w:t xml:space="preserve">MTG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Ranska </w:t>
            </w:r>
          </w:p>
        </w:tc>
        <w:tc>
          <w:tcPr>
            <w:tcW w:w="2658" w:type="dxa"/>
            <w:tcBorders/>
            <w:vAlign w:val="center"/>
          </w:tcPr>
          <w:p>
            <w:pPr>
              <w:pStyle w:val="TableContents"/>
              <w:bidi w:val="0"/>
              <w:spacing w:before="0" w:after="283"/>
              <w:jc w:val="left"/>
              <w:rPr/>
            </w:pPr>
            <w:r>
              <w:rPr/>
              <w:t xml:space="preserve">C8 </w:t>
            </w:r>
          </w:p>
        </w:tc>
        <w:tc>
          <w:tcPr>
            <w:tcW w:w="3196" w:type="dxa"/>
            <w:tcBorders/>
            <w:vAlign w:val="center"/>
          </w:tcPr>
          <w:p>
            <w:pPr>
              <w:pStyle w:val="TableContents"/>
              <w:numPr>
                <w:ilvl w:val="0"/>
                <w:numId w:val="320"/>
              </w:numPr>
              <w:tabs>
                <w:tab w:val="clear" w:pos="1134"/>
                <w:tab w:val="left" w:leader="none" w:pos="707"/>
              </w:tabs>
              <w:bidi w:val="0"/>
              <w:spacing w:before="0" w:after="0"/>
              <w:ind w:start="707" w:hanging="283"/>
              <w:jc w:val="left"/>
              <w:rPr/>
            </w:pPr>
            <w:r>
              <w:rPr/>
              <w:t xml:space="preserve">beIN Sports </w:t>
            </w:r>
          </w:p>
          <w:p>
            <w:pPr>
              <w:pStyle w:val="TableContents"/>
              <w:numPr>
                <w:ilvl w:val="0"/>
                <w:numId w:val="320"/>
              </w:numPr>
              <w:tabs>
                <w:tab w:val="clear" w:pos="1134"/>
                <w:tab w:val="left" w:leader="none" w:pos="707"/>
              </w:tabs>
              <w:bidi w:val="0"/>
              <w:spacing w:before="0" w:after="283"/>
              <w:ind w:start="707" w:hanging="283"/>
              <w:jc w:val="left"/>
              <w:rPr/>
            </w:pPr>
            <w:r>
              <w:rPr/>
              <w:t xml:space="preserve">Canal+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Georgia </w:t>
            </w:r>
          </w:p>
        </w:tc>
        <w:tc>
          <w:tcPr>
            <w:tcW w:w="2658" w:type="dxa"/>
            <w:tcBorders/>
            <w:vAlign w:val="center"/>
          </w:tcPr>
          <w:p>
            <w:pPr>
              <w:pStyle w:val="TableContents"/>
              <w:bidi w:val="0"/>
              <w:spacing w:before="0" w:after="283"/>
              <w:jc w:val="left"/>
              <w:rPr/>
            </w:pPr>
            <w:r>
              <w:rPr/>
              <w:t xml:space="preserve">GPB </w:t>
            </w:r>
          </w:p>
        </w:tc>
        <w:tc>
          <w:tcPr>
            <w:tcW w:w="3196" w:type="dxa"/>
            <w:tcBorders/>
            <w:vAlign w:val="center"/>
          </w:tcPr>
          <w:p>
            <w:pPr>
              <w:pStyle w:val="TableContents"/>
              <w:bidi w:val="0"/>
              <w:spacing w:before="0" w:after="283"/>
              <w:jc w:val="left"/>
              <w:rPr/>
            </w:pPr>
            <w:r>
              <w:rPr/>
              <w:t xml:space="preserve">Silkki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Saksa </w:t>
            </w:r>
          </w:p>
        </w:tc>
        <w:tc>
          <w:tcPr>
            <w:tcW w:w="2658" w:type="dxa"/>
            <w:tcBorders/>
            <w:vAlign w:val="center"/>
          </w:tcPr>
          <w:p>
            <w:pPr>
              <w:pStyle w:val="TableContents"/>
              <w:bidi w:val="0"/>
              <w:spacing w:before="0" w:after="283"/>
              <w:jc w:val="left"/>
              <w:rPr/>
            </w:pPr>
            <w:r>
              <w:rPr/>
              <w:t xml:space="preserve">ZDF </w:t>
            </w:r>
          </w:p>
        </w:tc>
        <w:tc>
          <w:tcPr>
            <w:tcW w:w="3196" w:type="dxa"/>
            <w:tcBorders/>
            <w:vAlign w:val="center"/>
          </w:tcPr>
          <w:p>
            <w:pPr>
              <w:pStyle w:val="TableContents"/>
              <w:bidi w:val="0"/>
              <w:spacing w:before="0" w:after="283"/>
              <w:jc w:val="left"/>
              <w:rPr/>
            </w:pPr>
            <w:r>
              <w:rPr/>
              <w:t xml:space="preserve">Sky Deutschland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Kreikka </w:t>
            </w:r>
          </w:p>
        </w:tc>
        <w:tc>
          <w:tcPr>
            <w:tcW w:w="2658" w:type="dxa"/>
            <w:tcBorders/>
            <w:vAlign w:val="center"/>
          </w:tcPr>
          <w:p>
            <w:pPr>
              <w:pStyle w:val="TableContents"/>
              <w:bidi w:val="0"/>
              <w:spacing w:before="0" w:after="283"/>
              <w:jc w:val="left"/>
              <w:rPr/>
            </w:pPr>
            <w:r>
              <w:rPr/>
              <w:t xml:space="preserve">ERT </w:t>
            </w:r>
          </w:p>
        </w:tc>
        <w:tc>
          <w:tcPr>
            <w:tcW w:w="3196" w:type="dxa"/>
            <w:tcBorders/>
            <w:vAlign w:val="center"/>
          </w:tcPr>
          <w:p>
            <w:pPr>
              <w:pStyle w:val="TableContents"/>
              <w:bidi w:val="0"/>
              <w:spacing w:before="0" w:after="283"/>
              <w:jc w:val="left"/>
              <w:rPr/>
            </w:pPr>
            <w:r>
              <w:rPr/>
              <w:t xml:space="preserve">Cosmote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Guatemala </w:t>
            </w:r>
          </w:p>
        </w:tc>
        <w:tc>
          <w:tcPr>
            <w:tcW w:w="2658" w:type="dxa"/>
            <w:tcBorders/>
            <w:vAlign w:val="center"/>
          </w:tcPr>
          <w:p>
            <w:pPr>
              <w:pStyle w:val="TableContents"/>
              <w:bidi w:val="0"/>
              <w:spacing w:before="0" w:after="283"/>
              <w:jc w:val="left"/>
              <w:rPr/>
            </w:pPr>
            <w:r>
              <w:rPr/>
              <w:t xml:space="preserve">TV Azteca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Haiti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Canal+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Honduras </w:t>
            </w:r>
          </w:p>
        </w:tc>
        <w:tc>
          <w:tcPr>
            <w:tcW w:w="2658" w:type="dxa"/>
            <w:tcBorders/>
            <w:vAlign w:val="center"/>
          </w:tcPr>
          <w:p>
            <w:pPr>
              <w:pStyle w:val="TableContents"/>
              <w:bidi w:val="0"/>
              <w:spacing w:before="0" w:after="283"/>
              <w:jc w:val="left"/>
              <w:rPr/>
            </w:pPr>
            <w:r>
              <w:rPr/>
              <w:t xml:space="preserve">TVC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Hong Kong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i-Cable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Unkari </w:t>
            </w:r>
          </w:p>
        </w:tc>
        <w:tc>
          <w:tcPr>
            <w:tcW w:w="2658" w:type="dxa"/>
            <w:tcBorders/>
            <w:vAlign w:val="center"/>
          </w:tcPr>
          <w:p>
            <w:pPr>
              <w:pStyle w:val="TableContents"/>
              <w:bidi w:val="0"/>
              <w:spacing w:before="0" w:after="283"/>
              <w:jc w:val="left"/>
              <w:rPr/>
            </w:pPr>
            <w:r>
              <w:rPr/>
              <w:t xml:space="preserve">Magyar Televízió </w:t>
            </w:r>
          </w:p>
        </w:tc>
        <w:tc>
          <w:tcPr>
            <w:tcW w:w="3196" w:type="dxa"/>
            <w:tcBorders/>
            <w:vAlign w:val="center"/>
          </w:tcPr>
          <w:p>
            <w:pPr>
              <w:pStyle w:val="TableContents"/>
              <w:bidi w:val="0"/>
              <w:spacing w:before="0" w:after="283"/>
              <w:jc w:val="left"/>
              <w:rPr/>
            </w:pPr>
            <w:r>
              <w:rPr/>
              <w:t xml:space="preserve">Sport1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Islanti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365 Media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Indonesia </w:t>
            </w:r>
          </w:p>
        </w:tc>
        <w:tc>
          <w:tcPr>
            <w:tcW w:w="2658" w:type="dxa"/>
            <w:tcBorders/>
            <w:vAlign w:val="center"/>
          </w:tcPr>
          <w:p>
            <w:pPr>
              <w:pStyle w:val="TableContents"/>
              <w:bidi w:val="0"/>
              <w:spacing w:before="0" w:after="283"/>
              <w:jc w:val="left"/>
              <w:rPr/>
            </w:pPr>
            <w:r>
              <w:rPr/>
              <w:t xml:space="preserve">SCTV </w:t>
            </w:r>
          </w:p>
        </w:tc>
        <w:tc>
          <w:tcPr>
            <w:tcW w:w="3196"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Lennon aikana / laivalla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IMG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Irlanti </w:t>
            </w:r>
          </w:p>
        </w:tc>
        <w:tc>
          <w:tcPr>
            <w:tcW w:w="2658" w:type="dxa"/>
            <w:tcBorders/>
            <w:vAlign w:val="center"/>
          </w:tcPr>
          <w:p>
            <w:pPr>
              <w:pStyle w:val="TableContents"/>
              <w:numPr>
                <w:ilvl w:val="0"/>
                <w:numId w:val="321"/>
              </w:numPr>
              <w:tabs>
                <w:tab w:val="clear" w:pos="1134"/>
                <w:tab w:val="left" w:leader="none" w:pos="707"/>
              </w:tabs>
              <w:bidi w:val="0"/>
              <w:spacing w:before="0" w:after="0"/>
              <w:ind w:start="707" w:hanging="283"/>
              <w:jc w:val="left"/>
              <w:rPr/>
            </w:pPr>
            <w:r>
              <w:rPr/>
              <w:t xml:space="preserve">RTÉ </w:t>
            </w:r>
          </w:p>
          <w:p>
            <w:pPr>
              <w:pStyle w:val="TableContents"/>
              <w:numPr>
                <w:ilvl w:val="0"/>
                <w:numId w:val="321"/>
              </w:numPr>
              <w:tabs>
                <w:tab w:val="clear" w:pos="1134"/>
                <w:tab w:val="left" w:leader="none" w:pos="707"/>
              </w:tabs>
              <w:bidi w:val="0"/>
              <w:spacing w:before="0" w:after="283"/>
              <w:ind w:start="707" w:hanging="283"/>
              <w:jc w:val="left"/>
              <w:rPr/>
            </w:pPr>
            <w:r>
              <w:rPr/>
              <w:t xml:space="preserve">TV3 </w:t>
            </w:r>
          </w:p>
        </w:tc>
        <w:tc>
          <w:tcPr>
            <w:tcW w:w="3196" w:type="dxa"/>
            <w:tcBorders/>
            <w:vAlign w:val="center"/>
          </w:tcPr>
          <w:p>
            <w:pPr>
              <w:pStyle w:val="TableContents"/>
              <w:numPr>
                <w:ilvl w:val="0"/>
                <w:numId w:val="322"/>
              </w:numPr>
              <w:tabs>
                <w:tab w:val="clear" w:pos="1134"/>
                <w:tab w:val="left" w:leader="none" w:pos="707"/>
              </w:tabs>
              <w:bidi w:val="0"/>
              <w:spacing w:before="0" w:after="0"/>
              <w:ind w:start="707" w:hanging="283"/>
              <w:jc w:val="left"/>
              <w:rPr/>
            </w:pPr>
            <w:r>
              <w:rPr/>
              <w:t xml:space="preserve">Eir Sport </w:t>
            </w:r>
          </w:p>
          <w:p>
            <w:pPr>
              <w:pStyle w:val="TableContents"/>
              <w:numPr>
                <w:ilvl w:val="0"/>
                <w:numId w:val="322"/>
              </w:numPr>
              <w:tabs>
                <w:tab w:val="clear" w:pos="1134"/>
                <w:tab w:val="left" w:leader="none" w:pos="707"/>
              </w:tabs>
              <w:bidi w:val="0"/>
              <w:spacing w:before="0" w:after="283"/>
              <w:ind w:start="707" w:hanging="283"/>
              <w:jc w:val="left"/>
              <w:rPr/>
            </w:pPr>
            <w:r>
              <w:rPr/>
              <w:t xml:space="preserve">BT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Israel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323"/>
              </w:numPr>
              <w:tabs>
                <w:tab w:val="clear" w:pos="1134"/>
                <w:tab w:val="left" w:leader="none" w:pos="707"/>
              </w:tabs>
              <w:bidi w:val="0"/>
              <w:spacing w:before="0" w:after="0"/>
              <w:ind w:start="707" w:hanging="283"/>
              <w:jc w:val="left"/>
              <w:rPr/>
            </w:pPr>
            <w:r>
              <w:rPr/>
              <w:t xml:space="preserve">Urheilu 5 </w:t>
            </w:r>
          </w:p>
          <w:p>
            <w:pPr>
              <w:pStyle w:val="TableContents"/>
              <w:numPr>
                <w:ilvl w:val="0"/>
                <w:numId w:val="323"/>
              </w:numPr>
              <w:tabs>
                <w:tab w:val="clear" w:pos="1134"/>
                <w:tab w:val="left" w:leader="none" w:pos="707"/>
              </w:tabs>
              <w:bidi w:val="0"/>
              <w:spacing w:before="0" w:after="283"/>
              <w:ind w:start="707" w:hanging="283"/>
              <w:jc w:val="left"/>
              <w:rPr/>
            </w:pPr>
            <w:r>
              <w:rPr/>
              <w:t xml:space="preserve">Urheilu 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Italia </w:t>
            </w:r>
          </w:p>
        </w:tc>
        <w:tc>
          <w:tcPr>
            <w:tcW w:w="2658" w:type="dxa"/>
            <w:tcBorders/>
            <w:vAlign w:val="center"/>
          </w:tcPr>
          <w:p>
            <w:pPr>
              <w:pStyle w:val="TableContents"/>
              <w:bidi w:val="0"/>
              <w:spacing w:before="0" w:after="283"/>
              <w:jc w:val="left"/>
              <w:rPr/>
            </w:pPr>
            <w:r>
              <w:rPr/>
              <w:t xml:space="preserve">Mediaset </w:t>
            </w:r>
          </w:p>
        </w:tc>
        <w:tc>
          <w:tcPr>
            <w:tcW w:w="3196" w:type="dxa"/>
            <w:tcBorders/>
            <w:vAlign w:val="center"/>
          </w:tcPr>
          <w:p>
            <w:pPr>
              <w:pStyle w:val="TableContents"/>
              <w:bidi w:val="0"/>
              <w:spacing w:before="0" w:after="283"/>
              <w:jc w:val="left"/>
              <w:rPr/>
            </w:pPr>
            <w:r>
              <w:rPr/>
              <w:t xml:space="preserve">Mediaset Premium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Japani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SKY Perfect JSAT Corporation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Kazakstan </w:t>
            </w:r>
          </w:p>
        </w:tc>
        <w:tc>
          <w:tcPr>
            <w:tcW w:w="2658" w:type="dxa"/>
            <w:tcBorders/>
            <w:vAlign w:val="center"/>
          </w:tcPr>
          <w:p>
            <w:pPr>
              <w:pStyle w:val="TableContents"/>
              <w:bidi w:val="0"/>
              <w:spacing w:before="0" w:after="283"/>
              <w:jc w:val="left"/>
              <w:rPr/>
            </w:pPr>
            <w:r>
              <w:rPr/>
              <w:t xml:space="preserve">KAZsport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Kosovo </w:t>
            </w:r>
          </w:p>
        </w:tc>
        <w:tc>
          <w:tcPr>
            <w:tcW w:w="2658" w:type="dxa"/>
            <w:tcBorders/>
            <w:vAlign w:val="center"/>
          </w:tcPr>
          <w:p>
            <w:pPr>
              <w:pStyle w:val="TableContents"/>
              <w:bidi w:val="0"/>
              <w:spacing w:before="0" w:after="283"/>
              <w:jc w:val="left"/>
              <w:rPr/>
            </w:pPr>
            <w:r>
              <w:rPr/>
              <w:t xml:space="preserve">RTK </w:t>
            </w:r>
          </w:p>
        </w:tc>
        <w:tc>
          <w:tcPr>
            <w:tcW w:w="3196" w:type="dxa"/>
            <w:tcBorders/>
            <w:vAlign w:val="center"/>
          </w:tcPr>
          <w:p>
            <w:pPr>
              <w:pStyle w:val="TableContents"/>
              <w:bidi w:val="0"/>
              <w:spacing w:before="0" w:after="283"/>
              <w:jc w:val="left"/>
              <w:rPr/>
            </w:pPr>
            <w:r>
              <w:rPr/>
              <w:t xml:space="preserve">Kujtesa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Kirgisia </w:t>
            </w:r>
          </w:p>
        </w:tc>
        <w:tc>
          <w:tcPr>
            <w:tcW w:w="2658" w:type="dxa"/>
            <w:tcBorders/>
            <w:vAlign w:val="center"/>
          </w:tcPr>
          <w:p>
            <w:pPr>
              <w:pStyle w:val="TableContents"/>
              <w:bidi w:val="0"/>
              <w:spacing w:before="0" w:after="283"/>
              <w:jc w:val="left"/>
              <w:rPr/>
            </w:pPr>
            <w:r>
              <w:rPr/>
              <w:t xml:space="preserve">KTRK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Laos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Latinalainen Amerikka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324"/>
              </w:numPr>
              <w:tabs>
                <w:tab w:val="clear" w:pos="1134"/>
                <w:tab w:val="left" w:leader="none" w:pos="707"/>
              </w:tabs>
              <w:bidi w:val="0"/>
              <w:spacing w:before="0" w:after="0"/>
              <w:ind w:start="707" w:hanging="283"/>
              <w:jc w:val="left"/>
              <w:rPr/>
            </w:pPr>
            <w:r>
              <w:rPr/>
              <w:t xml:space="preserve">ESPN </w:t>
            </w:r>
          </w:p>
          <w:p>
            <w:pPr>
              <w:pStyle w:val="TableContents"/>
              <w:numPr>
                <w:ilvl w:val="0"/>
                <w:numId w:val="324"/>
              </w:numPr>
              <w:tabs>
                <w:tab w:val="clear" w:pos="1134"/>
                <w:tab w:val="left" w:leader="none" w:pos="707"/>
              </w:tabs>
              <w:bidi w:val="0"/>
              <w:spacing w:before="0" w:after="283"/>
              <w:ind w:start="707" w:hanging="283"/>
              <w:jc w:val="left"/>
              <w:rPr/>
            </w:pPr>
            <w:r>
              <w:rPr/>
              <w:t xml:space="preserve">Fox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Latvia </w:t>
            </w:r>
          </w:p>
        </w:tc>
        <w:tc>
          <w:tcPr>
            <w:tcW w:w="2658" w:type="dxa"/>
            <w:tcBorders/>
            <w:vAlign w:val="center"/>
          </w:tcPr>
          <w:p>
            <w:pPr>
              <w:pStyle w:val="TableContents"/>
              <w:bidi w:val="0"/>
              <w:spacing w:before="0" w:after="283"/>
              <w:jc w:val="left"/>
              <w:rPr/>
            </w:pPr>
            <w:r>
              <w:rPr/>
              <w:t xml:space="preserve">TV6 </w:t>
            </w:r>
          </w:p>
        </w:tc>
        <w:tc>
          <w:tcPr>
            <w:tcW w:w="3196" w:type="dxa"/>
            <w:tcBorders/>
            <w:vAlign w:val="center"/>
          </w:tcPr>
          <w:p>
            <w:pPr>
              <w:pStyle w:val="TableContents"/>
              <w:bidi w:val="0"/>
              <w:spacing w:before="0" w:after="283"/>
              <w:jc w:val="left"/>
              <w:rPr/>
            </w:pPr>
            <w:r>
              <w:rPr/>
              <w:t xml:space="preserve">MTG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Liechtenstein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325"/>
              </w:numPr>
              <w:tabs>
                <w:tab w:val="clear" w:pos="1134"/>
                <w:tab w:val="left" w:leader="none" w:pos="707"/>
              </w:tabs>
              <w:bidi w:val="0"/>
              <w:spacing w:before="0" w:after="0"/>
              <w:ind w:start="707" w:hanging="283"/>
              <w:jc w:val="left"/>
              <w:rPr/>
            </w:pPr>
            <w:r>
              <w:rPr/>
              <w:t xml:space="preserve">Sky Deutschland </w:t>
            </w:r>
          </w:p>
          <w:p>
            <w:pPr>
              <w:pStyle w:val="TableContents"/>
              <w:numPr>
                <w:ilvl w:val="0"/>
                <w:numId w:val="325"/>
              </w:numPr>
              <w:tabs>
                <w:tab w:val="clear" w:pos="1134"/>
                <w:tab w:val="left" w:leader="none" w:pos="707"/>
              </w:tabs>
              <w:bidi w:val="0"/>
              <w:spacing w:before="0" w:after="283"/>
              <w:ind w:start="707" w:hanging="283"/>
              <w:jc w:val="left"/>
              <w:rPr/>
            </w:pPr>
            <w:r>
              <w:rPr/>
              <w:t xml:space="preserve">Teleclub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Liettua </w:t>
            </w:r>
          </w:p>
        </w:tc>
        <w:tc>
          <w:tcPr>
            <w:tcW w:w="2658" w:type="dxa"/>
            <w:tcBorders/>
            <w:vAlign w:val="center"/>
          </w:tcPr>
          <w:p>
            <w:pPr>
              <w:pStyle w:val="TableContents"/>
              <w:bidi w:val="0"/>
              <w:spacing w:before="0" w:after="283"/>
              <w:jc w:val="left"/>
              <w:rPr/>
            </w:pPr>
            <w:r>
              <w:rPr/>
              <w:t xml:space="preserve">TV6 </w:t>
            </w:r>
          </w:p>
        </w:tc>
        <w:tc>
          <w:tcPr>
            <w:tcW w:w="3196" w:type="dxa"/>
            <w:tcBorders/>
            <w:vAlign w:val="center"/>
          </w:tcPr>
          <w:p>
            <w:pPr>
              <w:pStyle w:val="TableContents"/>
              <w:bidi w:val="0"/>
              <w:spacing w:before="0" w:after="283"/>
              <w:jc w:val="left"/>
              <w:rPr/>
            </w:pPr>
            <w:r>
              <w:rPr/>
              <w:t xml:space="preserve">MTG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Luxemburg </w:t>
            </w:r>
          </w:p>
        </w:tc>
        <w:tc>
          <w:tcPr>
            <w:tcW w:w="2658" w:type="dxa"/>
            <w:tcBorders/>
            <w:vAlign w:val="center"/>
          </w:tcPr>
          <w:p>
            <w:pPr>
              <w:pStyle w:val="TableContents"/>
              <w:bidi w:val="0"/>
              <w:spacing w:before="0" w:after="283"/>
              <w:jc w:val="left"/>
              <w:rPr/>
            </w:pPr>
            <w:r>
              <w:rPr/>
              <w:t xml:space="preserve">RTL </w:t>
            </w:r>
          </w:p>
        </w:tc>
        <w:tc>
          <w:tcPr>
            <w:tcW w:w="3196" w:type="dxa"/>
            <w:tcBorders/>
            <w:vAlign w:val="center"/>
          </w:tcPr>
          <w:p>
            <w:pPr>
              <w:pStyle w:val="TableContents"/>
              <w:numPr>
                <w:ilvl w:val="0"/>
                <w:numId w:val="326"/>
              </w:numPr>
              <w:tabs>
                <w:tab w:val="clear" w:pos="1134"/>
                <w:tab w:val="left" w:leader="none" w:pos="707"/>
              </w:tabs>
              <w:bidi w:val="0"/>
              <w:spacing w:before="0" w:after="0"/>
              <w:ind w:start="707" w:hanging="283"/>
              <w:jc w:val="left"/>
              <w:rPr/>
            </w:pPr>
            <w:r>
              <w:rPr/>
              <w:t xml:space="preserve">Proximus </w:t>
            </w:r>
          </w:p>
          <w:p>
            <w:pPr>
              <w:pStyle w:val="TableContents"/>
              <w:numPr>
                <w:ilvl w:val="0"/>
                <w:numId w:val="326"/>
              </w:numPr>
              <w:tabs>
                <w:tab w:val="clear" w:pos="1134"/>
                <w:tab w:val="left" w:leader="none" w:pos="707"/>
              </w:tabs>
              <w:bidi w:val="0"/>
              <w:spacing w:before="0" w:after="283"/>
              <w:ind w:start="707" w:hanging="283"/>
              <w:jc w:val="left"/>
              <w:rPr/>
            </w:pPr>
            <w:r>
              <w:rPr/>
              <w:t xml:space="preserve">Sky Deutschland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Macao </w:t>
            </w:r>
          </w:p>
        </w:tc>
        <w:tc>
          <w:tcPr>
            <w:tcW w:w="2658" w:type="dxa"/>
            <w:tcBorders/>
            <w:vAlign w:val="center"/>
          </w:tcPr>
          <w:p>
            <w:pPr>
              <w:pStyle w:val="TableContents"/>
              <w:bidi w:val="0"/>
              <w:spacing w:before="0" w:after="283"/>
              <w:jc w:val="left"/>
              <w:rPr/>
            </w:pPr>
            <w:r>
              <w:rPr/>
              <w:t xml:space="preserve">TDM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Makedonia </w:t>
            </w:r>
          </w:p>
        </w:tc>
        <w:tc>
          <w:tcPr>
            <w:tcW w:w="2658" w:type="dxa"/>
            <w:tcBorders/>
            <w:vAlign w:val="center"/>
          </w:tcPr>
          <w:p>
            <w:pPr>
              <w:pStyle w:val="TableContents"/>
              <w:bidi w:val="0"/>
              <w:spacing w:before="0" w:after="283"/>
              <w:jc w:val="left"/>
              <w:rPr/>
            </w:pPr>
            <w:r>
              <w:rPr/>
              <w:t xml:space="preserve">MRT </w:t>
            </w:r>
          </w:p>
        </w:tc>
        <w:tc>
          <w:tcPr>
            <w:tcW w:w="3196" w:type="dxa"/>
            <w:tcBorders/>
            <w:vAlign w:val="center"/>
          </w:tcPr>
          <w:p>
            <w:pPr>
              <w:pStyle w:val="TableContents"/>
              <w:bidi w:val="0"/>
              <w:spacing w:before="0" w:after="283"/>
              <w:jc w:val="left"/>
              <w:rPr/>
            </w:pPr>
            <w:r>
              <w:rPr/>
              <w:t xml:space="preserve">Arena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Malesia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Astro SuperSport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Malta </w:t>
            </w:r>
          </w:p>
        </w:tc>
        <w:tc>
          <w:tcPr>
            <w:tcW w:w="2658" w:type="dxa"/>
            <w:tcBorders/>
            <w:vAlign w:val="center"/>
          </w:tcPr>
          <w:p>
            <w:pPr>
              <w:pStyle w:val="TableContents"/>
              <w:bidi w:val="0"/>
              <w:spacing w:before="0" w:after="283"/>
              <w:jc w:val="left"/>
              <w:rPr/>
            </w:pPr>
            <w:r>
              <w:rPr/>
              <w:t xml:space="preserve">PBS </w:t>
            </w:r>
          </w:p>
        </w:tc>
        <w:tc>
          <w:tcPr>
            <w:tcW w:w="3196" w:type="dxa"/>
            <w:tcBorders/>
            <w:vAlign w:val="center"/>
          </w:tcPr>
          <w:p>
            <w:pPr>
              <w:pStyle w:val="TableContents"/>
              <w:bidi w:val="0"/>
              <w:spacing w:before="0" w:after="283"/>
              <w:jc w:val="left"/>
              <w:rPr/>
            </w:pPr>
            <w:r>
              <w:rPr/>
              <w:t xml:space="preserve">GO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MENA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Meksiko </w:t>
            </w:r>
          </w:p>
        </w:tc>
        <w:tc>
          <w:tcPr>
            <w:tcW w:w="2658" w:type="dxa"/>
            <w:tcBorders/>
            <w:vAlign w:val="center"/>
          </w:tcPr>
          <w:p>
            <w:pPr>
              <w:pStyle w:val="TableContents"/>
              <w:numPr>
                <w:ilvl w:val="0"/>
                <w:numId w:val="327"/>
              </w:numPr>
              <w:tabs>
                <w:tab w:val="clear" w:pos="1134"/>
                <w:tab w:val="left" w:leader="none" w:pos="707"/>
              </w:tabs>
              <w:bidi w:val="0"/>
              <w:spacing w:before="0" w:after="0"/>
              <w:ind w:start="707" w:hanging="283"/>
              <w:jc w:val="left"/>
              <w:rPr/>
            </w:pPr>
            <w:r>
              <w:rPr/>
              <w:t xml:space="preserve">Televisa </w:t>
            </w:r>
          </w:p>
          <w:p>
            <w:pPr>
              <w:pStyle w:val="TableContents"/>
              <w:numPr>
                <w:ilvl w:val="0"/>
                <w:numId w:val="327"/>
              </w:numPr>
              <w:tabs>
                <w:tab w:val="clear" w:pos="1134"/>
                <w:tab w:val="left" w:leader="none" w:pos="707"/>
              </w:tabs>
              <w:bidi w:val="0"/>
              <w:spacing w:before="0" w:after="283"/>
              <w:ind w:start="707" w:hanging="283"/>
              <w:jc w:val="left"/>
              <w:rPr/>
            </w:pPr>
            <w:r>
              <w:rPr/>
              <w:t xml:space="preserve">TV Azteca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Mongolia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SANSAR HD / SPS HD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Montenegro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328"/>
              </w:numPr>
              <w:tabs>
                <w:tab w:val="clear" w:pos="1134"/>
                <w:tab w:val="left" w:leader="none" w:pos="707"/>
              </w:tabs>
              <w:bidi w:val="0"/>
              <w:spacing w:before="0" w:after="0"/>
              <w:ind w:start="707" w:hanging="283"/>
              <w:jc w:val="left"/>
              <w:rPr/>
            </w:pPr>
            <w:r>
              <w:rPr/>
              <w:t xml:space="preserve">Arena Sport </w:t>
            </w:r>
          </w:p>
          <w:p>
            <w:pPr>
              <w:pStyle w:val="TableContents"/>
              <w:numPr>
                <w:ilvl w:val="0"/>
                <w:numId w:val="328"/>
              </w:numPr>
              <w:tabs>
                <w:tab w:val="clear" w:pos="1134"/>
                <w:tab w:val="left" w:leader="none" w:pos="707"/>
              </w:tabs>
              <w:bidi w:val="0"/>
              <w:spacing w:before="0" w:after="283"/>
              <w:ind w:start="707" w:hanging="283"/>
              <w:jc w:val="left"/>
              <w:rPr/>
            </w:pPr>
            <w:r>
              <w:rPr/>
              <w:t xml:space="preserve">Sport Klub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Moldova </w:t>
            </w:r>
          </w:p>
        </w:tc>
        <w:tc>
          <w:tcPr>
            <w:tcW w:w="2658" w:type="dxa"/>
            <w:tcBorders/>
            <w:vAlign w:val="center"/>
          </w:tcPr>
          <w:p>
            <w:pPr>
              <w:pStyle w:val="TableContents"/>
              <w:bidi w:val="0"/>
              <w:spacing w:before="0" w:after="283"/>
              <w:jc w:val="left"/>
              <w:rPr/>
            </w:pPr>
            <w:r>
              <w:rPr/>
              <w:t xml:space="preserve">Kanava 3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Myanmar </w:t>
            </w:r>
          </w:p>
        </w:tc>
        <w:tc>
          <w:tcPr>
            <w:tcW w:w="2658" w:type="dxa"/>
            <w:tcBorders/>
            <w:vAlign w:val="center"/>
          </w:tcPr>
          <w:p>
            <w:pPr>
              <w:pStyle w:val="TableContents"/>
              <w:bidi w:val="0"/>
              <w:spacing w:before="0" w:after="283"/>
              <w:jc w:val="left"/>
              <w:rPr/>
            </w:pPr>
            <w:r>
              <w:rPr/>
              <w:t xml:space="preserve">MNTV </w:t>
            </w:r>
          </w:p>
        </w:tc>
        <w:tc>
          <w:tcPr>
            <w:tcW w:w="3196" w:type="dxa"/>
            <w:tcBorders/>
            <w:vAlign w:val="center"/>
          </w:tcPr>
          <w:p>
            <w:pPr>
              <w:pStyle w:val="TableContents"/>
              <w:bidi w:val="0"/>
              <w:spacing w:before="0" w:after="283"/>
              <w:jc w:val="left"/>
              <w:rPr/>
            </w:pPr>
            <w:r>
              <w:rPr/>
              <w:t xml:space="preserve">Sky Net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Alankomaat </w:t>
            </w:r>
          </w:p>
        </w:tc>
        <w:tc>
          <w:tcPr>
            <w:tcW w:w="2658" w:type="dxa"/>
            <w:tcBorders/>
            <w:vAlign w:val="center"/>
          </w:tcPr>
          <w:p>
            <w:pPr>
              <w:pStyle w:val="TableContents"/>
              <w:bidi w:val="0"/>
              <w:spacing w:before="0" w:after="283"/>
              <w:jc w:val="left"/>
              <w:rPr/>
            </w:pPr>
            <w:r>
              <w:rPr/>
              <w:t xml:space="preserve">Veronica </w:t>
            </w:r>
          </w:p>
        </w:tc>
        <w:tc>
          <w:tcPr>
            <w:tcW w:w="3196" w:type="dxa"/>
            <w:tcBorders/>
            <w:vAlign w:val="center"/>
          </w:tcPr>
          <w:p>
            <w:pPr>
              <w:pStyle w:val="TableContents"/>
              <w:bidi w:val="0"/>
              <w:spacing w:before="0" w:after="283"/>
              <w:jc w:val="left"/>
              <w:rPr/>
            </w:pPr>
            <w:r>
              <w:rPr/>
              <w:t xml:space="preserve">Ziggo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Uusi-Seelanti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329"/>
              </w:numPr>
              <w:tabs>
                <w:tab w:val="clear" w:pos="1134"/>
                <w:tab w:val="left" w:leader="none" w:pos="707"/>
              </w:tabs>
              <w:bidi w:val="0"/>
              <w:spacing w:before="0" w:after="0"/>
              <w:ind w:start="707" w:hanging="283"/>
              <w:jc w:val="left"/>
              <w:rPr/>
            </w:pPr>
            <w:r>
              <w:rPr/>
              <w:t xml:space="preserve">beIN Sports </w:t>
            </w:r>
          </w:p>
          <w:p>
            <w:pPr>
              <w:pStyle w:val="TableContents"/>
              <w:numPr>
                <w:ilvl w:val="0"/>
                <w:numId w:val="329"/>
              </w:numPr>
              <w:tabs>
                <w:tab w:val="clear" w:pos="1134"/>
                <w:tab w:val="left" w:leader="none" w:pos="707"/>
              </w:tabs>
              <w:bidi w:val="0"/>
              <w:spacing w:before="0" w:after="283"/>
              <w:ind w:start="707" w:hanging="283"/>
              <w:jc w:val="left"/>
              <w:rPr/>
            </w:pPr>
            <w:r>
              <w:rPr/>
              <w:t xml:space="preserve">Sky Television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Nicaragua </w:t>
            </w:r>
          </w:p>
        </w:tc>
        <w:tc>
          <w:tcPr>
            <w:tcW w:w="2658" w:type="dxa"/>
            <w:tcBorders/>
            <w:vAlign w:val="center"/>
          </w:tcPr>
          <w:p>
            <w:pPr>
              <w:pStyle w:val="TableContents"/>
              <w:bidi w:val="0"/>
              <w:spacing w:before="0" w:after="283"/>
              <w:jc w:val="left"/>
              <w:rPr/>
            </w:pPr>
            <w:r>
              <w:rPr/>
              <w:t xml:space="preserve">Kanava 4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Norja </w:t>
            </w:r>
          </w:p>
        </w:tc>
        <w:tc>
          <w:tcPr>
            <w:tcW w:w="2658" w:type="dxa"/>
            <w:tcBorders/>
            <w:vAlign w:val="center"/>
          </w:tcPr>
          <w:p>
            <w:pPr>
              <w:pStyle w:val="TableContents"/>
              <w:bidi w:val="0"/>
              <w:spacing w:before="0" w:after="283"/>
              <w:jc w:val="left"/>
              <w:rPr/>
            </w:pPr>
            <w:r>
              <w:rPr/>
              <w:t xml:space="preserve">MTG </w:t>
            </w:r>
          </w:p>
        </w:tc>
        <w:tc>
          <w:tcPr>
            <w:tcW w:w="3196" w:type="dxa"/>
            <w:tcBorders/>
            <w:vAlign w:val="center"/>
          </w:tcPr>
          <w:p>
            <w:pPr>
              <w:pStyle w:val="TableContents"/>
              <w:bidi w:val="0"/>
              <w:spacing w:before="0" w:after="283"/>
              <w:jc w:val="left"/>
              <w:rPr/>
            </w:pPr>
            <w:r>
              <w:rPr/>
              <w:t xml:space="preserve">MTG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Tyynenmeren saaret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Sky Pacific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Panama </w:t>
            </w:r>
          </w:p>
        </w:tc>
        <w:tc>
          <w:tcPr>
            <w:tcW w:w="2658" w:type="dxa"/>
            <w:tcBorders/>
            <w:vAlign w:val="center"/>
          </w:tcPr>
          <w:p>
            <w:pPr>
              <w:pStyle w:val="TableContents"/>
              <w:bidi w:val="0"/>
              <w:spacing w:before="0" w:after="283"/>
              <w:jc w:val="left"/>
              <w:rPr/>
            </w:pPr>
            <w:r>
              <w:rPr/>
              <w:t xml:space="preserve">TVMax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Papua-Uusi-Guinea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Digicel Play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Paraguay </w:t>
            </w:r>
          </w:p>
        </w:tc>
        <w:tc>
          <w:tcPr>
            <w:tcW w:w="2658" w:type="dxa"/>
            <w:tcBorders/>
            <w:vAlign w:val="center"/>
          </w:tcPr>
          <w:p>
            <w:pPr>
              <w:pStyle w:val="TableContents"/>
              <w:bidi w:val="0"/>
              <w:spacing w:before="0" w:after="283"/>
              <w:jc w:val="left"/>
              <w:rPr/>
            </w:pPr>
            <w:r>
              <w:rPr/>
              <w:t xml:space="preserve">SNT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Peru </w:t>
            </w:r>
          </w:p>
        </w:tc>
        <w:tc>
          <w:tcPr>
            <w:tcW w:w="2658" w:type="dxa"/>
            <w:tcBorders/>
            <w:vAlign w:val="center"/>
          </w:tcPr>
          <w:p>
            <w:pPr>
              <w:pStyle w:val="TableContents"/>
              <w:bidi w:val="0"/>
              <w:spacing w:before="0" w:after="283"/>
              <w:jc w:val="left"/>
              <w:rPr/>
            </w:pPr>
            <w:r>
              <w:rPr/>
              <w:t xml:space="preserve">América Televisión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Filippiinit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Puola </w:t>
            </w:r>
          </w:p>
        </w:tc>
        <w:tc>
          <w:tcPr>
            <w:tcW w:w="2658" w:type="dxa"/>
            <w:tcBorders/>
            <w:vAlign w:val="center"/>
          </w:tcPr>
          <w:p>
            <w:pPr>
              <w:pStyle w:val="TableContents"/>
              <w:bidi w:val="0"/>
              <w:spacing w:before="0" w:after="283"/>
              <w:jc w:val="left"/>
              <w:rPr/>
            </w:pPr>
            <w:r>
              <w:rPr/>
              <w:t xml:space="preserve">TVP </w:t>
            </w:r>
          </w:p>
        </w:tc>
        <w:tc>
          <w:tcPr>
            <w:tcW w:w="3196" w:type="dxa"/>
            <w:tcBorders/>
            <w:vAlign w:val="center"/>
          </w:tcPr>
          <w:p>
            <w:pPr>
              <w:pStyle w:val="TableContents"/>
              <w:bidi w:val="0"/>
              <w:spacing w:before="0" w:after="283"/>
              <w:jc w:val="left"/>
              <w:rPr/>
            </w:pPr>
            <w:r>
              <w:rPr/>
              <w:t xml:space="preserve">nc+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Portugali </w:t>
            </w:r>
          </w:p>
        </w:tc>
        <w:tc>
          <w:tcPr>
            <w:tcW w:w="2658" w:type="dxa"/>
            <w:tcBorders/>
            <w:vAlign w:val="center"/>
          </w:tcPr>
          <w:p>
            <w:pPr>
              <w:pStyle w:val="TableContents"/>
              <w:bidi w:val="0"/>
              <w:spacing w:before="0" w:after="283"/>
              <w:jc w:val="left"/>
              <w:rPr/>
            </w:pPr>
            <w:r>
              <w:rPr/>
              <w:t xml:space="preserve">RTP </w:t>
            </w:r>
          </w:p>
        </w:tc>
        <w:tc>
          <w:tcPr>
            <w:tcW w:w="3196" w:type="dxa"/>
            <w:tcBorders/>
            <w:vAlign w:val="center"/>
          </w:tcPr>
          <w:p>
            <w:pPr>
              <w:pStyle w:val="TableContents"/>
              <w:bidi w:val="0"/>
              <w:spacing w:before="0" w:after="283"/>
              <w:jc w:val="left"/>
              <w:rPr/>
            </w:pPr>
            <w:r>
              <w:rPr/>
              <w:t xml:space="preserve">Urheilu-TV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Puerto Rico </w:t>
            </w:r>
          </w:p>
        </w:tc>
        <w:tc>
          <w:tcPr>
            <w:tcW w:w="2658" w:type="dxa"/>
            <w:tcBorders/>
            <w:vAlign w:val="center"/>
          </w:tcPr>
          <w:p>
            <w:pPr>
              <w:pStyle w:val="TableContents"/>
              <w:bidi w:val="0"/>
              <w:spacing w:before="0" w:after="283"/>
              <w:jc w:val="left"/>
              <w:rPr/>
            </w:pPr>
            <w:r>
              <w:rPr/>
              <w:t xml:space="preserve">Kettu </w:t>
            </w:r>
          </w:p>
        </w:tc>
        <w:tc>
          <w:tcPr>
            <w:tcW w:w="3196" w:type="dxa"/>
            <w:tcBorders/>
            <w:vAlign w:val="center"/>
          </w:tcPr>
          <w:p>
            <w:pPr>
              <w:pStyle w:val="TableContents"/>
              <w:numPr>
                <w:ilvl w:val="0"/>
                <w:numId w:val="330"/>
              </w:numPr>
              <w:tabs>
                <w:tab w:val="clear" w:pos="1134"/>
                <w:tab w:val="left" w:leader="none" w:pos="707"/>
              </w:tabs>
              <w:bidi w:val="0"/>
              <w:spacing w:before="0" w:after="0"/>
              <w:ind w:start="707" w:hanging="283"/>
              <w:jc w:val="left"/>
              <w:rPr/>
            </w:pPr>
            <w:r>
              <w:rPr/>
              <w:t xml:space="preserve">ESPN </w:t>
            </w:r>
          </w:p>
          <w:p>
            <w:pPr>
              <w:pStyle w:val="TableContents"/>
              <w:numPr>
                <w:ilvl w:val="0"/>
                <w:numId w:val="330"/>
              </w:numPr>
              <w:tabs>
                <w:tab w:val="clear" w:pos="1134"/>
                <w:tab w:val="left" w:leader="none" w:pos="707"/>
              </w:tabs>
              <w:bidi w:val="0"/>
              <w:spacing w:before="0" w:after="283"/>
              <w:ind w:start="707" w:hanging="283"/>
              <w:jc w:val="left"/>
              <w:rPr/>
            </w:pPr>
            <w:r>
              <w:rPr/>
              <w:t xml:space="preserve">Fox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Romania </w:t>
            </w:r>
          </w:p>
        </w:tc>
        <w:tc>
          <w:tcPr>
            <w:tcW w:w="2658" w:type="dxa"/>
            <w:tcBorders/>
            <w:vAlign w:val="center"/>
          </w:tcPr>
          <w:p>
            <w:pPr>
              <w:pStyle w:val="TableContents"/>
              <w:bidi w:val="0"/>
              <w:spacing w:before="0" w:after="283"/>
              <w:jc w:val="left"/>
              <w:rPr/>
            </w:pPr>
            <w:r>
              <w:rPr/>
              <w:t xml:space="preserve">Pro TV </w:t>
            </w:r>
          </w:p>
        </w:tc>
        <w:tc>
          <w:tcPr>
            <w:tcW w:w="3196" w:type="dxa"/>
            <w:tcBorders/>
            <w:vAlign w:val="center"/>
          </w:tcPr>
          <w:p>
            <w:pPr>
              <w:pStyle w:val="TableContents"/>
              <w:bidi w:val="0"/>
              <w:spacing w:before="0" w:after="283"/>
              <w:jc w:val="left"/>
              <w:rPr/>
            </w:pPr>
            <w:r>
              <w:rPr/>
              <w:t xml:space="preserve">Telekom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Venäjä </w:t>
            </w:r>
          </w:p>
        </w:tc>
        <w:tc>
          <w:tcPr>
            <w:tcW w:w="2658" w:type="dxa"/>
            <w:tcBorders/>
            <w:vAlign w:val="center"/>
          </w:tcPr>
          <w:p>
            <w:pPr>
              <w:pStyle w:val="TableContents"/>
              <w:numPr>
                <w:ilvl w:val="0"/>
                <w:numId w:val="331"/>
              </w:numPr>
              <w:tabs>
                <w:tab w:val="clear" w:pos="1134"/>
                <w:tab w:val="left" w:leader="none" w:pos="707"/>
              </w:tabs>
              <w:bidi w:val="0"/>
              <w:spacing w:before="0" w:after="283"/>
              <w:ind w:start="707" w:hanging="283"/>
              <w:jc w:val="left"/>
              <w:rPr/>
            </w:pPr>
            <w:r>
              <w:rPr/>
              <w:t xml:space="preserve">Match TV </w:t>
            </w:r>
          </w:p>
        </w:tc>
        <w:tc>
          <w:tcPr>
            <w:tcW w:w="3196" w:type="dxa"/>
            <w:tcBorders/>
            <w:vAlign w:val="center"/>
          </w:tcPr>
          <w:p>
            <w:pPr>
              <w:pStyle w:val="TableContents"/>
              <w:bidi w:val="0"/>
              <w:spacing w:before="0" w:after="283"/>
              <w:jc w:val="left"/>
              <w:rPr/>
            </w:pPr>
            <w:r>
              <w:rPr/>
              <w:t xml:space="preserve">Match TV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San Marino </w:t>
            </w:r>
          </w:p>
        </w:tc>
        <w:tc>
          <w:tcPr>
            <w:tcW w:w="2658" w:type="dxa"/>
            <w:tcBorders/>
            <w:vAlign w:val="center"/>
          </w:tcPr>
          <w:p>
            <w:pPr>
              <w:pStyle w:val="TableContents"/>
              <w:bidi w:val="0"/>
              <w:spacing w:before="0" w:after="283"/>
              <w:jc w:val="left"/>
              <w:rPr/>
            </w:pPr>
            <w:r>
              <w:rPr/>
              <w:t xml:space="preserve">Mediaset </w:t>
            </w:r>
          </w:p>
        </w:tc>
        <w:tc>
          <w:tcPr>
            <w:tcW w:w="3196" w:type="dxa"/>
            <w:tcBorders/>
            <w:vAlign w:val="center"/>
          </w:tcPr>
          <w:p>
            <w:pPr>
              <w:pStyle w:val="TableContents"/>
              <w:bidi w:val="0"/>
              <w:spacing w:before="0" w:after="283"/>
              <w:jc w:val="left"/>
              <w:rPr/>
            </w:pPr>
            <w:r>
              <w:rPr/>
              <w:t xml:space="preserve">Mediaset Premium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Serbia </w:t>
            </w:r>
          </w:p>
        </w:tc>
        <w:tc>
          <w:tcPr>
            <w:tcW w:w="2658" w:type="dxa"/>
            <w:tcBorders/>
            <w:vAlign w:val="center"/>
          </w:tcPr>
          <w:p>
            <w:pPr>
              <w:pStyle w:val="TableContents"/>
              <w:bidi w:val="0"/>
              <w:spacing w:before="0" w:after="283"/>
              <w:jc w:val="left"/>
              <w:rPr/>
            </w:pPr>
            <w:r>
              <w:rPr/>
              <w:t xml:space="preserve">RTS </w:t>
            </w:r>
          </w:p>
        </w:tc>
        <w:tc>
          <w:tcPr>
            <w:tcW w:w="3196" w:type="dxa"/>
            <w:tcBorders/>
            <w:vAlign w:val="center"/>
          </w:tcPr>
          <w:p>
            <w:pPr>
              <w:pStyle w:val="TableContents"/>
              <w:bidi w:val="0"/>
              <w:spacing w:before="0" w:after="283"/>
              <w:jc w:val="left"/>
              <w:rPr/>
            </w:pPr>
            <w:r>
              <w:rPr/>
              <w:t xml:space="preserve">Arena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Singapore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Eurosport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Slovenia </w:t>
            </w:r>
          </w:p>
        </w:tc>
        <w:tc>
          <w:tcPr>
            <w:tcW w:w="2658" w:type="dxa"/>
            <w:tcBorders/>
            <w:vAlign w:val="center"/>
          </w:tcPr>
          <w:p>
            <w:pPr>
              <w:pStyle w:val="TableContents"/>
              <w:bidi w:val="0"/>
              <w:spacing w:before="0" w:after="283"/>
              <w:jc w:val="left"/>
              <w:rPr/>
            </w:pPr>
            <w:r>
              <w:rPr/>
              <w:t xml:space="preserve">Kanal A </w:t>
            </w:r>
          </w:p>
        </w:tc>
        <w:tc>
          <w:tcPr>
            <w:tcW w:w="3196" w:type="dxa"/>
            <w:tcBorders/>
            <w:vAlign w:val="center"/>
          </w:tcPr>
          <w:p>
            <w:pPr>
              <w:pStyle w:val="TableContents"/>
              <w:bidi w:val="0"/>
              <w:spacing w:before="0" w:after="283"/>
              <w:jc w:val="left"/>
              <w:rPr/>
            </w:pPr>
            <w:r>
              <w:rPr/>
              <w:t xml:space="preserve">Sport Klub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Slovakia </w:t>
            </w:r>
          </w:p>
        </w:tc>
        <w:tc>
          <w:tcPr>
            <w:tcW w:w="2658" w:type="dxa"/>
            <w:tcBorders/>
            <w:vAlign w:val="center"/>
          </w:tcPr>
          <w:p>
            <w:pPr>
              <w:pStyle w:val="TableContents"/>
              <w:bidi w:val="0"/>
              <w:spacing w:before="0" w:after="283"/>
              <w:jc w:val="left"/>
              <w:rPr/>
            </w:pPr>
            <w:r>
              <w:rPr/>
              <w:t xml:space="preserve">RTVS </w:t>
            </w:r>
          </w:p>
        </w:tc>
        <w:tc>
          <w:tcPr>
            <w:tcW w:w="3196" w:type="dxa"/>
            <w:tcBorders/>
            <w:vAlign w:val="center"/>
          </w:tcPr>
          <w:p>
            <w:pPr>
              <w:pStyle w:val="TableContents"/>
              <w:bidi w:val="0"/>
              <w:spacing w:before="0" w:after="283"/>
              <w:jc w:val="left"/>
              <w:rPr/>
            </w:pPr>
            <w:r>
              <w:rPr/>
              <w:t xml:space="preserve">Slovak Telekom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Etelä-Afrikka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SuperSport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Etelä-Aasia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Sony TEN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Etelä-Korea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332"/>
              </w:numPr>
              <w:tabs>
                <w:tab w:val="clear" w:pos="1134"/>
                <w:tab w:val="left" w:leader="none" w:pos="707"/>
              </w:tabs>
              <w:bidi w:val="0"/>
              <w:spacing w:before="0" w:after="0"/>
              <w:ind w:start="707" w:hanging="283"/>
              <w:jc w:val="left"/>
              <w:rPr/>
            </w:pPr>
            <w:r>
              <w:rPr/>
              <w:t xml:space="preserve">SPOTV </w:t>
            </w:r>
          </w:p>
          <w:p>
            <w:pPr>
              <w:pStyle w:val="TableContents"/>
              <w:numPr>
                <w:ilvl w:val="0"/>
                <w:numId w:val="332"/>
              </w:numPr>
              <w:tabs>
                <w:tab w:val="clear" w:pos="1134"/>
                <w:tab w:val="left" w:leader="none" w:pos="707"/>
              </w:tabs>
              <w:bidi w:val="0"/>
              <w:spacing w:before="0" w:after="283"/>
              <w:ind w:start="707" w:hanging="283"/>
              <w:jc w:val="left"/>
              <w:rPr/>
            </w:pPr>
            <w:r>
              <w:rPr/>
              <w:t xml:space="preserve">SBS Urheilu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Espanja </w:t>
            </w:r>
          </w:p>
        </w:tc>
        <w:tc>
          <w:tcPr>
            <w:tcW w:w="2658" w:type="dxa"/>
            <w:tcBorders/>
            <w:vAlign w:val="center"/>
          </w:tcPr>
          <w:p>
            <w:pPr>
              <w:pStyle w:val="TableContents"/>
              <w:numPr>
                <w:ilvl w:val="0"/>
                <w:numId w:val="333"/>
              </w:numPr>
              <w:tabs>
                <w:tab w:val="clear" w:pos="1134"/>
                <w:tab w:val="left" w:leader="none" w:pos="707"/>
              </w:tabs>
              <w:bidi w:val="0"/>
              <w:spacing w:before="0" w:after="0"/>
              <w:ind w:start="707" w:hanging="283"/>
              <w:jc w:val="left"/>
              <w:rPr/>
            </w:pPr>
            <w:r>
              <w:rPr/>
              <w:t xml:space="preserve">Atresmedia </w:t>
            </w:r>
          </w:p>
          <w:p>
            <w:pPr>
              <w:pStyle w:val="TableContents"/>
              <w:numPr>
                <w:ilvl w:val="0"/>
                <w:numId w:val="333"/>
              </w:numPr>
              <w:tabs>
                <w:tab w:val="clear" w:pos="1134"/>
                <w:tab w:val="left" w:leader="none" w:pos="707"/>
              </w:tabs>
              <w:bidi w:val="0"/>
              <w:spacing w:before="0" w:after="283"/>
              <w:ind w:start="707" w:hanging="283"/>
              <w:jc w:val="left"/>
              <w:rPr/>
            </w:pPr>
            <w:r>
              <w:rPr/>
              <w:t xml:space="preserve">TV3 </w:t>
            </w:r>
          </w:p>
        </w:tc>
        <w:tc>
          <w:tcPr>
            <w:tcW w:w="3196"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Saharan eteläpuolinen Afrikka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numPr>
                <w:ilvl w:val="0"/>
                <w:numId w:val="334"/>
              </w:numPr>
              <w:tabs>
                <w:tab w:val="clear" w:pos="1134"/>
                <w:tab w:val="left" w:leader="none" w:pos="707"/>
              </w:tabs>
              <w:bidi w:val="0"/>
              <w:spacing w:before="0" w:after="0"/>
              <w:ind w:start="707" w:hanging="283"/>
              <w:jc w:val="left"/>
              <w:rPr/>
            </w:pPr>
            <w:r>
              <w:rPr/>
              <w:t xml:space="preserve">SuperSport </w:t>
            </w:r>
          </w:p>
          <w:p>
            <w:pPr>
              <w:pStyle w:val="TableContents"/>
              <w:numPr>
                <w:ilvl w:val="0"/>
                <w:numId w:val="334"/>
              </w:numPr>
              <w:tabs>
                <w:tab w:val="clear" w:pos="1134"/>
                <w:tab w:val="left" w:leader="none" w:pos="707"/>
              </w:tabs>
              <w:bidi w:val="0"/>
              <w:spacing w:before="0" w:after="283"/>
              <w:ind w:start="707" w:hanging="283"/>
              <w:jc w:val="left"/>
              <w:rPr/>
            </w:pPr>
            <w:r>
              <w:rPr/>
              <w:t xml:space="preserve">Canal+ Afrique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Suriname </w:t>
            </w:r>
          </w:p>
        </w:tc>
        <w:tc>
          <w:tcPr>
            <w:tcW w:w="2658" w:type="dxa"/>
            <w:tcBorders/>
            <w:vAlign w:val="center"/>
          </w:tcPr>
          <w:p>
            <w:pPr>
              <w:pStyle w:val="TableContents"/>
              <w:bidi w:val="0"/>
              <w:spacing w:before="0" w:after="283"/>
              <w:jc w:val="left"/>
              <w:rPr/>
            </w:pPr>
            <w:r>
              <w:rPr/>
              <w:t xml:space="preserve">STVS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Ruotsi </w:t>
            </w:r>
          </w:p>
        </w:tc>
        <w:tc>
          <w:tcPr>
            <w:tcW w:w="2658" w:type="dxa"/>
            <w:tcBorders/>
            <w:vAlign w:val="center"/>
          </w:tcPr>
          <w:p>
            <w:pPr>
              <w:pStyle w:val="TableContents"/>
              <w:bidi w:val="0"/>
              <w:spacing w:before="0" w:after="283"/>
              <w:jc w:val="left"/>
              <w:rPr/>
            </w:pPr>
            <w:r>
              <w:rPr/>
              <w:t xml:space="preserve">MTG </w:t>
            </w:r>
          </w:p>
        </w:tc>
        <w:tc>
          <w:tcPr>
            <w:tcW w:w="3196" w:type="dxa"/>
            <w:tcBorders/>
            <w:vAlign w:val="center"/>
          </w:tcPr>
          <w:p>
            <w:pPr>
              <w:pStyle w:val="TableContents"/>
              <w:bidi w:val="0"/>
              <w:spacing w:before="0" w:after="283"/>
              <w:jc w:val="left"/>
              <w:rPr/>
            </w:pPr>
            <w:r>
              <w:rPr/>
              <w:t xml:space="preserve">MTG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Sveitsi </w:t>
            </w:r>
          </w:p>
        </w:tc>
        <w:tc>
          <w:tcPr>
            <w:tcW w:w="2658" w:type="dxa"/>
            <w:tcBorders/>
            <w:vAlign w:val="center"/>
          </w:tcPr>
          <w:p>
            <w:pPr>
              <w:pStyle w:val="TableContents"/>
              <w:bidi w:val="0"/>
              <w:spacing w:before="0" w:after="283"/>
              <w:jc w:val="left"/>
              <w:rPr/>
            </w:pPr>
            <w:r>
              <w:rPr/>
              <w:t xml:space="preserve">SRG SSR </w:t>
            </w:r>
          </w:p>
        </w:tc>
        <w:tc>
          <w:tcPr>
            <w:tcW w:w="3196" w:type="dxa"/>
            <w:tcBorders/>
            <w:vAlign w:val="center"/>
          </w:tcPr>
          <w:p>
            <w:pPr>
              <w:pStyle w:val="TableContents"/>
              <w:numPr>
                <w:ilvl w:val="0"/>
                <w:numId w:val="335"/>
              </w:numPr>
              <w:tabs>
                <w:tab w:val="clear" w:pos="1134"/>
                <w:tab w:val="left" w:leader="none" w:pos="707"/>
              </w:tabs>
              <w:bidi w:val="0"/>
              <w:spacing w:before="0" w:after="0"/>
              <w:ind w:start="707" w:hanging="283"/>
              <w:jc w:val="left"/>
              <w:rPr/>
            </w:pPr>
            <w:r>
              <w:rPr/>
              <w:t xml:space="preserve">Teleclub </w:t>
            </w:r>
          </w:p>
          <w:p>
            <w:pPr>
              <w:pStyle w:val="TableContents"/>
              <w:numPr>
                <w:ilvl w:val="0"/>
                <w:numId w:val="335"/>
              </w:numPr>
              <w:tabs>
                <w:tab w:val="clear" w:pos="1134"/>
                <w:tab w:val="left" w:leader="none" w:pos="707"/>
              </w:tabs>
              <w:bidi w:val="0"/>
              <w:spacing w:before="0" w:after="283"/>
              <w:ind w:start="707" w:hanging="283"/>
              <w:jc w:val="left"/>
              <w:rPr/>
            </w:pPr>
            <w:r>
              <w:rPr/>
              <w:t xml:space="preserve">Canal+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Taiwan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ELTA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Tadžikistan </w:t>
            </w:r>
          </w:p>
        </w:tc>
        <w:tc>
          <w:tcPr>
            <w:tcW w:w="2658" w:type="dxa"/>
            <w:tcBorders/>
            <w:vAlign w:val="center"/>
          </w:tcPr>
          <w:p>
            <w:pPr>
              <w:pStyle w:val="TableContents"/>
              <w:numPr>
                <w:ilvl w:val="0"/>
                <w:numId w:val="336"/>
              </w:numPr>
              <w:tabs>
                <w:tab w:val="clear" w:pos="1134"/>
                <w:tab w:val="left" w:leader="none" w:pos="707"/>
              </w:tabs>
              <w:bidi w:val="0"/>
              <w:spacing w:before="0" w:after="0"/>
              <w:ind w:start="707" w:hanging="283"/>
              <w:jc w:val="left"/>
              <w:rPr/>
            </w:pPr>
            <w:r>
              <w:rPr/>
              <w:t xml:space="preserve">Varzish TV </w:t>
            </w:r>
          </w:p>
          <w:p>
            <w:pPr>
              <w:pStyle w:val="TableContents"/>
              <w:numPr>
                <w:ilvl w:val="0"/>
                <w:numId w:val="336"/>
              </w:numPr>
              <w:tabs>
                <w:tab w:val="clear" w:pos="1134"/>
                <w:tab w:val="left" w:leader="none" w:pos="707"/>
              </w:tabs>
              <w:bidi w:val="0"/>
              <w:spacing w:before="0" w:after="283"/>
              <w:ind w:start="707" w:hanging="283"/>
              <w:jc w:val="left"/>
              <w:rPr/>
            </w:pPr>
            <w:r>
              <w:rPr/>
              <w:t xml:space="preserve">Jalkapallo-TV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Thaimaa </w:t>
            </w:r>
          </w:p>
        </w:tc>
        <w:tc>
          <w:tcPr>
            <w:tcW w:w="2658" w:type="dxa"/>
            <w:tcBorders/>
            <w:vAlign w:val="center"/>
          </w:tcPr>
          <w:p>
            <w:pPr>
              <w:pStyle w:val="TableContents"/>
              <w:bidi w:val="0"/>
              <w:spacing w:before="0" w:after="283"/>
              <w:jc w:val="left"/>
              <w:rPr/>
            </w:pPr>
            <w:r>
              <w:rPr/>
              <w:t xml:space="preserve">PPTV </w:t>
            </w:r>
          </w:p>
        </w:tc>
        <w:tc>
          <w:tcPr>
            <w:tcW w:w="3196"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Turkki </w:t>
            </w:r>
          </w:p>
        </w:tc>
        <w:tc>
          <w:tcPr>
            <w:tcW w:w="2658" w:type="dxa"/>
            <w:tcBorders/>
            <w:vAlign w:val="center"/>
          </w:tcPr>
          <w:p>
            <w:pPr>
              <w:pStyle w:val="TableContents"/>
              <w:bidi w:val="0"/>
              <w:spacing w:before="0" w:after="283"/>
              <w:jc w:val="left"/>
              <w:rPr/>
            </w:pPr>
            <w:r>
              <w:rPr/>
              <w:t xml:space="preserve">TRT </w:t>
            </w:r>
          </w:p>
        </w:tc>
        <w:tc>
          <w:tcPr>
            <w:tcW w:w="3196" w:type="dxa"/>
            <w:tcBorders/>
            <w:vAlign w:val="center"/>
          </w:tcPr>
          <w:p>
            <w:pPr>
              <w:pStyle w:val="TableContents"/>
              <w:bidi w:val="0"/>
              <w:spacing w:before="0" w:after="283"/>
              <w:jc w:val="left"/>
              <w:rPr/>
            </w:pPr>
            <w:r>
              <w:rPr/>
              <w:t xml:space="preserve">Türk Telekom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Ukraina </w:t>
            </w:r>
          </w:p>
        </w:tc>
        <w:tc>
          <w:tcPr>
            <w:tcW w:w="2658" w:type="dxa"/>
            <w:tcBorders/>
            <w:vAlign w:val="center"/>
          </w:tcPr>
          <w:p>
            <w:pPr>
              <w:pStyle w:val="TableContents"/>
              <w:bidi w:val="0"/>
              <w:spacing w:before="0" w:after="283"/>
              <w:jc w:val="left"/>
              <w:rPr/>
            </w:pPr>
            <w:r>
              <w:rPr/>
              <w:t xml:space="preserve">Ukrayina </w:t>
            </w:r>
          </w:p>
        </w:tc>
        <w:tc>
          <w:tcPr>
            <w:tcW w:w="3196" w:type="dxa"/>
            <w:tcBorders/>
            <w:vAlign w:val="center"/>
          </w:tcPr>
          <w:p>
            <w:pPr>
              <w:pStyle w:val="TableContents"/>
              <w:bidi w:val="0"/>
              <w:spacing w:before="0" w:after="283"/>
              <w:jc w:val="left"/>
              <w:rPr/>
            </w:pPr>
            <w:r>
              <w:rPr/>
              <w:t xml:space="preserve">Media Group Ukraina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Yhdistynyt kuningaskunta </w:t>
            </w:r>
          </w:p>
        </w:tc>
        <w:tc>
          <w:tcPr>
            <w:tcW w:w="2658" w:type="dxa"/>
            <w:tcBorders/>
            <w:vAlign w:val="center"/>
          </w:tcPr>
          <w:p>
            <w:pPr>
              <w:pStyle w:val="TableContents"/>
              <w:numPr>
                <w:ilvl w:val="0"/>
                <w:numId w:val="337"/>
              </w:numPr>
              <w:tabs>
                <w:tab w:val="clear" w:pos="1134"/>
                <w:tab w:val="left" w:leader="none" w:pos="707"/>
              </w:tabs>
              <w:bidi w:val="0"/>
              <w:spacing w:before="0" w:after="0"/>
              <w:ind w:start="707" w:hanging="283"/>
              <w:jc w:val="left"/>
              <w:rPr/>
            </w:pPr>
            <w:r>
              <w:rPr/>
              <w:t xml:space="preserve">BT Sport </w:t>
            </w:r>
          </w:p>
          <w:p>
            <w:pPr>
              <w:pStyle w:val="TableContents"/>
              <w:numPr>
                <w:ilvl w:val="0"/>
                <w:numId w:val="337"/>
              </w:numPr>
              <w:tabs>
                <w:tab w:val="clear" w:pos="1134"/>
                <w:tab w:val="left" w:leader="none" w:pos="707"/>
              </w:tabs>
              <w:bidi w:val="0"/>
              <w:spacing w:before="0" w:after="283"/>
              <w:ind w:start="707" w:hanging="283"/>
              <w:jc w:val="left"/>
              <w:rPr/>
            </w:pPr>
            <w:r>
              <w:rPr/>
              <w:t xml:space="preserve">ITV </w:t>
            </w:r>
          </w:p>
        </w:tc>
        <w:tc>
          <w:tcPr>
            <w:tcW w:w="3196" w:type="dxa"/>
            <w:tcBorders/>
            <w:vAlign w:val="center"/>
          </w:tcPr>
          <w:p>
            <w:pPr>
              <w:pStyle w:val="TableContents"/>
              <w:bidi w:val="0"/>
              <w:spacing w:before="0" w:after="283"/>
              <w:jc w:val="left"/>
              <w:rPr/>
            </w:pPr>
            <w:r>
              <w:rPr/>
              <w:t xml:space="preserve">BT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Yhdysvallat </w:t>
            </w:r>
          </w:p>
        </w:tc>
        <w:tc>
          <w:tcPr>
            <w:tcW w:w="2658" w:type="dxa"/>
            <w:tcBorders/>
            <w:vAlign w:val="center"/>
          </w:tcPr>
          <w:p>
            <w:pPr>
              <w:pStyle w:val="TableContents"/>
              <w:bidi w:val="0"/>
              <w:spacing w:before="0" w:after="283"/>
              <w:jc w:val="left"/>
              <w:rPr/>
            </w:pPr>
            <w:r>
              <w:rPr>
                <w:color w:val="A9A9A9"/>
              </w:rPr>
              <w:t xml:space="preserve">Kett</w:t>
            </w:r>
            <w:r>
              <w:rPr/>
              <w:t xml:space="preserve">u </w:t>
            </w:r>
          </w:p>
        </w:tc>
        <w:tc>
          <w:tcPr>
            <w:tcW w:w="3196" w:type="dxa"/>
            <w:tcBorders/>
            <w:vAlign w:val="center"/>
          </w:tcPr>
          <w:p>
            <w:pPr>
              <w:pStyle w:val="TableContents"/>
              <w:numPr>
                <w:ilvl w:val="0"/>
                <w:numId w:val="338"/>
              </w:numPr>
              <w:tabs>
                <w:tab w:val="clear" w:pos="1134"/>
                <w:tab w:val="left" w:leader="none" w:pos="707"/>
              </w:tabs>
              <w:bidi w:val="0"/>
              <w:spacing w:before="0" w:after="0"/>
              <w:ind w:start="707" w:hanging="283"/>
              <w:jc w:val="left"/>
              <w:rPr/>
            </w:pPr>
            <w:r>
              <w:rPr>
                <w:color w:val="DCDCDC"/>
              </w:rPr>
              <w:t xml:space="preserve">ESP</w:t>
            </w:r>
            <w:r>
              <w:rPr/>
              <w:t xml:space="preserve">N </w:t>
            </w:r>
          </w:p>
          <w:p>
            <w:pPr>
              <w:pStyle w:val="TableContents"/>
              <w:numPr>
                <w:ilvl w:val="0"/>
                <w:numId w:val="338"/>
              </w:numPr>
              <w:tabs>
                <w:tab w:val="clear" w:pos="1134"/>
                <w:tab w:val="left" w:leader="none" w:pos="707"/>
              </w:tabs>
              <w:bidi w:val="0"/>
              <w:spacing w:before="0" w:after="283"/>
              <w:ind w:start="707" w:hanging="283"/>
              <w:jc w:val="left"/>
              <w:rPr/>
            </w:pPr>
            <w:r>
              <w:rPr>
                <w:color w:val="2F4F4F"/>
              </w:rPr>
              <w:t xml:space="preserve">Fox </w:t>
            </w:r>
            <w:r>
              <w:rPr/>
              <w:t xml:space="preserve">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Uzbekistan </w:t>
            </w:r>
          </w:p>
        </w:tc>
        <w:tc>
          <w:tcPr>
            <w:tcW w:w="2658" w:type="dxa"/>
            <w:tcBorders/>
            <w:vAlign w:val="center"/>
          </w:tcPr>
          <w:p>
            <w:pPr>
              <w:pStyle w:val="TableContents"/>
              <w:numPr>
                <w:ilvl w:val="0"/>
                <w:numId w:val="339"/>
              </w:numPr>
              <w:tabs>
                <w:tab w:val="clear" w:pos="1134"/>
                <w:tab w:val="left" w:leader="none" w:pos="707"/>
              </w:tabs>
              <w:bidi w:val="0"/>
              <w:spacing w:before="0" w:after="0"/>
              <w:ind w:start="707" w:hanging="283"/>
              <w:jc w:val="left"/>
              <w:rPr/>
            </w:pPr>
            <w:r>
              <w:rPr/>
              <w:t xml:space="preserve">Uzreport TV </w:t>
            </w:r>
          </w:p>
          <w:p>
            <w:pPr>
              <w:pStyle w:val="TableContents"/>
              <w:numPr>
                <w:ilvl w:val="0"/>
                <w:numId w:val="339"/>
              </w:numPr>
              <w:tabs>
                <w:tab w:val="clear" w:pos="1134"/>
                <w:tab w:val="left" w:leader="none" w:pos="707"/>
              </w:tabs>
              <w:bidi w:val="0"/>
              <w:spacing w:before="0" w:after="283"/>
              <w:ind w:start="707" w:hanging="283"/>
              <w:jc w:val="left"/>
              <w:rPr/>
            </w:pPr>
            <w:r>
              <w:rPr/>
              <w:t xml:space="preserve">Futbol TV </w:t>
            </w:r>
          </w:p>
        </w:tc>
        <w:tc>
          <w:tcPr>
            <w:tcW w:w="31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Vietnam </w:t>
            </w:r>
          </w:p>
        </w:tc>
        <w:tc>
          <w:tcPr>
            <w:tcW w:w="2658"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KJ Sports n Media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UEFA:n Mestarien liigan ottelu pyörii?</w:t>
      </w:r>
    </w:p>
    <w:p>
      <w:pPr>
        <w:pStyle w:val="TextBody"/>
        <w:bidi w:val="0"/>
        <w:jc w:val="left"/>
        <w:rPr>
          <w:b/>
          <w:shd w:val="clear" w:fill="FFFF00"/>
        </w:rPr>
      </w:pPr>
      <w:r>
        <w:rPr>
          <w:b/>
          <w:shd w:val="clear" w:fill="FFFF00"/>
        </w:rPr>
        <w:t xml:space="preserve">Teksti numero 3</w:t>
      </w:r>
    </w:p>
    <w:tbl>
      <w:tblPr>
        <w:tblW w:w="7553" w:type="dxa"/>
        <w:jc w:val="left"/>
        <w:tblInd w:w="0" w:type="dxa"/>
        <w:tblLayout w:type="fixed"/>
        <w:tblCellMar>
          <w:top w:w="28" w:type="dxa"/>
          <w:left w:w="28" w:type="dxa"/>
          <w:bottom w:w="28" w:type="dxa"/>
          <w:right w:w="28" w:type="dxa"/>
        </w:tblCellMar>
      </w:tblPr>
      <w:tblGrid>
        <w:gridCol w:w="2521"/>
        <w:gridCol w:w="2103"/>
        <w:gridCol w:w="2358"/>
        <w:gridCol w:w="571"/>
      </w:tblGrid>
      <w:tr>
        <w:trPr/>
        <w:tc>
          <w:tcPr>
            <w:tcW w:w="2521" w:type="dxa"/>
            <w:tcBorders/>
            <w:vAlign w:val="center"/>
          </w:tcPr>
          <w:p>
            <w:pPr>
              <w:pStyle w:val="TableHeading"/>
              <w:suppressLineNumbers/>
              <w:bidi w:val="0"/>
              <w:spacing w:before="0" w:after="283"/>
              <w:jc w:val="center"/>
              <w:rPr/>
            </w:pPr>
            <w:r>
              <w:rPr/>
              <w:t xml:space="preserve">Alue </w:t>
            </w:r>
          </w:p>
        </w:tc>
        <w:tc>
          <w:tcPr>
            <w:tcW w:w="2103" w:type="dxa"/>
            <w:tcBorders/>
            <w:vAlign w:val="center"/>
          </w:tcPr>
          <w:p>
            <w:pPr>
              <w:pStyle w:val="TableHeading"/>
              <w:suppressLineNumbers/>
              <w:bidi w:val="0"/>
              <w:spacing w:before="0" w:after="283"/>
              <w:jc w:val="center"/>
              <w:rPr/>
            </w:pPr>
            <w:r>
              <w:rPr/>
              <w:t xml:space="preserve">Vapaa </w:t>
            </w:r>
          </w:p>
        </w:tc>
        <w:tc>
          <w:tcPr>
            <w:tcW w:w="2358" w:type="dxa"/>
            <w:tcBorders/>
            <w:vAlign w:val="center"/>
          </w:tcPr>
          <w:p>
            <w:pPr>
              <w:pStyle w:val="TableHeading"/>
              <w:suppressLineNumbers/>
              <w:bidi w:val="0"/>
              <w:spacing w:before="0" w:after="283"/>
              <w:jc w:val="center"/>
              <w:rPr/>
            </w:pPr>
            <w:r>
              <w:rPr/>
              <w:t xml:space="preserve">Palkka </w:t>
            </w:r>
          </w:p>
        </w:tc>
        <w:tc>
          <w:tcPr>
            <w:tcW w:w="571" w:type="dxa"/>
            <w:tcBorders/>
            <w:vAlign w:val="center"/>
          </w:tcPr>
          <w:p>
            <w:pPr>
              <w:pStyle w:val="TableHeading"/>
              <w:suppressLineNumbers/>
              <w:bidi w:val="0"/>
              <w:spacing w:before="0" w:after="283"/>
              <w:jc w:val="center"/>
              <w:rPr/>
            </w:pPr>
            <w:r>
              <w:rPr/>
              <w:t xml:space="preserve">Viite </w:t>
            </w:r>
          </w:p>
        </w:tc>
      </w:tr>
      <w:tr>
        <w:trPr/>
        <w:tc>
          <w:tcPr>
            <w:tcW w:w="2521" w:type="dxa"/>
            <w:tcBorders/>
            <w:vAlign w:val="center"/>
          </w:tcPr>
          <w:p>
            <w:pPr>
              <w:pStyle w:val="TableContents"/>
              <w:bidi w:val="0"/>
              <w:spacing w:before="0" w:after="283"/>
              <w:jc w:val="left"/>
              <w:rPr/>
            </w:pPr>
            <w:r>
              <w:rPr/>
              <w:t xml:space="preserve">Albania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Tring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Andorra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numPr>
                <w:ilvl w:val="0"/>
                <w:numId w:val="340"/>
              </w:numPr>
              <w:tabs>
                <w:tab w:val="clear" w:pos="1134"/>
                <w:tab w:val="left" w:leader="none" w:pos="707"/>
              </w:tabs>
              <w:bidi w:val="0"/>
              <w:spacing w:before="0" w:after="0"/>
              <w:ind w:start="707" w:hanging="283"/>
              <w:jc w:val="left"/>
              <w:rPr/>
            </w:pPr>
            <w:r>
              <w:rPr/>
              <w:t xml:space="preserve">beIN Sports </w:t>
            </w:r>
          </w:p>
          <w:p>
            <w:pPr>
              <w:pStyle w:val="TableContents"/>
              <w:numPr>
                <w:ilvl w:val="0"/>
                <w:numId w:val="340"/>
              </w:numPr>
              <w:tabs>
                <w:tab w:val="clear" w:pos="1134"/>
                <w:tab w:val="left" w:leader="none" w:pos="707"/>
              </w:tabs>
              <w:bidi w:val="0"/>
              <w:spacing w:before="0" w:after="283"/>
              <w:ind w:start="707" w:hanging="283"/>
              <w:jc w:val="left"/>
              <w:rPr/>
            </w:pPr>
            <w:r>
              <w:rPr/>
              <w:t xml:space="preserve">Movistar+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Armenia </w:t>
            </w:r>
          </w:p>
        </w:tc>
        <w:tc>
          <w:tcPr>
            <w:tcW w:w="2103" w:type="dxa"/>
            <w:tcBorders/>
            <w:vAlign w:val="center"/>
          </w:tcPr>
          <w:p>
            <w:pPr>
              <w:pStyle w:val="TableContents"/>
              <w:bidi w:val="0"/>
              <w:spacing w:before="0" w:after="283"/>
              <w:jc w:val="left"/>
              <w:rPr/>
            </w:pPr>
            <w:r>
              <w:rPr/>
              <w:t xml:space="preserve">Armenia TV </w:t>
            </w:r>
          </w:p>
        </w:tc>
        <w:tc>
          <w:tcPr>
            <w:tcW w:w="2358"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Australia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color w:val="A9A9A9"/>
              </w:rPr>
              <w:t xml:space="preserve">Optus </w:t>
            </w:r>
            <w:r>
              <w:rPr/>
              <w:t xml:space="preserve">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Itävalta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numPr>
                <w:ilvl w:val="0"/>
                <w:numId w:val="341"/>
              </w:numPr>
              <w:tabs>
                <w:tab w:val="clear" w:pos="1134"/>
                <w:tab w:val="left" w:leader="none" w:pos="707"/>
              </w:tabs>
              <w:bidi w:val="0"/>
              <w:spacing w:before="0" w:after="0"/>
              <w:ind w:start="707" w:hanging="283"/>
              <w:jc w:val="left"/>
              <w:rPr/>
            </w:pPr>
            <w:r>
              <w:rPr/>
              <w:t xml:space="preserve">Sky Sport </w:t>
            </w:r>
          </w:p>
          <w:p>
            <w:pPr>
              <w:pStyle w:val="TableContents"/>
              <w:numPr>
                <w:ilvl w:val="0"/>
                <w:numId w:val="341"/>
              </w:numPr>
              <w:tabs>
                <w:tab w:val="clear" w:pos="1134"/>
                <w:tab w:val="left" w:leader="none" w:pos="707"/>
              </w:tabs>
              <w:bidi w:val="0"/>
              <w:spacing w:before="0" w:after="283"/>
              <w:ind w:start="707" w:hanging="283"/>
              <w:jc w:val="left"/>
              <w:rPr/>
            </w:pPr>
            <w:r>
              <w:rPr/>
              <w:t xml:space="preserve">DAZN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Azerbaidžan </w:t>
            </w:r>
          </w:p>
        </w:tc>
        <w:tc>
          <w:tcPr>
            <w:tcW w:w="2103" w:type="dxa"/>
            <w:tcBorders/>
            <w:vAlign w:val="center"/>
          </w:tcPr>
          <w:p>
            <w:pPr>
              <w:pStyle w:val="TableContents"/>
              <w:bidi w:val="0"/>
              <w:spacing w:before="0" w:after="283"/>
              <w:jc w:val="left"/>
              <w:rPr/>
            </w:pPr>
            <w:r>
              <w:rPr/>
              <w:t xml:space="preserve">CBC Sport </w:t>
            </w:r>
          </w:p>
        </w:tc>
        <w:tc>
          <w:tcPr>
            <w:tcW w:w="2358"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Belgia </w:t>
            </w:r>
          </w:p>
        </w:tc>
        <w:tc>
          <w:tcPr>
            <w:tcW w:w="2103" w:type="dxa"/>
            <w:tcBorders/>
            <w:vAlign w:val="center"/>
          </w:tcPr>
          <w:p>
            <w:pPr>
              <w:pStyle w:val="TableContents"/>
              <w:numPr>
                <w:ilvl w:val="0"/>
                <w:numId w:val="342"/>
              </w:numPr>
              <w:tabs>
                <w:tab w:val="clear" w:pos="1134"/>
                <w:tab w:val="left" w:leader="none" w:pos="707"/>
              </w:tabs>
              <w:bidi w:val="0"/>
              <w:spacing w:before="0" w:after="0"/>
              <w:ind w:start="707" w:hanging="283"/>
              <w:jc w:val="left"/>
              <w:rPr/>
            </w:pPr>
            <w:r>
              <w:rPr/>
              <w:t xml:space="preserve">RTL </w:t>
            </w:r>
          </w:p>
          <w:p>
            <w:pPr>
              <w:pStyle w:val="TableContents"/>
              <w:numPr>
                <w:ilvl w:val="0"/>
                <w:numId w:val="342"/>
              </w:numPr>
              <w:tabs>
                <w:tab w:val="clear" w:pos="1134"/>
                <w:tab w:val="left" w:leader="none" w:pos="707"/>
              </w:tabs>
              <w:bidi w:val="0"/>
              <w:spacing w:before="0" w:after="0"/>
              <w:ind w:start="707" w:hanging="283"/>
              <w:jc w:val="left"/>
              <w:rPr/>
            </w:pPr>
            <w:r>
              <w:rPr/>
              <w:t xml:space="preserve">SBS </w:t>
            </w:r>
          </w:p>
          <w:p>
            <w:pPr>
              <w:pStyle w:val="TableContents"/>
              <w:numPr>
                <w:ilvl w:val="0"/>
                <w:numId w:val="342"/>
              </w:numPr>
              <w:tabs>
                <w:tab w:val="clear" w:pos="1134"/>
                <w:tab w:val="left" w:leader="none" w:pos="707"/>
              </w:tabs>
              <w:bidi w:val="0"/>
              <w:spacing w:before="0" w:after="283"/>
              <w:ind w:start="707" w:hanging="283"/>
              <w:jc w:val="left"/>
              <w:rPr/>
            </w:pPr>
            <w:r>
              <w:rPr/>
              <w:t xml:space="preserve">Medialaan </w:t>
            </w:r>
          </w:p>
        </w:tc>
        <w:tc>
          <w:tcPr>
            <w:tcW w:w="2358" w:type="dxa"/>
            <w:tcBorders/>
            <w:vAlign w:val="center"/>
          </w:tcPr>
          <w:p>
            <w:pPr>
              <w:pStyle w:val="TableContents"/>
              <w:bidi w:val="0"/>
              <w:spacing w:before="0" w:after="283"/>
              <w:jc w:val="left"/>
              <w:rPr/>
            </w:pPr>
            <w:r>
              <w:rPr/>
              <w:t xml:space="preserve">Proximus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Bosnia ja Hertsegovina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numPr>
                <w:ilvl w:val="0"/>
                <w:numId w:val="343"/>
              </w:numPr>
              <w:tabs>
                <w:tab w:val="clear" w:pos="1134"/>
                <w:tab w:val="left" w:leader="none" w:pos="707"/>
              </w:tabs>
              <w:bidi w:val="0"/>
              <w:spacing w:before="0" w:after="0"/>
              <w:ind w:start="707" w:hanging="283"/>
              <w:jc w:val="left"/>
              <w:rPr/>
            </w:pPr>
            <w:r>
              <w:rPr/>
              <w:t xml:space="preserve">Arena Sport </w:t>
            </w:r>
          </w:p>
          <w:p>
            <w:pPr>
              <w:pStyle w:val="TableContents"/>
              <w:numPr>
                <w:ilvl w:val="0"/>
                <w:numId w:val="343"/>
              </w:numPr>
              <w:tabs>
                <w:tab w:val="clear" w:pos="1134"/>
                <w:tab w:val="left" w:leader="none" w:pos="707"/>
              </w:tabs>
              <w:bidi w:val="0"/>
              <w:spacing w:before="0" w:after="283"/>
              <w:ind w:start="707" w:hanging="283"/>
              <w:jc w:val="left"/>
              <w:rPr/>
            </w:pPr>
            <w:r>
              <w:rPr/>
              <w:t xml:space="preserve">Sport Klub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Bulgaria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numPr>
                <w:ilvl w:val="0"/>
                <w:numId w:val="344"/>
              </w:numPr>
              <w:tabs>
                <w:tab w:val="clear" w:pos="1134"/>
                <w:tab w:val="left" w:leader="none" w:pos="707"/>
              </w:tabs>
              <w:bidi w:val="0"/>
              <w:spacing w:before="0" w:after="0"/>
              <w:ind w:start="707" w:hanging="283"/>
              <w:jc w:val="left"/>
              <w:rPr/>
            </w:pPr>
            <w:r>
              <w:rPr/>
              <w:t xml:space="preserve">bTV Media </w:t>
            </w:r>
          </w:p>
          <w:p>
            <w:pPr>
              <w:pStyle w:val="TableContents"/>
              <w:numPr>
                <w:ilvl w:val="0"/>
                <w:numId w:val="344"/>
              </w:numPr>
              <w:tabs>
                <w:tab w:val="clear" w:pos="1134"/>
                <w:tab w:val="left" w:leader="none" w:pos="707"/>
              </w:tabs>
              <w:bidi w:val="0"/>
              <w:spacing w:before="0" w:after="283"/>
              <w:ind w:start="707" w:hanging="283"/>
              <w:jc w:val="left"/>
              <w:rPr/>
            </w:pPr>
            <w:r>
              <w:rPr/>
              <w:t xml:space="preserve">Max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Kanada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DAZN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Karibia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numPr>
                <w:ilvl w:val="0"/>
                <w:numId w:val="345"/>
              </w:numPr>
              <w:tabs>
                <w:tab w:val="clear" w:pos="1134"/>
                <w:tab w:val="left" w:leader="none" w:pos="707"/>
              </w:tabs>
              <w:bidi w:val="0"/>
              <w:spacing w:before="0" w:after="0"/>
              <w:ind w:start="707" w:hanging="283"/>
              <w:jc w:val="left"/>
              <w:rPr/>
            </w:pPr>
            <w:r>
              <w:rPr/>
              <w:t xml:space="preserve">Flow Sports </w:t>
            </w:r>
          </w:p>
          <w:p>
            <w:pPr>
              <w:pStyle w:val="TableContents"/>
              <w:numPr>
                <w:ilvl w:val="0"/>
                <w:numId w:val="345"/>
              </w:numPr>
              <w:tabs>
                <w:tab w:val="clear" w:pos="1134"/>
                <w:tab w:val="left" w:leader="none" w:pos="707"/>
              </w:tabs>
              <w:bidi w:val="0"/>
              <w:spacing w:before="0" w:after="283"/>
              <w:ind w:start="707" w:hanging="283"/>
              <w:jc w:val="left"/>
              <w:rPr/>
            </w:pPr>
            <w:r>
              <w:rPr/>
              <w:t xml:space="preserve">SportsMax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Kroatia </w:t>
            </w:r>
          </w:p>
        </w:tc>
        <w:tc>
          <w:tcPr>
            <w:tcW w:w="2103" w:type="dxa"/>
            <w:tcBorders/>
            <w:vAlign w:val="center"/>
          </w:tcPr>
          <w:p>
            <w:pPr>
              <w:pStyle w:val="TableContents"/>
              <w:bidi w:val="0"/>
              <w:spacing w:before="0" w:after="283"/>
              <w:jc w:val="left"/>
              <w:rPr/>
            </w:pPr>
            <w:r>
              <w:rPr/>
              <w:t xml:space="preserve">HRT </w:t>
            </w:r>
          </w:p>
        </w:tc>
        <w:tc>
          <w:tcPr>
            <w:tcW w:w="2358" w:type="dxa"/>
            <w:tcBorders/>
            <w:vAlign w:val="center"/>
          </w:tcPr>
          <w:p>
            <w:pPr>
              <w:pStyle w:val="TableContents"/>
              <w:bidi w:val="0"/>
              <w:spacing w:before="0" w:after="283"/>
              <w:jc w:val="left"/>
              <w:rPr/>
            </w:pPr>
            <w:r>
              <w:rPr/>
              <w:t xml:space="preserve">Vipnet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Kypros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CytaVision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Tšekin tasavalta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O2 TV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Tanska </w:t>
            </w:r>
          </w:p>
        </w:tc>
        <w:tc>
          <w:tcPr>
            <w:tcW w:w="2103" w:type="dxa"/>
            <w:tcBorders/>
            <w:vAlign w:val="center"/>
          </w:tcPr>
          <w:p>
            <w:pPr>
              <w:pStyle w:val="TableContents"/>
              <w:bidi w:val="0"/>
              <w:spacing w:before="0" w:after="283"/>
              <w:jc w:val="left"/>
              <w:rPr/>
            </w:pPr>
            <w:r>
              <w:rPr/>
              <w:t xml:space="preserve">MTG </w:t>
            </w:r>
          </w:p>
        </w:tc>
        <w:tc>
          <w:tcPr>
            <w:tcW w:w="2358" w:type="dxa"/>
            <w:tcBorders/>
            <w:vAlign w:val="center"/>
          </w:tcPr>
          <w:p>
            <w:pPr>
              <w:pStyle w:val="TableContents"/>
              <w:bidi w:val="0"/>
              <w:spacing w:before="0" w:after="283"/>
              <w:jc w:val="left"/>
              <w:rPr/>
            </w:pPr>
            <w:r>
              <w:rPr/>
              <w:t xml:space="preserve">MTG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Viro </w:t>
            </w:r>
          </w:p>
        </w:tc>
        <w:tc>
          <w:tcPr>
            <w:tcW w:w="2103" w:type="dxa"/>
            <w:tcBorders/>
            <w:vAlign w:val="center"/>
          </w:tcPr>
          <w:p>
            <w:pPr>
              <w:pStyle w:val="TableContents"/>
              <w:bidi w:val="0"/>
              <w:spacing w:before="0" w:after="283"/>
              <w:jc w:val="left"/>
              <w:rPr/>
            </w:pPr>
            <w:r>
              <w:rPr/>
              <w:t xml:space="preserve">Kaikki Media Baltia </w:t>
            </w:r>
          </w:p>
        </w:tc>
        <w:tc>
          <w:tcPr>
            <w:tcW w:w="2358" w:type="dxa"/>
            <w:tcBorders/>
            <w:vAlign w:val="center"/>
          </w:tcPr>
          <w:p>
            <w:pPr>
              <w:pStyle w:val="TableContents"/>
              <w:bidi w:val="0"/>
              <w:spacing w:before="0" w:after="283"/>
              <w:jc w:val="left"/>
              <w:rPr/>
            </w:pPr>
            <w:r>
              <w:rPr/>
              <w:t xml:space="preserve">Kaikki Media Baltia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Suomi </w:t>
            </w:r>
          </w:p>
        </w:tc>
        <w:tc>
          <w:tcPr>
            <w:tcW w:w="2103" w:type="dxa"/>
            <w:tcBorders/>
            <w:vAlign w:val="center"/>
          </w:tcPr>
          <w:p>
            <w:pPr>
              <w:pStyle w:val="TableContents"/>
              <w:bidi w:val="0"/>
              <w:spacing w:before="0" w:after="283"/>
              <w:jc w:val="left"/>
              <w:rPr/>
            </w:pPr>
            <w:r>
              <w:rPr/>
              <w:t xml:space="preserve">MTV3 </w:t>
            </w:r>
          </w:p>
        </w:tc>
        <w:tc>
          <w:tcPr>
            <w:tcW w:w="2358" w:type="dxa"/>
            <w:tcBorders/>
            <w:vAlign w:val="center"/>
          </w:tcPr>
          <w:p>
            <w:pPr>
              <w:pStyle w:val="TableContents"/>
              <w:bidi w:val="0"/>
              <w:spacing w:before="0" w:after="283"/>
              <w:jc w:val="left"/>
              <w:rPr/>
            </w:pPr>
            <w:r>
              <w:rPr/>
              <w:t xml:space="preserve">C Lisää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Ranska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RMC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Georgia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Silkki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Saksa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numPr>
                <w:ilvl w:val="0"/>
                <w:numId w:val="346"/>
              </w:numPr>
              <w:tabs>
                <w:tab w:val="clear" w:pos="1134"/>
                <w:tab w:val="left" w:leader="none" w:pos="707"/>
              </w:tabs>
              <w:bidi w:val="0"/>
              <w:spacing w:before="0" w:after="0"/>
              <w:ind w:start="707" w:hanging="283"/>
              <w:jc w:val="left"/>
              <w:rPr/>
            </w:pPr>
            <w:r>
              <w:rPr/>
              <w:t xml:space="preserve">Sky Sport </w:t>
            </w:r>
          </w:p>
          <w:p>
            <w:pPr>
              <w:pStyle w:val="TableContents"/>
              <w:numPr>
                <w:ilvl w:val="0"/>
                <w:numId w:val="346"/>
              </w:numPr>
              <w:tabs>
                <w:tab w:val="clear" w:pos="1134"/>
                <w:tab w:val="left" w:leader="none" w:pos="707"/>
              </w:tabs>
              <w:bidi w:val="0"/>
              <w:spacing w:before="0" w:after="0"/>
              <w:ind w:start="707" w:hanging="283"/>
              <w:jc w:val="left"/>
              <w:rPr/>
            </w:pPr>
            <w:r>
              <w:rPr/>
              <w:t xml:space="preserve">DAZN </w:t>
            </w:r>
          </w:p>
          <w:p>
            <w:pPr>
              <w:pStyle w:val="TableContents"/>
              <w:numPr>
                <w:ilvl w:val="0"/>
                <w:numId w:val="346"/>
              </w:numPr>
              <w:tabs>
                <w:tab w:val="clear" w:pos="1134"/>
                <w:tab w:val="left" w:leader="none" w:pos="707"/>
              </w:tabs>
              <w:bidi w:val="0"/>
              <w:spacing w:before="0" w:after="283"/>
              <w:ind w:start="707" w:hanging="283"/>
              <w:jc w:val="left"/>
              <w:rPr/>
            </w:pPr>
            <w:r>
              <w:rPr/>
              <w:t xml:space="preserve">Telekom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Kreikka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Cosmote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Unkari </w:t>
            </w:r>
          </w:p>
        </w:tc>
        <w:tc>
          <w:tcPr>
            <w:tcW w:w="2103" w:type="dxa"/>
            <w:tcBorders/>
            <w:vAlign w:val="center"/>
          </w:tcPr>
          <w:p>
            <w:pPr>
              <w:pStyle w:val="TableContents"/>
              <w:bidi w:val="0"/>
              <w:spacing w:before="0" w:after="283"/>
              <w:jc w:val="left"/>
              <w:rPr/>
            </w:pPr>
            <w:r>
              <w:rPr/>
              <w:t xml:space="preserve">MTVA </w:t>
            </w:r>
          </w:p>
        </w:tc>
        <w:tc>
          <w:tcPr>
            <w:tcW w:w="2358" w:type="dxa"/>
            <w:tcBorders/>
            <w:vAlign w:val="center"/>
          </w:tcPr>
          <w:p>
            <w:pPr>
              <w:pStyle w:val="TableContents"/>
              <w:bidi w:val="0"/>
              <w:spacing w:before="0" w:after="283"/>
              <w:jc w:val="left"/>
              <w:rPr/>
            </w:pPr>
            <w:r>
              <w:rPr/>
              <w:t xml:space="preserve">TV2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Islanti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Stöð 2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Indonesia </w:t>
            </w:r>
          </w:p>
        </w:tc>
        <w:tc>
          <w:tcPr>
            <w:tcW w:w="2103" w:type="dxa"/>
            <w:tcBorders/>
            <w:vAlign w:val="center"/>
          </w:tcPr>
          <w:p>
            <w:pPr>
              <w:pStyle w:val="TableContents"/>
              <w:bidi w:val="0"/>
              <w:spacing w:before="0" w:after="283"/>
              <w:jc w:val="left"/>
              <w:rPr/>
            </w:pPr>
            <w:r>
              <w:rPr/>
              <w:t xml:space="preserve">RCTI </w:t>
            </w:r>
          </w:p>
        </w:tc>
        <w:tc>
          <w:tcPr>
            <w:tcW w:w="2358"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Irlanti </w:t>
            </w:r>
          </w:p>
        </w:tc>
        <w:tc>
          <w:tcPr>
            <w:tcW w:w="2103" w:type="dxa"/>
            <w:tcBorders/>
            <w:vAlign w:val="center"/>
          </w:tcPr>
          <w:p>
            <w:pPr>
              <w:pStyle w:val="TableContents"/>
              <w:numPr>
                <w:ilvl w:val="0"/>
                <w:numId w:val="347"/>
              </w:numPr>
              <w:tabs>
                <w:tab w:val="clear" w:pos="1134"/>
                <w:tab w:val="left" w:leader="none" w:pos="707"/>
              </w:tabs>
              <w:bidi w:val="0"/>
              <w:spacing w:before="0" w:after="0"/>
              <w:ind w:start="707" w:hanging="283"/>
              <w:jc w:val="left"/>
              <w:rPr/>
            </w:pPr>
            <w:r>
              <w:rPr/>
              <w:t xml:space="preserve">RTÉ </w:t>
            </w:r>
          </w:p>
          <w:p>
            <w:pPr>
              <w:pStyle w:val="TableContents"/>
              <w:numPr>
                <w:ilvl w:val="0"/>
                <w:numId w:val="347"/>
              </w:numPr>
              <w:tabs>
                <w:tab w:val="clear" w:pos="1134"/>
                <w:tab w:val="left" w:leader="none" w:pos="707"/>
              </w:tabs>
              <w:bidi w:val="0"/>
              <w:spacing w:before="0" w:after="283"/>
              <w:ind w:start="707" w:hanging="283"/>
              <w:jc w:val="left"/>
              <w:rPr/>
            </w:pPr>
            <w:r>
              <w:rPr/>
              <w:t xml:space="preserve">TV3 </w:t>
            </w:r>
          </w:p>
        </w:tc>
        <w:tc>
          <w:tcPr>
            <w:tcW w:w="2358" w:type="dxa"/>
            <w:tcBorders/>
            <w:vAlign w:val="center"/>
          </w:tcPr>
          <w:p>
            <w:pPr>
              <w:pStyle w:val="TableContents"/>
              <w:numPr>
                <w:ilvl w:val="0"/>
                <w:numId w:val="348"/>
              </w:numPr>
              <w:tabs>
                <w:tab w:val="clear" w:pos="1134"/>
                <w:tab w:val="left" w:leader="none" w:pos="707"/>
              </w:tabs>
              <w:bidi w:val="0"/>
              <w:spacing w:before="0" w:after="0"/>
              <w:ind w:start="707" w:hanging="283"/>
              <w:jc w:val="left"/>
              <w:rPr/>
            </w:pPr>
            <w:r>
              <w:rPr/>
              <w:t xml:space="preserve">Virgin Media </w:t>
            </w:r>
          </w:p>
          <w:p>
            <w:pPr>
              <w:pStyle w:val="TableContents"/>
              <w:numPr>
                <w:ilvl w:val="0"/>
                <w:numId w:val="348"/>
              </w:numPr>
              <w:tabs>
                <w:tab w:val="clear" w:pos="1134"/>
                <w:tab w:val="left" w:leader="none" w:pos="707"/>
              </w:tabs>
              <w:bidi w:val="0"/>
              <w:spacing w:before="0" w:after="283"/>
              <w:ind w:start="707" w:hanging="283"/>
              <w:jc w:val="left"/>
              <w:rPr/>
            </w:pPr>
            <w:r>
              <w:rPr/>
              <w:t xml:space="preserve">BT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Israel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Urheilu 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Italia </w:t>
            </w:r>
          </w:p>
        </w:tc>
        <w:tc>
          <w:tcPr>
            <w:tcW w:w="2103" w:type="dxa"/>
            <w:tcBorders/>
            <w:vAlign w:val="center"/>
          </w:tcPr>
          <w:p>
            <w:pPr>
              <w:pStyle w:val="TableContents"/>
              <w:bidi w:val="0"/>
              <w:spacing w:before="0" w:after="283"/>
              <w:jc w:val="left"/>
              <w:rPr/>
            </w:pPr>
            <w:r>
              <w:rPr/>
              <w:t xml:space="preserve">RAI </w:t>
            </w:r>
          </w:p>
        </w:tc>
        <w:tc>
          <w:tcPr>
            <w:tcW w:w="2358" w:type="dxa"/>
            <w:tcBorders/>
            <w:vAlign w:val="center"/>
          </w:tcPr>
          <w:p>
            <w:pPr>
              <w:pStyle w:val="TableContents"/>
              <w:bidi w:val="0"/>
              <w:spacing w:before="0" w:after="283"/>
              <w:jc w:val="left"/>
              <w:rPr/>
            </w:pPr>
            <w:r>
              <w:rPr/>
              <w:t xml:space="preserve">Sky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Japani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DAZN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Kosovo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Kujtesa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Latinalainen Amerikka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numPr>
                <w:ilvl w:val="0"/>
                <w:numId w:val="349"/>
              </w:numPr>
              <w:tabs>
                <w:tab w:val="clear" w:pos="1134"/>
                <w:tab w:val="left" w:leader="none" w:pos="707"/>
              </w:tabs>
              <w:bidi w:val="0"/>
              <w:spacing w:before="0" w:after="0"/>
              <w:ind w:start="707" w:hanging="283"/>
              <w:jc w:val="left"/>
              <w:rPr/>
            </w:pPr>
            <w:r>
              <w:rPr/>
              <w:t xml:space="preserve">ESPN </w:t>
            </w:r>
          </w:p>
          <w:p>
            <w:pPr>
              <w:pStyle w:val="TableContents"/>
              <w:numPr>
                <w:ilvl w:val="0"/>
                <w:numId w:val="349"/>
              </w:numPr>
              <w:tabs>
                <w:tab w:val="clear" w:pos="1134"/>
                <w:tab w:val="left" w:leader="none" w:pos="707"/>
              </w:tabs>
              <w:bidi w:val="0"/>
              <w:spacing w:before="0" w:after="283"/>
              <w:ind w:start="707" w:hanging="283"/>
              <w:jc w:val="left"/>
              <w:rPr/>
            </w:pPr>
            <w:r>
              <w:rPr/>
              <w:t xml:space="preserve">Fox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Latvia </w:t>
            </w:r>
          </w:p>
        </w:tc>
        <w:tc>
          <w:tcPr>
            <w:tcW w:w="2103" w:type="dxa"/>
            <w:tcBorders/>
            <w:vAlign w:val="center"/>
          </w:tcPr>
          <w:p>
            <w:pPr>
              <w:pStyle w:val="TableContents"/>
              <w:bidi w:val="0"/>
              <w:spacing w:before="0" w:after="283"/>
              <w:jc w:val="left"/>
              <w:rPr/>
            </w:pPr>
            <w:r>
              <w:rPr/>
              <w:t xml:space="preserve">Kaikki Media Baltia </w:t>
            </w:r>
          </w:p>
        </w:tc>
        <w:tc>
          <w:tcPr>
            <w:tcW w:w="2358" w:type="dxa"/>
            <w:tcBorders/>
            <w:vAlign w:val="center"/>
          </w:tcPr>
          <w:p>
            <w:pPr>
              <w:pStyle w:val="TableContents"/>
              <w:bidi w:val="0"/>
              <w:spacing w:before="0" w:after="283"/>
              <w:jc w:val="left"/>
              <w:rPr/>
            </w:pPr>
            <w:r>
              <w:rPr/>
              <w:t xml:space="preserve">Kaikki Media Baltia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Liettua </w:t>
            </w:r>
          </w:p>
        </w:tc>
        <w:tc>
          <w:tcPr>
            <w:tcW w:w="2103" w:type="dxa"/>
            <w:tcBorders/>
            <w:vAlign w:val="center"/>
          </w:tcPr>
          <w:p>
            <w:pPr>
              <w:pStyle w:val="TableContents"/>
              <w:bidi w:val="0"/>
              <w:spacing w:before="0" w:after="283"/>
              <w:jc w:val="left"/>
              <w:rPr/>
            </w:pPr>
            <w:r>
              <w:rPr/>
              <w:t xml:space="preserve">Kaikki Media Baltia </w:t>
            </w:r>
          </w:p>
        </w:tc>
        <w:tc>
          <w:tcPr>
            <w:tcW w:w="2358" w:type="dxa"/>
            <w:tcBorders/>
            <w:vAlign w:val="center"/>
          </w:tcPr>
          <w:p>
            <w:pPr>
              <w:pStyle w:val="TableContents"/>
              <w:bidi w:val="0"/>
              <w:spacing w:before="0" w:after="283"/>
              <w:jc w:val="left"/>
              <w:rPr/>
            </w:pPr>
            <w:r>
              <w:rPr/>
              <w:t xml:space="preserve">Kaikki Media Baltia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Luxemburg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Proximus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Makedonia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Arena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Malta </w:t>
            </w:r>
          </w:p>
        </w:tc>
        <w:tc>
          <w:tcPr>
            <w:tcW w:w="2103" w:type="dxa"/>
            <w:tcBorders/>
            <w:vAlign w:val="center"/>
          </w:tcPr>
          <w:p>
            <w:pPr>
              <w:pStyle w:val="TableContents"/>
              <w:bidi w:val="0"/>
              <w:spacing w:before="0" w:after="283"/>
              <w:jc w:val="left"/>
              <w:rPr/>
            </w:pPr>
            <w:r>
              <w:rPr/>
              <w:t xml:space="preserve">PBS </w:t>
            </w:r>
          </w:p>
        </w:tc>
        <w:tc>
          <w:tcPr>
            <w:tcW w:w="2358" w:type="dxa"/>
            <w:tcBorders/>
            <w:vAlign w:val="center"/>
          </w:tcPr>
          <w:p>
            <w:pPr>
              <w:pStyle w:val="TableContents"/>
              <w:bidi w:val="0"/>
              <w:spacing w:before="0" w:after="283"/>
              <w:jc w:val="left"/>
              <w:rPr/>
            </w:pPr>
            <w:r>
              <w:rPr/>
              <w:t xml:space="preserve">Total Sports Network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MENA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Moldova </w:t>
            </w:r>
          </w:p>
        </w:tc>
        <w:tc>
          <w:tcPr>
            <w:tcW w:w="2103" w:type="dxa"/>
            <w:tcBorders/>
            <w:vAlign w:val="center"/>
          </w:tcPr>
          <w:p>
            <w:pPr>
              <w:pStyle w:val="TableContents"/>
              <w:bidi w:val="0"/>
              <w:spacing w:before="0" w:after="283"/>
              <w:jc w:val="left"/>
              <w:rPr/>
            </w:pPr>
            <w:r>
              <w:rPr/>
              <w:t xml:space="preserve">GMG </w:t>
            </w:r>
          </w:p>
        </w:tc>
        <w:tc>
          <w:tcPr>
            <w:tcW w:w="2358"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Montenegro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numPr>
                <w:ilvl w:val="0"/>
                <w:numId w:val="350"/>
              </w:numPr>
              <w:tabs>
                <w:tab w:val="clear" w:pos="1134"/>
                <w:tab w:val="left" w:leader="none" w:pos="707"/>
              </w:tabs>
              <w:bidi w:val="0"/>
              <w:spacing w:before="0" w:after="0"/>
              <w:ind w:start="707" w:hanging="283"/>
              <w:jc w:val="left"/>
              <w:rPr/>
            </w:pPr>
            <w:r>
              <w:rPr/>
              <w:t xml:space="preserve">Arena Sport </w:t>
            </w:r>
          </w:p>
          <w:p>
            <w:pPr>
              <w:pStyle w:val="TableContents"/>
              <w:numPr>
                <w:ilvl w:val="0"/>
                <w:numId w:val="350"/>
              </w:numPr>
              <w:tabs>
                <w:tab w:val="clear" w:pos="1134"/>
                <w:tab w:val="left" w:leader="none" w:pos="707"/>
              </w:tabs>
              <w:bidi w:val="0"/>
              <w:spacing w:before="0" w:after="283"/>
              <w:ind w:start="707" w:hanging="283"/>
              <w:jc w:val="left"/>
              <w:rPr/>
            </w:pPr>
            <w:r>
              <w:rPr/>
              <w:t xml:space="preserve">Sport Klub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Alankomaat </w:t>
            </w:r>
          </w:p>
        </w:tc>
        <w:tc>
          <w:tcPr>
            <w:tcW w:w="2103" w:type="dxa"/>
            <w:tcBorders/>
            <w:vAlign w:val="center"/>
          </w:tcPr>
          <w:p>
            <w:pPr>
              <w:pStyle w:val="TableContents"/>
              <w:bidi w:val="0"/>
              <w:spacing w:before="0" w:after="283"/>
              <w:jc w:val="left"/>
              <w:rPr/>
            </w:pPr>
            <w:r>
              <w:rPr/>
              <w:t xml:space="preserve">Talpa TV </w:t>
            </w:r>
          </w:p>
        </w:tc>
        <w:tc>
          <w:tcPr>
            <w:tcW w:w="2358" w:type="dxa"/>
            <w:tcBorders/>
            <w:vAlign w:val="center"/>
          </w:tcPr>
          <w:p>
            <w:pPr>
              <w:pStyle w:val="TableContents"/>
              <w:bidi w:val="0"/>
              <w:spacing w:before="0" w:after="283"/>
              <w:jc w:val="left"/>
              <w:rPr/>
            </w:pPr>
            <w:r>
              <w:rPr/>
              <w:t xml:space="preserve">Ziggo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Norja </w:t>
            </w:r>
          </w:p>
        </w:tc>
        <w:tc>
          <w:tcPr>
            <w:tcW w:w="2103" w:type="dxa"/>
            <w:tcBorders/>
            <w:vAlign w:val="center"/>
          </w:tcPr>
          <w:p>
            <w:pPr>
              <w:pStyle w:val="TableContents"/>
              <w:numPr>
                <w:ilvl w:val="0"/>
                <w:numId w:val="351"/>
              </w:numPr>
              <w:tabs>
                <w:tab w:val="clear" w:pos="1134"/>
                <w:tab w:val="left" w:leader="none" w:pos="707"/>
              </w:tabs>
              <w:bidi w:val="0"/>
              <w:spacing w:before="0" w:after="0"/>
              <w:ind w:start="707" w:hanging="283"/>
              <w:jc w:val="left"/>
              <w:rPr/>
            </w:pPr>
            <w:r>
              <w:rPr/>
              <w:t xml:space="preserve">MTG </w:t>
            </w:r>
          </w:p>
          <w:p>
            <w:pPr>
              <w:pStyle w:val="TableContents"/>
              <w:numPr>
                <w:ilvl w:val="0"/>
                <w:numId w:val="351"/>
              </w:numPr>
              <w:tabs>
                <w:tab w:val="clear" w:pos="1134"/>
                <w:tab w:val="left" w:leader="none" w:pos="707"/>
              </w:tabs>
              <w:bidi w:val="0"/>
              <w:spacing w:before="0" w:after="283"/>
              <w:ind w:start="707" w:hanging="283"/>
              <w:jc w:val="left"/>
              <w:rPr/>
            </w:pPr>
            <w:r>
              <w:rPr/>
              <w:t xml:space="preserve">TV 2 </w:t>
            </w:r>
          </w:p>
        </w:tc>
        <w:tc>
          <w:tcPr>
            <w:tcW w:w="2358" w:type="dxa"/>
            <w:tcBorders/>
            <w:vAlign w:val="center"/>
          </w:tcPr>
          <w:p>
            <w:pPr>
              <w:pStyle w:val="TableContents"/>
              <w:bidi w:val="0"/>
              <w:spacing w:before="0" w:after="283"/>
              <w:jc w:val="left"/>
              <w:rPr/>
            </w:pPr>
            <w:r>
              <w:rPr/>
              <w:t xml:space="preserve">MTG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Puola </w:t>
            </w:r>
          </w:p>
        </w:tc>
        <w:tc>
          <w:tcPr>
            <w:tcW w:w="2103" w:type="dxa"/>
            <w:tcBorders/>
            <w:vAlign w:val="center"/>
          </w:tcPr>
          <w:p>
            <w:pPr>
              <w:pStyle w:val="TableContents"/>
              <w:bidi w:val="0"/>
              <w:spacing w:before="0" w:after="283"/>
              <w:jc w:val="left"/>
              <w:rPr/>
            </w:pPr>
            <w:r>
              <w:rPr/>
              <w:t xml:space="preserve">Polsat </w:t>
            </w:r>
          </w:p>
        </w:tc>
        <w:tc>
          <w:tcPr>
            <w:tcW w:w="2358" w:type="dxa"/>
            <w:tcBorders/>
            <w:vAlign w:val="center"/>
          </w:tcPr>
          <w:p>
            <w:pPr>
              <w:pStyle w:val="TableContents"/>
              <w:bidi w:val="0"/>
              <w:spacing w:before="0" w:after="283"/>
              <w:jc w:val="left"/>
              <w:rPr/>
            </w:pPr>
            <w:r>
              <w:rPr/>
              <w:t xml:space="preserve">Polsat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Portugali </w:t>
            </w:r>
          </w:p>
        </w:tc>
        <w:tc>
          <w:tcPr>
            <w:tcW w:w="2103" w:type="dxa"/>
            <w:tcBorders/>
            <w:vAlign w:val="center"/>
          </w:tcPr>
          <w:p>
            <w:pPr>
              <w:pStyle w:val="TableContents"/>
              <w:bidi w:val="0"/>
              <w:spacing w:before="0" w:after="283"/>
              <w:jc w:val="left"/>
              <w:rPr/>
            </w:pPr>
            <w:r>
              <w:rPr/>
              <w:t xml:space="preserve">TVI </w:t>
            </w:r>
          </w:p>
        </w:tc>
        <w:tc>
          <w:tcPr>
            <w:tcW w:w="2358" w:type="dxa"/>
            <w:tcBorders/>
            <w:vAlign w:val="center"/>
          </w:tcPr>
          <w:p>
            <w:pPr>
              <w:pStyle w:val="TableContents"/>
              <w:bidi w:val="0"/>
              <w:spacing w:before="0" w:after="283"/>
              <w:jc w:val="left"/>
              <w:rPr/>
            </w:pPr>
            <w:r>
              <w:rPr/>
              <w:t xml:space="preserve">Yksitoista urheilu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Puerto Rico </w:t>
            </w:r>
          </w:p>
        </w:tc>
        <w:tc>
          <w:tcPr>
            <w:tcW w:w="2103" w:type="dxa"/>
            <w:tcBorders/>
            <w:vAlign w:val="center"/>
          </w:tcPr>
          <w:p>
            <w:pPr>
              <w:pStyle w:val="TableContents"/>
              <w:numPr>
                <w:ilvl w:val="0"/>
                <w:numId w:val="352"/>
              </w:numPr>
              <w:tabs>
                <w:tab w:val="clear" w:pos="1134"/>
                <w:tab w:val="left" w:leader="none" w:pos="707"/>
              </w:tabs>
              <w:bidi w:val="0"/>
              <w:spacing w:before="0" w:after="0"/>
              <w:ind w:start="707" w:hanging="283"/>
              <w:jc w:val="left"/>
              <w:rPr/>
            </w:pPr>
            <w:r>
              <w:rPr/>
              <w:t xml:space="preserve">Univision </w:t>
            </w:r>
          </w:p>
          <w:p>
            <w:pPr>
              <w:pStyle w:val="TableContents"/>
              <w:numPr>
                <w:ilvl w:val="0"/>
                <w:numId w:val="352"/>
              </w:numPr>
              <w:tabs>
                <w:tab w:val="clear" w:pos="1134"/>
                <w:tab w:val="left" w:leader="none" w:pos="707"/>
              </w:tabs>
              <w:bidi w:val="0"/>
              <w:spacing w:before="0" w:after="283"/>
              <w:ind w:start="707" w:hanging="283"/>
              <w:jc w:val="left"/>
              <w:rPr/>
            </w:pPr>
            <w:r>
              <w:rPr/>
              <w:t xml:space="preserve">UniMás </w:t>
            </w:r>
          </w:p>
        </w:tc>
        <w:tc>
          <w:tcPr>
            <w:tcW w:w="2358" w:type="dxa"/>
            <w:tcBorders/>
            <w:vAlign w:val="center"/>
          </w:tcPr>
          <w:p>
            <w:pPr>
              <w:pStyle w:val="TableContents"/>
              <w:numPr>
                <w:ilvl w:val="0"/>
                <w:numId w:val="353"/>
              </w:numPr>
              <w:tabs>
                <w:tab w:val="clear" w:pos="1134"/>
                <w:tab w:val="left" w:leader="none" w:pos="707"/>
              </w:tabs>
              <w:bidi w:val="0"/>
              <w:spacing w:before="0" w:after="0"/>
              <w:ind w:start="707" w:hanging="283"/>
              <w:jc w:val="left"/>
              <w:rPr/>
            </w:pPr>
            <w:r>
              <w:rPr/>
              <w:t xml:space="preserve">TNT </w:t>
            </w:r>
          </w:p>
          <w:p>
            <w:pPr>
              <w:pStyle w:val="TableContents"/>
              <w:numPr>
                <w:ilvl w:val="0"/>
                <w:numId w:val="353"/>
              </w:numPr>
              <w:tabs>
                <w:tab w:val="clear" w:pos="1134"/>
                <w:tab w:val="left" w:leader="none" w:pos="707"/>
              </w:tabs>
              <w:bidi w:val="0"/>
              <w:spacing w:before="0" w:after="0"/>
              <w:ind w:start="707" w:hanging="283"/>
              <w:jc w:val="left"/>
              <w:rPr/>
            </w:pPr>
            <w:r>
              <w:rPr/>
              <w:t xml:space="preserve">B / R Live </w:t>
            </w:r>
          </w:p>
          <w:p>
            <w:pPr>
              <w:pStyle w:val="TableContents"/>
              <w:numPr>
                <w:ilvl w:val="0"/>
                <w:numId w:val="353"/>
              </w:numPr>
              <w:tabs>
                <w:tab w:val="clear" w:pos="1134"/>
                <w:tab w:val="left" w:leader="none" w:pos="707"/>
              </w:tabs>
              <w:bidi w:val="0"/>
              <w:spacing w:before="0" w:after="283"/>
              <w:ind w:start="707" w:hanging="283"/>
              <w:jc w:val="left"/>
              <w:rPr/>
            </w:pPr>
            <w:r>
              <w:rPr/>
              <w:t xml:space="preserve">UDN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Romania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numPr>
                <w:ilvl w:val="0"/>
                <w:numId w:val="354"/>
              </w:numPr>
              <w:tabs>
                <w:tab w:val="clear" w:pos="1134"/>
                <w:tab w:val="left" w:leader="none" w:pos="707"/>
              </w:tabs>
              <w:bidi w:val="0"/>
              <w:spacing w:before="0" w:after="0"/>
              <w:ind w:start="707" w:hanging="283"/>
              <w:jc w:val="left"/>
              <w:rPr/>
            </w:pPr>
            <w:r>
              <w:rPr/>
              <w:t xml:space="preserve">Telekom Sport </w:t>
            </w:r>
          </w:p>
          <w:p>
            <w:pPr>
              <w:pStyle w:val="TableContents"/>
              <w:numPr>
                <w:ilvl w:val="0"/>
                <w:numId w:val="354"/>
              </w:numPr>
              <w:tabs>
                <w:tab w:val="clear" w:pos="1134"/>
                <w:tab w:val="left" w:leader="none" w:pos="707"/>
              </w:tabs>
              <w:bidi w:val="0"/>
              <w:spacing w:before="0" w:after="0"/>
              <w:ind w:start="707" w:hanging="283"/>
              <w:jc w:val="left"/>
              <w:rPr/>
            </w:pPr>
            <w:r>
              <w:rPr/>
              <w:t xml:space="preserve">Digi Sport </w:t>
            </w:r>
          </w:p>
          <w:p>
            <w:pPr>
              <w:pStyle w:val="TableContents"/>
              <w:numPr>
                <w:ilvl w:val="0"/>
                <w:numId w:val="354"/>
              </w:numPr>
              <w:tabs>
                <w:tab w:val="clear" w:pos="1134"/>
                <w:tab w:val="left" w:leader="none" w:pos="707"/>
              </w:tabs>
              <w:bidi w:val="0"/>
              <w:spacing w:before="0" w:after="283"/>
              <w:ind w:start="707" w:hanging="283"/>
              <w:jc w:val="left"/>
              <w:rPr/>
            </w:pPr>
            <w:r>
              <w:rPr/>
              <w:t xml:space="preserve">Katso TV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San Marino </w:t>
            </w:r>
          </w:p>
        </w:tc>
        <w:tc>
          <w:tcPr>
            <w:tcW w:w="2103" w:type="dxa"/>
            <w:tcBorders/>
            <w:vAlign w:val="center"/>
          </w:tcPr>
          <w:p>
            <w:pPr>
              <w:pStyle w:val="TableContents"/>
              <w:bidi w:val="0"/>
              <w:spacing w:before="0" w:after="283"/>
              <w:jc w:val="left"/>
              <w:rPr/>
            </w:pPr>
            <w:r>
              <w:rPr/>
              <w:t xml:space="preserve">RAI </w:t>
            </w:r>
          </w:p>
        </w:tc>
        <w:tc>
          <w:tcPr>
            <w:tcW w:w="2358" w:type="dxa"/>
            <w:tcBorders/>
            <w:vAlign w:val="center"/>
          </w:tcPr>
          <w:p>
            <w:pPr>
              <w:pStyle w:val="TableContents"/>
              <w:bidi w:val="0"/>
              <w:spacing w:before="0" w:after="283"/>
              <w:jc w:val="left"/>
              <w:rPr/>
            </w:pPr>
            <w:r>
              <w:rPr/>
              <w:t xml:space="preserve">Sky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Serbia </w:t>
            </w:r>
          </w:p>
        </w:tc>
        <w:tc>
          <w:tcPr>
            <w:tcW w:w="2103" w:type="dxa"/>
            <w:tcBorders/>
            <w:vAlign w:val="center"/>
          </w:tcPr>
          <w:p>
            <w:pPr>
              <w:pStyle w:val="TableContents"/>
              <w:bidi w:val="0"/>
              <w:spacing w:before="0" w:after="283"/>
              <w:jc w:val="left"/>
              <w:rPr/>
            </w:pPr>
            <w:r>
              <w:rPr/>
              <w:t xml:space="preserve">RTS </w:t>
            </w:r>
          </w:p>
        </w:tc>
        <w:tc>
          <w:tcPr>
            <w:tcW w:w="2358" w:type="dxa"/>
            <w:tcBorders/>
            <w:vAlign w:val="center"/>
          </w:tcPr>
          <w:p>
            <w:pPr>
              <w:pStyle w:val="TableContents"/>
              <w:bidi w:val="0"/>
              <w:spacing w:before="0" w:after="283"/>
              <w:jc w:val="left"/>
              <w:rPr/>
            </w:pPr>
            <w:r>
              <w:rPr/>
              <w:t xml:space="preserve">Arena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Slovakia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Oranssi urheilu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Slovenia </w:t>
            </w:r>
          </w:p>
        </w:tc>
        <w:tc>
          <w:tcPr>
            <w:tcW w:w="2103" w:type="dxa"/>
            <w:tcBorders/>
            <w:vAlign w:val="center"/>
          </w:tcPr>
          <w:p>
            <w:pPr>
              <w:pStyle w:val="TableContents"/>
              <w:bidi w:val="0"/>
              <w:spacing w:before="0" w:after="283"/>
              <w:jc w:val="left"/>
              <w:rPr/>
            </w:pPr>
            <w:r>
              <w:rPr/>
              <w:t xml:space="preserve">Pro Plus </w:t>
            </w:r>
          </w:p>
        </w:tc>
        <w:tc>
          <w:tcPr>
            <w:tcW w:w="2358" w:type="dxa"/>
            <w:tcBorders/>
            <w:vAlign w:val="center"/>
          </w:tcPr>
          <w:p>
            <w:pPr>
              <w:pStyle w:val="TableContents"/>
              <w:bidi w:val="0"/>
              <w:spacing w:before="0" w:after="283"/>
              <w:jc w:val="left"/>
              <w:rPr/>
            </w:pPr>
            <w:r>
              <w:rPr/>
              <w:t xml:space="preserve">Sport Klub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Etelä-Afrikka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SuperSport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Espanja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numPr>
                <w:ilvl w:val="0"/>
                <w:numId w:val="355"/>
              </w:numPr>
              <w:tabs>
                <w:tab w:val="clear" w:pos="1134"/>
                <w:tab w:val="left" w:leader="none" w:pos="707"/>
              </w:tabs>
              <w:bidi w:val="0"/>
              <w:spacing w:before="0" w:after="0"/>
              <w:ind w:start="707" w:hanging="283"/>
              <w:jc w:val="left"/>
              <w:rPr/>
            </w:pPr>
            <w:r>
              <w:rPr/>
              <w:t xml:space="preserve">beIN Sports </w:t>
            </w:r>
          </w:p>
          <w:p>
            <w:pPr>
              <w:pStyle w:val="TableContents"/>
              <w:numPr>
                <w:ilvl w:val="0"/>
                <w:numId w:val="355"/>
              </w:numPr>
              <w:tabs>
                <w:tab w:val="clear" w:pos="1134"/>
                <w:tab w:val="left" w:leader="none" w:pos="707"/>
              </w:tabs>
              <w:bidi w:val="0"/>
              <w:spacing w:before="0" w:after="283"/>
              <w:ind w:start="707" w:hanging="283"/>
              <w:jc w:val="left"/>
              <w:rPr/>
            </w:pPr>
            <w:r>
              <w:rPr/>
              <w:t xml:space="preserve">Movistar+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Saharan eteläpuolinen Afrikka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numPr>
                <w:ilvl w:val="0"/>
                <w:numId w:val="356"/>
              </w:numPr>
              <w:tabs>
                <w:tab w:val="clear" w:pos="1134"/>
                <w:tab w:val="left" w:leader="none" w:pos="707"/>
              </w:tabs>
              <w:bidi w:val="0"/>
              <w:spacing w:before="0" w:after="0"/>
              <w:ind w:start="707" w:hanging="283"/>
              <w:jc w:val="left"/>
              <w:rPr/>
            </w:pPr>
            <w:r>
              <w:rPr/>
              <w:t xml:space="preserve">SuperSport </w:t>
            </w:r>
          </w:p>
          <w:p>
            <w:pPr>
              <w:pStyle w:val="TableContents"/>
              <w:numPr>
                <w:ilvl w:val="0"/>
                <w:numId w:val="356"/>
              </w:numPr>
              <w:tabs>
                <w:tab w:val="clear" w:pos="1134"/>
                <w:tab w:val="left" w:leader="none" w:pos="707"/>
              </w:tabs>
              <w:bidi w:val="0"/>
              <w:spacing w:before="0" w:after="283"/>
              <w:ind w:start="707" w:hanging="283"/>
              <w:jc w:val="left"/>
              <w:rPr/>
            </w:pPr>
            <w:r>
              <w:rPr/>
              <w:t xml:space="preserve">Canal+ Afrique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Ruotsi </w:t>
            </w:r>
          </w:p>
        </w:tc>
        <w:tc>
          <w:tcPr>
            <w:tcW w:w="2103" w:type="dxa"/>
            <w:tcBorders/>
            <w:vAlign w:val="center"/>
          </w:tcPr>
          <w:p>
            <w:pPr>
              <w:pStyle w:val="TableContents"/>
              <w:bidi w:val="0"/>
              <w:spacing w:before="0" w:after="283"/>
              <w:jc w:val="left"/>
              <w:rPr/>
            </w:pPr>
            <w:r>
              <w:rPr/>
              <w:t xml:space="preserve">MTG </w:t>
            </w:r>
          </w:p>
        </w:tc>
        <w:tc>
          <w:tcPr>
            <w:tcW w:w="2358" w:type="dxa"/>
            <w:tcBorders/>
            <w:vAlign w:val="center"/>
          </w:tcPr>
          <w:p>
            <w:pPr>
              <w:pStyle w:val="TableContents"/>
              <w:bidi w:val="0"/>
              <w:spacing w:before="0" w:after="283"/>
              <w:jc w:val="left"/>
              <w:rPr/>
            </w:pPr>
            <w:r>
              <w:rPr/>
              <w:t xml:space="preserve">MTG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Sveitsi </w:t>
            </w:r>
          </w:p>
        </w:tc>
        <w:tc>
          <w:tcPr>
            <w:tcW w:w="2103" w:type="dxa"/>
            <w:tcBorders/>
            <w:vAlign w:val="center"/>
          </w:tcPr>
          <w:p>
            <w:pPr>
              <w:pStyle w:val="TableContents"/>
              <w:numPr>
                <w:ilvl w:val="0"/>
                <w:numId w:val="357"/>
              </w:numPr>
              <w:tabs>
                <w:tab w:val="clear" w:pos="1134"/>
                <w:tab w:val="left" w:leader="none" w:pos="707"/>
              </w:tabs>
              <w:bidi w:val="0"/>
              <w:spacing w:before="0" w:after="0"/>
              <w:ind w:start="707" w:hanging="283"/>
              <w:jc w:val="left"/>
              <w:rPr/>
            </w:pPr>
            <w:r>
              <w:rPr/>
              <w:t xml:space="preserve">SRG SSR </w:t>
            </w:r>
          </w:p>
          <w:p>
            <w:pPr>
              <w:pStyle w:val="TableContents"/>
              <w:numPr>
                <w:ilvl w:val="0"/>
                <w:numId w:val="357"/>
              </w:numPr>
              <w:tabs>
                <w:tab w:val="clear" w:pos="1134"/>
                <w:tab w:val="left" w:leader="none" w:pos="707"/>
              </w:tabs>
              <w:bidi w:val="0"/>
              <w:spacing w:before="0" w:after="283"/>
              <w:ind w:start="707" w:hanging="283"/>
              <w:jc w:val="left"/>
              <w:rPr/>
            </w:pPr>
            <w:r>
              <w:rPr/>
              <w:t xml:space="preserve">Teleclub </w:t>
            </w:r>
          </w:p>
        </w:tc>
        <w:tc>
          <w:tcPr>
            <w:tcW w:w="2358" w:type="dxa"/>
            <w:tcBorders/>
            <w:vAlign w:val="center"/>
          </w:tcPr>
          <w:p>
            <w:pPr>
              <w:pStyle w:val="TableContents"/>
              <w:bidi w:val="0"/>
              <w:spacing w:before="0" w:after="283"/>
              <w:jc w:val="left"/>
              <w:rPr/>
            </w:pPr>
            <w:r>
              <w:rPr/>
              <w:t xml:space="preserve">Teleclub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Turkki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beIN Sports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Yhdistynyt kuningaskunta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BT Sport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Yhdysvallat </w:t>
            </w:r>
          </w:p>
        </w:tc>
        <w:tc>
          <w:tcPr>
            <w:tcW w:w="2103" w:type="dxa"/>
            <w:tcBorders/>
            <w:vAlign w:val="center"/>
          </w:tcPr>
          <w:p>
            <w:pPr>
              <w:pStyle w:val="TableContents"/>
              <w:numPr>
                <w:ilvl w:val="0"/>
                <w:numId w:val="358"/>
              </w:numPr>
              <w:tabs>
                <w:tab w:val="clear" w:pos="1134"/>
                <w:tab w:val="left" w:leader="none" w:pos="707"/>
              </w:tabs>
              <w:bidi w:val="0"/>
              <w:spacing w:before="0" w:after="0"/>
              <w:ind w:start="707" w:hanging="283"/>
              <w:jc w:val="left"/>
              <w:rPr/>
            </w:pPr>
            <w:r>
              <w:rPr/>
              <w:t xml:space="preserve">Univision </w:t>
            </w:r>
          </w:p>
          <w:p>
            <w:pPr>
              <w:pStyle w:val="TableContents"/>
              <w:numPr>
                <w:ilvl w:val="0"/>
                <w:numId w:val="358"/>
              </w:numPr>
              <w:tabs>
                <w:tab w:val="clear" w:pos="1134"/>
                <w:tab w:val="left" w:leader="none" w:pos="707"/>
              </w:tabs>
              <w:bidi w:val="0"/>
              <w:spacing w:before="0" w:after="283"/>
              <w:ind w:start="707" w:hanging="283"/>
              <w:jc w:val="left"/>
              <w:rPr/>
            </w:pPr>
            <w:r>
              <w:rPr/>
              <w:t xml:space="preserve">UniMás </w:t>
            </w:r>
          </w:p>
        </w:tc>
        <w:tc>
          <w:tcPr>
            <w:tcW w:w="2358" w:type="dxa"/>
            <w:tcBorders/>
            <w:vAlign w:val="center"/>
          </w:tcPr>
          <w:p>
            <w:pPr>
              <w:pStyle w:val="TableContents"/>
              <w:numPr>
                <w:ilvl w:val="0"/>
                <w:numId w:val="359"/>
              </w:numPr>
              <w:tabs>
                <w:tab w:val="clear" w:pos="1134"/>
                <w:tab w:val="left" w:leader="none" w:pos="707"/>
              </w:tabs>
              <w:bidi w:val="0"/>
              <w:spacing w:before="0" w:after="0"/>
              <w:ind w:start="707" w:hanging="283"/>
              <w:jc w:val="left"/>
              <w:rPr/>
            </w:pPr>
            <w:r>
              <w:rPr/>
              <w:t xml:space="preserve">TNT </w:t>
            </w:r>
          </w:p>
          <w:p>
            <w:pPr>
              <w:pStyle w:val="TableContents"/>
              <w:numPr>
                <w:ilvl w:val="0"/>
                <w:numId w:val="359"/>
              </w:numPr>
              <w:tabs>
                <w:tab w:val="clear" w:pos="1134"/>
                <w:tab w:val="left" w:leader="none" w:pos="707"/>
              </w:tabs>
              <w:bidi w:val="0"/>
              <w:spacing w:before="0" w:after="0"/>
              <w:ind w:start="707" w:hanging="283"/>
              <w:jc w:val="left"/>
              <w:rPr/>
            </w:pPr>
            <w:r>
              <w:rPr/>
              <w:t xml:space="preserve">B / R Live </w:t>
            </w:r>
          </w:p>
          <w:p>
            <w:pPr>
              <w:pStyle w:val="TableContents"/>
              <w:numPr>
                <w:ilvl w:val="0"/>
                <w:numId w:val="359"/>
              </w:numPr>
              <w:tabs>
                <w:tab w:val="clear" w:pos="1134"/>
                <w:tab w:val="left" w:leader="none" w:pos="707"/>
              </w:tabs>
              <w:bidi w:val="0"/>
              <w:spacing w:before="0" w:after="283"/>
              <w:ind w:start="707" w:hanging="283"/>
              <w:jc w:val="left"/>
              <w:rPr/>
            </w:pPr>
            <w:r>
              <w:rPr/>
              <w:t xml:space="preserve">UDN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Uzbekistan </w:t>
            </w:r>
          </w:p>
        </w:tc>
        <w:tc>
          <w:tcPr>
            <w:tcW w:w="2103" w:type="dxa"/>
            <w:tcBorders/>
            <w:vAlign w:val="center"/>
          </w:tcPr>
          <w:p>
            <w:pPr>
              <w:pStyle w:val="TableContents"/>
              <w:numPr>
                <w:ilvl w:val="0"/>
                <w:numId w:val="360"/>
              </w:numPr>
              <w:tabs>
                <w:tab w:val="clear" w:pos="1134"/>
                <w:tab w:val="left" w:leader="none" w:pos="707"/>
              </w:tabs>
              <w:bidi w:val="0"/>
              <w:spacing w:before="0" w:after="0"/>
              <w:ind w:start="707" w:hanging="283"/>
              <w:jc w:val="left"/>
              <w:rPr/>
            </w:pPr>
            <w:r>
              <w:rPr/>
              <w:t xml:space="preserve">Uzreport TV </w:t>
            </w:r>
          </w:p>
          <w:p>
            <w:pPr>
              <w:pStyle w:val="TableContents"/>
              <w:numPr>
                <w:ilvl w:val="0"/>
                <w:numId w:val="360"/>
              </w:numPr>
              <w:tabs>
                <w:tab w:val="clear" w:pos="1134"/>
                <w:tab w:val="left" w:leader="none" w:pos="707"/>
              </w:tabs>
              <w:bidi w:val="0"/>
              <w:spacing w:before="0" w:after="283"/>
              <w:ind w:start="707" w:hanging="283"/>
              <w:jc w:val="left"/>
              <w:rPr/>
            </w:pPr>
            <w:r>
              <w:rPr/>
              <w:t xml:space="preserve">Futbol TV </w:t>
            </w:r>
          </w:p>
        </w:tc>
        <w:tc>
          <w:tcPr>
            <w:tcW w:w="2358"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r>
      <w:tr>
        <w:trPr/>
        <w:tc>
          <w:tcPr>
            <w:tcW w:w="2521" w:type="dxa"/>
            <w:tcBorders/>
            <w:vAlign w:val="center"/>
          </w:tcPr>
          <w:p>
            <w:pPr>
              <w:pStyle w:val="TableContents"/>
              <w:bidi w:val="0"/>
              <w:spacing w:before="0" w:after="283"/>
              <w:jc w:val="left"/>
              <w:rPr/>
            </w:pPr>
            <w:r>
              <w:rPr/>
              <w:t xml:space="preserve">Vietnam </w:t>
            </w:r>
          </w:p>
        </w:tc>
        <w:tc>
          <w:tcPr>
            <w:tcW w:w="2103" w:type="dxa"/>
            <w:tcBorders/>
            <w:vAlign w:val="center"/>
          </w:tcPr>
          <w:p>
            <w:pPr>
              <w:pStyle w:val="TableContents"/>
              <w:bidi w:val="0"/>
              <w:spacing w:before="0" w:after="283"/>
              <w:jc w:val="left"/>
              <w:rPr>
                <w:sz w:val="4"/>
                <w:szCs w:val="4"/>
              </w:rPr>
            </w:pPr>
            <w:r>
              <w:rPr>
                <w:sz w:val="4"/>
                <w:szCs w:val="4"/>
              </w:rPr>
            </w:r>
          </w:p>
        </w:tc>
        <w:tc>
          <w:tcPr>
            <w:tcW w:w="2358" w:type="dxa"/>
            <w:tcBorders/>
            <w:vAlign w:val="center"/>
          </w:tcPr>
          <w:p>
            <w:pPr>
              <w:pStyle w:val="TableContents"/>
              <w:bidi w:val="0"/>
              <w:spacing w:before="0" w:after="283"/>
              <w:jc w:val="left"/>
              <w:rPr/>
            </w:pPr>
            <w:r>
              <w:rPr/>
              <w:t xml:space="preserve">K+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näyttää Mestarien liigan Australiassa?</w:t>
      </w:r>
    </w:p>
    <w:p>
      <w:pPr>
        <w:pStyle w:val="TextBody"/>
        <w:bidi w:val="0"/>
        <w:jc w:val="left"/>
        <w:rPr>
          <w:b/>
          <w:u w:val="single"/>
          <w:shd w:val="clear" w:fill="FFFF00"/>
        </w:rPr>
      </w:pPr>
      <w:r>
        <w:rPr>
          <w:b/>
          <w:u w:val="single"/>
          <w:shd w:val="clear" w:fill="FFFF00"/>
        </w:rPr>
        <w:t xml:space="preserve">Asiakirjan numero 14670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konfliktin seurauksena ottomaanien turkkilaiset luovuttivat Tripolitanian, Fezzanin ja Kyrenaikan maakunnat </w:t>
      </w:r>
      <w:r>
        <w:rPr>
          <w:color w:val="A9A9A9"/>
        </w:rPr>
        <w:t xml:space="preserve">Italialle</w:t>
      </w:r>
      <w:r>
        <w:rPr/>
        <w:t xml:space="preserve">. Nämä maakunnat muodostivat yhdessä Libyan.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eurooppalainen valtio valtasi Libyan ottomaanien valtakunnalta vuonna 1911?</w:t>
      </w:r>
    </w:p>
    <w:p>
      <w:pPr>
        <w:pStyle w:val="TextBody"/>
        <w:bidi w:val="0"/>
        <w:jc w:val="left"/>
        <w:rPr>
          <w:b/>
          <w:u w:val="single"/>
          <w:shd w:val="clear" w:fill="FFFF00"/>
        </w:rPr>
      </w:pPr>
      <w:r>
        <w:rPr>
          <w:b/>
          <w:u w:val="single"/>
          <w:shd w:val="clear" w:fill="FFFF00"/>
        </w:rPr>
        <w:t xml:space="preserve">Asiakirjan numero 14671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kertoo </w:t>
      </w:r>
      <w:r>
        <w:rPr>
          <w:color w:val="A9A9A9"/>
        </w:rPr>
        <w:t xml:space="preserve">musiikkiagentti / promoottori David Geffenistä</w:t>
      </w:r>
      <w:r>
        <w:rPr/>
        <w:t xml:space="preserve">, joka oli Mitchellin läheinen ystävä 1970-luvun alussa, ja se kuvaa Geffeniä matkalla, jonka he tekivät Pariisiin Robbien ja Dominique Robertsonin kanssa. Vaikka Geffeniä ei koskaan mainita nimeltä, Mitchell kuvailee, kuinka hän tekee kovasti töitä luodessaan hittejä ja käynnistäessään uria, mutta voi löytää rauhaa lomaillessaan Pariisissa. Mitchell laulaa: "Olin vapaa mies Pariisissa. Tunsin itseni vapaaksi ja eläväksi. Kukaan ei pyytänyt minulta palveluksia. Kenenkään tulevaisuudesta ei tarvinnut päättää.''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vapaa mies Pariisissa, josta on kirjoitettu noin</w:t>
      </w:r>
    </w:p>
    <w:p>
      <w:pPr>
        <w:pStyle w:val="TextBody"/>
        <w:bidi w:val="0"/>
        <w:jc w:val="left"/>
        <w:rPr>
          <w:b/>
          <w:u w:val="single"/>
          <w:shd w:val="clear" w:fill="FFFF00"/>
        </w:rPr>
      </w:pPr>
      <w:r>
        <w:rPr>
          <w:b/>
          <w:u w:val="single"/>
          <w:shd w:val="clear" w:fill="FFFF00"/>
        </w:rPr>
        <w:t xml:space="preserve">Asiakirjan numero 14672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Wayne Gretzky teki 50. maalinsa 39. ottelussaan vuosina 1981-82, nopeimmin kukaan pelaaja on tehnyt niin. Hän jakaa myös ennätyksen eniten 50 maalia tehneistä kausista Mike Bossyn kanssa, sillä kumpikin on saavuttanut merkkipaalun yhdeksän kertaa uransa aikana. Ennätykselliset neljätoista pelaajaa ylitti 50 maalin rajan vuosina 1992 -- 93, jonka jälkeen hyökkäykset vähenivät koko liigassa ja sen myötä myös maalimäärän saavuttaneiden pelaajien määrä. Ensimmäistä kertaa 29 vuoteen yksikään pelaaja ei saavuttanut 50 maalia vuosina 1998-99. </w:t>
      </w:r>
      <w:r>
        <w:rPr>
          <w:color w:val="A9A9A9"/>
        </w:rPr>
        <w:t xml:space="preserve">Yhdeksänkymmentäyksi </w:t>
      </w:r>
      <w:r>
        <w:rPr/>
        <w:t xml:space="preserve">yksittäistä pelaajaa on tehnyt 50 maalia yhden NHL-kauden aikana, yhteensä 186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moni nhl-pelaaja on tehnyt 50 maalia kauden aikana?</w:t>
      </w:r>
    </w:p>
    <w:p>
      <w:pPr>
        <w:pStyle w:val="TextBody"/>
        <w:bidi w:val="0"/>
        <w:jc w:val="left"/>
        <w:rPr>
          <w:b/>
          <w:u w:val="single"/>
          <w:shd w:val="clear" w:fill="FFFF00"/>
        </w:rPr>
      </w:pPr>
      <w:r>
        <w:rPr>
          <w:b/>
          <w:u w:val="single"/>
          <w:shd w:val="clear" w:fill="FFFF00"/>
        </w:rPr>
        <w:t xml:space="preserve">Asiakirjan numero 14673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Cheraw-tanssi on </w:t>
      </w:r>
      <w:r>
        <w:rPr/>
        <w:t xml:space="preserve">Intian Mizoramissa esitettävä rituaalitanssi, jossa neljä ihmistä pitää kahta ristiin asetettua paria bambukeppejä. Se on yksi Mizoramin tunnetuimmista tansseista ja juhlatilaisuuksien vetonaula. Samanlaisia tansseja on Kaukoidässä ja Filippiineillä, missä se tunnetaan nimellä Tinikling.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intialaisessa kansantanssissa käytetään bambukeppejä, jotka asetetaan vaakasuoraan maahan.</w:t>
      </w:r>
    </w:p>
    <w:p>
      <w:pPr>
        <w:pStyle w:val="TextBody"/>
        <w:bidi w:val="0"/>
        <w:jc w:val="left"/>
        <w:rPr>
          <w:b/>
          <w:u w:val="single"/>
          <w:shd w:val="clear" w:fill="FFFF00"/>
        </w:rPr>
      </w:pPr>
      <w:r>
        <w:rPr>
          <w:b/>
          <w:u w:val="single"/>
          <w:shd w:val="clear" w:fill="FFFF00"/>
        </w:rPr>
        <w:t xml:space="preserve">Asiakirjan numero 14674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CD-levy (Compact Disc) on digitaalinen optinen levy, joka julkaistiin vuonna </w:t>
      </w:r>
      <w:r>
        <w:rPr>
          <w:color w:val="A9A9A9"/>
        </w:rPr>
        <w:t xml:space="preserve">1982 </w:t>
      </w:r>
      <w:r>
        <w:rPr/>
        <w:t xml:space="preserve">ja jonka Philips ja Sony kehittivät yhdessä. Muoto kehitettiin alun perin vain äänitallenteiden tallentamiseen ja toistamiseen, mutta myöhemmin se mukautettiin tietojen tallentamiseen (CD-ROM). Niistä on johdettu useita muita formaatteja, kuten kertakäyttöinen ääni- ja datatallennus (CD-R), uudelleenkirjoitettava media (CD-RW), Video Compact Disc (VCD), Super Video Compact Disc (SVCD), Photo CD, PictureCD, CD-i ja Enhanced Music CD. Ensimmäinen kaupallisesti saatavilla oleva Audio-CD-soitin, Sony CDP-101, julkaistiin lokakuussa 1982 Japanissa.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musiikki-cd-levyt tulivat markkinoille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CD-levy (Compact Disc) on Philipsin ja Sonyn yhdessä kehittämä digitaalinen optinen tallennusmuoto, joka julkaistiin vuonna </w:t>
      </w:r>
      <w:r>
        <w:rPr>
          <w:color w:val="A9A9A9"/>
        </w:rPr>
        <w:t xml:space="preserve">1982</w:t>
      </w:r>
      <w:r>
        <w:rPr/>
        <w:t xml:space="preserve">. Muoto kehitettiin alun perin vain äänitallenteiden tallentamiseen ja toistamiseen, mutta myöhemmin se mukautettiin tietojen tallentamiseen (CD-ROM). Siitä on johdettu useita muita formaatteja, kuten kertakäyttöinen ääni- ja datatallennus (CD-R), uudelleenkirjoitettava media (CD-RW), Video Compact Disc (VCD), Super Video Compact Disc (SVCD), Photo CD, PictureCD, CD-i ja Enhanced Music CD. Ensimmäinen kaupallisesti saatavilla oleva Audio-CD-soitin, Sony CDP-101, julkaistiin lokakuussa 1982 Japanissa.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cd-levyt tulivat markkinoille ensimmäisen kerran</w:t>
      </w:r>
    </w:p>
    <w:p>
      <w:pPr>
        <w:pStyle w:val="TextBody"/>
        <w:bidi w:val="0"/>
        <w:jc w:val="left"/>
        <w:rPr>
          <w:b/>
          <w:u w:val="single"/>
          <w:shd w:val="clear" w:fill="FFFF00"/>
        </w:rPr>
      </w:pPr>
      <w:r>
        <w:rPr>
          <w:b/>
          <w:u w:val="single"/>
          <w:shd w:val="clear" w:fill="FFFF00"/>
        </w:rPr>
        <w:t xml:space="preserve">Asiakirjan numero 14675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Dance'' on </w:t>
      </w:r>
      <w:r>
        <w:rPr>
          <w:color w:val="A9A9A9"/>
        </w:rPr>
        <w:t xml:space="preserve">Tony Aratan </w:t>
      </w:r>
      <w:r>
        <w:rPr/>
        <w:t xml:space="preserve">kirjoittama ja säveltämä kappale, jonka </w:t>
      </w:r>
      <w:r>
        <w:rPr/>
        <w:t xml:space="preserve">amerikkalainen kantrilaulaja Garth Brooks levytti kymmenenneksi ja viimeiseksi kappaleeksi samannimiseltä debyyttialbumiltaan, josta se julkaistiin myös albumin neljäntenä ja viimeisenä singlenä huhtikuussa 1990. Monet pitävät sitä Brooksin tunnuskappaleena. BBC Radio 2:n Patrick Kieltyn haastattelussa vuonna 2015 Brooks kiittää ilmiömäistä menestystään sekä ``The Dance'' -kappaleen että sitä seuranneen ``Friends In Low Places'' -kappaleen menestyksestä.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tanssin, jonka laulaa Garth Brooks,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Musiikkivideon alussa Brooks selittää, että kappale on kirjoitettu </w:t>
      </w:r>
      <w:r>
        <w:rPr>
          <w:color w:val="A9A9A9"/>
        </w:rPr>
        <w:t xml:space="preserve">kaksoismerkityksellä - sekä rakkauslauluna </w:t>
      </w:r>
      <w:r>
        <w:rPr>
          <w:color w:val="DCDCDC"/>
        </w:rPr>
        <w:t xml:space="preserve">intohimoisen suhteen päättymisestä että </w:t>
      </w:r>
      <w:r>
        <w:rPr>
          <w:color w:val="A9A9A9"/>
        </w:rPr>
        <w:t xml:space="preserve">tarinana siitä, </w:t>
      </w:r>
      <w:r>
        <w:rPr>
          <w:color w:val="2F4F4F"/>
        </w:rPr>
        <w:t xml:space="preserve">kuinka joku kuolee jonkin asian takia, johon hän uskoo, hetken loiston 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garth brooksin kappaleen the dance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Garth Brooksin kappale The Dance tarkoittaa?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``The Dance'' Garth Brooksin single albumilta </w:t>
      </w:r>
      <w:r>
        <w:rPr>
          <w:color w:val="A9A9A9"/>
        </w:rPr>
        <w:t xml:space="preserve">Garth Brooks </w:t>
      </w:r>
    </w:p>
    <w:tbl>
      <w:tblPr>
        <w:tblW w:w="10205" w:type="dxa"/>
        <w:jc w:val="left"/>
        <w:tblInd w:w="0" w:type="dxa"/>
        <w:tblLayout w:type="fixed"/>
        <w:tblCellMar>
          <w:top w:w="28" w:type="dxa"/>
          <w:left w:w="28" w:type="dxa"/>
          <w:bottom w:w="28" w:type="dxa"/>
          <w:right w:w="28" w:type="dxa"/>
        </w:tblCellMar>
      </w:tblPr>
      <w:tblGrid>
        <w:gridCol w:w="2724"/>
        <w:gridCol w:w="4461"/>
        <w:gridCol w:w="3020"/>
      </w:tblGrid>
      <w:tr>
        <w:trPr/>
        <w:tc>
          <w:tcPr>
            <w:tcW w:w="2724" w:type="dxa"/>
            <w:tcBorders/>
            <w:vAlign w:val="center"/>
          </w:tcPr>
          <w:p>
            <w:pPr>
              <w:pStyle w:val="TableHeading"/>
              <w:suppressLineNumbers/>
              <w:bidi w:val="0"/>
              <w:spacing w:before="0" w:after="283"/>
              <w:jc w:val="center"/>
              <w:rPr/>
            </w:pPr>
            <w:r>
              <w:rPr/>
              <w:t xml:space="preserve">B-puoli </w:t>
            </w:r>
          </w:p>
        </w:tc>
        <w:tc>
          <w:tcPr>
            <w:tcW w:w="4461" w:type="dxa"/>
            <w:tcBorders/>
            <w:vAlign w:val="center"/>
          </w:tcPr>
          <w:p>
            <w:pPr>
              <w:pStyle w:val="TableContents"/>
              <w:bidi w:val="0"/>
              <w:spacing w:before="0" w:after="283"/>
              <w:jc w:val="left"/>
              <w:rPr/>
            </w:pPr>
            <w:r>
              <w:rPr/>
              <w:t xml:space="preserve">"Jos huominen ei koskaan tule"... </w:t>
            </w:r>
          </w:p>
        </w:tc>
        <w:tc>
          <w:tcPr>
            <w:tcW w:w="3020" w:type="dxa"/>
            <w:tcBorders/>
          </w:tcPr>
          <w:p>
            <w:pPr>
              <w:pStyle w:val="TableContents"/>
              <w:bidi w:val="0"/>
              <w:spacing w:before="0" w:after="283"/>
              <w:jc w:val="left"/>
              <w:rPr>
                <w:sz w:val="4"/>
                <w:szCs w:val="4"/>
              </w:rPr>
            </w:pPr>
            <w:r>
              <w:rPr>
                <w:sz w:val="4"/>
                <w:szCs w:val="4"/>
              </w:rPr>
            </w:r>
          </w:p>
        </w:tc>
      </w:tr>
      <w:tr>
        <w:trPr/>
        <w:tc>
          <w:tcPr>
            <w:tcW w:w="2724" w:type="dxa"/>
            <w:tcBorders/>
            <w:vAlign w:val="center"/>
          </w:tcPr>
          <w:p>
            <w:pPr>
              <w:pStyle w:val="TableHeading"/>
              <w:suppressLineNumbers/>
              <w:bidi w:val="0"/>
              <w:spacing w:before="0" w:after="283"/>
              <w:jc w:val="center"/>
              <w:rPr/>
            </w:pPr>
            <w:r>
              <w:rPr/>
              <w:t xml:space="preserve">Julkaistu </w:t>
            </w:r>
          </w:p>
        </w:tc>
        <w:tc>
          <w:tcPr>
            <w:tcW w:w="4461" w:type="dxa"/>
            <w:tcBorders/>
            <w:vAlign w:val="center"/>
          </w:tcPr>
          <w:p>
            <w:pPr>
              <w:pStyle w:val="TableContents"/>
              <w:bidi w:val="0"/>
              <w:spacing w:before="0" w:after="283"/>
              <w:jc w:val="left"/>
              <w:rPr/>
            </w:pPr>
            <w:r>
              <w:rPr>
                <w:color w:val="DCDCDC"/>
              </w:rPr>
              <w:t xml:space="preserve">huhtikuu 30, </w:t>
            </w:r>
            <w:r>
              <w:rPr/>
              <w:t xml:space="preserve">1990 </w:t>
            </w:r>
          </w:p>
        </w:tc>
        <w:tc>
          <w:tcPr>
            <w:tcW w:w="3020" w:type="dxa"/>
            <w:tcBorders/>
          </w:tcPr>
          <w:p>
            <w:pPr>
              <w:pStyle w:val="TableContents"/>
              <w:bidi w:val="0"/>
              <w:spacing w:before="0" w:after="283"/>
              <w:jc w:val="left"/>
              <w:rPr>
                <w:sz w:val="4"/>
                <w:szCs w:val="4"/>
              </w:rPr>
            </w:pPr>
            <w:r>
              <w:rPr>
                <w:sz w:val="4"/>
                <w:szCs w:val="4"/>
              </w:rPr>
            </w:r>
          </w:p>
        </w:tc>
      </w:tr>
      <w:tr>
        <w:trPr/>
        <w:tc>
          <w:tcPr>
            <w:tcW w:w="2724" w:type="dxa"/>
            <w:tcBorders/>
            <w:vAlign w:val="center"/>
          </w:tcPr>
          <w:p>
            <w:pPr>
              <w:pStyle w:val="TableHeading"/>
              <w:suppressLineNumbers/>
              <w:bidi w:val="0"/>
              <w:spacing w:before="0" w:after="283"/>
              <w:jc w:val="center"/>
              <w:rPr/>
            </w:pPr>
            <w:r>
              <w:rPr/>
              <w:t xml:space="preserve">Muotoilu </w:t>
            </w:r>
          </w:p>
        </w:tc>
        <w:tc>
          <w:tcPr>
            <w:tcW w:w="4461" w:type="dxa"/>
            <w:tcBorders/>
            <w:vAlign w:val="center"/>
          </w:tcPr>
          <w:p>
            <w:pPr>
              <w:pStyle w:val="TableContents"/>
              <w:bidi w:val="0"/>
              <w:spacing w:before="0" w:after="283"/>
              <w:jc w:val="left"/>
              <w:rPr/>
            </w:pPr>
            <w:r>
              <w:rPr/>
              <w:t xml:space="preserve">CD-single, 7'' 45 RPM </w:t>
            </w:r>
          </w:p>
        </w:tc>
        <w:tc>
          <w:tcPr>
            <w:tcW w:w="3020" w:type="dxa"/>
            <w:tcBorders/>
          </w:tcPr>
          <w:p>
            <w:pPr>
              <w:pStyle w:val="TableContents"/>
              <w:bidi w:val="0"/>
              <w:spacing w:before="0" w:after="283"/>
              <w:jc w:val="left"/>
              <w:rPr>
                <w:sz w:val="4"/>
                <w:szCs w:val="4"/>
              </w:rPr>
            </w:pPr>
            <w:r>
              <w:rPr>
                <w:sz w:val="4"/>
                <w:szCs w:val="4"/>
              </w:rPr>
            </w:r>
          </w:p>
        </w:tc>
      </w:tr>
      <w:tr>
        <w:trPr/>
        <w:tc>
          <w:tcPr>
            <w:tcW w:w="2724" w:type="dxa"/>
            <w:tcBorders/>
            <w:vAlign w:val="center"/>
          </w:tcPr>
          <w:p>
            <w:pPr>
              <w:pStyle w:val="TableHeading"/>
              <w:suppressLineNumbers/>
              <w:bidi w:val="0"/>
              <w:spacing w:before="0" w:after="283"/>
              <w:jc w:val="center"/>
              <w:rPr/>
            </w:pPr>
            <w:r>
              <w:rPr/>
              <w:t xml:space="preserve">Tallennettu </w:t>
            </w:r>
          </w:p>
        </w:tc>
        <w:tc>
          <w:tcPr>
            <w:tcW w:w="4461" w:type="dxa"/>
            <w:tcBorders/>
            <w:vAlign w:val="center"/>
          </w:tcPr>
          <w:p>
            <w:pPr>
              <w:pStyle w:val="TableContents"/>
              <w:bidi w:val="0"/>
              <w:spacing w:before="0" w:after="283"/>
              <w:jc w:val="left"/>
              <w:rPr/>
            </w:pPr>
            <w:r>
              <w:rPr/>
              <w:t xml:space="preserve">1988 -- 1989 </w:t>
            </w:r>
          </w:p>
        </w:tc>
        <w:tc>
          <w:tcPr>
            <w:tcW w:w="3020" w:type="dxa"/>
            <w:tcBorders/>
          </w:tcPr>
          <w:p>
            <w:pPr>
              <w:pStyle w:val="TableContents"/>
              <w:bidi w:val="0"/>
              <w:spacing w:before="0" w:after="283"/>
              <w:jc w:val="left"/>
              <w:rPr>
                <w:sz w:val="4"/>
                <w:szCs w:val="4"/>
              </w:rPr>
            </w:pPr>
            <w:r>
              <w:rPr>
                <w:sz w:val="4"/>
                <w:szCs w:val="4"/>
              </w:rPr>
            </w:r>
          </w:p>
        </w:tc>
      </w:tr>
      <w:tr>
        <w:trPr/>
        <w:tc>
          <w:tcPr>
            <w:tcW w:w="2724" w:type="dxa"/>
            <w:tcBorders/>
            <w:vAlign w:val="center"/>
          </w:tcPr>
          <w:p>
            <w:pPr>
              <w:pStyle w:val="TableHeading"/>
              <w:suppressLineNumbers/>
              <w:bidi w:val="0"/>
              <w:spacing w:before="0" w:after="283"/>
              <w:jc w:val="center"/>
              <w:rPr/>
            </w:pPr>
            <w:r>
              <w:rPr/>
              <w:t xml:space="preserve">Genre </w:t>
            </w:r>
          </w:p>
        </w:tc>
        <w:tc>
          <w:tcPr>
            <w:tcW w:w="4461" w:type="dxa"/>
            <w:tcBorders/>
            <w:vAlign w:val="center"/>
          </w:tcPr>
          <w:p>
            <w:pPr>
              <w:pStyle w:val="TableContents"/>
              <w:bidi w:val="0"/>
              <w:spacing w:before="0" w:after="283"/>
              <w:jc w:val="left"/>
              <w:rPr/>
            </w:pPr>
            <w:r>
              <w:rPr/>
              <w:t xml:space="preserve">Maa </w:t>
            </w:r>
          </w:p>
        </w:tc>
        <w:tc>
          <w:tcPr>
            <w:tcW w:w="3020" w:type="dxa"/>
            <w:tcBorders/>
          </w:tcPr>
          <w:p>
            <w:pPr>
              <w:pStyle w:val="TableContents"/>
              <w:bidi w:val="0"/>
              <w:spacing w:before="0" w:after="283"/>
              <w:jc w:val="left"/>
              <w:rPr>
                <w:sz w:val="4"/>
                <w:szCs w:val="4"/>
              </w:rPr>
            </w:pPr>
            <w:r>
              <w:rPr>
                <w:sz w:val="4"/>
                <w:szCs w:val="4"/>
              </w:rPr>
            </w:r>
          </w:p>
        </w:tc>
      </w:tr>
      <w:tr>
        <w:trPr/>
        <w:tc>
          <w:tcPr>
            <w:tcW w:w="2724" w:type="dxa"/>
            <w:tcBorders/>
            <w:vAlign w:val="center"/>
          </w:tcPr>
          <w:p>
            <w:pPr>
              <w:pStyle w:val="TableHeading"/>
              <w:suppressLineNumbers/>
              <w:bidi w:val="0"/>
              <w:spacing w:before="0" w:after="283"/>
              <w:jc w:val="center"/>
              <w:rPr/>
            </w:pPr>
            <w:r>
              <w:rPr/>
              <w:t xml:space="preserve">Pituus </w:t>
            </w:r>
          </w:p>
        </w:tc>
        <w:tc>
          <w:tcPr>
            <w:tcW w:w="4461" w:type="dxa"/>
            <w:tcBorders/>
            <w:vAlign w:val="center"/>
          </w:tcPr>
          <w:p>
            <w:pPr>
              <w:pStyle w:val="TableContents"/>
              <w:bidi w:val="0"/>
              <w:spacing w:before="0" w:after="283"/>
              <w:jc w:val="left"/>
              <w:rPr/>
            </w:pPr>
            <w:r>
              <w:rPr/>
              <w:t xml:space="preserve">3: 40 </w:t>
            </w:r>
          </w:p>
        </w:tc>
        <w:tc>
          <w:tcPr>
            <w:tcW w:w="3020" w:type="dxa"/>
            <w:tcBorders/>
          </w:tcPr>
          <w:p>
            <w:pPr>
              <w:pStyle w:val="TableContents"/>
              <w:bidi w:val="0"/>
              <w:spacing w:before="0" w:after="283"/>
              <w:jc w:val="left"/>
              <w:rPr>
                <w:sz w:val="4"/>
                <w:szCs w:val="4"/>
              </w:rPr>
            </w:pPr>
            <w:r>
              <w:rPr>
                <w:sz w:val="4"/>
                <w:szCs w:val="4"/>
              </w:rPr>
            </w:r>
          </w:p>
        </w:tc>
      </w:tr>
      <w:tr>
        <w:trPr/>
        <w:tc>
          <w:tcPr>
            <w:tcW w:w="2724" w:type="dxa"/>
            <w:tcBorders/>
            <w:vAlign w:val="center"/>
          </w:tcPr>
          <w:p>
            <w:pPr>
              <w:pStyle w:val="TableHeading"/>
              <w:suppressLineNumbers/>
              <w:bidi w:val="0"/>
              <w:spacing w:before="0" w:after="283"/>
              <w:jc w:val="center"/>
              <w:rPr/>
            </w:pPr>
            <w:r>
              <w:rPr/>
              <w:t xml:space="preserve">Tarra </w:t>
            </w:r>
          </w:p>
        </w:tc>
        <w:tc>
          <w:tcPr>
            <w:tcW w:w="4461" w:type="dxa"/>
            <w:tcBorders/>
            <w:vAlign w:val="center"/>
          </w:tcPr>
          <w:p>
            <w:pPr>
              <w:pStyle w:val="TableContents"/>
              <w:bidi w:val="0"/>
              <w:spacing w:before="0" w:after="283"/>
              <w:jc w:val="left"/>
              <w:rPr/>
            </w:pPr>
            <w:r>
              <w:rPr/>
              <w:t xml:space="preserve">Capitol Nashville 44629 </w:t>
            </w:r>
          </w:p>
        </w:tc>
        <w:tc>
          <w:tcPr>
            <w:tcW w:w="3020" w:type="dxa"/>
            <w:tcBorders/>
          </w:tcPr>
          <w:p>
            <w:pPr>
              <w:pStyle w:val="TableContents"/>
              <w:bidi w:val="0"/>
              <w:spacing w:before="0" w:after="283"/>
              <w:jc w:val="left"/>
              <w:rPr>
                <w:sz w:val="4"/>
                <w:szCs w:val="4"/>
              </w:rPr>
            </w:pPr>
            <w:r>
              <w:rPr>
                <w:sz w:val="4"/>
                <w:szCs w:val="4"/>
              </w:rPr>
            </w:r>
          </w:p>
        </w:tc>
      </w:tr>
      <w:tr>
        <w:trPr/>
        <w:tc>
          <w:tcPr>
            <w:tcW w:w="2724" w:type="dxa"/>
            <w:tcBorders/>
            <w:vAlign w:val="center"/>
          </w:tcPr>
          <w:p>
            <w:pPr>
              <w:pStyle w:val="TableHeading"/>
              <w:suppressLineNumbers/>
              <w:bidi w:val="0"/>
              <w:spacing w:before="0" w:after="283"/>
              <w:jc w:val="center"/>
              <w:rPr/>
            </w:pPr>
            <w:r>
              <w:rPr/>
              <w:t xml:space="preserve">Lauluntekijä (s) </w:t>
            </w:r>
          </w:p>
        </w:tc>
        <w:tc>
          <w:tcPr>
            <w:tcW w:w="4461" w:type="dxa"/>
            <w:tcBorders/>
            <w:vAlign w:val="center"/>
          </w:tcPr>
          <w:p>
            <w:pPr>
              <w:pStyle w:val="TableContents"/>
              <w:bidi w:val="0"/>
              <w:spacing w:before="0" w:after="283"/>
              <w:jc w:val="left"/>
              <w:rPr/>
            </w:pPr>
            <w:r>
              <w:rPr/>
              <w:t xml:space="preserve">Tony Arata </w:t>
            </w:r>
          </w:p>
        </w:tc>
        <w:tc>
          <w:tcPr>
            <w:tcW w:w="3020" w:type="dxa"/>
            <w:tcBorders/>
          </w:tcPr>
          <w:p>
            <w:pPr>
              <w:pStyle w:val="TableContents"/>
              <w:bidi w:val="0"/>
              <w:spacing w:before="0" w:after="283"/>
              <w:jc w:val="left"/>
              <w:rPr>
                <w:sz w:val="4"/>
                <w:szCs w:val="4"/>
              </w:rPr>
            </w:pPr>
            <w:r>
              <w:rPr>
                <w:sz w:val="4"/>
                <w:szCs w:val="4"/>
              </w:rPr>
            </w:r>
          </w:p>
        </w:tc>
      </w:tr>
      <w:tr>
        <w:trPr/>
        <w:tc>
          <w:tcPr>
            <w:tcW w:w="2724" w:type="dxa"/>
            <w:tcBorders/>
            <w:vAlign w:val="center"/>
          </w:tcPr>
          <w:p>
            <w:pPr>
              <w:pStyle w:val="TableHeading"/>
              <w:suppressLineNumbers/>
              <w:bidi w:val="0"/>
              <w:spacing w:before="0" w:after="283"/>
              <w:jc w:val="center"/>
              <w:rPr/>
            </w:pPr>
            <w:r>
              <w:rPr/>
              <w:t xml:space="preserve">Tuottaja (s) </w:t>
            </w:r>
          </w:p>
        </w:tc>
        <w:tc>
          <w:tcPr>
            <w:tcW w:w="4461" w:type="dxa"/>
            <w:tcBorders/>
            <w:vAlign w:val="center"/>
          </w:tcPr>
          <w:p>
            <w:pPr>
              <w:pStyle w:val="TableContents"/>
              <w:bidi w:val="0"/>
              <w:spacing w:before="0" w:after="283"/>
              <w:jc w:val="left"/>
              <w:rPr/>
            </w:pPr>
            <w:r>
              <w:rPr/>
              <w:t xml:space="preserve">Allen Reynolds Garth Brooksin sinkkujen kronologia </w:t>
            </w:r>
          </w:p>
        </w:tc>
        <w:tc>
          <w:tcPr>
            <w:tcW w:w="3020" w:type="dxa"/>
            <w:tcBorders/>
          </w:tcPr>
          <w:p>
            <w:pPr>
              <w:pStyle w:val="TableContents"/>
              <w:bidi w:val="0"/>
              <w:spacing w:before="0" w:after="283"/>
              <w:jc w:val="left"/>
              <w:rPr>
                <w:sz w:val="4"/>
                <w:szCs w:val="4"/>
              </w:rPr>
            </w:pPr>
            <w:r>
              <w:rPr>
                <w:sz w:val="4"/>
                <w:szCs w:val="4"/>
              </w:rPr>
            </w:r>
          </w:p>
        </w:tc>
      </w:tr>
      <w:tr>
        <w:trPr/>
        <w:tc>
          <w:tcPr>
            <w:tcW w:w="2724" w:type="dxa"/>
            <w:tcBorders/>
            <w:vAlign w:val="center"/>
          </w:tcPr>
          <w:p>
            <w:pPr>
              <w:pStyle w:val="TableContents"/>
              <w:bidi w:val="0"/>
              <w:spacing w:before="0" w:after="283"/>
              <w:jc w:val="left"/>
              <w:rPr/>
            </w:pPr>
            <w:r>
              <w:rPr/>
              <w:t xml:space="preserve">``Not Counting You'' (1990) </w:t>
            </w:r>
          </w:p>
        </w:tc>
        <w:tc>
          <w:tcPr>
            <w:tcW w:w="4461" w:type="dxa"/>
            <w:tcBorders/>
            <w:vAlign w:val="center"/>
          </w:tcPr>
          <w:p>
            <w:pPr>
              <w:pStyle w:val="TableContents"/>
              <w:bidi w:val="0"/>
              <w:spacing w:before="0" w:after="283"/>
              <w:jc w:val="left"/>
              <w:rPr/>
            </w:pPr>
            <w:r>
              <w:rPr/>
              <w:t xml:space="preserve">``Tanssi'' (1990) </w:t>
            </w:r>
          </w:p>
        </w:tc>
        <w:tc>
          <w:tcPr>
            <w:tcW w:w="3020" w:type="dxa"/>
            <w:tcBorders/>
            <w:vAlign w:val="center"/>
          </w:tcPr>
          <w:p>
            <w:pPr>
              <w:pStyle w:val="TableContents"/>
              <w:bidi w:val="0"/>
              <w:spacing w:before="0" w:after="283"/>
              <w:jc w:val="left"/>
              <w:rPr/>
            </w:pPr>
            <w:r>
              <w:rPr/>
              <w:t xml:space="preserve">``Friends in Low Places'' (1990) </w:t>
            </w:r>
          </w:p>
        </w:tc>
      </w:tr>
    </w:tbl>
    <w:tbl>
      <w:tblPr>
        <w:tblW w:w="8298" w:type="dxa"/>
        <w:jc w:val="left"/>
        <w:tblInd w:w="0" w:type="dxa"/>
        <w:tblLayout w:type="fixed"/>
        <w:tblCellMar>
          <w:top w:w="28" w:type="dxa"/>
          <w:left w:w="28" w:type="dxa"/>
          <w:bottom w:w="28" w:type="dxa"/>
          <w:right w:w="28" w:type="dxa"/>
        </w:tblCellMar>
      </w:tblPr>
      <w:tblGrid>
        <w:gridCol w:w="2896"/>
        <w:gridCol w:w="2146"/>
        <w:gridCol w:w="3256"/>
      </w:tblGrid>
      <w:tr>
        <w:trPr/>
        <w:tc>
          <w:tcPr>
            <w:tcW w:w="2896" w:type="dxa"/>
            <w:tcBorders/>
            <w:vAlign w:val="center"/>
          </w:tcPr>
          <w:p>
            <w:pPr>
              <w:pStyle w:val="TableContents"/>
              <w:bidi w:val="0"/>
              <w:spacing w:before="0" w:after="283"/>
              <w:jc w:val="left"/>
              <w:rPr/>
            </w:pPr>
            <w:r>
              <w:rPr/>
              <w:t xml:space="preserve">``Not Counting You'' (1990) </w:t>
            </w:r>
          </w:p>
        </w:tc>
        <w:tc>
          <w:tcPr>
            <w:tcW w:w="2146" w:type="dxa"/>
            <w:tcBorders/>
            <w:vAlign w:val="center"/>
          </w:tcPr>
          <w:p>
            <w:pPr>
              <w:pStyle w:val="TableContents"/>
              <w:bidi w:val="0"/>
              <w:spacing w:before="0" w:after="283"/>
              <w:jc w:val="left"/>
              <w:rPr/>
            </w:pPr>
            <w:r>
              <w:rPr/>
              <w:t xml:space="preserve">``Tanssi'' (1990) </w:t>
            </w:r>
          </w:p>
        </w:tc>
        <w:tc>
          <w:tcPr>
            <w:tcW w:w="3256" w:type="dxa"/>
            <w:tcBorders/>
            <w:vAlign w:val="center"/>
          </w:tcPr>
          <w:p>
            <w:pPr>
              <w:pStyle w:val="TableContents"/>
              <w:bidi w:val="0"/>
              <w:spacing w:before="0" w:after="283"/>
              <w:jc w:val="left"/>
              <w:rPr/>
            </w:pPr>
            <w:r>
              <w:rPr/>
              <w:t xml:space="preserve">``Friends in Low Places'' (1990)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Garth Brooksin tanssi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albumilla on Garth Brooksin The Dance?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Dance'' on </w:t>
      </w:r>
      <w:r>
        <w:rPr>
          <w:color w:val="A9A9A9"/>
        </w:rPr>
        <w:t xml:space="preserve">Tony Aratan </w:t>
      </w:r>
      <w:r>
        <w:rPr/>
        <w:t xml:space="preserve">kirjoittama ja säveltämä kappale, jonka </w:t>
      </w:r>
      <w:r>
        <w:rPr/>
        <w:t xml:space="preserve">amerikkalainen kantrilaulaja Garth Brooks levytti kymmenenneksi ja viimeiseksi kappaleeksi samannimiseltä debyyttialbumiltaan, josta se julkaistiin myös albumin neljäntenä ja viimeisenä singlenä huhtikuussa 1990. Monet pitävät sitä Brooksin tunnuskappaleena. BBC Radio 2:n Patrick Kieltyn haastattelussa vuonna 2015 Brooks kiittää ilmiömäistä menestystään sekä ``The Dance'' että sen seuraaja ``Friends in Low Places'' -levyjen menestyksestä.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the dance by garth brooks</w:t>
      </w:r>
    </w:p>
    <w:p>
      <w:pPr>
        <w:pStyle w:val="TextBody"/>
        <w:bidi w:val="0"/>
        <w:jc w:val="left"/>
        <w:rPr>
          <w:b/>
          <w:u w:val="single"/>
          <w:shd w:val="clear" w:fill="FFFF00"/>
        </w:rPr>
      </w:pPr>
      <w:r>
        <w:rPr>
          <w:b/>
          <w:u w:val="single"/>
          <w:shd w:val="clear" w:fill="FFFF00"/>
        </w:rPr>
        <w:t xml:space="preserve">Asiakirjan numero 14676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Liittoutuneiden hyökättyä Italiaan valuuttakurssiksi vahvistettiin kesäkuussa 1943 1 Yhdysvaltain dollari = 120 liiraa (1 Englannin punta = 480 liiraa), jota alennettiin 100 liiraan seuraavassa kuussa. Saksan miehittämillä alueilla valuuttakurssiksi vahvistettiin 1 Reichsmark = 10 liiraa. Sodan jälkeen liiran arvo vaihteli, kunnes Italia vahvisti marraskuussa 1947 Bretton Woods -järjestelmässä valuuttakurssin, joka oli 1 Yhdysvaltain dollari = 575 liiraa. Punnan devalvoitumisen jälkeen Italia devalvoi 21. syyskuuta 1949, jolloin 1 Yhdysvaltain dollari = 625 liiraa. Tämä kurssi säilyi Bretton Woods -järjestelmän päättymiseen asti 1970-luvun alussa. Sen jälkeen seurasi useita korkean inflaation jaksoja, kunnes </w:t>
      </w:r>
      <w:r>
        <w:rPr>
          <w:color w:val="A9A9A9"/>
        </w:rPr>
        <w:t xml:space="preserve">liira </w:t>
      </w:r>
      <w:r>
        <w:rPr/>
        <w:t xml:space="preserve">korvattiin eurolla.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Italian valuutta ennen euron käyttöönottoa?</w:t>
      </w:r>
    </w:p>
    <w:p>
      <w:pPr>
        <w:pStyle w:val="TextBody"/>
        <w:bidi w:val="0"/>
        <w:jc w:val="left"/>
        <w:rPr>
          <w:b/>
          <w:u w:val="single"/>
          <w:shd w:val="clear" w:fill="FFFF00"/>
        </w:rPr>
      </w:pPr>
      <w:r>
        <w:rPr>
          <w:b/>
          <w:u w:val="single"/>
          <w:shd w:val="clear" w:fill="FFFF00"/>
        </w:rPr>
        <w:t xml:space="preserve">Asiakirjan numero 14677</w:t>
      </w:r>
    </w:p>
    <w:p>
      <w:pPr>
        <w:pStyle w:val="TextBody"/>
        <w:bidi w:val="0"/>
        <w:jc w:val="left"/>
        <w:rPr>
          <w:b/>
          <w:shd w:val="clear" w:fill="FFFF00"/>
        </w:rPr>
      </w:pPr>
      <w:r>
        <w:rPr>
          <w:b/>
          <w:shd w:val="clear" w:fill="FFFF00"/>
        </w:rPr>
        <w:t xml:space="preserve">Tekstin numero 0</w:t>
      </w:r>
    </w:p>
    <w:p>
      <w:pPr>
        <w:pStyle w:val="TextBody"/>
        <w:numPr>
          <w:ilvl w:val="0"/>
          <w:numId w:val="361"/>
        </w:numPr>
        <w:tabs>
          <w:tab w:val="clear" w:pos="1134"/>
          <w:tab w:val="left" w:leader="none" w:pos="720"/>
        </w:tabs>
        <w:bidi w:val="0"/>
        <w:ind w:start="720" w:hanging="283"/>
        <w:jc w:val="left"/>
        <w:rPr/>
      </w:pPr>
      <w:r>
        <w:rPr/>
        <w:t xml:space="preserve">Katey Sagalin esittämä Cate S. Hennessy (o.s. Egan) on vaimo, äiti, sairaanhoitaja ja helposti perheen järkevin ja rauhallisin henkilö. Hän ottaa vastaan hoitajan työn lasten koulussa, jotta hän voi työskennellä tavanomaisin työajoin ja viettää enemmän aikaa lasten kanssa. Cate alkaa seurustella lastensa lukion rehtorin Ed Gibbin (</w:t>
      </w:r>
      <w:r>
        <w:rPr>
          <w:color w:val="A9A9A9"/>
        </w:rPr>
        <w:t xml:space="preserve">Adam Arkin) kanssa </w:t>
      </w:r>
      <w:r>
        <w:rPr/>
        <w:t xml:space="preserve">kolmannen kauden loppupuolella. Teini-ikäisenä hän oli suunnilleen yhtä suosittu, juonitteleva ja kapinallinen kuin Bridget, joten hän on yleensä ensimmäinen, joka huomaa, kun Bridget juonittelee jotain. Hän sai toisen nimensä ``Stinky'', koska hänen isänsä lupasi parhaalle ystävälleen, että hän nimeäisi yhden lapsistaan hänen mukaansa sen jälkeen, kun hän oli vahingossa puukottanut häntä pistimellä heidän ollessaan kännissä Koreassa; salatakseen tämän hän väittää, että S tarkoittaa ``Stacy''.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Ed Gibbiä 8 simple rules -ohjelmassa</w:t>
      </w:r>
    </w:p>
    <w:p>
      <w:pPr>
        <w:pStyle w:val="TextBody"/>
        <w:bidi w:val="0"/>
        <w:jc w:val="left"/>
        <w:rPr>
          <w:b/>
          <w:shd w:val="clear" w:fill="FFFF00"/>
        </w:rPr>
      </w:pPr>
      <w:r>
        <w:rPr>
          <w:b/>
          <w:shd w:val="clear" w:fill="FFFF00"/>
        </w:rPr>
        <w:t xml:space="preserve">Teksti numero 1</w:t>
      </w:r>
    </w:p>
    <w:p>
      <w:pPr>
        <w:pStyle w:val="TextBody"/>
        <w:numPr>
          <w:ilvl w:val="0"/>
          <w:numId w:val="362"/>
        </w:numPr>
        <w:tabs>
          <w:tab w:val="clear" w:pos="1134"/>
          <w:tab w:val="left" w:leader="none" w:pos="720"/>
        </w:tabs>
        <w:bidi w:val="0"/>
        <w:ind w:start="720" w:hanging="283"/>
        <w:jc w:val="left"/>
        <w:rPr/>
      </w:pPr>
      <w:r>
        <w:rPr/>
        <w:t xml:space="preserve">Paul Hennessy, jota esittää John Ritter (2002 -- 2003), on entinen urheilutoimittaja, joka työskenteli kotoa käsin Lifestyle-kolumnistina, jota kuvataan "kaksinaismoraalin mestariksi" ja "psykoisäksi" sekä tekopyhäksi, joka usein nolostuttaa lapsiaan, vaikka hän haluaisikin heidän parastaan. Siitä huolimatta hän rakastaa lapsiaan ja haluaa heille onnellisen tulevaisuuden. Paul kuolee toisella kaudella romahdettuaan kaupassa maitoa ostaessaan. (Vaikka </w:t>
      </w:r>
      <w:r>
        <w:rPr>
          <w:color w:val="A9A9A9"/>
        </w:rPr>
        <w:t xml:space="preserve">todellista syytä hänen romahtamiselleen ei anneta, uskotaan, että se liittyi hänen sydämeensä, kuten John Ritterin kuoleman syy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isä kuoli kahdeksassa yksinkertaisessa säännöissä</w:t>
      </w:r>
    </w:p>
    <w:p>
      <w:pPr>
        <w:pStyle w:val="TextBody"/>
        <w:bidi w:val="0"/>
        <w:jc w:val="left"/>
        <w:rPr>
          <w:b/>
          <w:u w:val="single"/>
          <w:shd w:val="clear" w:fill="FFFF00"/>
        </w:rPr>
      </w:pPr>
      <w:r>
        <w:rPr>
          <w:b/>
          <w:u w:val="single"/>
          <w:shd w:val="clear" w:fill="FFFF00"/>
        </w:rPr>
        <w:t xml:space="preserve">Asiakirjan numero 14678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Raj Batra (Irrfan Khan) on rikas liikemies Delhistä, joka asuu vaimonsa </w:t>
      </w:r>
      <w:r>
        <w:rPr>
          <w:color w:val="A9A9A9"/>
        </w:rPr>
        <w:t xml:space="preserve">Mitan </w:t>
      </w:r>
      <w:r>
        <w:rPr/>
        <w:t xml:space="preserve">(Saba Qamar) </w:t>
      </w:r>
      <w:r>
        <w:rPr/>
        <w:t xml:space="preserve">kanssa.</w:t>
      </w:r>
      <w:r>
        <w:rPr/>
        <w:t xml:space="preserve"> He opiskelevat hindinkielisessä koulussa, mutta haluavat, että heidän 5-vuotias tyttärensä Pia (Dishita Sehgal) pääsisi yhteen Delhin parhaista kouluista. Huippukoulun, "Delhi Grammar Schoolin", ehtona on, että sinne otetaan oppilaita, jotka asuvat 3 kilometrin säteellä, joten perhe muuttaa Vasant Vihariin.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sankarittaren nimi hindi kielellä?</w:t>
      </w:r>
    </w:p>
    <w:p>
      <w:pPr>
        <w:pStyle w:val="TextBody"/>
        <w:bidi w:val="0"/>
        <w:jc w:val="left"/>
        <w:rPr>
          <w:b/>
          <w:u w:val="single"/>
          <w:shd w:val="clear" w:fill="FFFF00"/>
        </w:rPr>
      </w:pPr>
      <w:r>
        <w:rPr>
          <w:b/>
          <w:u w:val="single"/>
          <w:shd w:val="clear" w:fill="FFFF00"/>
        </w:rPr>
        <w:t xml:space="preserve">Asiakirjan numero 14679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Intiassa </w:t>
      </w:r>
      <w:r>
        <w:rPr/>
        <w:t xml:space="preserve">on </w:t>
      </w:r>
      <w:r>
        <w:rPr>
          <w:color w:val="A9A9A9"/>
        </w:rPr>
        <w:t xml:space="preserve">yhdeksän </w:t>
      </w:r>
      <w:r>
        <w:rPr/>
        <w:t xml:space="preserve">PIN-vyöhykettä, joista kahdeksan on alueellisia vyöhykkeitä ja yksi toiminnallinen vyöhyke (Intian armeija). PIN-koodin ensimmäinen numero osoittaa alueen. Toinen numero osoittaa osa-alueen ja kolmas numero alueen lajittelualueen. Kolme viimeistä numeroa osoitetaan yksittäisille postitoimistoille.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pin-koodijärjestelmän mukaisesti postivyöhykkeiden määrä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pin-koodia Intiassa on yhteensä?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PIN-koodijärjestelmän otti käyttöön </w:t>
      </w:r>
      <w:r>
        <w:rPr>
          <w:color w:val="A9A9A9"/>
        </w:rPr>
        <w:t xml:space="preserve">15. elokuuta 1972 </w:t>
      </w:r>
      <w:r>
        <w:rPr/>
        <w:t xml:space="preserve">Shriram Bhikaji Velankar, unionin viestintäministeriön lisäsihteeri. Järjestelmä otettiin käyttöön postin manuaalisen lajittelun ja jakelun yksinkertaistamiseksi poistamalla virheellisistä osoitteista, samankaltaisista paikannimistä ja yleisön käyttämistä eri kielistä johtuvat sekaannukset.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pin-koodijärjestelmä otettiin käyttöön Intiassa</w:t>
      </w:r>
    </w:p>
    <w:p>
      <w:pPr>
        <w:pStyle w:val="TextBody"/>
        <w:bidi w:val="0"/>
        <w:jc w:val="left"/>
        <w:rPr>
          <w:b/>
          <w:u w:val="single"/>
          <w:shd w:val="clear" w:fill="FFFF00"/>
        </w:rPr>
      </w:pPr>
      <w:r>
        <w:rPr>
          <w:b/>
          <w:u w:val="single"/>
          <w:shd w:val="clear" w:fill="FFFF00"/>
        </w:rPr>
        <w:t xml:space="preserve">Asiakirjan numero 14680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Kirjailija ja yhteiskuntakriitikko Louise Kapp Howe käytti 1970-luvun lopulla </w:t>
      </w:r>
      <w:r>
        <w:rPr/>
        <w:t xml:space="preserve">termiä "vaaleanpunainen kaulus", jolla </w:t>
      </w:r>
      <w:r>
        <w:rPr/>
        <w:t xml:space="preserve">tarkoitettiin sairaanhoitajina, sihteereinä ja peruskoulun opettajina työskenteleviä naisia. Sen alkuperä ulottuu kuitenkin 1970-luvun alkupuolelle, jolloin tasa-arvomuutos ERA (Equal Rights Amendment) annettiin osavaltioiden ratifioitavaksi (maaliskuu 1972). Tuolloin termiä käytettiin tarkoittamaan sihteeri- ja stenopolihenkilöstöä sekä muuta kuin ammatillista toimistohenkilöstöä, jotka kaikki olivat suurelta osin naisten alaisuudessa. Nämä virat eivät olleet tavanomaisia toimihenkilötehtäviä, mutta eivät myöskään ruumiillista ruumiillista työtä. Tästä johtui termi "vaaleanpunainen kaulus", joka osoitti, että kyseessä ei ollut toimistotyö, mutta oli kuitenkin toimistotyö, jota hoitivat valtaosin naiset.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sairaanhoito työläis- vai toimihenkilötyö?</w:t>
      </w:r>
    </w:p>
    <w:p>
      <w:pPr>
        <w:pStyle w:val="TextBody"/>
        <w:bidi w:val="0"/>
        <w:jc w:val="left"/>
        <w:rPr>
          <w:b/>
          <w:u w:val="single"/>
          <w:shd w:val="clear" w:fill="FFFF00"/>
        </w:rPr>
      </w:pPr>
      <w:r>
        <w:rPr>
          <w:b/>
          <w:u w:val="single"/>
          <w:shd w:val="clear" w:fill="FFFF00"/>
        </w:rPr>
        <w:t xml:space="preserve">Asiakirjan numero 14681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Viisi muukalaisnaista sulautuu yhteen ja muuttuu jättiläisnaiseksi, joka nielee Tommyn elävältä. Sitten jättiläistyttö ryömii ulos huvikeskuksesta ja jahtaa Jesseä ja Chesteriä. Kultistit käskevät heitä aktivoimaan transfunktiokoneen fotonikiihdyttimen tuhoamissäteen. Sen aktivoiva nappi on kuitenkin liian kaukana, jotta siihen yltäisi. Viimeisellä sekunnilla Chester muistaa luontoesityksen, jossa oli työkaluja käyttäviä simpansseja, ja painaa oljella syvälle upotettua painiketta, jolloin avaruusolio tuhoutuu (Tommy jää henkiin, mutta Christie jättää hänet Nelsonin vuoksi). Suojelijat kiittävät Jesseä, Chesteriä ja kaksosia maailman pelastamisesta ja pyyhkivät heidän mielensä tapahtumista. Suojelijat pysäköivät kaksikon auton, </w:t>
      </w:r>
      <w:r>
        <w:rPr>
          <w:color w:val="A9A9A9"/>
        </w:rPr>
        <w:t xml:space="preserve">Renault Le Carin</w:t>
      </w:r>
      <w:r>
        <w:rPr/>
        <w:t xml:space="preserve">, </w:t>
      </w:r>
      <w:r>
        <w:rPr>
          <w:color w:val="DCDCDC"/>
        </w:rPr>
        <w:t xml:space="preserve">postiauton taakse, josta </w:t>
      </w:r>
      <w:r>
        <w:rPr/>
        <w:t xml:space="preserve">kaksikko löytää sen seuraavana aamuna. Jesse ja Chester pelastavat suhteensa kaksosiin ja huomaavat, että tyttöjen antama erikoislahja osoittautuu yhteensopiviksi neulotuiksi pipoiksi ja huiveiksi. Suojelijat jättävät lahjan tyttöystävilleen (ja, kahdelle miehelle): Rintojen parannuskaulakorut. Elokuva päättyy siihen, että Jesse, Chester ja kaksoset lähtevät Jessen autolla ulos syömään kiinalaista ruokaa samalla kun he kiistelevät siitä, mitä tatuointi toistensa selässä sanoo.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auto dude missä minun autoni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auto, hemmo, missä autoni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Dude, Where's My Car? on </w:t>
      </w:r>
      <w:r>
        <w:rPr/>
        <w:t xml:space="preserve">Danny Leinerin ohjaama yhdysvaltalainen komediaelokuva </w:t>
      </w:r>
      <w:r>
        <w:rPr>
          <w:color w:val="A9A9A9"/>
        </w:rPr>
        <w:t xml:space="preserve">vuodelta 2000.</w:t>
      </w:r>
      <w:r>
        <w:rPr/>
        <w:t xml:space="preserve"> Elokuvan pääosissa Ashton Kutcher ja Seann William Scott näyttelevät kahta nuorta miestä, jotka huomaavat, etteivät muista, minne he pysäköivät autonsa holtittoman yön jälkeen. Mukana ovat muun muassa Kristy Swanson, Jennifer Garner ja Marla Sokoloff.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hemmo, missä autoni on, tuli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Koska tytöt ovat luvanneet heille ``erikoisherkkua'', jonka Jesse ja Chester ymmärtävät tarkoittavan seksiä, miehet haluavat epätoivoisesti saada </w:t>
      </w:r>
      <w:r>
        <w:rPr>
          <w:color w:val="A9A9A9"/>
        </w:rPr>
        <w:t xml:space="preserve">autonsa </w:t>
      </w:r>
      <w:r>
        <w:rPr/>
        <w:t xml:space="preserve">takaisin</w:t>
      </w:r>
      <w:r>
        <w:rPr/>
        <w:t xml:space="preserve">. Kaksikko alkaa jäljittää jälkiään yrittäessään selvittää, minne he jättivät autonsa. Matkan varrella he kohtaavat transsukupuolisen stripparin, riidanhaluisen kaiutinlaatikon operaattorin kiinalaisen ravintolan drive-through-ravintolassa, kaksi sopivasti sanottua tatuointia, jotka he löytävät toistensa selästä, sekä Zoltanin johtamat ufokultistit (jotka myöhemmin pitävät kaksosia panttivankeina), kantonin kieltä puhuva kiinalainen räätäli, zen-mielinen Nelson ja hänen kannabista rakastava koiransa, viehättävä Christie Boner, aggressiivinen urheilijakaveri Tommy (joka on Christien poikaystävä) ja hänen ystävänsä, pari kovapintaista poliisietsivää ja erakoitunut ranskalainen strutsinviljelijä Pierre. He tapaavat myös kaksi muukalaisryhmää, joista toinen koostuu viidestä upeasta naisesta ja toinen kahdesta norjalaisesta miehestä, jotka etsivät ``Continuum Transfunctioneria''; salaperäistä ja voimakasta laitetta, joka kykenee tuhoamaan maailmankaikkeuden ja jonka pojat vahingossa ottivat mukaansa viime yönä.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autoni, jota he etsivät...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Jesse ja Chester heräävät krapulassa eivätkä muista mitään edellisestä yöstä. Televisio on päällä ja näyttää Animal Planet -ohjelmaa siitä, miten eläimet käyttävät oksia ja kiviä työkaluina saadakseen ruokaa. Jääkaappi on täynnä suklaavanukaslaatteja, ja puhelinvastaajaan on vastattu heidän kaksoistyttöystäviensä Wilman ja Wandan vihainen viesti heidän olinpaikastaan. Kun </w:t>
      </w:r>
      <w:r>
        <w:rPr/>
        <w:t xml:space="preserve">he astuvat ulos kodistaan, Jessen </w:t>
      </w:r>
      <w:r>
        <w:rPr>
          <w:color w:val="A9A9A9"/>
        </w:rPr>
        <w:t xml:space="preserve">auto on </w:t>
      </w:r>
      <w:r>
        <w:rPr/>
        <w:t xml:space="preserve">kadonnut ja sen mukana heidän </w:t>
      </w:r>
      <w:r>
        <w:rPr>
          <w:color w:val="DCDCDC"/>
        </w:rPr>
        <w:t xml:space="preserve">tyttöystäviensä ensimmäisen vuosipäivän lahjat</w:t>
      </w:r>
      <w:r>
        <w:rPr/>
        <w:t xml:space="preserve">. Tämä saa Jessen kysymään elokuvan otsikkokysymyksen: "Jätkä, missä autoni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autoni on? Mitä he etsivät?</w:t>
      </w:r>
    </w:p>
    <w:p>
      <w:pPr>
        <w:pStyle w:val="TextBody"/>
        <w:bidi w:val="0"/>
        <w:jc w:val="left"/>
        <w:rPr>
          <w:b/>
          <w:u w:val="single"/>
          <w:shd w:val="clear" w:fill="FFFF00"/>
        </w:rPr>
      </w:pPr>
      <w:r>
        <w:rPr>
          <w:b/>
          <w:u w:val="single"/>
          <w:shd w:val="clear" w:fill="FFFF00"/>
        </w:rPr>
        <w:t xml:space="preserve">Asiakirjan numero 14682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Ian Clive Mercer (s. 7. tammikuuta 1961) on englantilainen näyttelijä. Hänet tunnetaan </w:t>
      </w:r>
      <w:r>
        <w:rPr>
          <w:color w:val="A9A9A9"/>
        </w:rPr>
        <w:t xml:space="preserve">Gary Mallettin </w:t>
      </w:r>
      <w:r>
        <w:rPr/>
        <w:t xml:space="preserve">roolista </w:t>
      </w:r>
      <w:r>
        <w:rPr/>
        <w:t xml:space="preserve">ITV:n saippuaoopperassa Coronation Street vuosina 1995-2000, ja hän esiintyi aiemmin vuonna 1987 eri hahmona. Hänen muihin televisiosarjoihinsa kuuluvat Brookside (1982 -- 83), Cracker (1993) ja The Street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Ian Mercer näytteli Coronation Streetissä?</w:t>
      </w:r>
    </w:p>
    <w:p>
      <w:pPr>
        <w:pStyle w:val="TextBody"/>
        <w:bidi w:val="0"/>
        <w:jc w:val="left"/>
        <w:rPr>
          <w:b/>
          <w:u w:val="single"/>
          <w:shd w:val="clear" w:fill="FFFF00"/>
        </w:rPr>
      </w:pPr>
      <w:r>
        <w:rPr>
          <w:b/>
          <w:u w:val="single"/>
          <w:shd w:val="clear" w:fill="FFFF00"/>
        </w:rPr>
        <w:t xml:space="preserve">Asiakirjan numero 14683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17"/>
        <w:gridCol w:w="1429"/>
        <w:gridCol w:w="3752"/>
        <w:gridCol w:w="3607"/>
      </w:tblGrid>
      <w:tr>
        <w:trPr/>
        <w:tc>
          <w:tcPr>
            <w:tcW w:w="1417" w:type="dxa"/>
            <w:tcBorders/>
            <w:vAlign w:val="center"/>
          </w:tcPr>
          <w:p>
            <w:pPr>
              <w:pStyle w:val="TableHeading"/>
              <w:suppressLineNumbers/>
              <w:bidi w:val="0"/>
              <w:spacing w:before="0" w:after="283"/>
              <w:jc w:val="center"/>
              <w:rPr/>
            </w:pPr>
            <w:r>
              <w:rPr/>
              <w:t xml:space="preserve">Konna </w:t>
            </w:r>
          </w:p>
        </w:tc>
        <w:tc>
          <w:tcPr>
            <w:tcW w:w="1429" w:type="dxa"/>
            <w:tcBorders/>
            <w:vAlign w:val="center"/>
          </w:tcPr>
          <w:p>
            <w:pPr>
              <w:pStyle w:val="TableHeading"/>
              <w:suppressLineNumbers/>
              <w:bidi w:val="0"/>
              <w:spacing w:before="0" w:after="283"/>
              <w:jc w:val="center"/>
              <w:rPr/>
            </w:pPr>
            <w:r>
              <w:rPr/>
              <w:t xml:space="preserve">Luoja (s) </w:t>
            </w:r>
          </w:p>
        </w:tc>
        <w:tc>
          <w:tcPr>
            <w:tcW w:w="3752" w:type="dxa"/>
            <w:tcBorders/>
            <w:vAlign w:val="center"/>
          </w:tcPr>
          <w:p>
            <w:pPr>
              <w:pStyle w:val="TableHeading"/>
              <w:suppressLineNumbers/>
              <w:bidi w:val="0"/>
              <w:spacing w:before="0" w:after="283"/>
              <w:jc w:val="center"/>
              <w:rPr/>
            </w:pPr>
            <w:r>
              <w:rPr/>
              <w:t xml:space="preserve">Ensimmäinen esiintyminen </w:t>
            </w:r>
          </w:p>
        </w:tc>
        <w:tc>
          <w:tcPr>
            <w:tcW w:w="3607" w:type="dxa"/>
            <w:tcBorders/>
            <w:vAlign w:val="center"/>
          </w:tcPr>
          <w:p>
            <w:pPr>
              <w:pStyle w:val="TableHeading"/>
              <w:suppressLineNumbers/>
              <w:bidi w:val="0"/>
              <w:spacing w:before="0" w:after="283"/>
              <w:jc w:val="center"/>
              <w:rPr/>
            </w:pPr>
            <w:r>
              <w:rPr/>
              <w:t xml:space="preserve">Fiktiivinen elämäkerta </w:t>
            </w:r>
          </w:p>
        </w:tc>
      </w:tr>
      <w:tr>
        <w:trPr/>
        <w:tc>
          <w:tcPr>
            <w:tcW w:w="1417" w:type="dxa"/>
            <w:tcBorders/>
            <w:vAlign w:val="center"/>
          </w:tcPr>
          <w:p>
            <w:pPr>
              <w:pStyle w:val="TableContents"/>
              <w:bidi w:val="0"/>
              <w:spacing w:before="0" w:after="283"/>
              <w:jc w:val="left"/>
              <w:rPr/>
            </w:pPr>
            <w:r>
              <w:rPr/>
              <w:t xml:space="preserve">Bane </w:t>
            </w:r>
          </w:p>
        </w:tc>
        <w:tc>
          <w:tcPr>
            <w:tcW w:w="1429" w:type="dxa"/>
            <w:tcBorders/>
            <w:vAlign w:val="center"/>
          </w:tcPr>
          <w:p>
            <w:pPr>
              <w:pStyle w:val="TableContents"/>
              <w:bidi w:val="0"/>
              <w:spacing w:before="0" w:after="283"/>
              <w:jc w:val="left"/>
              <w:rPr/>
            </w:pPr>
            <w:r>
              <w:rPr/>
              <w:t xml:space="preserve">Chuck Dixon Doug Moench Graham Nolan </w:t>
            </w:r>
          </w:p>
        </w:tc>
        <w:tc>
          <w:tcPr>
            <w:tcW w:w="3752" w:type="dxa"/>
            <w:tcBorders/>
            <w:vAlign w:val="center"/>
          </w:tcPr>
          <w:p>
            <w:pPr>
              <w:pStyle w:val="TableContents"/>
              <w:bidi w:val="0"/>
              <w:spacing w:before="0" w:after="283"/>
              <w:jc w:val="left"/>
              <w:rPr/>
            </w:pPr>
            <w:r>
              <w:rPr/>
              <w:t xml:space="preserve">Batman: Vengeance of Bane # 1 (tammikuu 1993) </w:t>
            </w:r>
          </w:p>
        </w:tc>
        <w:tc>
          <w:tcPr>
            <w:tcW w:w="3607" w:type="dxa"/>
            <w:tcBorders/>
            <w:vAlign w:val="center"/>
          </w:tcPr>
          <w:p>
            <w:pPr>
              <w:pStyle w:val="TableContents"/>
              <w:bidi w:val="0"/>
              <w:spacing w:before="0" w:after="283"/>
              <w:jc w:val="left"/>
              <w:rPr/>
            </w:pPr>
            <w:r>
              <w:rPr/>
              <w:t xml:space="preserve">Bane-nimellä tunnetulla kansainvälisellä naamioituneella rikollisella on valtavat voimat, jotka ovat peräisin Venom-nimisestä supersteroidista. Banen raaka voima yhdistettynä hänen nerokkaan älykkyyteensä tekee hänestä huomattavan uhan Batmanille, sillä kerran hän onnistui murtamaan Batmanin selän. </w:t>
            </w:r>
          </w:p>
        </w:tc>
      </w:tr>
      <w:tr>
        <w:trPr/>
        <w:tc>
          <w:tcPr>
            <w:tcW w:w="1417" w:type="dxa"/>
            <w:tcBorders/>
            <w:vAlign w:val="center"/>
          </w:tcPr>
          <w:p>
            <w:pPr>
              <w:pStyle w:val="TableContents"/>
              <w:bidi w:val="0"/>
              <w:spacing w:before="0" w:after="283"/>
              <w:jc w:val="left"/>
              <w:rPr/>
            </w:pPr>
            <w:r>
              <w:rPr/>
              <w:t xml:space="preserve">Musta naamio </w:t>
            </w:r>
          </w:p>
        </w:tc>
        <w:tc>
          <w:tcPr>
            <w:tcW w:w="1429" w:type="dxa"/>
            <w:tcBorders/>
            <w:vAlign w:val="center"/>
          </w:tcPr>
          <w:p>
            <w:pPr>
              <w:pStyle w:val="TableContents"/>
              <w:bidi w:val="0"/>
              <w:spacing w:before="0" w:after="283"/>
              <w:jc w:val="left"/>
              <w:rPr/>
            </w:pPr>
            <w:r>
              <w:rPr/>
              <w:t xml:space="preserve">Doug Moench Tom Mandrake </w:t>
            </w:r>
          </w:p>
        </w:tc>
        <w:tc>
          <w:tcPr>
            <w:tcW w:w="3752" w:type="dxa"/>
            <w:tcBorders/>
            <w:vAlign w:val="center"/>
          </w:tcPr>
          <w:p>
            <w:pPr>
              <w:pStyle w:val="TableContents"/>
              <w:bidi w:val="0"/>
              <w:spacing w:before="0" w:after="283"/>
              <w:jc w:val="left"/>
              <w:rPr/>
            </w:pPr>
            <w:r>
              <w:rPr/>
              <w:t xml:space="preserve">Batman # 386 (elokuu 1985) </w:t>
            </w:r>
          </w:p>
        </w:tc>
        <w:tc>
          <w:tcPr>
            <w:tcW w:w="3607" w:type="dxa"/>
            <w:tcBorders/>
            <w:vAlign w:val="center"/>
          </w:tcPr>
          <w:p>
            <w:pPr>
              <w:pStyle w:val="TableContents"/>
              <w:bidi w:val="0"/>
              <w:spacing w:before="0" w:after="283"/>
              <w:jc w:val="left"/>
              <w:rPr/>
            </w:pPr>
            <w:r>
              <w:rPr/>
              <w:t xml:space="preserve">Roman Sionis on korruptoitunut liikemies ja rikollispomo, jolla on pakkomielle naamioihin. Sionis käyttää ihmisen kalloa muistuttavaa mustaa naamiota, joka antaa hänelle rajalliset mielenhallintakyvyt heikkomielisiin. </w:t>
            </w:r>
          </w:p>
        </w:tc>
      </w:tr>
      <w:tr>
        <w:trPr/>
        <w:tc>
          <w:tcPr>
            <w:tcW w:w="1417" w:type="dxa"/>
            <w:tcBorders/>
            <w:vAlign w:val="center"/>
          </w:tcPr>
          <w:p>
            <w:pPr>
              <w:pStyle w:val="TableContents"/>
              <w:bidi w:val="0"/>
              <w:spacing w:before="0" w:after="283"/>
              <w:jc w:val="left"/>
              <w:rPr/>
            </w:pPr>
            <w:r>
              <w:rPr/>
              <w:t xml:space="preserve">Alan Grant Norm Breyfogle </w:t>
            </w:r>
          </w:p>
        </w:tc>
        <w:tc>
          <w:tcPr>
            <w:tcW w:w="1429" w:type="dxa"/>
            <w:tcBorders/>
            <w:vAlign w:val="center"/>
          </w:tcPr>
          <w:p>
            <w:pPr>
              <w:pStyle w:val="TableContents"/>
              <w:bidi w:val="0"/>
              <w:spacing w:before="0" w:after="283"/>
              <w:jc w:val="left"/>
              <w:rPr/>
            </w:pPr>
            <w:r>
              <w:rPr/>
              <w:t xml:space="preserve">Shadow of the Bat # 1 (kesäkuu 1992) </w:t>
            </w:r>
          </w:p>
        </w:tc>
        <w:tc>
          <w:tcPr>
            <w:tcW w:w="3752" w:type="dxa"/>
            <w:tcBorders/>
            <w:vAlign w:val="center"/>
          </w:tcPr>
          <w:p>
            <w:pPr>
              <w:pStyle w:val="TableContents"/>
              <w:bidi w:val="0"/>
              <w:spacing w:before="0" w:after="283"/>
              <w:jc w:val="left"/>
              <w:rPr/>
            </w:pPr>
            <w:r>
              <w:rPr/>
              <w:t xml:space="preserve">Jeremiah Arkhamista tuli uusi Black Mask Roman Sionisin kuoleman jälkeen. Arkham Asylumissa johtajana toiminut Arkham alkoi sairastua persoonallisuushäiriöön, joka johti siihen, että hän omaksui Mustanaamion identiteetin. </w:t>
            </w:r>
          </w:p>
        </w:tc>
        <w:tc>
          <w:tcPr>
            <w:tcW w:w="3607" w:type="dxa"/>
            <w:tcBorders/>
          </w:tcPr>
          <w:p>
            <w:pPr>
              <w:pStyle w:val="TableContents"/>
              <w:bidi w:val="0"/>
              <w:spacing w:before="0" w:after="283"/>
              <w:jc w:val="left"/>
              <w:rPr>
                <w:sz w:val="4"/>
                <w:szCs w:val="4"/>
              </w:rPr>
            </w:pPr>
            <w:r>
              <w:rPr>
                <w:sz w:val="4"/>
                <w:szCs w:val="4"/>
              </w:rPr>
            </w:r>
          </w:p>
        </w:tc>
      </w:tr>
      <w:tr>
        <w:trPr/>
        <w:tc>
          <w:tcPr>
            <w:tcW w:w="1417" w:type="dxa"/>
            <w:tcBorders/>
            <w:vAlign w:val="center"/>
          </w:tcPr>
          <w:p>
            <w:pPr>
              <w:pStyle w:val="TableContents"/>
              <w:bidi w:val="0"/>
              <w:spacing w:before="0" w:after="283"/>
              <w:jc w:val="left"/>
              <w:rPr/>
            </w:pPr>
            <w:r>
              <w:rPr/>
              <w:t xml:space="preserve">Kalenterimies </w:t>
            </w:r>
          </w:p>
        </w:tc>
        <w:tc>
          <w:tcPr>
            <w:tcW w:w="1429" w:type="dxa"/>
            <w:tcBorders/>
            <w:vAlign w:val="center"/>
          </w:tcPr>
          <w:p>
            <w:pPr>
              <w:pStyle w:val="TableContents"/>
              <w:bidi w:val="0"/>
              <w:spacing w:before="0" w:after="283"/>
              <w:jc w:val="left"/>
              <w:rPr/>
            </w:pPr>
            <w:r>
              <w:rPr/>
              <w:t xml:space="preserve">Bill Finger </w:t>
            </w:r>
          </w:p>
        </w:tc>
        <w:tc>
          <w:tcPr>
            <w:tcW w:w="3752" w:type="dxa"/>
            <w:tcBorders/>
            <w:vAlign w:val="center"/>
          </w:tcPr>
          <w:p>
            <w:pPr>
              <w:pStyle w:val="TableContents"/>
              <w:bidi w:val="0"/>
              <w:spacing w:before="0" w:after="283"/>
              <w:jc w:val="left"/>
              <w:rPr/>
            </w:pPr>
            <w:r>
              <w:rPr/>
              <w:t xml:space="preserve">Detective Comics # 259 (syyskuu 1958) </w:t>
            </w:r>
          </w:p>
        </w:tc>
        <w:tc>
          <w:tcPr>
            <w:tcW w:w="3607" w:type="dxa"/>
            <w:tcBorders/>
            <w:vAlign w:val="center"/>
          </w:tcPr>
          <w:p>
            <w:pPr>
              <w:pStyle w:val="TableContents"/>
              <w:bidi w:val="0"/>
              <w:spacing w:before="0" w:after="283"/>
              <w:jc w:val="left"/>
              <w:rPr/>
            </w:pPr>
            <w:r>
              <w:rPr/>
              <w:t xml:space="preserve">Julian Gregory Day on tunnettu siitä, että hän tekee rikoksia, jotka osuvat juhlapyhiin ja merkittäviin päivämääriin. Hän pukeutuu usein asuihin, jotka vastaavat rikoksen päivämäärää. Hänen tunnetuin myöhempien aikojen inkarnaationsa on minisarjassa Batman: The Long Halloween, jossa hänet kuvataan Hannibal Lecterin kaltaisena hahmona, joka tarjoaa tietoa Batmanin etsinnöissä Holidaysta, kostajasta, joka käyttää juhlapäiviä toimintatapoihinsa. </w:t>
            </w:r>
          </w:p>
        </w:tc>
      </w:tr>
      <w:tr>
        <w:trPr/>
        <w:tc>
          <w:tcPr>
            <w:tcW w:w="1417" w:type="dxa"/>
            <w:tcBorders/>
            <w:vAlign w:val="center"/>
          </w:tcPr>
          <w:p>
            <w:pPr>
              <w:pStyle w:val="TableContents"/>
              <w:bidi w:val="0"/>
              <w:spacing w:before="0" w:after="283"/>
              <w:jc w:val="left"/>
              <w:rPr/>
            </w:pPr>
            <w:r>
              <w:rPr>
                <w:color w:val="A9A9A9"/>
              </w:rPr>
              <w:t xml:space="preserve">Kissanaine</w:t>
            </w:r>
            <w:r>
              <w:rPr/>
              <w:t xml:space="preserve">n </w:t>
            </w:r>
          </w:p>
        </w:tc>
        <w:tc>
          <w:tcPr>
            <w:tcW w:w="1429" w:type="dxa"/>
            <w:tcBorders/>
            <w:vAlign w:val="center"/>
          </w:tcPr>
          <w:p>
            <w:pPr>
              <w:pStyle w:val="TableContents"/>
              <w:bidi w:val="0"/>
              <w:spacing w:before="0" w:after="283"/>
              <w:jc w:val="left"/>
              <w:rPr/>
            </w:pPr>
            <w:r>
              <w:rPr/>
              <w:t xml:space="preserve">Bob Kane Bill Finger </w:t>
            </w:r>
          </w:p>
        </w:tc>
        <w:tc>
          <w:tcPr>
            <w:tcW w:w="3752" w:type="dxa"/>
            <w:tcBorders/>
            <w:vAlign w:val="center"/>
          </w:tcPr>
          <w:p>
            <w:pPr>
              <w:pStyle w:val="TableContents"/>
              <w:bidi w:val="0"/>
              <w:spacing w:before="0" w:after="283"/>
              <w:jc w:val="left"/>
              <w:rPr/>
            </w:pPr>
            <w:r>
              <w:rPr/>
              <w:t xml:space="preserve">Batman # 1 (huhtikuu 1940) </w:t>
            </w:r>
          </w:p>
        </w:tc>
        <w:tc>
          <w:tcPr>
            <w:tcW w:w="3607" w:type="dxa"/>
            <w:tcBorders/>
            <w:vAlign w:val="center"/>
          </w:tcPr>
          <w:p>
            <w:pPr>
              <w:pStyle w:val="TableContents"/>
              <w:bidi w:val="0"/>
              <w:spacing w:before="0" w:after="283"/>
              <w:jc w:val="left"/>
              <w:rPr/>
            </w:pPr>
            <w:r>
              <w:rPr/>
              <w:t xml:space="preserve">Selina Kyle on taitava jalokivivaras. Vaikka häntä pidetään perinteisesti roistona, hänet kuvataan usein antisankarina. Hänellä on myös romanttinen suhde Batmanin kanssa. </w:t>
            </w:r>
          </w:p>
        </w:tc>
      </w:tr>
      <w:tr>
        <w:trPr/>
        <w:tc>
          <w:tcPr>
            <w:tcW w:w="1417" w:type="dxa"/>
            <w:tcBorders/>
            <w:vAlign w:val="center"/>
          </w:tcPr>
          <w:p>
            <w:pPr>
              <w:pStyle w:val="TableContents"/>
              <w:bidi w:val="0"/>
              <w:spacing w:before="0" w:after="283"/>
              <w:jc w:val="left"/>
              <w:rPr/>
            </w:pPr>
            <w:r>
              <w:rPr/>
              <w:t xml:space="preserve">Savinaama </w:t>
            </w:r>
          </w:p>
        </w:tc>
        <w:tc>
          <w:tcPr>
            <w:tcW w:w="1429" w:type="dxa"/>
            <w:tcBorders/>
            <w:vAlign w:val="center"/>
          </w:tcPr>
          <w:p>
            <w:pPr>
              <w:pStyle w:val="TableContents"/>
              <w:bidi w:val="0"/>
              <w:spacing w:before="0" w:after="283"/>
              <w:jc w:val="left"/>
              <w:rPr/>
            </w:pPr>
            <w:r>
              <w:rPr/>
              <w:t xml:space="preserve">Bob Kane </w:t>
            </w:r>
          </w:p>
        </w:tc>
        <w:tc>
          <w:tcPr>
            <w:tcW w:w="3752" w:type="dxa"/>
            <w:tcBorders/>
            <w:vAlign w:val="center"/>
          </w:tcPr>
          <w:p>
            <w:pPr>
              <w:pStyle w:val="TableContents"/>
              <w:bidi w:val="0"/>
              <w:spacing w:before="0" w:after="283"/>
              <w:jc w:val="left"/>
              <w:rPr/>
            </w:pPr>
            <w:r>
              <w:rPr/>
              <w:t xml:space="preserve">Detective Comics # 40 (kesäkuu 1940) </w:t>
            </w:r>
          </w:p>
        </w:tc>
        <w:tc>
          <w:tcPr>
            <w:tcW w:w="3607" w:type="dxa"/>
            <w:tcBorders/>
            <w:vAlign w:val="center"/>
          </w:tcPr>
          <w:p>
            <w:pPr>
              <w:pStyle w:val="TableContents"/>
              <w:bidi w:val="0"/>
              <w:spacing w:before="0" w:after="283"/>
              <w:jc w:val="left"/>
              <w:rPr/>
            </w:pPr>
            <w:r>
              <w:rPr/>
              <w:t xml:space="preserve">Näyttelijä Basil Karlo tuli hulluksi, kun hän sai tietää, että yhdestä hänen elokuvastaan tehtäisiin uusintafilmatisointi, jossa pääroolissa olisi toinen näyttelijä. Hän otti roolinsa elokuvan pahiksen, ``Clayface'', peitenimen ja hyökkäsi useiden uusintafilmatisoinnin näyttelijöiden ja kuvausryhmän kimppuun kuvausten niissä kohdissa, joissa heidän piti kuolla, ennen kuin Batman ja Robin pysäyttivät heidät. Myöhemmin hän sai muodonmuutosvoimat ja hänestä tuli Ultimate Clayface. </w:t>
            </w:r>
          </w:p>
        </w:tc>
      </w:tr>
      <w:tr>
        <w:trPr/>
        <w:tc>
          <w:tcPr>
            <w:tcW w:w="1417" w:type="dxa"/>
            <w:tcBorders/>
            <w:vAlign w:val="center"/>
          </w:tcPr>
          <w:p>
            <w:pPr>
              <w:pStyle w:val="TableContents"/>
              <w:bidi w:val="0"/>
              <w:spacing w:before="0" w:after="283"/>
              <w:jc w:val="left"/>
              <w:rPr/>
            </w:pPr>
            <w:r>
              <w:rPr/>
              <w:t xml:space="preserve">Bill Finger Sheldon Moldoff </w:t>
            </w:r>
          </w:p>
        </w:tc>
        <w:tc>
          <w:tcPr>
            <w:tcW w:w="1429" w:type="dxa"/>
            <w:tcBorders/>
            <w:vAlign w:val="center"/>
          </w:tcPr>
          <w:p>
            <w:pPr>
              <w:pStyle w:val="TableContents"/>
              <w:bidi w:val="0"/>
              <w:spacing w:before="0" w:after="283"/>
              <w:jc w:val="left"/>
              <w:rPr/>
            </w:pPr>
            <w:r>
              <w:rPr/>
              <w:t xml:space="preserve">Detective Comics # 298 (joulukuu 1961) </w:t>
            </w:r>
          </w:p>
        </w:tc>
        <w:tc>
          <w:tcPr>
            <w:tcW w:w="3752" w:type="dxa"/>
            <w:tcBorders/>
            <w:vAlign w:val="center"/>
          </w:tcPr>
          <w:p>
            <w:pPr>
              <w:pStyle w:val="TableContents"/>
              <w:bidi w:val="0"/>
              <w:spacing w:before="0" w:after="283"/>
              <w:jc w:val="left"/>
              <w:rPr/>
            </w:pPr>
            <w:r>
              <w:rPr/>
              <w:t xml:space="preserve">Aarteenmetsästäjä Matt Hagen muuttuu hirviömäiseksi Clayface II:ksi radioaktiivisen protoplasman avulla. Hänellä on nyt supervoimat ja hän voi muuttaa savisen kehonsa mihin tahansa muotoon. </w:t>
            </w:r>
          </w:p>
        </w:tc>
        <w:tc>
          <w:tcPr>
            <w:tcW w:w="3607" w:type="dxa"/>
            <w:tcBorders/>
          </w:tcPr>
          <w:p>
            <w:pPr>
              <w:pStyle w:val="TableContents"/>
              <w:bidi w:val="0"/>
              <w:spacing w:before="0" w:after="283"/>
              <w:jc w:val="left"/>
              <w:rPr>
                <w:sz w:val="4"/>
                <w:szCs w:val="4"/>
              </w:rPr>
            </w:pPr>
            <w:r>
              <w:rPr>
                <w:sz w:val="4"/>
                <w:szCs w:val="4"/>
              </w:rPr>
            </w:r>
          </w:p>
        </w:tc>
      </w:tr>
      <w:tr>
        <w:trPr/>
        <w:tc>
          <w:tcPr>
            <w:tcW w:w="1417" w:type="dxa"/>
            <w:tcBorders/>
            <w:vAlign w:val="center"/>
          </w:tcPr>
          <w:p>
            <w:pPr>
              <w:pStyle w:val="TableContents"/>
              <w:bidi w:val="0"/>
              <w:spacing w:before="0" w:after="283"/>
              <w:jc w:val="left"/>
              <w:rPr/>
            </w:pPr>
            <w:r>
              <w:rPr/>
              <w:t xml:space="preserve">Len Wein Marshall Rogers </w:t>
            </w:r>
          </w:p>
        </w:tc>
        <w:tc>
          <w:tcPr>
            <w:tcW w:w="1429" w:type="dxa"/>
            <w:tcBorders/>
            <w:vAlign w:val="center"/>
          </w:tcPr>
          <w:p>
            <w:pPr>
              <w:pStyle w:val="TableContents"/>
              <w:bidi w:val="0"/>
              <w:spacing w:before="0" w:after="283"/>
              <w:jc w:val="left"/>
              <w:rPr/>
            </w:pPr>
            <w:r>
              <w:rPr/>
              <w:t xml:space="preserve">Detective Comics # 478 (heinäkuu 1978) </w:t>
            </w:r>
          </w:p>
        </w:tc>
        <w:tc>
          <w:tcPr>
            <w:tcW w:w="3752" w:type="dxa"/>
            <w:tcBorders/>
            <w:vAlign w:val="center"/>
          </w:tcPr>
          <w:p>
            <w:pPr>
              <w:pStyle w:val="TableContents"/>
              <w:bidi w:val="0"/>
              <w:spacing w:before="0" w:after="283"/>
              <w:jc w:val="left"/>
              <w:rPr/>
            </w:pPr>
            <w:r>
              <w:rPr/>
              <w:t xml:space="preserve">Preston Payne kärsi hyperpituitarismista, joten hän työskenteli S.T.A.R. Labsissa etsiäkseen parannuskeinoa. Hän sai näytteen Matt Hagenin verestä ja eristi entsyymin, jonka hän lisäsi omaan verenkiertoonsa. Hänen lihansa alkoi kuitenkin sulaa, joten hän rakensi sulamista estävän luurangon, jotta hän ei vain säilyttäisi itseään vaan myös estäisi häntä koskemasta keneenkään, sillä hän sai myös kyvyn sulattaa ihmisiä kosketuksella. Kunnes hän oppi, että hänen täytyi levittää sulavan tartuntansa muihin selviytyäkseen. Myöhemmin hän tapasi Lady Clayn ja rakastui häneen, ja he saivat pojan nimeltä Cassius ``Clay'' Payne. </w:t>
            </w:r>
          </w:p>
        </w:tc>
        <w:tc>
          <w:tcPr>
            <w:tcW w:w="3607" w:type="dxa"/>
            <w:tcBorders/>
          </w:tcPr>
          <w:p>
            <w:pPr>
              <w:pStyle w:val="TableContents"/>
              <w:bidi w:val="0"/>
              <w:spacing w:before="0" w:after="283"/>
              <w:jc w:val="left"/>
              <w:rPr>
                <w:sz w:val="4"/>
                <w:szCs w:val="4"/>
              </w:rPr>
            </w:pPr>
            <w:r>
              <w:rPr>
                <w:sz w:val="4"/>
                <w:szCs w:val="4"/>
              </w:rPr>
            </w:r>
          </w:p>
        </w:tc>
      </w:tr>
      <w:tr>
        <w:trPr/>
        <w:tc>
          <w:tcPr>
            <w:tcW w:w="1417" w:type="dxa"/>
            <w:tcBorders/>
            <w:vAlign w:val="center"/>
          </w:tcPr>
          <w:p>
            <w:pPr>
              <w:pStyle w:val="TableContents"/>
              <w:bidi w:val="0"/>
              <w:spacing w:before="0" w:after="283"/>
              <w:jc w:val="left"/>
              <w:rPr/>
            </w:pPr>
            <w:r>
              <w:rPr/>
              <w:t xml:space="preserve">Len Wein Marshall Rogers </w:t>
            </w:r>
          </w:p>
        </w:tc>
        <w:tc>
          <w:tcPr>
            <w:tcW w:w="1429" w:type="dxa"/>
            <w:tcBorders/>
            <w:vAlign w:val="center"/>
          </w:tcPr>
          <w:p>
            <w:pPr>
              <w:pStyle w:val="TableContents"/>
              <w:bidi w:val="0"/>
              <w:spacing w:before="0" w:after="283"/>
              <w:jc w:val="left"/>
              <w:rPr/>
            </w:pPr>
            <w:r>
              <w:rPr/>
              <w:t xml:space="preserve">Outsiders # 21 (heinäkuu 1987) </w:t>
            </w:r>
          </w:p>
        </w:tc>
        <w:tc>
          <w:tcPr>
            <w:tcW w:w="3752" w:type="dxa"/>
            <w:tcBorders/>
            <w:vAlign w:val="center"/>
          </w:tcPr>
          <w:p>
            <w:pPr>
              <w:pStyle w:val="TableContents"/>
              <w:bidi w:val="0"/>
              <w:spacing w:before="0" w:after="283"/>
              <w:jc w:val="left"/>
              <w:rPr/>
            </w:pPr>
            <w:r>
              <w:rPr/>
              <w:t xml:space="preserve">Lady Claylla (Sondra Fuller) on samanlaiset supervoimat kuin toisella Savinaamaisella, Matt Hagenilla. Hän tapaa ja rakastuu kolmanteen Savinaamioon, Preston Payneen, ja synnyttää Cassius ``Clay'' Paynen. </w:t>
            </w:r>
          </w:p>
        </w:tc>
        <w:tc>
          <w:tcPr>
            <w:tcW w:w="3607" w:type="dxa"/>
            <w:tcBorders/>
          </w:tcPr>
          <w:p>
            <w:pPr>
              <w:pStyle w:val="TableContents"/>
              <w:bidi w:val="0"/>
              <w:spacing w:before="0" w:after="283"/>
              <w:jc w:val="left"/>
              <w:rPr>
                <w:sz w:val="4"/>
                <w:szCs w:val="4"/>
              </w:rPr>
            </w:pPr>
            <w:r>
              <w:rPr>
                <w:sz w:val="4"/>
                <w:szCs w:val="4"/>
              </w:rPr>
            </w:r>
          </w:p>
        </w:tc>
      </w:tr>
      <w:tr>
        <w:trPr/>
        <w:tc>
          <w:tcPr>
            <w:tcW w:w="1417" w:type="dxa"/>
            <w:tcBorders/>
            <w:vAlign w:val="center"/>
          </w:tcPr>
          <w:p>
            <w:pPr>
              <w:pStyle w:val="TableContents"/>
              <w:bidi w:val="0"/>
              <w:spacing w:before="0" w:after="283"/>
              <w:jc w:val="left"/>
              <w:rPr/>
            </w:pPr>
            <w:r>
              <w:rPr/>
              <w:t xml:space="preserve">Doug Moench Kelley Jones </w:t>
            </w:r>
          </w:p>
        </w:tc>
        <w:tc>
          <w:tcPr>
            <w:tcW w:w="1429" w:type="dxa"/>
            <w:tcBorders/>
            <w:vAlign w:val="center"/>
          </w:tcPr>
          <w:p>
            <w:pPr>
              <w:pStyle w:val="TableContents"/>
              <w:bidi w:val="0"/>
              <w:spacing w:before="0" w:after="283"/>
              <w:jc w:val="left"/>
              <w:rPr/>
            </w:pPr>
            <w:r>
              <w:rPr/>
              <w:t xml:space="preserve">Batman # 550 (tammikuu 1998) </w:t>
            </w:r>
          </w:p>
        </w:tc>
        <w:tc>
          <w:tcPr>
            <w:tcW w:w="3752" w:type="dxa"/>
            <w:tcBorders/>
            <w:vAlign w:val="center"/>
          </w:tcPr>
          <w:p>
            <w:pPr>
              <w:pStyle w:val="TableContents"/>
              <w:bidi w:val="0"/>
              <w:spacing w:before="0" w:after="283"/>
              <w:jc w:val="left"/>
              <w:rPr/>
            </w:pPr>
            <w:r>
              <w:rPr/>
              <w:t xml:space="preserve">Cassius ``Clay'' Payne, joka tunnetaan myös nimellä Claything, on Preston Paynen ja Lady Clayn poika, joka on perinyt vanhempiensa kyvyt. Payne erotettiin vanhemmistaan ja hallitus teki kokeita hänellä. Toisin kuin vanhempansa, Payne pystyy säilyttämään metahenkilön kykynsä vain hereillä ollessaan, ja jos pala hänen savikehostaan erotetaan hänestä, se voi kasvattaa itselleen oman mielen. </w:t>
            </w:r>
          </w:p>
        </w:tc>
        <w:tc>
          <w:tcPr>
            <w:tcW w:w="3607" w:type="dxa"/>
            <w:tcBorders/>
          </w:tcPr>
          <w:p>
            <w:pPr>
              <w:pStyle w:val="TableContents"/>
              <w:bidi w:val="0"/>
              <w:spacing w:before="0" w:after="283"/>
              <w:jc w:val="left"/>
              <w:rPr>
                <w:sz w:val="4"/>
                <w:szCs w:val="4"/>
              </w:rPr>
            </w:pPr>
            <w:r>
              <w:rPr>
                <w:sz w:val="4"/>
                <w:szCs w:val="4"/>
              </w:rPr>
            </w:r>
          </w:p>
        </w:tc>
      </w:tr>
      <w:tr>
        <w:trPr/>
        <w:tc>
          <w:tcPr>
            <w:tcW w:w="1417" w:type="dxa"/>
            <w:tcBorders/>
            <w:vAlign w:val="center"/>
          </w:tcPr>
          <w:p>
            <w:pPr>
              <w:pStyle w:val="TableContents"/>
              <w:bidi w:val="0"/>
              <w:spacing w:before="0" w:after="283"/>
              <w:jc w:val="left"/>
              <w:rPr/>
            </w:pPr>
            <w:r>
              <w:rPr/>
              <w:t xml:space="preserve">Doug Moench Kelley Jones </w:t>
            </w:r>
          </w:p>
        </w:tc>
        <w:tc>
          <w:tcPr>
            <w:tcW w:w="1429" w:type="dxa"/>
            <w:tcBorders/>
            <w:vAlign w:val="center"/>
          </w:tcPr>
          <w:p>
            <w:pPr>
              <w:pStyle w:val="TableContents"/>
              <w:bidi w:val="0"/>
              <w:spacing w:before="0" w:after="283"/>
              <w:jc w:val="left"/>
              <w:rPr/>
            </w:pPr>
            <w:r>
              <w:rPr/>
              <w:t xml:space="preserve">Batman # 550 (tammikuu 1998) </w:t>
            </w:r>
          </w:p>
        </w:tc>
        <w:tc>
          <w:tcPr>
            <w:tcW w:w="3752" w:type="dxa"/>
            <w:tcBorders/>
            <w:vAlign w:val="center"/>
          </w:tcPr>
          <w:p>
            <w:pPr>
              <w:pStyle w:val="TableContents"/>
              <w:bidi w:val="0"/>
              <w:spacing w:before="0" w:after="283"/>
              <w:jc w:val="left"/>
              <w:rPr/>
            </w:pPr>
            <w:r>
              <w:rPr/>
              <w:t xml:space="preserve">Tohtori Peter Malley, joka tunnetaan myös toisena Claythingina, oli DEO:n tiedemies, joka muuttui, kun hän yhdistyi Cassius Paynen näytteen kanssa. Tohtori Malleylla on kyky sulattaa esineitä vain katsomalla niitä. </w:t>
            </w:r>
          </w:p>
        </w:tc>
        <w:tc>
          <w:tcPr>
            <w:tcW w:w="3607" w:type="dxa"/>
            <w:tcBorders/>
          </w:tcPr>
          <w:p>
            <w:pPr>
              <w:pStyle w:val="TableContents"/>
              <w:bidi w:val="0"/>
              <w:spacing w:before="0" w:after="283"/>
              <w:jc w:val="left"/>
              <w:rPr>
                <w:sz w:val="4"/>
                <w:szCs w:val="4"/>
              </w:rPr>
            </w:pPr>
            <w:r>
              <w:rPr>
                <w:sz w:val="4"/>
                <w:szCs w:val="4"/>
              </w:rPr>
            </w:r>
          </w:p>
        </w:tc>
      </w:tr>
      <w:tr>
        <w:trPr/>
        <w:tc>
          <w:tcPr>
            <w:tcW w:w="1417" w:type="dxa"/>
            <w:tcBorders/>
            <w:vAlign w:val="center"/>
          </w:tcPr>
          <w:p>
            <w:pPr>
              <w:pStyle w:val="TableContents"/>
              <w:bidi w:val="0"/>
              <w:spacing w:before="0" w:after="283"/>
              <w:jc w:val="left"/>
              <w:rPr/>
            </w:pPr>
            <w:r>
              <w:rPr/>
              <w:t xml:space="preserve">Ed Brubaker Darwyn Cooke </w:t>
            </w:r>
          </w:p>
        </w:tc>
        <w:tc>
          <w:tcPr>
            <w:tcW w:w="1429" w:type="dxa"/>
            <w:tcBorders/>
            <w:vAlign w:val="center"/>
          </w:tcPr>
          <w:p>
            <w:pPr>
              <w:pStyle w:val="TableContents"/>
              <w:bidi w:val="0"/>
              <w:spacing w:before="0" w:after="283"/>
              <w:jc w:val="left"/>
              <w:rPr/>
            </w:pPr>
            <w:r>
              <w:rPr/>
              <w:t xml:space="preserve">Catwoman (vol. 3) # 1 (tammikuu 2002) </w:t>
            </w:r>
          </w:p>
        </w:tc>
        <w:tc>
          <w:tcPr>
            <w:tcW w:w="3752" w:type="dxa"/>
            <w:tcBorders/>
            <w:vAlign w:val="center"/>
          </w:tcPr>
          <w:p>
            <w:pPr>
              <w:pStyle w:val="TableContents"/>
              <w:bidi w:val="0"/>
              <w:spacing w:before="0" w:after="283"/>
              <w:jc w:val="left"/>
              <w:rPr/>
            </w:pPr>
            <w:r>
              <w:rPr/>
              <w:t xml:space="preserve">Todd Russell on sarjamurhaaja, jolla on kyky muuttua lähes minkä muotoiseksi ja kokoiseksi tahansa ja joka ottaa kohteekseen prostituoituja. </w:t>
            </w:r>
          </w:p>
        </w:tc>
        <w:tc>
          <w:tcPr>
            <w:tcW w:w="3607" w:type="dxa"/>
            <w:tcBorders/>
          </w:tcPr>
          <w:p>
            <w:pPr>
              <w:pStyle w:val="TableContents"/>
              <w:bidi w:val="0"/>
              <w:spacing w:before="0" w:after="283"/>
              <w:jc w:val="left"/>
              <w:rPr>
                <w:sz w:val="4"/>
                <w:szCs w:val="4"/>
              </w:rPr>
            </w:pPr>
            <w:r>
              <w:rPr>
                <w:sz w:val="4"/>
                <w:szCs w:val="4"/>
              </w:rPr>
            </w:r>
          </w:p>
        </w:tc>
      </w:tr>
      <w:tr>
        <w:trPr/>
        <w:tc>
          <w:tcPr>
            <w:tcW w:w="1417" w:type="dxa"/>
            <w:tcBorders/>
            <w:vAlign w:val="center"/>
          </w:tcPr>
          <w:p>
            <w:pPr>
              <w:pStyle w:val="TableContents"/>
              <w:bidi w:val="0"/>
              <w:spacing w:before="0" w:after="283"/>
              <w:jc w:val="left"/>
              <w:rPr/>
            </w:pPr>
            <w:r>
              <w:rPr/>
              <w:t xml:space="preserve">A.J. Lieberman </w:t>
            </w:r>
          </w:p>
        </w:tc>
        <w:tc>
          <w:tcPr>
            <w:tcW w:w="1429" w:type="dxa"/>
            <w:tcBorders/>
            <w:vAlign w:val="center"/>
          </w:tcPr>
          <w:p>
            <w:pPr>
              <w:pStyle w:val="TableContents"/>
              <w:bidi w:val="0"/>
              <w:spacing w:before="0" w:after="283"/>
              <w:jc w:val="left"/>
              <w:rPr/>
            </w:pPr>
            <w:r>
              <w:rPr/>
              <w:t xml:space="preserve">Batman: Gotham Knights # 60 (helmikuu 2005) </w:t>
            </w:r>
          </w:p>
        </w:tc>
        <w:tc>
          <w:tcPr>
            <w:tcW w:w="3752" w:type="dxa"/>
            <w:tcBorders/>
            <w:vAlign w:val="center"/>
          </w:tcPr>
          <w:p>
            <w:pPr>
              <w:pStyle w:val="TableContents"/>
              <w:bidi w:val="0"/>
              <w:spacing w:before="0" w:after="283"/>
              <w:jc w:val="left"/>
              <w:rPr/>
            </w:pPr>
            <w:r>
              <w:rPr/>
              <w:t xml:space="preserve">Johnny Williams on entinen palomies, joka sai saven näköisen ja muodonmuutoskyvyn kemikaalitehtaan räjähdyksen jälkeen. Hush ja Riddler manipuloivat häntä muuttamaan ulkonäkönsä Jason Toddin ulkonäöksi huijatakseen Batmania, mikä lopulta epäonnistui. </w:t>
            </w:r>
          </w:p>
        </w:tc>
        <w:tc>
          <w:tcPr>
            <w:tcW w:w="3607" w:type="dxa"/>
            <w:tcBorders/>
          </w:tcPr>
          <w:p>
            <w:pPr>
              <w:pStyle w:val="TableContents"/>
              <w:bidi w:val="0"/>
              <w:spacing w:before="0" w:after="283"/>
              <w:jc w:val="left"/>
              <w:rPr>
                <w:sz w:val="4"/>
                <w:szCs w:val="4"/>
              </w:rPr>
            </w:pPr>
            <w:r>
              <w:rPr>
                <w:sz w:val="4"/>
                <w:szCs w:val="4"/>
              </w:rPr>
            </w:r>
          </w:p>
        </w:tc>
      </w:tr>
      <w:tr>
        <w:trPr/>
        <w:tc>
          <w:tcPr>
            <w:tcW w:w="1417" w:type="dxa"/>
            <w:tcBorders/>
            <w:vAlign w:val="center"/>
          </w:tcPr>
          <w:p>
            <w:pPr>
              <w:pStyle w:val="TableContents"/>
              <w:bidi w:val="0"/>
              <w:spacing w:before="0" w:after="283"/>
              <w:jc w:val="left"/>
              <w:rPr/>
            </w:pPr>
            <w:r>
              <w:rPr/>
              <w:t xml:space="preserve">Grant Morrison Chris Burnham </w:t>
            </w:r>
          </w:p>
        </w:tc>
        <w:tc>
          <w:tcPr>
            <w:tcW w:w="1429" w:type="dxa"/>
            <w:tcBorders/>
            <w:vAlign w:val="center"/>
          </w:tcPr>
          <w:p>
            <w:pPr>
              <w:pStyle w:val="TableContents"/>
              <w:bidi w:val="0"/>
              <w:spacing w:before="0" w:after="283"/>
              <w:jc w:val="left"/>
              <w:rPr/>
            </w:pPr>
            <w:r>
              <w:rPr/>
              <w:t xml:space="preserve">Batman Incorporated # 6 (kesäkuu 2011) </w:t>
            </w:r>
          </w:p>
        </w:tc>
        <w:tc>
          <w:tcPr>
            <w:tcW w:w="3752" w:type="dxa"/>
            <w:tcBorders/>
            <w:vAlign w:val="center"/>
          </w:tcPr>
          <w:p>
            <w:pPr>
              <w:pStyle w:val="TableContents"/>
              <w:bidi w:val="0"/>
              <w:spacing w:before="0" w:after="283"/>
              <w:jc w:val="left"/>
              <w:rPr/>
            </w:pPr>
            <w:r>
              <w:rPr/>
              <w:t xml:space="preserve">Japanin Savinaama on samurai, jolla on samanlaiset kyvyt kuin aiemmilla Savinaamoilla. </w:t>
            </w:r>
          </w:p>
        </w:tc>
        <w:tc>
          <w:tcPr>
            <w:tcW w:w="3607" w:type="dxa"/>
            <w:tcBorders/>
          </w:tcPr>
          <w:p>
            <w:pPr>
              <w:pStyle w:val="TableContents"/>
              <w:bidi w:val="0"/>
              <w:spacing w:before="0" w:after="283"/>
              <w:jc w:val="left"/>
              <w:rPr>
                <w:sz w:val="4"/>
                <w:szCs w:val="4"/>
              </w:rPr>
            </w:pPr>
            <w:r>
              <w:rPr>
                <w:sz w:val="4"/>
                <w:szCs w:val="4"/>
              </w:rPr>
            </w:r>
          </w:p>
        </w:tc>
      </w:tr>
      <w:tr>
        <w:trPr/>
        <w:tc>
          <w:tcPr>
            <w:tcW w:w="1417" w:type="dxa"/>
            <w:tcBorders/>
            <w:vAlign w:val="center"/>
          </w:tcPr>
          <w:p>
            <w:pPr>
              <w:pStyle w:val="TableContents"/>
              <w:bidi w:val="0"/>
              <w:spacing w:before="0" w:after="283"/>
              <w:jc w:val="left"/>
              <w:rPr/>
            </w:pPr>
            <w:r>
              <w:rPr/>
              <w:t xml:space="preserve">Deadshot </w:t>
            </w:r>
          </w:p>
        </w:tc>
        <w:tc>
          <w:tcPr>
            <w:tcW w:w="1429" w:type="dxa"/>
            <w:tcBorders/>
            <w:vAlign w:val="center"/>
          </w:tcPr>
          <w:p>
            <w:pPr>
              <w:pStyle w:val="TableContents"/>
              <w:bidi w:val="0"/>
              <w:spacing w:before="0" w:after="283"/>
              <w:jc w:val="left"/>
              <w:rPr/>
            </w:pPr>
            <w:r>
              <w:rPr/>
              <w:t xml:space="preserve">Bob Kane David Vern Reed Lew Schwartz </w:t>
            </w:r>
          </w:p>
        </w:tc>
        <w:tc>
          <w:tcPr>
            <w:tcW w:w="3752" w:type="dxa"/>
            <w:tcBorders/>
            <w:vAlign w:val="center"/>
          </w:tcPr>
          <w:p>
            <w:pPr>
              <w:pStyle w:val="TableContents"/>
              <w:bidi w:val="0"/>
              <w:spacing w:before="0" w:after="283"/>
              <w:jc w:val="left"/>
              <w:rPr/>
            </w:pPr>
            <w:r>
              <w:rPr/>
              <w:t xml:space="preserve">Batman # 59 (kesäkuu -- heinäkuu 1950) </w:t>
            </w:r>
          </w:p>
        </w:tc>
        <w:tc>
          <w:tcPr>
            <w:tcW w:w="3607" w:type="dxa"/>
            <w:tcBorders/>
            <w:vAlign w:val="center"/>
          </w:tcPr>
          <w:p>
            <w:pPr>
              <w:pStyle w:val="TableContents"/>
              <w:bidi w:val="0"/>
              <w:spacing w:before="0" w:after="283"/>
              <w:jc w:val="left"/>
              <w:rPr/>
            </w:pPr>
            <w:r>
              <w:rPr/>
              <w:t xml:space="preserve">Floyd Lawton on erinomainen tarkka-ampuja, joka ei koskaan ammu ohi, kun hän käyttää asetta tai ammusta. Häntä pidetään usein DC-universumin toiseksi suurimpana salamurhaajana, ensimmäisenä on Deathstroke. </w:t>
            </w:r>
          </w:p>
        </w:tc>
      </w:tr>
      <w:tr>
        <w:trPr/>
        <w:tc>
          <w:tcPr>
            <w:tcW w:w="1417" w:type="dxa"/>
            <w:tcBorders/>
            <w:vAlign w:val="center"/>
          </w:tcPr>
          <w:p>
            <w:pPr>
              <w:pStyle w:val="TableContents"/>
              <w:bidi w:val="0"/>
              <w:spacing w:before="0" w:after="283"/>
              <w:jc w:val="left"/>
              <w:rPr/>
            </w:pPr>
            <w:r>
              <w:rPr/>
              <w:t xml:space="preserve">Firefly </w:t>
            </w:r>
          </w:p>
        </w:tc>
        <w:tc>
          <w:tcPr>
            <w:tcW w:w="1429" w:type="dxa"/>
            <w:tcBorders/>
            <w:vAlign w:val="center"/>
          </w:tcPr>
          <w:p>
            <w:pPr>
              <w:pStyle w:val="TableContents"/>
              <w:bidi w:val="0"/>
              <w:spacing w:before="0" w:after="283"/>
              <w:jc w:val="left"/>
              <w:rPr/>
            </w:pPr>
            <w:r>
              <w:rPr/>
              <w:t xml:space="preserve">Ranska Herron Dick Sprang </w:t>
            </w:r>
          </w:p>
        </w:tc>
        <w:tc>
          <w:tcPr>
            <w:tcW w:w="3752" w:type="dxa"/>
            <w:tcBorders/>
            <w:vAlign w:val="center"/>
          </w:tcPr>
          <w:p>
            <w:pPr>
              <w:pStyle w:val="TableContents"/>
              <w:bidi w:val="0"/>
              <w:spacing w:before="0" w:after="283"/>
              <w:jc w:val="left"/>
              <w:rPr/>
            </w:pPr>
            <w:r>
              <w:rPr/>
              <w:t xml:space="preserve">Detective Comics # 184 (kesäkuu 1952) </w:t>
            </w:r>
          </w:p>
        </w:tc>
        <w:tc>
          <w:tcPr>
            <w:tcW w:w="3607" w:type="dxa"/>
            <w:tcBorders/>
            <w:vAlign w:val="center"/>
          </w:tcPr>
          <w:p>
            <w:pPr>
              <w:pStyle w:val="TableContents"/>
              <w:bidi w:val="0"/>
              <w:spacing w:before="0" w:after="283"/>
              <w:jc w:val="left"/>
              <w:rPr/>
            </w:pPr>
            <w:r>
              <w:rPr/>
              <w:t xml:space="preserve">Garfield Lynns on orpo, josta tuli pyromaani, joka on kehittänyt tulenkestävän puvun ja liekinheittimen harrastuksensa jatkamiseksi. Hän keksii lukuisia valoa käyttäviä aseita, joilla hän voi tehdä rikoksia. </w:t>
            </w:r>
          </w:p>
        </w:tc>
      </w:tr>
      <w:tr>
        <w:trPr/>
        <w:tc>
          <w:tcPr>
            <w:tcW w:w="1417" w:type="dxa"/>
            <w:tcBorders/>
            <w:vAlign w:val="center"/>
          </w:tcPr>
          <w:p>
            <w:pPr>
              <w:pStyle w:val="TableContents"/>
              <w:bidi w:val="0"/>
              <w:spacing w:before="0" w:after="283"/>
              <w:jc w:val="left"/>
              <w:rPr/>
            </w:pPr>
            <w:r>
              <w:rPr/>
              <w:t xml:space="preserve">Bill Finger Sheldon Moldoff </w:t>
            </w:r>
          </w:p>
        </w:tc>
        <w:tc>
          <w:tcPr>
            <w:tcW w:w="1429" w:type="dxa"/>
            <w:tcBorders/>
            <w:vAlign w:val="center"/>
          </w:tcPr>
          <w:p>
            <w:pPr>
              <w:pStyle w:val="TableContents"/>
              <w:bidi w:val="0"/>
              <w:spacing w:before="0" w:after="283"/>
              <w:jc w:val="left"/>
              <w:rPr/>
            </w:pPr>
            <w:r>
              <w:rPr/>
              <w:t xml:space="preserve">Batman # 126 (syyskuu 1959) </w:t>
            </w:r>
          </w:p>
        </w:tc>
        <w:tc>
          <w:tcPr>
            <w:tcW w:w="3752" w:type="dxa"/>
            <w:tcBorders/>
            <w:vAlign w:val="center"/>
          </w:tcPr>
          <w:p>
            <w:pPr>
              <w:pStyle w:val="TableContents"/>
              <w:bidi w:val="0"/>
              <w:spacing w:before="0" w:after="283"/>
              <w:jc w:val="left"/>
              <w:rPr/>
            </w:pPr>
            <w:r>
              <w:rPr/>
              <w:t xml:space="preserve">Ted Carson oli rikas mies ennen kuin hän pelasi omaisuutensa. Epätoivoissaan Carson kääntyi rikollisuuden puoleen ja hänestä tuli toinen Firefly. </w:t>
            </w:r>
          </w:p>
        </w:tc>
        <w:tc>
          <w:tcPr>
            <w:tcW w:w="3607" w:type="dxa"/>
            <w:tcBorders/>
          </w:tcPr>
          <w:p>
            <w:pPr>
              <w:pStyle w:val="TableContents"/>
              <w:bidi w:val="0"/>
              <w:spacing w:before="0" w:after="283"/>
              <w:jc w:val="left"/>
              <w:rPr>
                <w:sz w:val="4"/>
                <w:szCs w:val="4"/>
              </w:rPr>
            </w:pPr>
            <w:r>
              <w:rPr>
                <w:sz w:val="4"/>
                <w:szCs w:val="4"/>
              </w:rPr>
            </w:r>
          </w:p>
        </w:tc>
      </w:tr>
      <w:tr>
        <w:trPr/>
        <w:tc>
          <w:tcPr>
            <w:tcW w:w="1417" w:type="dxa"/>
            <w:tcBorders/>
            <w:vAlign w:val="center"/>
          </w:tcPr>
          <w:p>
            <w:pPr>
              <w:pStyle w:val="TableContents"/>
              <w:bidi w:val="0"/>
              <w:spacing w:before="0" w:after="283"/>
              <w:jc w:val="left"/>
              <w:rPr/>
            </w:pPr>
            <w:r>
              <w:rPr/>
              <w:t xml:space="preserve">Harley Quinn </w:t>
            </w:r>
          </w:p>
        </w:tc>
        <w:tc>
          <w:tcPr>
            <w:tcW w:w="1429" w:type="dxa"/>
            <w:tcBorders/>
            <w:vAlign w:val="center"/>
          </w:tcPr>
          <w:p>
            <w:pPr>
              <w:pStyle w:val="TableContents"/>
              <w:bidi w:val="0"/>
              <w:spacing w:before="0" w:after="283"/>
              <w:jc w:val="left"/>
              <w:rPr/>
            </w:pPr>
            <w:r>
              <w:rPr/>
              <w:t xml:space="preserve">Bruce Timm Paul Dini </w:t>
            </w:r>
          </w:p>
        </w:tc>
        <w:tc>
          <w:tcPr>
            <w:tcW w:w="3752" w:type="dxa"/>
            <w:tcBorders/>
            <w:vAlign w:val="center"/>
          </w:tcPr>
          <w:p>
            <w:pPr>
              <w:pStyle w:val="TableContents"/>
              <w:bidi w:val="0"/>
              <w:spacing w:before="0" w:after="283"/>
              <w:jc w:val="left"/>
              <w:rPr/>
            </w:pPr>
            <w:r>
              <w:rPr/>
              <w:t xml:space="preserve">The Batman Adventures # 12 (syyskuu 1993) </w:t>
            </w:r>
          </w:p>
        </w:tc>
        <w:tc>
          <w:tcPr>
            <w:tcW w:w="3607" w:type="dxa"/>
            <w:tcBorders/>
            <w:vAlign w:val="center"/>
          </w:tcPr>
          <w:p>
            <w:pPr>
              <w:pStyle w:val="TableContents"/>
              <w:bidi w:val="0"/>
              <w:spacing w:before="0" w:after="283"/>
              <w:jc w:val="left"/>
              <w:rPr/>
            </w:pPr>
            <w:r>
              <w:rPr/>
              <w:t xml:space="preserve">Tohtori Harleen Quinzel oli Jokerin psykiatri Arkhamin mielisairaalassa, kunnes hän rakastui Jokeriin ja keksi sen jälkeen itsensä uudelleen Jokerin hullunkuriseksi apuriksi, Harley Quinniksi. Jokeri kohtelee häntä usein huonosti, mutta se ei juuri muuta hänen tunteitaan Jokeria kohtaan. </w:t>
            </w:r>
          </w:p>
        </w:tc>
      </w:tr>
      <w:tr>
        <w:trPr/>
        <w:tc>
          <w:tcPr>
            <w:tcW w:w="1417" w:type="dxa"/>
            <w:tcBorders/>
            <w:vAlign w:val="center"/>
          </w:tcPr>
          <w:p>
            <w:pPr>
              <w:pStyle w:val="TableContents"/>
              <w:bidi w:val="0"/>
              <w:spacing w:before="0" w:after="283"/>
              <w:jc w:val="left"/>
              <w:rPr/>
            </w:pPr>
            <w:r>
              <w:rPr/>
              <w:t xml:space="preserve">Hugo Strange </w:t>
            </w:r>
          </w:p>
        </w:tc>
        <w:tc>
          <w:tcPr>
            <w:tcW w:w="1429" w:type="dxa"/>
            <w:tcBorders/>
            <w:vAlign w:val="center"/>
          </w:tcPr>
          <w:p>
            <w:pPr>
              <w:pStyle w:val="TableContents"/>
              <w:bidi w:val="0"/>
              <w:spacing w:before="0" w:after="283"/>
              <w:jc w:val="left"/>
              <w:rPr/>
            </w:pPr>
            <w:r>
              <w:rPr/>
              <w:t xml:space="preserve">Bob Kane Bill Finger </w:t>
            </w:r>
          </w:p>
        </w:tc>
        <w:tc>
          <w:tcPr>
            <w:tcW w:w="3752" w:type="dxa"/>
            <w:tcBorders/>
            <w:vAlign w:val="center"/>
          </w:tcPr>
          <w:p>
            <w:pPr>
              <w:pStyle w:val="TableContents"/>
              <w:bidi w:val="0"/>
              <w:spacing w:before="0" w:after="283"/>
              <w:jc w:val="left"/>
              <w:rPr/>
            </w:pPr>
            <w:r>
              <w:rPr/>
              <w:t xml:space="preserve">Detective Comics # 36 (helmikuu 1940) </w:t>
            </w:r>
          </w:p>
        </w:tc>
        <w:tc>
          <w:tcPr>
            <w:tcW w:w="3607" w:type="dxa"/>
            <w:tcBorders/>
            <w:vAlign w:val="center"/>
          </w:tcPr>
          <w:p>
            <w:pPr>
              <w:pStyle w:val="TableContents"/>
              <w:bidi w:val="0"/>
              <w:spacing w:before="0" w:after="283"/>
              <w:jc w:val="left"/>
              <w:rPr/>
            </w:pPr>
            <w:r>
              <w:rPr/>
              <w:t xml:space="preserve">Professori Hugo Strange on mielenvikainen psykologi, joka käyttää kemian taitojaan luodakseen seerumin, joka tekee uhreistaan aivottomia raakalaisia, jotka tottelevat hänen jokaista käskyään. Hän on onnistunut päättelemään, että Batman on Bruce Wayne. </w:t>
            </w:r>
          </w:p>
        </w:tc>
      </w:tr>
      <w:tr>
        <w:trPr/>
        <w:tc>
          <w:tcPr>
            <w:tcW w:w="1417" w:type="dxa"/>
            <w:tcBorders/>
            <w:vAlign w:val="center"/>
          </w:tcPr>
          <w:p>
            <w:pPr>
              <w:pStyle w:val="TableContents"/>
              <w:bidi w:val="0"/>
              <w:spacing w:before="0" w:after="283"/>
              <w:jc w:val="left"/>
              <w:rPr/>
            </w:pPr>
            <w:r>
              <w:rPr/>
              <w:t xml:space="preserve">Hush </w:t>
            </w:r>
          </w:p>
        </w:tc>
        <w:tc>
          <w:tcPr>
            <w:tcW w:w="1429" w:type="dxa"/>
            <w:tcBorders/>
            <w:vAlign w:val="center"/>
          </w:tcPr>
          <w:p>
            <w:pPr>
              <w:pStyle w:val="TableContents"/>
              <w:bidi w:val="0"/>
              <w:spacing w:before="0" w:after="283"/>
              <w:jc w:val="left"/>
              <w:rPr/>
            </w:pPr>
            <w:r>
              <w:rPr/>
              <w:t xml:space="preserve">Jeph Loeb Jim Lee </w:t>
            </w:r>
          </w:p>
        </w:tc>
        <w:tc>
          <w:tcPr>
            <w:tcW w:w="3752" w:type="dxa"/>
            <w:tcBorders/>
            <w:vAlign w:val="center"/>
          </w:tcPr>
          <w:p>
            <w:pPr>
              <w:pStyle w:val="TableContents"/>
              <w:bidi w:val="0"/>
              <w:spacing w:before="0" w:after="283"/>
              <w:jc w:val="left"/>
              <w:rPr/>
            </w:pPr>
            <w:r>
              <w:rPr/>
              <w:t xml:space="preserve">Batman # 609 (tammikuu 2003) </w:t>
            </w:r>
          </w:p>
        </w:tc>
        <w:tc>
          <w:tcPr>
            <w:tcW w:w="3607" w:type="dxa"/>
            <w:tcBorders/>
            <w:vAlign w:val="center"/>
          </w:tcPr>
          <w:p>
            <w:pPr>
              <w:pStyle w:val="TableContents"/>
              <w:bidi w:val="0"/>
              <w:spacing w:before="0" w:after="283"/>
              <w:jc w:val="left"/>
              <w:rPr/>
            </w:pPr>
            <w:r>
              <w:rPr/>
              <w:t xml:space="preserve">Tohtori Thomas Elliot on nerokas kirurgi, jonka kohteeksi joutuvat sekä hänen lapsuudenystävänsä Bruce Wayne että Batman. </w:t>
            </w:r>
          </w:p>
        </w:tc>
      </w:tr>
      <w:tr>
        <w:trPr/>
        <w:tc>
          <w:tcPr>
            <w:tcW w:w="1417" w:type="dxa"/>
            <w:tcBorders/>
            <w:vAlign w:val="center"/>
          </w:tcPr>
          <w:p>
            <w:pPr>
              <w:pStyle w:val="TableContents"/>
              <w:bidi w:val="0"/>
              <w:spacing w:before="0" w:after="283"/>
              <w:jc w:val="left"/>
              <w:rPr/>
            </w:pPr>
            <w:r>
              <w:rPr/>
              <w:t xml:space="preserve">Jokeri </w:t>
            </w:r>
          </w:p>
        </w:tc>
        <w:tc>
          <w:tcPr>
            <w:tcW w:w="1429" w:type="dxa"/>
            <w:tcBorders/>
            <w:vAlign w:val="center"/>
          </w:tcPr>
          <w:p>
            <w:pPr>
              <w:pStyle w:val="TableContents"/>
              <w:bidi w:val="0"/>
              <w:spacing w:before="0" w:after="283"/>
              <w:jc w:val="left"/>
              <w:rPr/>
            </w:pPr>
            <w:r>
              <w:rPr/>
              <w:t xml:space="preserve">Bob Kane Bill Finger Jerry Robinson </w:t>
            </w:r>
          </w:p>
        </w:tc>
        <w:tc>
          <w:tcPr>
            <w:tcW w:w="3752" w:type="dxa"/>
            <w:tcBorders/>
            <w:vAlign w:val="center"/>
          </w:tcPr>
          <w:p>
            <w:pPr>
              <w:pStyle w:val="TableContents"/>
              <w:bidi w:val="0"/>
              <w:spacing w:before="0" w:after="283"/>
              <w:jc w:val="left"/>
              <w:rPr/>
            </w:pPr>
            <w:r>
              <w:rPr/>
              <w:t xml:space="preserve">Batman # 1 (huhtikuu 1940) </w:t>
            </w:r>
          </w:p>
        </w:tc>
        <w:tc>
          <w:tcPr>
            <w:tcW w:w="3607" w:type="dxa"/>
            <w:tcBorders/>
            <w:vAlign w:val="center"/>
          </w:tcPr>
          <w:p>
            <w:pPr>
              <w:pStyle w:val="TableContents"/>
              <w:bidi w:val="0"/>
              <w:spacing w:before="0" w:after="283"/>
              <w:jc w:val="left"/>
              <w:rPr/>
            </w:pPr>
            <w:r>
              <w:rPr/>
              <w:t xml:space="preserve">Jokeri on pellemäisen näköinen murhanhimoinen hullu, joka pyrkii aiheuttamaan tuhoa Gotham Cityssä ja käymään loputonta taistelua Batmania vastaan. Hänen asearsenaaliinsa kuuluu muun muassa partakortteja, happoa suihkuttavia kukkia ja tappavaa naurukaasua. Hän on Batmanin arkkivihollinen sekä tunnetuin ja toistuvin pahis. </w:t>
            </w:r>
          </w:p>
        </w:tc>
      </w:tr>
      <w:tr>
        <w:trPr/>
        <w:tc>
          <w:tcPr>
            <w:tcW w:w="1417" w:type="dxa"/>
            <w:tcBorders/>
            <w:vAlign w:val="center"/>
          </w:tcPr>
          <w:p>
            <w:pPr>
              <w:pStyle w:val="TableContents"/>
              <w:bidi w:val="0"/>
              <w:spacing w:before="0" w:after="283"/>
              <w:jc w:val="left"/>
              <w:rPr/>
            </w:pPr>
            <w:r>
              <w:rPr/>
              <w:t xml:space="preserve">Killer Croc </w:t>
            </w:r>
          </w:p>
        </w:tc>
        <w:tc>
          <w:tcPr>
            <w:tcW w:w="1429" w:type="dxa"/>
            <w:tcBorders/>
            <w:vAlign w:val="center"/>
          </w:tcPr>
          <w:p>
            <w:pPr>
              <w:pStyle w:val="TableContents"/>
              <w:bidi w:val="0"/>
              <w:spacing w:before="0" w:after="283"/>
              <w:jc w:val="left"/>
              <w:rPr/>
            </w:pPr>
            <w:r>
              <w:rPr/>
              <w:t xml:space="preserve">Gerry Conway Don Newton Gene Colan </w:t>
            </w:r>
          </w:p>
        </w:tc>
        <w:tc>
          <w:tcPr>
            <w:tcW w:w="3752" w:type="dxa"/>
            <w:tcBorders/>
            <w:vAlign w:val="center"/>
          </w:tcPr>
          <w:p>
            <w:pPr>
              <w:pStyle w:val="TableContents"/>
              <w:bidi w:val="0"/>
              <w:spacing w:before="0" w:after="283"/>
              <w:jc w:val="left"/>
              <w:rPr/>
            </w:pPr>
            <w:r>
              <w:rPr/>
              <w:t xml:space="preserve">Batman # 357 (maaliskuu 1983) </w:t>
            </w:r>
          </w:p>
        </w:tc>
        <w:tc>
          <w:tcPr>
            <w:tcW w:w="3607" w:type="dxa"/>
            <w:tcBorders/>
            <w:vAlign w:val="center"/>
          </w:tcPr>
          <w:p>
            <w:pPr>
              <w:pStyle w:val="TableContents"/>
              <w:bidi w:val="0"/>
              <w:spacing w:before="0" w:after="283"/>
              <w:jc w:val="left"/>
              <w:rPr/>
            </w:pPr>
            <w:r>
              <w:rPr/>
              <w:t xml:space="preserve">Waylon Jonesilla on sairaus, joka on vääntänyt hänen ruumiinsa massiiviseksi krokotiilimaiseksi. Kun Croc vajosi hulluuteen, hän teroitti hampaansa teräviksi ja alkoi murhata viattomia uhreja. Hänellä on supervoima ja hän on immuuni myrkyille. </w:t>
            </w:r>
          </w:p>
        </w:tc>
      </w:tr>
      <w:tr>
        <w:trPr/>
        <w:tc>
          <w:tcPr>
            <w:tcW w:w="1417" w:type="dxa"/>
            <w:tcBorders/>
            <w:vAlign w:val="center"/>
          </w:tcPr>
          <w:p>
            <w:pPr>
              <w:pStyle w:val="TableContents"/>
              <w:bidi w:val="0"/>
              <w:spacing w:before="0" w:after="283"/>
              <w:jc w:val="left"/>
              <w:rPr/>
            </w:pPr>
            <w:r>
              <w:rPr/>
              <w:t xml:space="preserve">Tappajakoi </w:t>
            </w:r>
          </w:p>
        </w:tc>
        <w:tc>
          <w:tcPr>
            <w:tcW w:w="1429" w:type="dxa"/>
            <w:tcBorders/>
            <w:vAlign w:val="center"/>
          </w:tcPr>
          <w:p>
            <w:pPr>
              <w:pStyle w:val="TableContents"/>
              <w:bidi w:val="0"/>
              <w:spacing w:before="0" w:after="283"/>
              <w:jc w:val="left"/>
              <w:rPr/>
            </w:pPr>
            <w:r>
              <w:rPr/>
              <w:t xml:space="preserve">Bill Finger Dick Sprang Lew Schwartz </w:t>
            </w:r>
          </w:p>
        </w:tc>
        <w:tc>
          <w:tcPr>
            <w:tcW w:w="3752" w:type="dxa"/>
            <w:tcBorders/>
            <w:vAlign w:val="center"/>
          </w:tcPr>
          <w:p>
            <w:pPr>
              <w:pStyle w:val="TableContents"/>
              <w:bidi w:val="0"/>
              <w:spacing w:before="0" w:after="283"/>
              <w:jc w:val="left"/>
              <w:rPr/>
            </w:pPr>
            <w:r>
              <w:rPr/>
              <w:t xml:space="preserve">Batman # 63 (helmikuu 1951) </w:t>
            </w:r>
          </w:p>
        </w:tc>
        <w:tc>
          <w:tcPr>
            <w:tcW w:w="3607" w:type="dxa"/>
            <w:tcBorders/>
            <w:vAlign w:val="center"/>
          </w:tcPr>
          <w:p>
            <w:pPr>
              <w:pStyle w:val="TableContents"/>
              <w:bidi w:val="0"/>
              <w:spacing w:before="0" w:after="283"/>
              <w:jc w:val="left"/>
              <w:rPr/>
            </w:pPr>
            <w:r>
              <w:rPr/>
              <w:t xml:space="preserve">Drury Walker, alias Cameron Van Cleer, on koiperhosaiheinen rikollinen, joka tunnetaan siitä, että hän on ensimmäinen Batgirlin kukistama pahis. </w:t>
            </w:r>
          </w:p>
        </w:tc>
      </w:tr>
      <w:tr>
        <w:trPr/>
        <w:tc>
          <w:tcPr>
            <w:tcW w:w="1417" w:type="dxa"/>
            <w:tcBorders/>
            <w:vAlign w:val="center"/>
          </w:tcPr>
          <w:p>
            <w:pPr>
              <w:pStyle w:val="TableContents"/>
              <w:bidi w:val="0"/>
              <w:spacing w:before="0" w:after="283"/>
              <w:jc w:val="left"/>
              <w:rPr/>
            </w:pPr>
            <w:r>
              <w:rPr/>
              <w:t xml:space="preserve">Hullu hatuntekijä </w:t>
            </w:r>
          </w:p>
        </w:tc>
        <w:tc>
          <w:tcPr>
            <w:tcW w:w="1429" w:type="dxa"/>
            <w:tcBorders/>
            <w:vAlign w:val="center"/>
          </w:tcPr>
          <w:p>
            <w:pPr>
              <w:pStyle w:val="TableContents"/>
              <w:bidi w:val="0"/>
              <w:spacing w:before="0" w:after="283"/>
              <w:jc w:val="left"/>
              <w:rPr/>
            </w:pPr>
            <w:r>
              <w:rPr/>
              <w:t xml:space="preserve">Bob Kane Bill Finger </w:t>
            </w:r>
          </w:p>
        </w:tc>
        <w:tc>
          <w:tcPr>
            <w:tcW w:w="3752" w:type="dxa"/>
            <w:tcBorders/>
            <w:vAlign w:val="center"/>
          </w:tcPr>
          <w:p>
            <w:pPr>
              <w:pStyle w:val="TableContents"/>
              <w:bidi w:val="0"/>
              <w:spacing w:before="0" w:after="283"/>
              <w:jc w:val="left"/>
              <w:rPr/>
            </w:pPr>
            <w:r>
              <w:rPr/>
              <w:t xml:space="preserve">Batman # 49 (lokakuu 1948) </w:t>
            </w:r>
          </w:p>
        </w:tc>
        <w:tc>
          <w:tcPr>
            <w:tcW w:w="3607" w:type="dxa"/>
            <w:tcBorders/>
            <w:vAlign w:val="center"/>
          </w:tcPr>
          <w:p>
            <w:pPr>
              <w:pStyle w:val="TableContents"/>
              <w:bidi w:val="0"/>
              <w:spacing w:before="0" w:after="283"/>
              <w:jc w:val="left"/>
              <w:rPr/>
            </w:pPr>
            <w:r>
              <w:rPr/>
              <w:t xml:space="preserve">Jervis Tetch innostuu Liisan seikkailut Ihmemaassa -kirjan innoittamana tekemään rikoksia. Hän käyttää mielenhallintateknologiaansa taivuttaakseen ihmisiä tahtoonsa, eikä häntä nähdä koskaan ilman suurta ja fantastista hattua. Hän haluaa Batmanin hupun, vaikka se tarkoittaisi Batmanin tappamista. </w:t>
            </w:r>
          </w:p>
        </w:tc>
      </w:tr>
      <w:tr>
        <w:trPr/>
        <w:tc>
          <w:tcPr>
            <w:tcW w:w="1417" w:type="dxa"/>
            <w:tcBorders/>
            <w:vAlign w:val="center"/>
          </w:tcPr>
          <w:p>
            <w:pPr>
              <w:pStyle w:val="TableContents"/>
              <w:bidi w:val="0"/>
              <w:spacing w:before="0" w:after="283"/>
              <w:jc w:val="left"/>
              <w:rPr/>
            </w:pPr>
            <w:r>
              <w:rPr/>
              <w:t xml:space="preserve">Man-Bat </w:t>
            </w:r>
          </w:p>
        </w:tc>
        <w:tc>
          <w:tcPr>
            <w:tcW w:w="1429" w:type="dxa"/>
            <w:tcBorders/>
            <w:vAlign w:val="center"/>
          </w:tcPr>
          <w:p>
            <w:pPr>
              <w:pStyle w:val="TableContents"/>
              <w:bidi w:val="0"/>
              <w:spacing w:before="0" w:after="283"/>
              <w:jc w:val="left"/>
              <w:rPr/>
            </w:pPr>
            <w:r>
              <w:rPr/>
              <w:t xml:space="preserve">Frank Robbins Neal Adams </w:t>
            </w:r>
          </w:p>
        </w:tc>
        <w:tc>
          <w:tcPr>
            <w:tcW w:w="3752" w:type="dxa"/>
            <w:tcBorders/>
            <w:vAlign w:val="center"/>
          </w:tcPr>
          <w:p>
            <w:pPr>
              <w:pStyle w:val="TableContents"/>
              <w:bidi w:val="0"/>
              <w:spacing w:before="0" w:after="283"/>
              <w:jc w:val="left"/>
              <w:rPr/>
            </w:pPr>
            <w:r>
              <w:rPr/>
              <w:t xml:space="preserve">Detective Comics # 400 (kesäkuu 1970) </w:t>
            </w:r>
          </w:p>
        </w:tc>
        <w:tc>
          <w:tcPr>
            <w:tcW w:w="3607" w:type="dxa"/>
            <w:tcBorders/>
            <w:vAlign w:val="center"/>
          </w:tcPr>
          <w:p>
            <w:pPr>
              <w:pStyle w:val="TableContents"/>
              <w:bidi w:val="0"/>
              <w:spacing w:before="0" w:after="283"/>
              <w:jc w:val="left"/>
              <w:rPr/>
            </w:pPr>
            <w:r>
              <w:rPr/>
              <w:t xml:space="preserve">Tohtori Kirk Langstrom keksi seerumin, jolla hän sai kaikuluotainta parantamaan kasvavaa kuurouttaan. Seerumilla oli odottamaton sivuvaikutus, joka muutti hänet hirviömäiseksi Man-Batiksi. </w:t>
            </w:r>
          </w:p>
        </w:tc>
      </w:tr>
      <w:tr>
        <w:trPr/>
        <w:tc>
          <w:tcPr>
            <w:tcW w:w="1417" w:type="dxa"/>
            <w:tcBorders/>
            <w:vAlign w:val="center"/>
          </w:tcPr>
          <w:p>
            <w:pPr>
              <w:pStyle w:val="TableContents"/>
              <w:bidi w:val="0"/>
              <w:spacing w:before="0" w:after="283"/>
              <w:jc w:val="left"/>
              <w:rPr/>
            </w:pPr>
            <w:r>
              <w:rPr/>
              <w:t xml:space="preserve">Mr. Freeze </w:t>
            </w:r>
          </w:p>
        </w:tc>
        <w:tc>
          <w:tcPr>
            <w:tcW w:w="1429" w:type="dxa"/>
            <w:tcBorders/>
            <w:vAlign w:val="center"/>
          </w:tcPr>
          <w:p>
            <w:pPr>
              <w:pStyle w:val="TableContents"/>
              <w:bidi w:val="0"/>
              <w:spacing w:before="0" w:after="283"/>
              <w:jc w:val="left"/>
              <w:rPr/>
            </w:pPr>
            <w:r>
              <w:rPr/>
              <w:t xml:space="preserve">Bob Kane Sheldon Moldoff David Wood </w:t>
            </w:r>
          </w:p>
        </w:tc>
        <w:tc>
          <w:tcPr>
            <w:tcW w:w="3752" w:type="dxa"/>
            <w:tcBorders/>
            <w:vAlign w:val="center"/>
          </w:tcPr>
          <w:p>
            <w:pPr>
              <w:pStyle w:val="TableContents"/>
              <w:bidi w:val="0"/>
              <w:spacing w:before="0" w:after="283"/>
              <w:jc w:val="left"/>
              <w:rPr/>
            </w:pPr>
            <w:r>
              <w:rPr/>
              <w:t xml:space="preserve">Batman # 121 (helmikuu 1959) </w:t>
            </w:r>
          </w:p>
        </w:tc>
        <w:tc>
          <w:tcPr>
            <w:tcW w:w="3607" w:type="dxa"/>
            <w:tcBorders/>
            <w:vAlign w:val="center"/>
          </w:tcPr>
          <w:p>
            <w:pPr>
              <w:pStyle w:val="TableContents"/>
              <w:bidi w:val="0"/>
              <w:spacing w:before="0" w:after="283"/>
              <w:jc w:val="left"/>
              <w:rPr/>
            </w:pPr>
            <w:r>
              <w:rPr/>
              <w:t xml:space="preserve">Tohtori Victor Fries on tiedemies, joka kaatoi vahingossa kryogeenisiä kemikaaleja päälleen keksiessään jäädytyspyssyä. Nyt hän tarvitsee pakkaslämpötiloja selviytyäkseen, ja hän käyttää jäätymistä aiheuttavia aseita ja joutuu käyttämään täysin suljettua, jäähdytettyä jääpukua. Fries keksittiin myöhemmin uudelleen traagisena hahmona ja satunnaisena antisankarina: Victor Fries oli nerokas kryogeenikko, jonka rakas vaimo Nora sairastui kuolemansairaaksi. Hän etsi pakkomielteisesti keinoa parantaa vaimo, kunnes ahneen yritysjohtajan aiheuttama teollisuusonnettomuus muutti Friesin mutantiksi, joka voi selviytyä vain pakkasessa. </w:t>
            </w:r>
          </w:p>
        </w:tc>
      </w:tr>
      <w:tr>
        <w:trPr/>
        <w:tc>
          <w:tcPr>
            <w:tcW w:w="1417" w:type="dxa"/>
            <w:tcBorders/>
            <w:vAlign w:val="center"/>
          </w:tcPr>
          <w:p>
            <w:pPr>
              <w:pStyle w:val="TableContents"/>
              <w:bidi w:val="0"/>
              <w:spacing w:before="0" w:after="283"/>
              <w:jc w:val="left"/>
              <w:rPr/>
            </w:pPr>
            <w:r>
              <w:rPr/>
              <w:t xml:space="preserve">Pingviini </w:t>
            </w:r>
          </w:p>
        </w:tc>
        <w:tc>
          <w:tcPr>
            <w:tcW w:w="1429" w:type="dxa"/>
            <w:tcBorders/>
            <w:vAlign w:val="center"/>
          </w:tcPr>
          <w:p>
            <w:pPr>
              <w:pStyle w:val="TableContents"/>
              <w:bidi w:val="0"/>
              <w:spacing w:before="0" w:after="283"/>
              <w:jc w:val="left"/>
              <w:rPr/>
            </w:pPr>
            <w:r>
              <w:rPr/>
              <w:t xml:space="preserve">Bob Kane Bill Finger </w:t>
            </w:r>
          </w:p>
        </w:tc>
        <w:tc>
          <w:tcPr>
            <w:tcW w:w="3752" w:type="dxa"/>
            <w:tcBorders/>
            <w:vAlign w:val="center"/>
          </w:tcPr>
          <w:p>
            <w:pPr>
              <w:pStyle w:val="TableContents"/>
              <w:bidi w:val="0"/>
              <w:spacing w:before="0" w:after="283"/>
              <w:jc w:val="left"/>
              <w:rPr/>
            </w:pPr>
            <w:r>
              <w:rPr/>
              <w:t xml:space="preserve">Detective Comics # 58 (joulukuu 1941) </w:t>
            </w:r>
          </w:p>
        </w:tc>
        <w:tc>
          <w:tcPr>
            <w:tcW w:w="3607" w:type="dxa"/>
            <w:tcBorders/>
            <w:vAlign w:val="center"/>
          </w:tcPr>
          <w:p>
            <w:pPr>
              <w:pStyle w:val="TableContents"/>
              <w:bidi w:val="0"/>
              <w:spacing w:before="0" w:after="283"/>
              <w:jc w:val="left"/>
              <w:rPr/>
            </w:pPr>
            <w:r>
              <w:rPr/>
              <w:t xml:space="preserve">Oswald Chesterfield Cobblepot on kiero lintuaiheinen rikollispomo, jota harvoin nähdään ilman yhtä hänen temppusateenvarjoistaan. Pingviini käyttää yökerhoaan Iceberg Loungea rikollisen toimintansa kulissina. </w:t>
            </w:r>
          </w:p>
        </w:tc>
      </w:tr>
      <w:tr>
        <w:trPr/>
        <w:tc>
          <w:tcPr>
            <w:tcW w:w="1417" w:type="dxa"/>
            <w:tcBorders/>
            <w:vAlign w:val="center"/>
          </w:tcPr>
          <w:p>
            <w:pPr>
              <w:pStyle w:val="TableContents"/>
              <w:bidi w:val="0"/>
              <w:spacing w:before="0" w:after="283"/>
              <w:jc w:val="left"/>
              <w:rPr/>
            </w:pPr>
            <w:r>
              <w:rPr/>
              <w:t xml:space="preserve">Poison Ivy </w:t>
            </w:r>
          </w:p>
        </w:tc>
        <w:tc>
          <w:tcPr>
            <w:tcW w:w="1429" w:type="dxa"/>
            <w:tcBorders/>
            <w:vAlign w:val="center"/>
          </w:tcPr>
          <w:p>
            <w:pPr>
              <w:pStyle w:val="TableContents"/>
              <w:bidi w:val="0"/>
              <w:spacing w:before="0" w:after="283"/>
              <w:jc w:val="left"/>
              <w:rPr/>
            </w:pPr>
            <w:r>
              <w:rPr/>
              <w:t xml:space="preserve">Robert Kanigher Sheldon Moldoff </w:t>
            </w:r>
          </w:p>
        </w:tc>
        <w:tc>
          <w:tcPr>
            <w:tcW w:w="3752" w:type="dxa"/>
            <w:tcBorders/>
            <w:vAlign w:val="center"/>
          </w:tcPr>
          <w:p>
            <w:pPr>
              <w:pStyle w:val="TableContents"/>
              <w:bidi w:val="0"/>
              <w:spacing w:before="0" w:after="283"/>
              <w:jc w:val="left"/>
              <w:rPr/>
            </w:pPr>
            <w:r>
              <w:rPr/>
              <w:t xml:space="preserve">Batman # 181 (kesäkuu 1966) </w:t>
            </w:r>
          </w:p>
        </w:tc>
        <w:tc>
          <w:tcPr>
            <w:tcW w:w="3607" w:type="dxa"/>
            <w:tcBorders/>
            <w:vAlign w:val="center"/>
          </w:tcPr>
          <w:p>
            <w:pPr>
              <w:pStyle w:val="TableContents"/>
              <w:bidi w:val="0"/>
              <w:spacing w:before="0" w:after="283"/>
              <w:jc w:val="left"/>
              <w:rPr/>
            </w:pPr>
            <w:r>
              <w:rPr/>
              <w:t xml:space="preserve">Pamela Lillian Isley, joka on entinen kasvitieteellisen biokemian opiskelija, käyttää rikoksissaan kaikenlaisia kasveja ja niiden johdannaisia. Hänellä on kyky hallita kaikkea kasvien elämää ja hän voi luoda uusia kätyreitä mutatoitujen siementensä avulla. Hän on immuuni kaikille kasvipohjaisille myrkyille. </w:t>
            </w:r>
          </w:p>
        </w:tc>
      </w:tr>
      <w:tr>
        <w:trPr/>
        <w:tc>
          <w:tcPr>
            <w:tcW w:w="1417" w:type="dxa"/>
            <w:tcBorders/>
            <w:vAlign w:val="center"/>
          </w:tcPr>
          <w:p>
            <w:pPr>
              <w:pStyle w:val="TableContents"/>
              <w:bidi w:val="0"/>
              <w:spacing w:before="0" w:after="283"/>
              <w:jc w:val="left"/>
              <w:rPr/>
            </w:pPr>
            <w:r>
              <w:rPr/>
              <w:t xml:space="preserve">Ra's al Ghul </w:t>
            </w:r>
          </w:p>
        </w:tc>
        <w:tc>
          <w:tcPr>
            <w:tcW w:w="1429" w:type="dxa"/>
            <w:tcBorders/>
            <w:vAlign w:val="center"/>
          </w:tcPr>
          <w:p>
            <w:pPr>
              <w:pStyle w:val="TableContents"/>
              <w:bidi w:val="0"/>
              <w:spacing w:before="0" w:after="283"/>
              <w:jc w:val="left"/>
              <w:rPr/>
            </w:pPr>
            <w:r>
              <w:rPr/>
              <w:t xml:space="preserve">Dennis O'Neil Neal Adams </w:t>
            </w:r>
          </w:p>
        </w:tc>
        <w:tc>
          <w:tcPr>
            <w:tcW w:w="3752" w:type="dxa"/>
            <w:tcBorders/>
            <w:vAlign w:val="center"/>
          </w:tcPr>
          <w:p>
            <w:pPr>
              <w:pStyle w:val="TableContents"/>
              <w:bidi w:val="0"/>
              <w:spacing w:before="0" w:after="283"/>
              <w:jc w:val="left"/>
              <w:rPr/>
            </w:pPr>
            <w:r>
              <w:rPr/>
              <w:t xml:space="preserve">Batman # 232 (kesäkuu 1971) </w:t>
            </w:r>
          </w:p>
        </w:tc>
        <w:tc>
          <w:tcPr>
            <w:tcW w:w="3607" w:type="dxa"/>
            <w:tcBorders/>
            <w:vAlign w:val="center"/>
          </w:tcPr>
          <w:p>
            <w:pPr>
              <w:pStyle w:val="TableContents"/>
              <w:bidi w:val="0"/>
              <w:spacing w:before="0" w:after="283"/>
              <w:jc w:val="left"/>
              <w:rPr/>
            </w:pPr>
            <w:r>
              <w:rPr/>
              <w:t xml:space="preserve">Ra's al Ghul (arabiaksi "demonin pää") on vuosisatoja vanha kansainvälinen ekoterroristi, joka uskoo tekojensa auttavan "tuomaan tasapainon" maailmaan. Ra's al Ghul on salamurhaajien liiton perustaja ja täysin tietoinen Batmanin salaisesta henkilöllisyydestä. Hän on vaikuttunut Batmanin taidoista ja älystä ja haluaa, että Pimeä ritari ottaa hänen paikkansa Demonin perillisenä. </w:t>
            </w:r>
          </w:p>
        </w:tc>
      </w:tr>
      <w:tr>
        <w:trPr/>
        <w:tc>
          <w:tcPr>
            <w:tcW w:w="1417" w:type="dxa"/>
            <w:tcBorders/>
            <w:vAlign w:val="center"/>
          </w:tcPr>
          <w:p>
            <w:pPr>
              <w:pStyle w:val="TableContents"/>
              <w:bidi w:val="0"/>
              <w:spacing w:before="0" w:after="283"/>
              <w:jc w:val="left"/>
              <w:rPr/>
            </w:pPr>
            <w:r>
              <w:rPr/>
              <w:t xml:space="preserve">Riddler </w:t>
            </w:r>
          </w:p>
        </w:tc>
        <w:tc>
          <w:tcPr>
            <w:tcW w:w="1429" w:type="dxa"/>
            <w:tcBorders/>
            <w:vAlign w:val="center"/>
          </w:tcPr>
          <w:p>
            <w:pPr>
              <w:pStyle w:val="TableContents"/>
              <w:bidi w:val="0"/>
              <w:spacing w:before="0" w:after="283"/>
              <w:jc w:val="left"/>
              <w:rPr/>
            </w:pPr>
            <w:r>
              <w:rPr/>
              <w:t xml:space="preserve">Bill Finger Dick Sprang </w:t>
            </w:r>
          </w:p>
        </w:tc>
        <w:tc>
          <w:tcPr>
            <w:tcW w:w="3752" w:type="dxa"/>
            <w:tcBorders/>
            <w:vAlign w:val="center"/>
          </w:tcPr>
          <w:p>
            <w:pPr>
              <w:pStyle w:val="TableContents"/>
              <w:bidi w:val="0"/>
              <w:spacing w:before="0" w:after="283"/>
              <w:jc w:val="left"/>
              <w:rPr/>
            </w:pPr>
            <w:r>
              <w:rPr/>
              <w:t xml:space="preserve">Detective Comics # 140 (lokakuu 1948) </w:t>
            </w:r>
          </w:p>
        </w:tc>
        <w:tc>
          <w:tcPr>
            <w:tcW w:w="3607" w:type="dxa"/>
            <w:tcBorders/>
            <w:vAlign w:val="center"/>
          </w:tcPr>
          <w:p>
            <w:pPr>
              <w:pStyle w:val="TableContents"/>
              <w:bidi w:val="0"/>
              <w:spacing w:before="0" w:after="283"/>
              <w:jc w:val="left"/>
              <w:rPr/>
            </w:pPr>
            <w:r>
              <w:rPr/>
              <w:t xml:space="preserve">Edward Nygma on rikollinen neropatti, jolla on pakkomielle haastaa Batman jättämällä vihjeitä rikoksistaan arvoitusten, pulmien ja sanaleikkien muodossa. Nygman älykkyys on Batmanin veroinen. Nygma kantaa usein mukanaan kysymysmerkkikeppeä sekä monia muita pulmallisia arvoituskikkoja. </w:t>
            </w:r>
          </w:p>
        </w:tc>
      </w:tr>
      <w:tr>
        <w:trPr/>
        <w:tc>
          <w:tcPr>
            <w:tcW w:w="1417" w:type="dxa"/>
            <w:tcBorders/>
            <w:vAlign w:val="center"/>
          </w:tcPr>
          <w:p>
            <w:pPr>
              <w:pStyle w:val="TableContents"/>
              <w:bidi w:val="0"/>
              <w:spacing w:before="0" w:after="283"/>
              <w:jc w:val="left"/>
              <w:rPr/>
            </w:pPr>
            <w:r>
              <w:rPr/>
              <w:t xml:space="preserve">Scarecrow </w:t>
            </w:r>
          </w:p>
        </w:tc>
        <w:tc>
          <w:tcPr>
            <w:tcW w:w="1429" w:type="dxa"/>
            <w:tcBorders/>
            <w:vAlign w:val="center"/>
          </w:tcPr>
          <w:p>
            <w:pPr>
              <w:pStyle w:val="TableContents"/>
              <w:bidi w:val="0"/>
              <w:spacing w:before="0" w:after="283"/>
              <w:jc w:val="left"/>
              <w:rPr/>
            </w:pPr>
            <w:r>
              <w:rPr/>
              <w:t xml:space="preserve">Bob Kane Bill Finger </w:t>
            </w:r>
          </w:p>
        </w:tc>
        <w:tc>
          <w:tcPr>
            <w:tcW w:w="3752" w:type="dxa"/>
            <w:tcBorders/>
            <w:vAlign w:val="center"/>
          </w:tcPr>
          <w:p>
            <w:pPr>
              <w:pStyle w:val="TableContents"/>
              <w:bidi w:val="0"/>
              <w:spacing w:before="0" w:after="283"/>
              <w:jc w:val="left"/>
              <w:rPr/>
            </w:pPr>
            <w:r>
              <w:rPr/>
              <w:t xml:space="preserve">Maailman parhaat sarjakuvat # 3 (syyskuu 1941) </w:t>
            </w:r>
          </w:p>
        </w:tc>
        <w:tc>
          <w:tcPr>
            <w:tcW w:w="3607" w:type="dxa"/>
            <w:tcBorders/>
            <w:vAlign w:val="center"/>
          </w:tcPr>
          <w:p>
            <w:pPr>
              <w:pStyle w:val="TableContents"/>
              <w:bidi w:val="0"/>
              <w:spacing w:before="0" w:after="283"/>
              <w:jc w:val="left"/>
              <w:rPr/>
            </w:pPr>
            <w:r>
              <w:rPr/>
              <w:t xml:space="preserve">Professori Jonathan Crane oli lapsuudessaan hylkiö jatkuvan kiusaamisen vuoksi, kunnes hän kasvoi kohtaamaan pelkonsa psykologina ja biokemistinä pelon erikoisalalla. Hänet potkittiin ulos yliopistosta epäsovinnaisten opetusmenetelmiensä vuoksi, ja nyt hän pukeutuu symbolisesti pelätyksi variksenpelättimeksi ja käyttää myrkkyä, joka saa uhrinsa näkemään hallusinaatioita sen läsnäolosta, jota he eniten pelkäävät. </w:t>
            </w:r>
          </w:p>
        </w:tc>
      </w:tr>
      <w:tr>
        <w:trPr/>
        <w:tc>
          <w:tcPr>
            <w:tcW w:w="1417" w:type="dxa"/>
            <w:tcBorders/>
            <w:vAlign w:val="center"/>
          </w:tcPr>
          <w:p>
            <w:pPr>
              <w:pStyle w:val="TableContents"/>
              <w:bidi w:val="0"/>
              <w:spacing w:before="0" w:after="283"/>
              <w:jc w:val="left"/>
              <w:rPr/>
            </w:pPr>
            <w:r>
              <w:rPr/>
              <w:t xml:space="preserve">Solomon Grundy </w:t>
            </w:r>
          </w:p>
        </w:tc>
        <w:tc>
          <w:tcPr>
            <w:tcW w:w="1429" w:type="dxa"/>
            <w:tcBorders/>
            <w:vAlign w:val="center"/>
          </w:tcPr>
          <w:p>
            <w:pPr>
              <w:pStyle w:val="TableContents"/>
              <w:bidi w:val="0"/>
              <w:spacing w:before="0" w:after="283"/>
              <w:jc w:val="left"/>
              <w:rPr/>
            </w:pPr>
            <w:r>
              <w:rPr/>
              <w:t xml:space="preserve">Alfred Bester Paul Reinman </w:t>
            </w:r>
          </w:p>
        </w:tc>
        <w:tc>
          <w:tcPr>
            <w:tcW w:w="3752" w:type="dxa"/>
            <w:tcBorders/>
            <w:vAlign w:val="center"/>
          </w:tcPr>
          <w:p>
            <w:pPr>
              <w:pStyle w:val="TableContents"/>
              <w:bidi w:val="0"/>
              <w:spacing w:before="0" w:after="283"/>
              <w:jc w:val="left"/>
              <w:rPr/>
            </w:pPr>
            <w:r>
              <w:rPr/>
              <w:t xml:space="preserve">All-American Comics # 61 (lokakuu 1944) </w:t>
            </w:r>
          </w:p>
        </w:tc>
        <w:tc>
          <w:tcPr>
            <w:tcW w:w="3607" w:type="dxa"/>
            <w:tcBorders/>
            <w:vAlign w:val="center"/>
          </w:tcPr>
          <w:p>
            <w:pPr>
              <w:pStyle w:val="TableContents"/>
              <w:bidi w:val="0"/>
              <w:spacing w:before="0" w:after="283"/>
              <w:jc w:val="left"/>
              <w:rPr/>
            </w:pPr>
            <w:r>
              <w:rPr/>
              <w:t xml:space="preserve">Cyrus Gold oli Gotham Cityn kauppias, joka murhattiin ja heitettiin Slaughter Swampiin, jossa hän muuttui epäkuolleeksi, uskomattoman vahvaksi, zombimaiseksi olennoksi. Solomon Grundy oli alun perin Vihreän Lyhdyn vihollinen, mutta hän on kohdannut Batmanin useasti. </w:t>
            </w:r>
          </w:p>
        </w:tc>
      </w:tr>
      <w:tr>
        <w:trPr/>
        <w:tc>
          <w:tcPr>
            <w:tcW w:w="1417" w:type="dxa"/>
            <w:tcBorders/>
            <w:vAlign w:val="center"/>
          </w:tcPr>
          <w:p>
            <w:pPr>
              <w:pStyle w:val="TableContents"/>
              <w:bidi w:val="0"/>
              <w:spacing w:before="0" w:after="283"/>
              <w:jc w:val="left"/>
              <w:rPr/>
            </w:pPr>
            <w:r>
              <w:rPr/>
              <w:t xml:space="preserve">Two-Face </w:t>
            </w:r>
          </w:p>
        </w:tc>
        <w:tc>
          <w:tcPr>
            <w:tcW w:w="1429" w:type="dxa"/>
            <w:tcBorders/>
            <w:vAlign w:val="center"/>
          </w:tcPr>
          <w:p>
            <w:pPr>
              <w:pStyle w:val="TableContents"/>
              <w:bidi w:val="0"/>
              <w:spacing w:before="0" w:after="283"/>
              <w:jc w:val="left"/>
              <w:rPr/>
            </w:pPr>
            <w:r>
              <w:rPr/>
              <w:t xml:space="preserve">Bob Kane Bill Finger </w:t>
            </w:r>
          </w:p>
        </w:tc>
        <w:tc>
          <w:tcPr>
            <w:tcW w:w="3752" w:type="dxa"/>
            <w:tcBorders/>
            <w:vAlign w:val="center"/>
          </w:tcPr>
          <w:p>
            <w:pPr>
              <w:pStyle w:val="TableContents"/>
              <w:bidi w:val="0"/>
              <w:spacing w:before="0" w:after="283"/>
              <w:jc w:val="left"/>
              <w:rPr/>
            </w:pPr>
            <w:r>
              <w:rPr/>
              <w:t xml:space="preserve">Detective Comics # 66 (elokuu 1942) </w:t>
            </w:r>
          </w:p>
        </w:tc>
        <w:tc>
          <w:tcPr>
            <w:tcW w:w="3607" w:type="dxa"/>
            <w:tcBorders/>
            <w:vAlign w:val="center"/>
          </w:tcPr>
          <w:p>
            <w:pPr>
              <w:pStyle w:val="TableContents"/>
              <w:bidi w:val="0"/>
              <w:spacing w:before="0" w:after="283"/>
              <w:jc w:val="left"/>
              <w:rPr/>
            </w:pPr>
            <w:r>
              <w:rPr/>
              <w:t xml:space="preserve">Harvey Dent oli piirisyyttäjä, kunnes mafiapomo Sal Maroni pahoinpiteli hänet, ja puolet hänen kasvoistaan muuttui epämuodostuneiksi. Harvey Dentille on kehittynyt dissosiatiivinen identiteettihäiriö, ja hänellä on pakkomielle kaksinaisuudesta, ja hänen on tehtävä useimmat päätöksensä kolikonheitolla. Kaksinaamaisena Harvey Dent tekee rikoksia, joiden teemana on numero kaksi. </w:t>
            </w:r>
          </w:p>
        </w:tc>
      </w:tr>
      <w:tr>
        <w:trPr/>
        <w:tc>
          <w:tcPr>
            <w:tcW w:w="1417" w:type="dxa"/>
            <w:tcBorders/>
            <w:vAlign w:val="center"/>
          </w:tcPr>
          <w:p>
            <w:pPr>
              <w:pStyle w:val="TableContents"/>
              <w:bidi w:val="0"/>
              <w:spacing w:before="0" w:after="283"/>
              <w:jc w:val="left"/>
              <w:rPr/>
            </w:pPr>
            <w:r>
              <w:rPr/>
              <w:t xml:space="preserve">Vatsastapuhuja </w:t>
            </w:r>
          </w:p>
        </w:tc>
        <w:tc>
          <w:tcPr>
            <w:tcW w:w="1429" w:type="dxa"/>
            <w:tcBorders/>
            <w:vAlign w:val="center"/>
          </w:tcPr>
          <w:p>
            <w:pPr>
              <w:pStyle w:val="TableContents"/>
              <w:bidi w:val="0"/>
              <w:spacing w:before="0" w:after="283"/>
              <w:jc w:val="left"/>
              <w:rPr/>
            </w:pPr>
            <w:r>
              <w:rPr/>
              <w:t xml:space="preserve">Alan Grant John Wagner Norm Breyfogle </w:t>
            </w:r>
          </w:p>
        </w:tc>
        <w:tc>
          <w:tcPr>
            <w:tcW w:w="3752" w:type="dxa"/>
            <w:tcBorders/>
            <w:vAlign w:val="center"/>
          </w:tcPr>
          <w:p>
            <w:pPr>
              <w:pStyle w:val="TableContents"/>
              <w:bidi w:val="0"/>
              <w:spacing w:before="0" w:after="283"/>
              <w:jc w:val="left"/>
              <w:rPr/>
            </w:pPr>
            <w:r>
              <w:rPr/>
              <w:t xml:space="preserve">Detective Comics # 583 (helmikuu 1988) </w:t>
            </w:r>
          </w:p>
        </w:tc>
        <w:tc>
          <w:tcPr>
            <w:tcW w:w="3607" w:type="dxa"/>
            <w:tcBorders/>
            <w:vAlign w:val="center"/>
          </w:tcPr>
          <w:p>
            <w:pPr>
              <w:pStyle w:val="TableContents"/>
              <w:bidi w:val="0"/>
              <w:spacing w:before="0" w:after="283"/>
              <w:jc w:val="left"/>
              <w:rPr/>
            </w:pPr>
            <w:r>
              <w:rPr/>
              <w:t xml:space="preserve">Arnold Wesker on pieni, lempeä vatsastapuhuja. Nukkekuvansa Arpinaaman psykologisen vaikutuksen alaisena (dissosiatiivisen identiteettihäiriön kautta) vatsastapuhuja on vaarallinen rikollispomo. Hän oli yksi niistä monista roistoista, jotka toinen Tally Man teloitti. </w:t>
            </w:r>
          </w:p>
        </w:tc>
      </w:tr>
      <w:tr>
        <w:trPr/>
        <w:tc>
          <w:tcPr>
            <w:tcW w:w="1417" w:type="dxa"/>
            <w:tcBorders/>
            <w:vAlign w:val="center"/>
          </w:tcPr>
          <w:p>
            <w:pPr>
              <w:pStyle w:val="TableContents"/>
              <w:bidi w:val="0"/>
              <w:spacing w:before="0" w:after="283"/>
              <w:jc w:val="left"/>
              <w:rPr/>
            </w:pPr>
            <w:r>
              <w:rPr/>
              <w:t xml:space="preserve">Paul Dini Don Kramer </w:t>
            </w:r>
          </w:p>
        </w:tc>
        <w:tc>
          <w:tcPr>
            <w:tcW w:w="1429" w:type="dxa"/>
            <w:tcBorders/>
            <w:vAlign w:val="center"/>
          </w:tcPr>
          <w:p>
            <w:pPr>
              <w:pStyle w:val="TableContents"/>
              <w:bidi w:val="0"/>
              <w:spacing w:before="0" w:after="283"/>
              <w:jc w:val="left"/>
              <w:rPr/>
            </w:pPr>
            <w:r>
              <w:rPr/>
              <w:t xml:space="preserve">Detective Comics # 827 (maaliskuu 2007) </w:t>
            </w:r>
          </w:p>
        </w:tc>
        <w:tc>
          <w:tcPr>
            <w:tcW w:w="3752" w:type="dxa"/>
            <w:tcBorders/>
            <w:vAlign w:val="center"/>
          </w:tcPr>
          <w:p>
            <w:pPr>
              <w:pStyle w:val="TableContents"/>
              <w:bidi w:val="0"/>
              <w:spacing w:before="0" w:after="283"/>
              <w:jc w:val="left"/>
              <w:rPr/>
            </w:pPr>
            <w:r>
              <w:rPr/>
              <w:t xml:space="preserve">Peyton Rileystä, jota Arpinaama kutsui "sokeriksi", tuli toinen vatsastapuhuja Arnold Weskerin kuoleman jälkeen. </w:t>
            </w:r>
          </w:p>
        </w:tc>
        <w:tc>
          <w:tcPr>
            <w:tcW w:w="3607" w:type="dxa"/>
            <w:tcBorders/>
          </w:tcPr>
          <w:p>
            <w:pPr>
              <w:pStyle w:val="TableContents"/>
              <w:bidi w:val="0"/>
              <w:spacing w:before="0" w:after="283"/>
              <w:jc w:val="left"/>
              <w:rPr>
                <w:sz w:val="4"/>
                <w:szCs w:val="4"/>
              </w:rPr>
            </w:pPr>
            <w:r>
              <w:rPr>
                <w:sz w:val="4"/>
                <w:szCs w:val="4"/>
              </w:rPr>
            </w:r>
          </w:p>
        </w:tc>
      </w:tr>
      <w:tr>
        <w:trPr/>
        <w:tc>
          <w:tcPr>
            <w:tcW w:w="1417" w:type="dxa"/>
            <w:tcBorders/>
            <w:vAlign w:val="center"/>
          </w:tcPr>
          <w:p>
            <w:pPr>
              <w:pStyle w:val="TableContents"/>
              <w:bidi w:val="0"/>
              <w:spacing w:before="0" w:after="283"/>
              <w:jc w:val="left"/>
              <w:rPr/>
            </w:pPr>
            <w:r>
              <w:rPr/>
              <w:t xml:space="preserve">Gail Simone </w:t>
            </w:r>
          </w:p>
        </w:tc>
        <w:tc>
          <w:tcPr>
            <w:tcW w:w="1429" w:type="dxa"/>
            <w:tcBorders/>
            <w:vAlign w:val="center"/>
          </w:tcPr>
          <w:p>
            <w:pPr>
              <w:pStyle w:val="TableContents"/>
              <w:bidi w:val="0"/>
              <w:spacing w:before="0" w:after="283"/>
              <w:jc w:val="left"/>
              <w:rPr/>
            </w:pPr>
            <w:r>
              <w:rPr/>
              <w:t xml:space="preserve">Batgirl (vol. 4) # 20 (heinäkuu 2013) </w:t>
            </w:r>
          </w:p>
        </w:tc>
        <w:tc>
          <w:tcPr>
            <w:tcW w:w="3752" w:type="dxa"/>
            <w:tcBorders/>
            <w:vAlign w:val="center"/>
          </w:tcPr>
          <w:p>
            <w:pPr>
              <w:pStyle w:val="TableContents"/>
              <w:bidi w:val="0"/>
              <w:spacing w:before="0" w:after="283"/>
              <w:jc w:val="left"/>
              <w:rPr/>
            </w:pPr>
            <w:r>
              <w:rPr/>
              <w:t xml:space="preserve">Kolmas vatsastapuhuja, Shuana Belzer, on pakkomielle murhasta. Telekinesian avulla Belzer murhaa viattomia ihmisiä "kumppaninsa", Ferdie-nimisen nukkensa, kanssa. Belzer on ensisijaisesti Batgirlin vihollinen. </w:t>
            </w:r>
          </w:p>
        </w:tc>
        <w:tc>
          <w:tcPr>
            <w:tcW w:w="3607" w:type="dxa"/>
            <w:tcBorders/>
          </w:tcPr>
          <w:p>
            <w:pPr>
              <w:pStyle w:val="TableContents"/>
              <w:bidi w:val="0"/>
              <w:spacing w:before="0" w:after="283"/>
              <w:jc w:val="left"/>
              <w:rPr>
                <w:sz w:val="4"/>
                <w:szCs w:val="4"/>
              </w:rPr>
            </w:pPr>
            <w:r>
              <w:rPr>
                <w:sz w:val="4"/>
                <w:szCs w:val="4"/>
              </w:rPr>
            </w:r>
          </w:p>
        </w:tc>
      </w:tr>
      <w:tr>
        <w:trPr/>
        <w:tc>
          <w:tcPr>
            <w:tcW w:w="1417" w:type="dxa"/>
            <w:tcBorders/>
            <w:vAlign w:val="center"/>
          </w:tcPr>
          <w:p>
            <w:pPr>
              <w:pStyle w:val="TableContents"/>
              <w:bidi w:val="0"/>
              <w:spacing w:before="0" w:after="283"/>
              <w:jc w:val="left"/>
              <w:rPr/>
            </w:pPr>
            <w:r>
              <w:rPr/>
              <w:t xml:space="preserve">Victor Zsasz </w:t>
            </w:r>
          </w:p>
        </w:tc>
        <w:tc>
          <w:tcPr>
            <w:tcW w:w="1429" w:type="dxa"/>
            <w:tcBorders/>
            <w:vAlign w:val="center"/>
          </w:tcPr>
          <w:p>
            <w:pPr>
              <w:pStyle w:val="TableContents"/>
              <w:bidi w:val="0"/>
              <w:spacing w:before="0" w:after="283"/>
              <w:jc w:val="left"/>
              <w:rPr/>
            </w:pPr>
            <w:r>
              <w:rPr/>
              <w:t xml:space="preserve">Alan Grant Norm Breyfogle </w:t>
            </w:r>
          </w:p>
        </w:tc>
        <w:tc>
          <w:tcPr>
            <w:tcW w:w="3752" w:type="dxa"/>
            <w:tcBorders/>
            <w:vAlign w:val="center"/>
          </w:tcPr>
          <w:p>
            <w:pPr>
              <w:pStyle w:val="TableContents"/>
              <w:bidi w:val="0"/>
              <w:spacing w:before="0" w:after="283"/>
              <w:jc w:val="left"/>
              <w:rPr/>
            </w:pPr>
            <w:r>
              <w:rPr/>
              <w:t xml:space="preserve">Batman: Shadow of the Bat # 1 (kesäkuu 1992) </w:t>
            </w:r>
          </w:p>
        </w:tc>
        <w:tc>
          <w:tcPr>
            <w:tcW w:w="3607" w:type="dxa"/>
            <w:tcBorders/>
            <w:vAlign w:val="center"/>
          </w:tcPr>
          <w:p>
            <w:pPr>
              <w:pStyle w:val="TableContents"/>
              <w:bidi w:val="0"/>
              <w:spacing w:before="0" w:after="283"/>
              <w:jc w:val="left"/>
              <w:rPr/>
            </w:pPr>
            <w:r>
              <w:rPr/>
              <w:t xml:space="preserve">Victor Zsasz on sarjamurhaaja, joka viiltää jokaisen uhrinsa kohdalla omaan kehoonsa laskentamerkin.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Batmanin kohtaama roisto?</w:t>
      </w:r>
    </w:p>
    <w:p>
      <w:pPr>
        <w:pStyle w:val="TextBody"/>
        <w:bidi w:val="0"/>
        <w:jc w:val="left"/>
        <w:rPr>
          <w:b/>
          <w:u w:val="single"/>
          <w:shd w:val="clear" w:fill="FFFF00"/>
        </w:rPr>
      </w:pPr>
      <w:r>
        <w:rPr>
          <w:b/>
          <w:u w:val="single"/>
          <w:shd w:val="clear" w:fill="FFFF00"/>
        </w:rPr>
        <w:t xml:space="preserve">Asiakirjan numero 14684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``Uptown Funk'' (tyyliteltynä ``UpTown Funk!'') on brittiläisen levytuottajan Mark Ronsonin ja yhdysvaltalaisen laulajan ja lauluntekijän </w:t>
      </w:r>
      <w:r>
        <w:rPr>
          <w:color w:val="A9A9A9"/>
        </w:rPr>
        <w:t xml:space="preserve">Bruno Marsin </w:t>
      </w:r>
      <w:r>
        <w:rPr/>
        <w:t xml:space="preserve">levyttämä kappale </w:t>
      </w:r>
      <w:r>
        <w:rPr/>
        <w:t xml:space="preserve">Ronsonin neljännelle studioalbumille Uptown Special (2015). RCA Records julkaisi kappaleen albumin pääsinkkuna 10. marraskuuta 2014. Jeff Bhasker avusti artisteja kappaleen yhteiskirjoittamisessa ja -tuottamisessa, ja lisäkirjoittajana toimi Philip Lawrence. Kappaleesta tuli maailmanlaajuinen ilmiö, jolla oli suuri vaikutus popkulttuuriin. Billboardin mukaan kappale on edelleen 2010-luvun suurin 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kappaleen uptown funk you up</w:t>
      </w:r>
    </w:p>
    <w:p>
      <w:pPr>
        <w:pStyle w:val="TextBody"/>
        <w:bidi w:val="0"/>
        <w:jc w:val="left"/>
        <w:rPr>
          <w:b/>
          <w:u w:val="single"/>
          <w:shd w:val="clear" w:fill="FFFF00"/>
        </w:rPr>
      </w:pPr>
      <w:r>
        <w:rPr>
          <w:b/>
          <w:u w:val="single"/>
          <w:shd w:val="clear" w:fill="FFFF00"/>
        </w:rPr>
        <w:t xml:space="preserve">Asiakirjan numero 14685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Pääsiäiskynttilä on suuri, valkoinen kynttilä, jota käytetään länsimaisen kristinuskon liturgioissa (muun muassa roomalaiskatolinen kirkko, anglikaaninen yhteisö ja luterilaiset kirkot). Uusi pääsiäiskynttilä siunataan ja sytytetään </w:t>
      </w:r>
      <w:r>
        <w:rPr>
          <w:color w:val="A9A9A9"/>
        </w:rPr>
        <w:t xml:space="preserve">joka vuosi pääsiäisenä, ja sitä </w:t>
      </w:r>
      <w:r>
        <w:rPr/>
        <w:t xml:space="preserve">käytetään koko pääsiäiskauden ajan eli pääsiäisen aikana ja sen jälkeen vuoden mittaan erityistilaisuuksissa, kuten kasteissa ja hautajaisissa.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kirkossa sytytetään pääsiäiskynttilä?</w:t>
      </w:r>
    </w:p>
    <w:p>
      <w:pPr>
        <w:pStyle w:val="TextBody"/>
        <w:bidi w:val="0"/>
        <w:jc w:val="left"/>
        <w:rPr>
          <w:b/>
          <w:u w:val="single"/>
          <w:shd w:val="clear" w:fill="FFFF00"/>
        </w:rPr>
      </w:pPr>
      <w:r>
        <w:rPr>
          <w:b/>
          <w:u w:val="single"/>
          <w:shd w:val="clear" w:fill="FFFF00"/>
        </w:rPr>
        <w:t xml:space="preserve">Asiakirjan numero 14686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Maissa, joissa kevytmetallivanteiden varastaminen on vakava ongelma</w:t>
      </w:r>
      <w:r>
        <w:rPr/>
        <w:t xml:space="preserve">, on saatavilla - tai ajoneuvon valmistaja on jo asentanut - lukitusmuttereita (tai pultteja), joiden asentaminen ja irrottaminen edellyttää erityistä sovitinta (avainta) mutterin ja jakoavaimen väliin. Avain on yleensä yksilöllinen jokaiselle mutterisarjalle. Tavallisesti käytetään vain yhtä lukitusmutteria pyörää kohti, joten niitä myydään neljän mutterin sarjoina. Useimmat mallit voidaan murtaa käyttämällä karkaistua irrotustyökalua, jossa lukitusmutteriin tartutaan vasemmanpuoleisella itseleikkaavalla kierteellä, vaikka kehittyneemmissä malleissa on pyörivä ulkokehä, joka estää tällaiset tekniikat.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pyörän lukitusmuttereita käytetään yleisesti</w:t>
      </w:r>
    </w:p>
    <w:p>
      <w:pPr>
        <w:pStyle w:val="TextBody"/>
        <w:bidi w:val="0"/>
        <w:jc w:val="left"/>
        <w:rPr>
          <w:b/>
          <w:u w:val="single"/>
          <w:shd w:val="clear" w:fill="FFFF00"/>
        </w:rPr>
      </w:pPr>
      <w:r>
        <w:rPr>
          <w:b/>
          <w:u w:val="single"/>
          <w:shd w:val="clear" w:fill="FFFF00"/>
        </w:rPr>
        <w:t xml:space="preserve">Asiakirjan numero 14687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Der Ring des Nibelungen (Nibelungin sormus), WWV 86, on Richard Wagnerin säveltämä neljän saksankielisen eeppisen musiikkidraaman sarja. Teokset perustuvat löyhästi </w:t>
      </w:r>
      <w:r>
        <w:rPr>
          <w:color w:val="A9A9A9"/>
        </w:rPr>
        <w:t xml:space="preserve">norjalaisiin saagoihin ja Nibelunginlauluun</w:t>
      </w:r>
      <w:r>
        <w:rPr/>
        <w:t xml:space="preserve">. Säveltäjä kutsui sykliä ``Bühnenfestspiel'' (näyttämöfestivaalinäytelmä), joka rakentuu kolmelle päivälle, joita edeltää Vorabend (``esitysilta''). Siitä käytetään usein nimitystä Ring-sykli, Wagnerin sormus tai yksinkertaisesti Ring.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Nibelungin sormus perustuu seuraaviin asioihin</w:t>
      </w:r>
    </w:p>
    <w:p>
      <w:pPr>
        <w:pStyle w:val="TextBody"/>
        <w:bidi w:val="0"/>
        <w:jc w:val="left"/>
        <w:rPr>
          <w:b/>
          <w:u w:val="single"/>
          <w:shd w:val="clear" w:fill="FFFF00"/>
        </w:rPr>
      </w:pPr>
      <w:r>
        <w:rPr>
          <w:b/>
          <w:u w:val="single"/>
          <w:shd w:val="clear" w:fill="FFFF00"/>
        </w:rPr>
        <w:t xml:space="preserve">Asiakirjan numero 14688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Useimmat verkkoselaimet näyttävät verkkosivun URL-osoitteen </w:t>
      </w:r>
      <w:r>
        <w:rPr>
          <w:color w:val="A9A9A9"/>
        </w:rPr>
        <w:t xml:space="preserve">sivun yläpuolella </w:t>
      </w:r>
      <w:r>
        <w:rPr>
          <w:color w:val="DCDCDC"/>
        </w:rPr>
        <w:t xml:space="preserve">osoitepalkissa</w:t>
      </w:r>
      <w:r>
        <w:rPr/>
        <w:t xml:space="preserve">. </w:t>
      </w:r>
      <w:r>
        <w:rPr/>
        <w:t xml:space="preserve">Tyypillinen URL-osoite voi olla muodoltaan </w:t>
      </w:r>
      <w:r>
        <w:rPr>
          <w:color w:val="2F4F4F"/>
        </w:rPr>
        <w:t xml:space="preserve">http://www.example.com/index.html, jossa </w:t>
      </w:r>
      <w:r>
        <w:rPr/>
        <w:t xml:space="preserve">ilmoitetaan protokolla (http), isäntänimi (www.example.com) ja tiedostonimi (index. html).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verkkosivuston url-osoite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löydän verkkosivuston url-osoitteen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esimerkki url-osoitteesta?</w:t>
      </w:r>
    </w:p>
    <w:p>
      <w:pPr>
        <w:pStyle w:val="TextBody"/>
        <w:bidi w:val="0"/>
        <w:jc w:val="left"/>
        <w:rPr>
          <w:b/>
          <w:u w:val="single"/>
          <w:shd w:val="clear" w:fill="FFFF00"/>
        </w:rPr>
      </w:pPr>
      <w:r>
        <w:rPr>
          <w:b/>
          <w:u w:val="single"/>
          <w:shd w:val="clear" w:fill="FFFF00"/>
        </w:rPr>
        <w:t xml:space="preserve">Asiakirjan numero 14689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&amp; Hip Hop: Atlanta on Love &amp; Hip Hop -tosi-tv-sarjan toinen osa. Se sai ensi-iltansa </w:t>
      </w:r>
      <w:r>
        <w:rPr>
          <w:color w:val="A9A9A9"/>
        </w:rPr>
        <w:t xml:space="preserve">18. kesäkuuta 2012 </w:t>
      </w:r>
      <w:r>
        <w:rPr/>
        <w:t xml:space="preserve">VH1-kanavalla, ja se kertoo useiden hip hop -musiikin parissa työskentelevien atlantalaisten elämästä. Love &amp; Hip Hop: Atlanta on Love &amp; Hip Hop -sarjan katsotuin osa. VH1 ilmoitti 30. tammikuuta 2017 sarjan paluusta kuudennelle kaudelle, joka sai ensi-iltansa 6. maaliskuuta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love and hip hop atlanta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VH1 ilmoitti 16. helmikuuta 2018, että sarja palaa seitsemännen kauden ajaksi, joka sai ensi-iltansa </w:t>
      </w:r>
      <w:r>
        <w:rPr>
          <w:color w:val="A9A9A9"/>
        </w:rPr>
        <w:t xml:space="preserve">19.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Love &amp; Hip Hop Atlanta tulee?</w:t>
      </w:r>
    </w:p>
    <w:p>
      <w:pPr>
        <w:pStyle w:val="TextBody"/>
        <w:bidi w:val="0"/>
        <w:jc w:val="left"/>
        <w:rPr>
          <w:b/>
          <w:u w:val="single"/>
          <w:shd w:val="clear" w:fill="FFFF00"/>
        </w:rPr>
      </w:pPr>
      <w:r>
        <w:rPr>
          <w:b/>
          <w:u w:val="single"/>
          <w:shd w:val="clear" w:fill="FFFF00"/>
        </w:rPr>
        <w:t xml:space="preserve">Asiakirjan numero 14690</w:t>
      </w:r>
    </w:p>
    <w:p>
      <w:pPr>
        <w:pStyle w:val="TextBody"/>
        <w:bidi w:val="0"/>
        <w:jc w:val="left"/>
        <w:rPr>
          <w:b/>
          <w:shd w:val="clear" w:fill="FFFF00"/>
        </w:rPr>
      </w:pPr>
      <w:r>
        <w:rPr>
          <w:b/>
          <w:shd w:val="clear" w:fill="FFFF00"/>
        </w:rPr>
        <w:t xml:space="preserve">Tekstin numero 0</w:t>
      </w:r>
    </w:p>
    <w:p>
      <w:pPr>
        <w:pStyle w:val="TextBody"/>
        <w:numPr>
          <w:ilvl w:val="0"/>
          <w:numId w:val="363"/>
        </w:numPr>
        <w:tabs>
          <w:tab w:val="clear" w:pos="1134"/>
          <w:tab w:val="left" w:leader="none" w:pos="720"/>
        </w:tabs>
        <w:bidi w:val="0"/>
        <w:ind w:start="720" w:hanging="283"/>
        <w:jc w:val="left"/>
        <w:rPr/>
      </w:pPr>
      <w:r>
        <w:rPr/>
        <w:t xml:space="preserve">Jean-Claude Van Damme </w:t>
      </w:r>
      <w:r>
        <w:rPr>
          <w:color w:val="A9A9A9"/>
        </w:rPr>
        <w:t xml:space="preserve">Master Crocina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jean claude van damme näytteli kung fu panda 2:ssa?</w:t>
      </w:r>
    </w:p>
    <w:p>
      <w:pPr>
        <w:pStyle w:val="TextBody"/>
        <w:bidi w:val="0"/>
        <w:jc w:val="left"/>
        <w:rPr>
          <w:b/>
          <w:shd w:val="clear" w:fill="FFFF00"/>
        </w:rPr>
      </w:pPr>
      <w:r>
        <w:rPr>
          <w:b/>
          <w:shd w:val="clear" w:fill="FFFF00"/>
        </w:rPr>
        <w:t xml:space="preserve">Teksti numero 1</w:t>
      </w:r>
    </w:p>
    <w:p>
      <w:pPr>
        <w:pStyle w:val="TextBody"/>
        <w:numPr>
          <w:ilvl w:val="0"/>
          <w:numId w:val="364"/>
        </w:numPr>
        <w:tabs>
          <w:tab w:val="clear" w:pos="1134"/>
          <w:tab w:val="left" w:leader="none" w:pos="707"/>
        </w:tabs>
        <w:bidi w:val="0"/>
        <w:spacing w:before="0" w:after="0"/>
        <w:ind w:start="707" w:hanging="283"/>
        <w:jc w:val="left"/>
        <w:rPr/>
      </w:pPr>
      <w:r>
        <w:rPr/>
        <w:t xml:space="preserve">Jack Black roolissa Po </w:t>
      </w:r>
    </w:p>
    <w:p>
      <w:pPr>
        <w:pStyle w:val="TextBody"/>
        <w:numPr>
          <w:ilvl w:val="0"/>
          <w:numId w:val="364"/>
        </w:numPr>
        <w:tabs>
          <w:tab w:val="clear" w:pos="1134"/>
          <w:tab w:val="left" w:leader="none" w:pos="707"/>
        </w:tabs>
        <w:bidi w:val="0"/>
        <w:spacing w:before="0" w:after="0"/>
        <w:ind w:start="707" w:hanging="283"/>
        <w:jc w:val="left"/>
        <w:rPr/>
      </w:pPr>
      <w:r>
        <w:rPr/>
        <w:t xml:space="preserve">Angelina Jolie kuin Master Tigress </w:t>
      </w:r>
    </w:p>
    <w:p>
      <w:pPr>
        <w:pStyle w:val="TextBody"/>
        <w:numPr>
          <w:ilvl w:val="0"/>
          <w:numId w:val="364"/>
        </w:numPr>
        <w:tabs>
          <w:tab w:val="clear" w:pos="1134"/>
          <w:tab w:val="left" w:leader="none" w:pos="707"/>
        </w:tabs>
        <w:bidi w:val="0"/>
        <w:spacing w:before="0" w:after="0"/>
        <w:ind w:start="707" w:hanging="283"/>
        <w:jc w:val="left"/>
        <w:rPr/>
      </w:pPr>
      <w:r>
        <w:rPr/>
        <w:t xml:space="preserve">Dustin Hoffman Mestari Shifu:na </w:t>
      </w:r>
    </w:p>
    <w:p>
      <w:pPr>
        <w:pStyle w:val="TextBody"/>
        <w:numPr>
          <w:ilvl w:val="0"/>
          <w:numId w:val="364"/>
        </w:numPr>
        <w:tabs>
          <w:tab w:val="clear" w:pos="1134"/>
          <w:tab w:val="left" w:leader="none" w:pos="707"/>
        </w:tabs>
        <w:bidi w:val="0"/>
        <w:spacing w:before="0" w:after="0"/>
        <w:ind w:start="707" w:hanging="283"/>
        <w:jc w:val="left"/>
        <w:rPr/>
      </w:pPr>
      <w:r>
        <w:rPr/>
        <w:t xml:space="preserve">Gary Oldman Lord Sheninä </w:t>
      </w:r>
    </w:p>
    <w:p>
      <w:pPr>
        <w:pStyle w:val="TextBody"/>
        <w:numPr>
          <w:ilvl w:val="0"/>
          <w:numId w:val="364"/>
        </w:numPr>
        <w:tabs>
          <w:tab w:val="clear" w:pos="1134"/>
          <w:tab w:val="left" w:leader="none" w:pos="707"/>
        </w:tabs>
        <w:bidi w:val="0"/>
        <w:spacing w:before="0" w:after="0"/>
        <w:ind w:start="707" w:hanging="283"/>
        <w:jc w:val="left"/>
        <w:rPr/>
      </w:pPr>
      <w:r>
        <w:rPr/>
        <w:t xml:space="preserve">Jackie Chan Mestari Apinana </w:t>
      </w:r>
    </w:p>
    <w:p>
      <w:pPr>
        <w:pStyle w:val="TextBody"/>
        <w:numPr>
          <w:ilvl w:val="0"/>
          <w:numId w:val="364"/>
        </w:numPr>
        <w:tabs>
          <w:tab w:val="clear" w:pos="1134"/>
          <w:tab w:val="left" w:leader="none" w:pos="707"/>
        </w:tabs>
        <w:bidi w:val="0"/>
        <w:spacing w:before="0" w:after="0"/>
        <w:ind w:start="707" w:hanging="283"/>
        <w:jc w:val="left"/>
        <w:rPr/>
      </w:pPr>
      <w:r>
        <w:rPr/>
        <w:t xml:space="preserve">Lucy Liu kuin Master Viper </w:t>
      </w:r>
    </w:p>
    <w:p>
      <w:pPr>
        <w:pStyle w:val="TextBody"/>
        <w:numPr>
          <w:ilvl w:val="0"/>
          <w:numId w:val="364"/>
        </w:numPr>
        <w:tabs>
          <w:tab w:val="clear" w:pos="1134"/>
          <w:tab w:val="left" w:leader="none" w:pos="707"/>
        </w:tabs>
        <w:bidi w:val="0"/>
        <w:spacing w:before="0" w:after="0"/>
        <w:ind w:start="707" w:hanging="283"/>
        <w:jc w:val="left"/>
        <w:rPr/>
      </w:pPr>
      <w:r>
        <w:rPr/>
        <w:t xml:space="preserve">Seth Rogen </w:t>
      </w:r>
      <w:r>
        <w:rPr>
          <w:color w:val="A9A9A9"/>
        </w:rPr>
        <w:t xml:space="preserve">Master Mantisina </w:t>
      </w:r>
    </w:p>
    <w:p>
      <w:pPr>
        <w:pStyle w:val="TextBody"/>
        <w:numPr>
          <w:ilvl w:val="0"/>
          <w:numId w:val="364"/>
        </w:numPr>
        <w:tabs>
          <w:tab w:val="clear" w:pos="1134"/>
          <w:tab w:val="left" w:leader="none" w:pos="707"/>
        </w:tabs>
        <w:bidi w:val="0"/>
        <w:spacing w:before="0" w:after="0"/>
        <w:ind w:start="707" w:hanging="283"/>
        <w:jc w:val="left"/>
        <w:rPr/>
      </w:pPr>
      <w:r>
        <w:rPr/>
        <w:t xml:space="preserve">David Cross mestari Cranen roolissa </w:t>
      </w:r>
    </w:p>
    <w:p>
      <w:pPr>
        <w:pStyle w:val="TextBody"/>
        <w:numPr>
          <w:ilvl w:val="0"/>
          <w:numId w:val="364"/>
        </w:numPr>
        <w:tabs>
          <w:tab w:val="clear" w:pos="1134"/>
          <w:tab w:val="left" w:leader="none" w:pos="707"/>
        </w:tabs>
        <w:bidi w:val="0"/>
        <w:spacing w:before="0" w:after="0"/>
        <w:ind w:start="707" w:hanging="283"/>
        <w:jc w:val="left"/>
        <w:rPr/>
      </w:pPr>
      <w:r>
        <w:rPr/>
        <w:t xml:space="preserve">James Hong roolissa Mr. Ping </w:t>
      </w:r>
    </w:p>
    <w:p>
      <w:pPr>
        <w:pStyle w:val="TextBody"/>
        <w:numPr>
          <w:ilvl w:val="0"/>
          <w:numId w:val="364"/>
        </w:numPr>
        <w:tabs>
          <w:tab w:val="clear" w:pos="1134"/>
          <w:tab w:val="left" w:leader="none" w:pos="707"/>
        </w:tabs>
        <w:bidi w:val="0"/>
        <w:spacing w:before="0" w:after="0"/>
        <w:ind w:start="707" w:hanging="283"/>
        <w:jc w:val="left"/>
        <w:rPr/>
      </w:pPr>
      <w:r>
        <w:rPr/>
        <w:t xml:space="preserve">Michelle Yeoh ennustajana </w:t>
      </w:r>
    </w:p>
    <w:p>
      <w:pPr>
        <w:pStyle w:val="TextBody"/>
        <w:numPr>
          <w:ilvl w:val="0"/>
          <w:numId w:val="364"/>
        </w:numPr>
        <w:tabs>
          <w:tab w:val="clear" w:pos="1134"/>
          <w:tab w:val="left" w:leader="none" w:pos="707"/>
        </w:tabs>
        <w:bidi w:val="0"/>
        <w:spacing w:before="0" w:after="0"/>
        <w:ind w:start="707" w:hanging="283"/>
        <w:jc w:val="left"/>
        <w:rPr/>
      </w:pPr>
      <w:r>
        <w:rPr/>
        <w:t xml:space="preserve">Danny McBride (Wolf Boss) </w:t>
      </w:r>
    </w:p>
    <w:p>
      <w:pPr>
        <w:pStyle w:val="TextBody"/>
        <w:numPr>
          <w:ilvl w:val="0"/>
          <w:numId w:val="364"/>
        </w:numPr>
        <w:tabs>
          <w:tab w:val="clear" w:pos="1134"/>
          <w:tab w:val="left" w:leader="none" w:pos="707"/>
        </w:tabs>
        <w:bidi w:val="0"/>
        <w:spacing w:before="0" w:after="0"/>
        <w:ind w:start="707" w:hanging="283"/>
        <w:jc w:val="left"/>
        <w:rPr/>
      </w:pPr>
      <w:r>
        <w:rPr/>
        <w:t xml:space="preserve">Dennis Haysbert Myrskyhärkä-herrana </w:t>
      </w:r>
    </w:p>
    <w:p>
      <w:pPr>
        <w:pStyle w:val="TextBody"/>
        <w:numPr>
          <w:ilvl w:val="0"/>
          <w:numId w:val="364"/>
        </w:numPr>
        <w:tabs>
          <w:tab w:val="clear" w:pos="1134"/>
          <w:tab w:val="left" w:leader="none" w:pos="707"/>
        </w:tabs>
        <w:bidi w:val="0"/>
        <w:spacing w:before="0" w:after="0"/>
        <w:ind w:start="707" w:hanging="283"/>
        <w:jc w:val="left"/>
        <w:rPr/>
      </w:pPr>
      <w:r>
        <w:rPr/>
        <w:t xml:space="preserve">Jean-Claude Van Damme Master Crocina </w:t>
      </w:r>
    </w:p>
    <w:p>
      <w:pPr>
        <w:pStyle w:val="TextBody"/>
        <w:numPr>
          <w:ilvl w:val="0"/>
          <w:numId w:val="364"/>
        </w:numPr>
        <w:tabs>
          <w:tab w:val="clear" w:pos="1134"/>
          <w:tab w:val="left" w:leader="none" w:pos="707"/>
        </w:tabs>
        <w:bidi w:val="0"/>
        <w:spacing w:before="0" w:after="0"/>
        <w:ind w:start="707" w:hanging="283"/>
        <w:jc w:val="left"/>
        <w:rPr/>
      </w:pPr>
      <w:r>
        <w:rPr/>
        <w:t xml:space="preserve">Victor Garber roolissa Mestari Ukkosarvikuono </w:t>
      </w:r>
    </w:p>
    <w:p>
      <w:pPr>
        <w:pStyle w:val="TextBody"/>
        <w:numPr>
          <w:ilvl w:val="0"/>
          <w:numId w:val="364"/>
        </w:numPr>
        <w:tabs>
          <w:tab w:val="clear" w:pos="1134"/>
          <w:tab w:val="left" w:leader="none" w:pos="707"/>
        </w:tabs>
        <w:bidi w:val="0"/>
        <w:spacing w:before="0" w:after="0"/>
        <w:ind w:start="707" w:hanging="283"/>
        <w:jc w:val="left"/>
        <w:rPr/>
      </w:pPr>
      <w:r>
        <w:rPr/>
        <w:t xml:space="preserve">Fred Tatasciore kuin Li Shan </w:t>
      </w:r>
    </w:p>
    <w:p>
      <w:pPr>
        <w:pStyle w:val="TextBody"/>
        <w:numPr>
          <w:ilvl w:val="0"/>
          <w:numId w:val="364"/>
        </w:numPr>
        <w:tabs>
          <w:tab w:val="clear" w:pos="1134"/>
          <w:tab w:val="left" w:leader="none" w:pos="707"/>
        </w:tabs>
        <w:bidi w:val="0"/>
        <w:ind w:start="707" w:hanging="283"/>
        <w:jc w:val="left"/>
        <w:rPr/>
      </w:pPr>
      <w:r>
        <w:rPr/>
        <w:t xml:space="preserve">Conrad Vernon kuin Villisika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Seth Rogen näyttelee Kung fu Panda 2:ssa?</w:t>
      </w:r>
    </w:p>
    <w:p>
      <w:pPr>
        <w:pStyle w:val="TextBody"/>
        <w:bidi w:val="0"/>
        <w:jc w:val="left"/>
        <w:rPr>
          <w:b/>
          <w:u w:val="single"/>
          <w:shd w:val="clear" w:fill="FFFF00"/>
        </w:rPr>
      </w:pPr>
      <w:r>
        <w:rPr>
          <w:b/>
          <w:u w:val="single"/>
          <w:shd w:val="clear" w:fill="FFFF00"/>
        </w:rPr>
        <w:t xml:space="preserve">Asiakirjan numero 14691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Hell in a Cell (2018) oli WWE:n Raw- ja SmackDown-brändeille tuottama ammatillisen painin pay-per-view (PPV) -tapahtuma ja WWE Network -tapahtuma. Se järjestettiin </w:t>
      </w:r>
      <w:r>
        <w:rPr>
          <w:color w:val="A9A9A9"/>
        </w:rPr>
        <w:t xml:space="preserve">16. syyskuuta 2018 </w:t>
      </w:r>
      <w:r>
        <w:rPr/>
        <w:t xml:space="preserve">AT&amp;T Centerissä San Antoniossa, Texasissa. Se oli kymmenes tapahtuma Hell in a Cell -aikajärjestyksessä.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helvetti sellissä tulee 2018</w:t>
      </w:r>
    </w:p>
    <w:p>
      <w:pPr>
        <w:pStyle w:val="TextBody"/>
        <w:bidi w:val="0"/>
        <w:jc w:val="left"/>
        <w:rPr>
          <w:b/>
          <w:u w:val="single"/>
          <w:shd w:val="clear" w:fill="FFFF00"/>
        </w:rPr>
      </w:pPr>
      <w:r>
        <w:rPr>
          <w:b/>
          <w:u w:val="single"/>
          <w:shd w:val="clear" w:fill="FFFF00"/>
        </w:rPr>
        <w:t xml:space="preserve">Asiakirjan numero 14692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Nepal on maallinen valtio </w:t>
      </w:r>
      <w:r>
        <w:rPr>
          <w:color w:val="A9A9A9"/>
        </w:rPr>
        <w:t xml:space="preserve">15. tammikuuta </w:t>
      </w:r>
      <w:r>
        <w:rPr/>
        <w:t xml:space="preserve">2007 annetun väliaikaisen perustuslain nojalla</w:t>
      </w:r>
      <w:r>
        <w:rPr/>
        <w:t xml:space="preserve">. Väliaikaisessa perustuslaissa säädetään uskonnon harjoittamisen vapaudesta. Väliaikaisessa perustuslaissa kielletään myös nimenomaisesti oikeus käännyttää toinen henkilö. Nykyisin voimassa olevassa vuoden 1990 perustuslaissa, joka oli voimassa 15. tammikuuta 2007 asti, maata kuvailtiin "hindujen kuningaskunnaksi", vaikka hindulaisuus ei ollutkaan sen mukaan valtionuskonto. Hallitus ei yleensä puuttunut muiden uskonnollisten ryhmien harjoittamiseen, ja uskonnollista suvaitsevaisuutta noudatettiin laajalti; joitakin rajoituksia kuitenkin 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Nepal julistettiin maalliseksi valtioksi?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Väliaikaisessa perustuslaissa säädetään uskonnonvapaudesta ja sallitaan kaikkien uskonnollisten ryhmien uskonnonharjoittaminen, mutta joitakin rajoituksia on kuitenkin asetettu. Väliaikainen parlamentti julisti maan maalliseksi valtioksi väliaikaisessa perustuslaissa </w:t>
      </w:r>
      <w:r>
        <w:rPr>
          <w:color w:val="A9A9A9"/>
        </w:rPr>
        <w:t xml:space="preserve">tammikuussa 2007</w:t>
      </w:r>
      <w:r>
        <w:rPr/>
        <w:t xml:space="preserve">. Edellisessä perustuslaissa maata kuvailtiin "hindujen kuningaskunnaksi", vaikka hindulaisuutta ei siinä vahvistettu valtionuskonnoksi. Väliaikaisen perustuslain 23 artiklassa suojellaan kaikkien uskonnollisten ryhmien oikeuksia takaamalla yksilölle oikeus "tunnustaa ja harjoittaa omaa uskontoaan, sellaisena kuin se on periytynyt hänelle muinaisilta ajoilta, ottaen asianmukaisesti huomioon perinteiset käytännöt". Siinä todetaan myös, että "kenelläkään ei ole oikeutta käännyttää toista henkilöä uskontokunnasta toiseen eikä ryhtyä toimiin tai käyttäytyä tavalla, joka aiheuttaisi häiriötä toisen uskontokunnassa".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Nepal julistettiin maalliseksi valtioksi Bs:ssä?</w:t>
      </w:r>
    </w:p>
    <w:p>
      <w:pPr>
        <w:pStyle w:val="TextBody"/>
        <w:bidi w:val="0"/>
        <w:jc w:val="left"/>
        <w:rPr>
          <w:b/>
          <w:u w:val="single"/>
          <w:shd w:val="clear" w:fill="FFFF00"/>
        </w:rPr>
      </w:pPr>
      <w:r>
        <w:rPr>
          <w:b/>
          <w:u w:val="single"/>
          <w:shd w:val="clear" w:fill="FFFF00"/>
        </w:rPr>
        <w:t xml:space="preserve">Asiakirjan numero 14693</w:t>
      </w:r>
    </w:p>
    <w:p>
      <w:pPr>
        <w:pStyle w:val="TextBody"/>
        <w:bidi w:val="0"/>
        <w:jc w:val="left"/>
        <w:rPr>
          <w:b/>
          <w:shd w:val="clear" w:fill="FFFF00"/>
        </w:rPr>
      </w:pPr>
      <w:r>
        <w:rPr>
          <w:b/>
          <w:shd w:val="clear" w:fill="FFFF00"/>
        </w:rPr>
        <w:t xml:space="preserve">Tekstin numero 0</w:t>
      </w:r>
    </w:p>
    <w:p>
      <w:pPr>
        <w:pStyle w:val="TextBody"/>
        <w:numPr>
          <w:ilvl w:val="0"/>
          <w:numId w:val="365"/>
        </w:numPr>
        <w:tabs>
          <w:tab w:val="clear" w:pos="1134"/>
          <w:tab w:val="left" w:leader="none" w:pos="720"/>
        </w:tabs>
        <w:bidi w:val="0"/>
        <w:ind w:start="720" w:hanging="283"/>
        <w:jc w:val="left"/>
        <w:rPr/>
      </w:pPr>
      <w:r>
        <w:rPr/>
        <w:t xml:space="preserve">jonka perimmäinen valta on </w:t>
      </w:r>
      <w:r>
        <w:rPr>
          <w:color w:val="A9A9A9"/>
        </w:rPr>
        <w:t xml:space="preserve">sen kansalaisilla, joilla on </w:t>
      </w:r>
      <w:r>
        <w:rPr/>
        <w:t xml:space="preserve">yhtäläinen äänioikeus,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lopullinen valta demokratiassa?</w:t>
      </w:r>
    </w:p>
    <w:p>
      <w:pPr>
        <w:pStyle w:val="TextBody"/>
        <w:bidi w:val="0"/>
        <w:jc w:val="left"/>
        <w:rPr>
          <w:b/>
          <w:shd w:val="clear" w:fill="FFFF00"/>
        </w:rPr>
      </w:pPr>
      <w:r>
        <w:rPr>
          <w:b/>
          <w:shd w:val="clear" w:fill="FFFF00"/>
        </w:rPr>
        <w:t xml:space="preserve">Teksti numero 1</w:t>
      </w:r>
    </w:p>
    <w:p>
      <w:pPr>
        <w:pStyle w:val="TextBody"/>
        <w:numPr>
          <w:ilvl w:val="0"/>
          <w:numId w:val="366"/>
        </w:numPr>
        <w:tabs>
          <w:tab w:val="clear" w:pos="1134"/>
          <w:tab w:val="left" w:leader="none" w:pos="720"/>
        </w:tabs>
        <w:bidi w:val="0"/>
        <w:ind w:start="720" w:hanging="283"/>
        <w:jc w:val="left"/>
        <w:rPr/>
      </w:pPr>
      <w:r>
        <w:rPr/>
        <w:t xml:space="preserve">jonka </w:t>
      </w:r>
      <w:r>
        <w:rPr>
          <w:color w:val="A9A9A9"/>
        </w:rPr>
        <w:t xml:space="preserve">perimmäinen valta on sen </w:t>
      </w:r>
      <w:r>
        <w:rPr/>
        <w:t xml:space="preserve">äänioikeutetuilla</w:t>
      </w:r>
      <w:r>
        <w:rPr>
          <w:color w:val="A9A9A9"/>
        </w:rPr>
        <w:t xml:space="preserve"> kansalaisilla.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demokraattisessa tasavallassa</w:t>
      </w:r>
    </w:p>
    <w:p>
      <w:pPr>
        <w:pStyle w:val="TextBody"/>
        <w:bidi w:val="0"/>
        <w:jc w:val="left"/>
        <w:rPr>
          <w:b/>
          <w:u w:val="single"/>
          <w:shd w:val="clear" w:fill="FFFF00"/>
        </w:rPr>
      </w:pPr>
      <w:r>
        <w:rPr>
          <w:b/>
          <w:u w:val="single"/>
          <w:shd w:val="clear" w:fill="FFFF00"/>
        </w:rPr>
        <w:t xml:space="preserve">Asiakirjan numero 14694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1960-luvun lopulla suunnittelijat pyrkivät integroimaan tietokoneen keskusyksikön (CPU) toiminnot kouralliseen MOS-LSI-siruja, joita kutsuttiin mikroprosessoriyksiköiksi (MPU). </w:t>
      </w:r>
      <w:r>
        <w:rPr>
          <w:color w:val="A9A9A9"/>
        </w:rPr>
        <w:t xml:space="preserve">Intel </w:t>
      </w:r>
      <w:r>
        <w:rPr/>
        <w:t xml:space="preserve">esitteli ensimmäisen kaupallisen mikroprosessorinsa, 4-bittisen Intel 4004:n, vuonna 1971, joka </w:t>
      </w:r>
      <w:r>
        <w:rPr/>
        <w:t xml:space="preserve">perustui aiempaan Busicomin suunnitteluun vuodelta 1969. Vuonna 1972 </w:t>
      </w:r>
      <w:r>
        <w:rPr/>
        <w:t xml:space="preserve">esiteltiin 8-bittinen mikroprosessori 8008. Vuonna 1969 Lee Boysel, b 8-bittiset aritmeettiset logiikkayksiköt (3800/3804), jotka hän oli suunnitellut aiemmin Fairchildissä, loi Four-Phase Systems Inc. AL-1:n, 8-bittisen suorittimen viipaleen, joka oli laajennettavissa 32-bittiseksi. Vuonna 1970 Steve Geller ja Ray Holt Garrett AiResearch -yrityksestä suunnittelivat MP944-piirisarjan F-14A Central Air Data Computerin toteuttamiseksi kuudella AMI:n valmistamalla metalliporttisirulla.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esitteli ensimmäisen mikroprosessorin vuonna 1971</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Muita varhaisia 16-bittisiä monisirumikroprosessoreita ovat muun muassa Digital Equipment Corporationin (DEC) käyttämä LSI-11 OEM-levysarja ja pakattu PDP 11/03 minitietokone sekä Fairchild Semiconductor MicroFlame 9440, jotka molemmat esiteltiin vuosina 1975-76. Vuonna </w:t>
      </w:r>
      <w:r>
        <w:rPr>
          <w:color w:val="A9A9A9"/>
        </w:rPr>
        <w:t xml:space="preserve">1975 </w:t>
      </w:r>
      <w:r>
        <w:rPr/>
        <w:t xml:space="preserve">National esitteli ensimmäisen 16-bittisen yksisirumikroprosessorin, National Semiconductor PACE:n, jota seurasi myöhemmin NMOS-versio INS8900.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siruja käytettiin ensimmäistä kertaa tietokoneen sisällä.</w:t>
      </w:r>
    </w:p>
    <w:p>
      <w:pPr>
        <w:pStyle w:val="TextBody"/>
        <w:bidi w:val="0"/>
        <w:jc w:val="left"/>
        <w:rPr>
          <w:b/>
          <w:u w:val="single"/>
          <w:shd w:val="clear" w:fill="FFFF00"/>
        </w:rPr>
      </w:pPr>
      <w:r>
        <w:rPr>
          <w:b/>
          <w:u w:val="single"/>
          <w:shd w:val="clear" w:fill="FFFF00"/>
        </w:rPr>
        <w:t xml:space="preserve">Asiakirjan numero 14695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Ascot Racecourse (``ascot'' lausutaan / ˈæskət /, usein virheellisesti lausutaan / ˈæskɒt /) on brittiläinen ravirata, joka sijaitsee </w:t>
      </w:r>
      <w:r>
        <w:rPr>
          <w:color w:val="A9A9A9"/>
        </w:rPr>
        <w:t xml:space="preserve">Ascotissa, </w:t>
      </w:r>
      <w:r>
        <w:rPr>
          <w:color w:val="DCDCDC"/>
        </w:rPr>
        <w:t xml:space="preserve">Berkshiressä</w:t>
      </w:r>
      <w:r>
        <w:rPr>
          <w:color w:val="A9A9A9"/>
        </w:rPr>
        <w:t xml:space="preserve">, Englannissa</w:t>
      </w:r>
      <w:r>
        <w:rPr/>
        <w:t xml:space="preserve">, jota käytetään täysiveristen hevosten kilpa-ajoihin. Se on yksi Yhdistyneen kuningaskunnan johtavista raviradoista, sillä se isännöi 13 Britannian 36:sta vuosittaisesta Group 1 -hevoskilpailusta.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royal ascot järjestetään Ascotin raviradalla, joka sijaitsee missä kreivikunnassa.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Royal Ascotin hevoskilpailut?</w:t>
      </w:r>
    </w:p>
    <w:p>
      <w:pPr>
        <w:pStyle w:val="TextBody"/>
        <w:bidi w:val="0"/>
        <w:jc w:val="left"/>
        <w:rPr>
          <w:b/>
          <w:u w:val="single"/>
          <w:shd w:val="clear" w:fill="FFFF00"/>
        </w:rPr>
      </w:pPr>
      <w:r>
        <w:rPr>
          <w:b/>
          <w:u w:val="single"/>
          <w:shd w:val="clear" w:fill="FFFF00"/>
        </w:rPr>
        <w:t xml:space="preserve">Asiakirjan numero 14696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 pataljoona oli Australian armeijan jalkaväkipataljoona. Pataljoona perustettiin alun perin ensimmäisen Australian keisarillisten joukkojen osana ensimmäisen maailmansodan aikana, ja se kuului 1. prikaatiin, joka oli liitetty 1. divisioonaan. Pataljoona muodostettiin pian sodan syttymisen jälkeen, ja se oli ensimmäisten ulkomaille lähetettyjen australialaisten yksiköiden joukossa, ja se saapui Egyptiin </w:t>
      </w:r>
      <w:r>
        <w:rPr>
          <w:color w:val="A9A9A9"/>
        </w:rPr>
        <w:t xml:space="preserve">joulukuussa 1914</w:t>
      </w:r>
      <w:r>
        <w:rPr/>
        <w:t xml:space="preserve">. Huhtikuussa 1915 pataljoona osallistui maihinnousuun Anzac Coveen toisessa ja kolmannessa aallossa. Joulukuussa 1915 3. pataljoona evakuoitiin Gallipolin niemimaalta ja vedettiin jälleen Egyptiin, jossa se osallistui Suezin kanavan puolustamiseen ennen kuin se lähetettiin Ranskaan taistelemaan länsirintamalle maaliskuussa 1916. Seuraavat kaksi ja puoli vuotta yksikkö palveli juoksuhaudoissa Ranskassa ja Belgiassa ja osallistui moniin merkittäviin taisteluihin tuona aikana. Toukokuussa 1919, sodan päätyttyä, pataljoona lakkautettiin ja sen henkilöstö palautettiin takaisin Australiaan.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Australian hallitus siirsi kolme pataljoonaa Port Moresbyyn?</w:t>
      </w:r>
    </w:p>
    <w:p>
      <w:pPr>
        <w:pStyle w:val="TextBody"/>
        <w:bidi w:val="0"/>
        <w:jc w:val="left"/>
        <w:rPr>
          <w:b/>
          <w:u w:val="single"/>
          <w:shd w:val="clear" w:fill="FFFF00"/>
        </w:rPr>
      </w:pPr>
      <w:r>
        <w:rPr>
          <w:b/>
          <w:u w:val="single"/>
          <w:shd w:val="clear" w:fill="FFFF00"/>
        </w:rPr>
        <w:t xml:space="preserve">Asiakirjan numero 14697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w:t>
      </w:r>
      <w:r>
        <w:rPr/>
        <w:t xml:space="preserve">Ghanan tasavallan parlamentissa edustettuina olevista </w:t>
      </w:r>
      <w:r>
        <w:rPr>
          <w:color w:val="A9A9A9"/>
        </w:rPr>
        <w:t xml:space="preserve">275 </w:t>
      </w:r>
      <w:r>
        <w:rPr/>
        <w:t xml:space="preserve">vaalipiiristä joulukuun 2012 parlamenttivaaleissa. Kutakin vaalipiiriä edustaa yksi parlamentin jäsen. Paikkojen määrää nostettiin 200:sta 230:een joulukuun 2000 vaalien jälkeen. Vaalipiirien kokonaismäärä nostettiin </w:t>
      </w:r>
      <w:r>
        <w:rPr>
          <w:color w:val="DCDCDC"/>
        </w:rPr>
        <w:t xml:space="preserve">275:een ennen </w:t>
      </w:r>
      <w:r>
        <w:rPr/>
        <w:t xml:space="preserve">Ghanan vuoden 2012 parlamenttivaaleja.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on Ghanan parlamentissa?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paikkaa on Ghanan parlamentissa?</w:t>
      </w:r>
    </w:p>
    <w:p>
      <w:pPr>
        <w:pStyle w:val="TextBody"/>
        <w:bidi w:val="0"/>
        <w:jc w:val="left"/>
        <w:rPr>
          <w:b/>
          <w:u w:val="single"/>
          <w:shd w:val="clear" w:fill="FFFF00"/>
        </w:rPr>
      </w:pPr>
      <w:r>
        <w:rPr>
          <w:b/>
          <w:u w:val="single"/>
          <w:shd w:val="clear" w:fill="FFFF00"/>
        </w:rPr>
        <w:t xml:space="preserve">Asiakirjan numero 14698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Graniittia sisältävää kiveä on laajalti levinnyt </w:t>
      </w:r>
      <w:r>
        <w:rPr>
          <w:color w:val="A9A9A9"/>
        </w:rPr>
        <w:t xml:space="preserve">kaikkialle maankuoreen</w:t>
      </w:r>
      <w:r>
        <w:rPr/>
        <w:t xml:space="preserve">. Suuri osa siitä on intrudoitunut prekambrikauden aikana; se on yleisin peruskallio, joka on mantereiden suhteellisen ohuen sedimenttikerroksen alla. Graniitin ulostulot muodostavat yleensä toreja ja pyöristyneitä massiivimassivuja. Graniitit esiintyvät joskus pyöreissä painanteissa, joita ympäröi metamorfisen aureolin tai sarvivälkkeen muodostama kukkuloiden joukko. Graniittia esiintyy usein suhteellisen pieninä, alle 100 km2 :n kokoisina varastomassoina (stock) ja batholiitteina, jotka usein liittyvät orogeenisiin vuoristoalueisiin. Graniittisten intruusioiden reunoihin liittyy usein pieniä graniittisen koostumuksen omaavia kuoppia, joita kutsutaan apliiteiksi. Joissakin paikoissa esiintyy graniitin kanssa hyvin karkearakeisia pegmatiittimassoja.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graniittia löytyy maailmasta</w:t>
      </w:r>
    </w:p>
    <w:p>
      <w:pPr>
        <w:pStyle w:val="TextBody"/>
        <w:bidi w:val="0"/>
        <w:jc w:val="left"/>
        <w:rPr>
          <w:b/>
          <w:u w:val="single"/>
          <w:shd w:val="clear" w:fill="FFFF00"/>
        </w:rPr>
      </w:pPr>
      <w:r>
        <w:rPr>
          <w:b/>
          <w:u w:val="single"/>
          <w:shd w:val="clear" w:fill="FFFF00"/>
        </w:rPr>
        <w:t xml:space="preserve">Asiakirjan numero 14699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Äskettäin nimitetty pääministeri William Pitt nuorempi (</w:t>
      </w:r>
      <w:r>
        <w:rPr>
          <w:color w:val="A9A9A9"/>
        </w:rPr>
        <w:t xml:space="preserve">Simon Osborne esittää häntä </w:t>
      </w:r>
      <w:r>
        <w:rPr/>
        <w:t xml:space="preserve">kärttyisänä teini-ikäisenä) haluaa julistaa sodan Napoleon Bonapartea vastaan, antaa "kovempia tuomioita" maantiedon opettajalleen "Banana-Breath" Scrigshanksille ja ennen kaikkea poistaa idioottimaisen prinssi Regentin siviililuettelosta. Tästä huolimatta prinssi on kuitenkin vakuuttunut siitä, että kansa jumaloi häntä, koska eilen hän kuuli heidän laulavan "Me tervehdimme prinssi Yrjöä!", mutta hänen hovimestarinsa herra Blackadder oikaisee: "Me vihaamme prinssi Yrjöä!". Koska alahuone on asiasta tasan jakautunut, Musta Kyy ehdottaa prinssille, että he kallistaisivat vaakakupin hänen edukseen lahjomalla Sir Talbot Buxomley (Denis Lill) -nimisen kansanedustajan korkeimman oikeuden tuomarin viralla. Prinssi kutsuu Buxomleyn paikalle, joka vakuutettuaan prinssille tukevansa häntä, istahtaa tuoliin ja kuolee huonon terveytensä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William Pitt nuorempaa Blackadderissa...</w:t>
      </w:r>
    </w:p>
    <w:p>
      <w:pPr>
        <w:pStyle w:val="TextBody"/>
        <w:bidi w:val="0"/>
        <w:jc w:val="left"/>
        <w:rPr>
          <w:b/>
          <w:u w:val="single"/>
          <w:shd w:val="clear" w:fill="FFFF00"/>
        </w:rPr>
      </w:pPr>
      <w:r>
        <w:rPr>
          <w:b/>
          <w:u w:val="single"/>
          <w:shd w:val="clear" w:fill="FFFF00"/>
        </w:rPr>
        <w:t xml:space="preserve">Asiakirjan numero 14700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Lou Seal on San Francisco Giantsin virallinen maskotti. </w:t>
      </w:r>
      <w:r>
        <w:rPr/>
        <w:t xml:space="preserve">Luigi Francisco Seal </w:t>
      </w:r>
      <w:r>
        <w:rPr/>
        <w:t xml:space="preserve">syntyi </w:t>
      </w:r>
      <w:r>
        <w:rPr>
          <w:color w:val="A9A9A9"/>
        </w:rPr>
        <w:t xml:space="preserve">25. heinäkuuta 1996 </w:t>
      </w:r>
      <w:r>
        <w:rPr/>
        <w:t xml:space="preserve">ja on siitä lähtien ollut vakituinen osa kaikkia Giantsin kotiotteluita sekä lukuisia tapahtumia San Franciscossa ja ympäri Yhdysvaltoja.</w:t>
      </w:r>
      <w:r>
        <w:rPr/>
        <w:t xml:space="preserve"> Vaikka hänen nimensä (leikki nimestä ``Lucille'') on hieman epäselvä, hän on todellakin ``virallisesti'' miespuolinen ja puvun sisällä oleva henkilö on mies. Lajin kannalta Lou Seal on viittaus San Francisco Sealsiin, baseball-seuraan, joka oli Tyynenmeren rannikkoliigan tukipilari vuodesta 1903 vuoteen 1957.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Lou Seal otettiin ensimmäisen kerran käyttöön Giantsin maskottina?</w:t>
      </w:r>
    </w:p>
    <w:p>
      <w:pPr>
        <w:pStyle w:val="TextBody"/>
        <w:bidi w:val="0"/>
        <w:jc w:val="left"/>
        <w:rPr>
          <w:b/>
          <w:u w:val="single"/>
          <w:shd w:val="clear" w:fill="FFFF00"/>
        </w:rPr>
      </w:pPr>
      <w:r>
        <w:rPr>
          <w:b/>
          <w:u w:val="single"/>
          <w:shd w:val="clear" w:fill="FFFF00"/>
        </w:rPr>
        <w:t xml:space="preserve">Asiakirjan numero 14701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Instituutti perustettiin vuonna </w:t>
      </w:r>
      <w:r>
        <w:rPr>
          <w:color w:val="A9A9A9"/>
        </w:rPr>
        <w:t xml:space="preserve">1965 </w:t>
      </w:r>
      <w:r>
        <w:rPr/>
        <w:t xml:space="preserve">julkaisulla Pub. L. 89 -- 36. Lailla perustettiin myös kansallinen neuvoa-antava ryhmä, jonka tehtävänä oli löytää koululle sopiva sijaintipaikka. Neuvoa-antava ryhmä tarkasteli Illinoisin osavaltionyliopiston, Pennsylvanian osavaltionyliopiston, Etelä-Kalifornian yliopiston, New Yorkin osavaltionyliopiston, Coloradon yliopiston Boulderissa ja muiden ehdotuksia ennen kuin se päätti valita RIT:n sijoituspaikaksi vuonna 1966. Kolme tekijää auttoi RIT:tä saamaan vastuun uudesta instituutista: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perustettiin kansallinen kuurojen tekninen instituutti?</w:t>
      </w:r>
    </w:p>
    <w:p>
      <w:pPr>
        <w:pStyle w:val="TextBody"/>
        <w:bidi w:val="0"/>
        <w:jc w:val="left"/>
        <w:rPr>
          <w:b/>
          <w:u w:val="single"/>
          <w:shd w:val="clear" w:fill="FFFF00"/>
        </w:rPr>
      </w:pPr>
      <w:r>
        <w:rPr>
          <w:b/>
          <w:u w:val="single"/>
          <w:shd w:val="clear" w:fill="FFFF00"/>
        </w:rPr>
        <w:t xml:space="preserve">Asiakirjan numero 14702</w:t>
      </w:r>
    </w:p>
    <w:p>
      <w:pPr>
        <w:pStyle w:val="TextBody"/>
        <w:bidi w:val="0"/>
        <w:jc w:val="left"/>
        <w:rPr>
          <w:b/>
          <w:shd w:val="clear" w:fill="FFFF00"/>
        </w:rPr>
      </w:pPr>
      <w:r>
        <w:rPr>
          <w:b/>
          <w:shd w:val="clear" w:fill="FFFF00"/>
        </w:rPr>
        <w:t xml:space="preserve">Tekstin numero 0</w:t>
      </w:r>
    </w:p>
    <w:p>
      <w:pPr>
        <w:pStyle w:val="TextBody"/>
        <w:numPr>
          <w:ilvl w:val="0"/>
          <w:numId w:val="367"/>
        </w:numPr>
        <w:tabs>
          <w:tab w:val="clear" w:pos="1134"/>
          <w:tab w:val="left" w:leader="none" w:pos="720"/>
        </w:tabs>
        <w:bidi w:val="0"/>
        <w:ind w:start="720" w:hanging="283"/>
        <w:jc w:val="left"/>
        <w:rPr/>
      </w:pPr>
      <w:r>
        <w:rPr/>
        <w:t xml:space="preserve">Tom Cruise on </w:t>
      </w:r>
      <w:r>
        <w:rPr>
          <w:color w:val="A9A9A9"/>
        </w:rPr>
        <w:t xml:space="preserve">luutnantti Pete "Maverick" </w:t>
      </w:r>
      <w:r>
        <w:rPr/>
        <w:t xml:space="preserve">Mitchell.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Tom Cruise näyttelee Top Gunissa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Top Gun on Tony Scottin ohjaama amerikkalainen toimintaelokuva vuodelta 1986, jonka tuottajina toimivat Don Simpson ja Jerry Bruckheimer yhdessä Paramount Picturesin kanssa. Elokuva on Top Gun -elokuvasarjan ensimmäinen osa. Käsikirjoituksen kirjoittivat Jim Cash ja Jack Epps Jr. ja se sai inspiraationsa kolme vuotta aiemmin California-lehdessä julkaistusta artikkelista nimeltä ``Top Guns''. Elokuvan pääosissa nähdään Tom Cruise, </w:t>
      </w:r>
      <w:r>
        <w:rPr>
          <w:color w:val="A9A9A9"/>
        </w:rPr>
        <w:t xml:space="preserve">Kelly McGillis, Val Kilmer, </w:t>
      </w:r>
      <w:r>
        <w:rPr>
          <w:color w:val="DCDCDC"/>
        </w:rPr>
        <w:t xml:space="preserve">Anthony Edwards </w:t>
      </w:r>
      <w:r>
        <w:rPr>
          <w:color w:val="A9A9A9"/>
        </w:rPr>
        <w:t xml:space="preserve">ja Tom Skerritt</w:t>
      </w:r>
      <w:r>
        <w:rPr/>
        <w:t xml:space="preserve">. Cruise näyttelee luutnantti Pete ``Maverick'' Mitchelliä, nuorta laivaston lentäjää lentotukialus USS Enterprisella. Hän ja hänen tutkanluotausupseerinsa Nick ``Goose'' Bradshaw (Edwards) saavat tilaisuuden kouluttautua laivaston hävittäjäaseiden koulussa entisellä laivaston lentoasema Miramarilla San Diegossa.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Tom Cruisen kanssa Top Gunissa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Goosea alkuperäisessä Top Gunissa</w:t>
      </w:r>
    </w:p>
    <w:p>
      <w:pPr>
        <w:pStyle w:val="TextBody"/>
        <w:bidi w:val="0"/>
        <w:jc w:val="left"/>
        <w:rPr>
          <w:b/>
          <w:shd w:val="clear" w:fill="FFFF00"/>
        </w:rPr>
      </w:pPr>
      <w:r>
        <w:rPr>
          <w:b/>
          <w:shd w:val="clear" w:fill="FFFF00"/>
        </w:rPr>
        <w:t xml:space="preserve">Teksti numero 2</w:t>
      </w:r>
    </w:p>
    <w:p>
      <w:pPr>
        <w:pStyle w:val="TextBody"/>
        <w:numPr>
          <w:ilvl w:val="0"/>
          <w:numId w:val="368"/>
        </w:numPr>
        <w:tabs>
          <w:tab w:val="clear" w:pos="1134"/>
          <w:tab w:val="left" w:leader="none" w:pos="720"/>
        </w:tabs>
        <w:bidi w:val="0"/>
        <w:ind w:start="720" w:hanging="283"/>
        <w:jc w:val="left"/>
        <w:rPr/>
      </w:pPr>
      <w:r>
        <w:rPr/>
        <w:t xml:space="preserve">Tim Robbins on </w:t>
      </w:r>
      <w:r>
        <w:rPr>
          <w:color w:val="A9A9A9"/>
        </w:rPr>
        <w:t xml:space="preserve">luutnantti Sam ``Merlin'' Wells...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rooli Tim Robbinsilla oli Top Gunissa?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Tim Robbins näyttelee Top Gunissa?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Top Gun on </w:t>
      </w:r>
      <w:r>
        <w:rPr/>
        <w:t xml:space="preserve">Tony Scottin ohjaama amerikkalainen toimintaelokuva </w:t>
      </w:r>
      <w:r>
        <w:rPr>
          <w:color w:val="A9A9A9"/>
        </w:rPr>
        <w:t xml:space="preserve">vuodelta 1986, jonka </w:t>
      </w:r>
      <w:r>
        <w:rPr/>
        <w:t xml:space="preserve">tuottajina toimivat Don Simpson ja Jerry Bruckheimer yhdessä Paramount Picturesin kanssa.</w:t>
      </w:r>
      <w:r>
        <w:rPr/>
        <w:t xml:space="preserve"> Se on Top Gun -elokuvasarjan ensimmäinen osa. Käsikirjoituksen ovat kirjoittaneet Jim Cash ja Jack Epps Jr., ja sen innoittajana oli kolme vuotta aiemmin California-lehdessä julkaistu artikkeli nimeltä ``Top Guns''. Elokuvan pääosissa nähdään Tom Cruise, Kelly McGillis, Val Kilmer, Anthony Edwards ja Tom Skerritt. Cruise näyttelee luutnantti Pete ``Maverick'' Mitchelliä, nuorta laivaston lentäjää lentotukialus USS Enterprisella. Hän ja hänen tutkanluotausupseerinsa Nick ``Goose'' Bradshaw (Edwards) saavat mahdollisuuden kouluttautua Yhdysvaltain laivaston hävittäjien asekoulussa Miramarin laivastoasemalla San Diegossa,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Top Gun tuli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Top Gun on Tony Scottin ohjaama amerikkalainen romanttinen sotilaallinen draamaelokuva vuodelta 1986, jonka ovat tuottaneet Don Simpson ja Jerry Bruckheimer yhdessä Paramount Picturesin kanssa. Käsikirjoituksen ovat kirjoittaneet Jim Cash ja Jack Epps Jr., ja se sai inspiraationsa kolme vuotta aiemmin California-lehdessä julkaistusta artikkelista nimeltä ``Top Guns''. Elokuvan pääosissa nähdään Tom Cruise, Kelly McGillis, Val Kilmer, Anthony Edwards ja Tom Skerritt. Cruise näyttelee luutnantti Pete ``Maverick'' Mitchelliä, nuorta laivaston lentäjää lentotukialus USS Enterprisella. Hän ja hänen tutkanluotausupseerinsa </w:t>
      </w:r>
      <w:r>
        <w:rPr>
          <w:color w:val="A9A9A9"/>
        </w:rPr>
        <w:t xml:space="preserve">Nick ``Goose'' Bradshaw (Edwards) </w:t>
      </w:r>
      <w:r>
        <w:rPr/>
        <w:t xml:space="preserve">saavat tilaisuuden kouluttautua laivaston hävittäjäaseiden koulussa entisellä laivaston lentoasema Miramarilla San Diegossa.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hanhen nimi Top Gunissa?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Laivasto antoi elokuvan käyttöön useita F-14-hävittäjälaivueen VF-51 ``Screaming Eagles'' (jonka Tom Skerritt mainitsee kohtauksessa kotonaan) lentokoneita. Paramount maksoi jopa 7 800 Yhdysvaltain dollaria tunnilta polttoaineesta ja muista käyttökustannuksista aina, kun lentokoneita lennätettiin niiden normaalien tehtävien ulkopuolella. Lentotukialusjaksojen otokset kuvattiin </w:t>
      </w:r>
      <w:r>
        <w:rPr>
          <w:color w:val="A9A9A9"/>
        </w:rPr>
        <w:t xml:space="preserve">USS Enterprisella</w:t>
      </w:r>
      <w:r>
        <w:rPr/>
        <w:t xml:space="preserve">, ja niissä esiintyivät F-14-laivueiden VF-114 ``Aardvarks'' ja VF-213 ``Black Lions'' koneet. Suurin osa lentotukialuksen lentokannen kuvauksista oli normaalia lentotoimintaa, ja kuvausryhmän oli otettava kaikki, mitä he saivat, lukuun ottamatta satunnaisia ohilentoja, joita kuvausryhmä pyysi. Kuvausten aikana ohjaaja Tony Scott halusi kuvata laskeutuvia ja nousevia lentokoneita auringon taustavalossa. Erään kuvausjakson aikana aluksen komentaja muutti aluksen kurssia, mikä muutti valoa. Kun Scott kysyi, voisivatko he jatkaa aiemmalla kurssilla ja nopeudella, komentaja ilmoitti hänelle, että aluksen kääntäminen ja kurssin jatkaminen maksaisi 25 000 Yhdysvaltain dollaria. Scott kirjoitti lentotukialuksen kapteenille 25 000 Yhdysvaltain dollarin shekin, jotta alus saataisiin käännettyä ja hän voisi jatkaa kuvaamista vielä viisi minuuttia.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lentotukialusta käytettiin elokuvassa Top Gun?</w:t>
      </w:r>
    </w:p>
    <w:p>
      <w:pPr>
        <w:pStyle w:val="TextBody"/>
        <w:bidi w:val="0"/>
        <w:jc w:val="left"/>
        <w:rPr>
          <w:b/>
          <w:u w:val="single"/>
          <w:shd w:val="clear" w:fill="FFFF00"/>
        </w:rPr>
      </w:pPr>
      <w:r>
        <w:rPr>
          <w:b/>
          <w:u w:val="single"/>
          <w:shd w:val="clear" w:fill="FFFF00"/>
        </w:rPr>
        <w:t xml:space="preserve">Asiakirjan numero 14703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52"/>
        <w:gridCol w:w="1484"/>
        <w:gridCol w:w="4051"/>
        <w:gridCol w:w="1003"/>
        <w:gridCol w:w="2815"/>
      </w:tblGrid>
      <w:tr>
        <w:trPr/>
        <w:tc>
          <w:tcPr>
            <w:tcW w:w="852" w:type="dxa"/>
            <w:tcBorders/>
            <w:vAlign w:val="center"/>
          </w:tcPr>
          <w:p>
            <w:pPr>
              <w:pStyle w:val="TableHeading"/>
              <w:suppressLineNumbers/>
              <w:bidi w:val="0"/>
              <w:spacing w:before="0" w:after="283"/>
              <w:jc w:val="center"/>
              <w:rPr/>
            </w:pPr>
            <w:r>
              <w:rPr/>
              <w:t xml:space="preserve">Kausi </w:t>
            </w:r>
          </w:p>
        </w:tc>
        <w:tc>
          <w:tcPr>
            <w:tcW w:w="1484" w:type="dxa"/>
            <w:tcBorders/>
            <w:vAlign w:val="center"/>
          </w:tcPr>
          <w:p>
            <w:pPr>
              <w:pStyle w:val="TableHeading"/>
              <w:suppressLineNumbers/>
              <w:bidi w:val="0"/>
              <w:spacing w:before="0" w:after="283"/>
              <w:jc w:val="center"/>
              <w:rPr/>
            </w:pPr>
            <w:r>
              <w:rPr/>
              <w:t xml:space="preserve">Valmentaja </w:t>
            </w:r>
          </w:p>
        </w:tc>
        <w:tc>
          <w:tcPr>
            <w:tcW w:w="4051" w:type="dxa"/>
            <w:tcBorders/>
            <w:vAlign w:val="center"/>
          </w:tcPr>
          <w:p>
            <w:pPr>
              <w:pStyle w:val="TableHeading"/>
              <w:suppressLineNumbers/>
              <w:bidi w:val="0"/>
              <w:spacing w:before="0" w:after="283"/>
              <w:jc w:val="center"/>
              <w:rPr/>
            </w:pPr>
            <w:r>
              <w:rPr/>
              <w:t xml:space="preserve">Valitsijat </w:t>
            </w:r>
          </w:p>
        </w:tc>
        <w:tc>
          <w:tcPr>
            <w:tcW w:w="1003" w:type="dxa"/>
            <w:tcBorders/>
            <w:vAlign w:val="center"/>
          </w:tcPr>
          <w:p>
            <w:pPr>
              <w:pStyle w:val="TableHeading"/>
              <w:suppressLineNumbers/>
              <w:bidi w:val="0"/>
              <w:spacing w:before="0" w:after="283"/>
              <w:jc w:val="center"/>
              <w:rPr/>
            </w:pPr>
            <w:r>
              <w:rPr/>
              <w:t xml:space="preserve">Record </w:t>
            </w:r>
          </w:p>
        </w:tc>
        <w:tc>
          <w:tcPr>
            <w:tcW w:w="2815" w:type="dxa"/>
            <w:tcBorders/>
            <w:vAlign w:val="center"/>
          </w:tcPr>
          <w:p>
            <w:pPr>
              <w:pStyle w:val="TableHeading"/>
              <w:suppressLineNumbers/>
              <w:bidi w:val="0"/>
              <w:spacing w:before="0" w:after="283"/>
              <w:jc w:val="center"/>
              <w:rPr/>
            </w:pPr>
            <w:r>
              <w:rPr/>
              <w:t xml:space="preserve">Kulho </w:t>
            </w:r>
          </w:p>
        </w:tc>
      </w:tr>
      <w:tr>
        <w:trPr/>
        <w:tc>
          <w:tcPr>
            <w:tcW w:w="852" w:type="dxa"/>
            <w:tcBorders/>
            <w:vAlign w:val="center"/>
          </w:tcPr>
          <w:p>
            <w:pPr>
              <w:pStyle w:val="TableContents"/>
              <w:bidi w:val="0"/>
              <w:spacing w:before="0" w:after="283"/>
              <w:jc w:val="left"/>
              <w:rPr/>
            </w:pPr>
            <w:r>
              <w:rPr/>
              <w:t xml:space="preserve">1917 </w:t>
            </w:r>
          </w:p>
        </w:tc>
        <w:tc>
          <w:tcPr>
            <w:tcW w:w="1484" w:type="dxa"/>
            <w:tcBorders/>
            <w:vAlign w:val="center"/>
          </w:tcPr>
          <w:p>
            <w:pPr>
              <w:pStyle w:val="TableContents"/>
              <w:bidi w:val="0"/>
              <w:spacing w:before="0" w:after="283"/>
              <w:jc w:val="left"/>
              <w:rPr/>
            </w:pPr>
            <w:r>
              <w:rPr/>
              <w:t xml:space="preserve">John Heisman </w:t>
            </w:r>
          </w:p>
        </w:tc>
        <w:tc>
          <w:tcPr>
            <w:tcW w:w="4051" w:type="dxa"/>
            <w:tcBorders/>
            <w:vAlign w:val="center"/>
          </w:tcPr>
          <w:p>
            <w:pPr>
              <w:pStyle w:val="TableContents"/>
              <w:bidi w:val="0"/>
              <w:spacing w:before="0" w:after="283"/>
              <w:jc w:val="left"/>
              <w:rPr/>
            </w:pPr>
            <w:r>
              <w:rPr/>
              <w:t xml:space="preserve">Kansallinen mestaruussäätiö, Helmsin urheilusäätiö, Houlgate </w:t>
            </w:r>
          </w:p>
        </w:tc>
        <w:tc>
          <w:tcPr>
            <w:tcW w:w="1003" w:type="dxa"/>
            <w:tcBorders/>
            <w:vAlign w:val="center"/>
          </w:tcPr>
          <w:p>
            <w:pPr>
              <w:pStyle w:val="TableContents"/>
              <w:bidi w:val="0"/>
              <w:spacing w:before="0" w:after="283"/>
              <w:jc w:val="left"/>
              <w:rPr/>
            </w:pPr>
            <w:r>
              <w:rPr/>
              <w:t xml:space="preserve">9 -- 0 </w:t>
            </w:r>
          </w:p>
        </w:tc>
        <w:tc>
          <w:tcPr>
            <w:tcW w:w="2815" w:type="dxa"/>
            <w:tcBorders/>
            <w:vAlign w:val="center"/>
          </w:tcPr>
          <w:p>
            <w:pPr>
              <w:pStyle w:val="TableContents"/>
              <w:bidi w:val="0"/>
              <w:spacing w:before="0" w:after="283"/>
              <w:jc w:val="left"/>
              <w:rPr/>
            </w:pPr>
            <w:r>
              <w:rPr/>
              <w:t xml:space="preserve">-- </w:t>
            </w:r>
          </w:p>
        </w:tc>
      </w:tr>
      <w:tr>
        <w:trPr/>
        <w:tc>
          <w:tcPr>
            <w:tcW w:w="852" w:type="dxa"/>
            <w:tcBorders/>
            <w:vAlign w:val="center"/>
          </w:tcPr>
          <w:p>
            <w:pPr>
              <w:pStyle w:val="TableContents"/>
              <w:bidi w:val="0"/>
              <w:spacing w:before="0" w:after="283"/>
              <w:jc w:val="left"/>
              <w:rPr/>
            </w:pPr>
            <w:r>
              <w:rPr/>
              <w:t xml:space="preserve">1928 </w:t>
            </w:r>
          </w:p>
        </w:tc>
        <w:tc>
          <w:tcPr>
            <w:tcW w:w="1484" w:type="dxa"/>
            <w:tcBorders/>
            <w:vAlign w:val="center"/>
          </w:tcPr>
          <w:p>
            <w:pPr>
              <w:pStyle w:val="TableContents"/>
              <w:bidi w:val="0"/>
              <w:spacing w:before="0" w:after="283"/>
              <w:jc w:val="left"/>
              <w:rPr/>
            </w:pPr>
            <w:r>
              <w:rPr/>
              <w:t xml:space="preserve">William Alexander </w:t>
            </w:r>
          </w:p>
        </w:tc>
        <w:tc>
          <w:tcPr>
            <w:tcW w:w="4051" w:type="dxa"/>
            <w:tcBorders/>
            <w:vAlign w:val="center"/>
          </w:tcPr>
          <w:p>
            <w:pPr>
              <w:pStyle w:val="TableContents"/>
              <w:bidi w:val="0"/>
              <w:spacing w:before="0" w:after="283"/>
              <w:jc w:val="left"/>
              <w:rPr/>
            </w:pPr>
            <w:r>
              <w:rPr/>
              <w:t xml:space="preserve">Kansallinen mestaruussäätiö, Helmsin urheilusäätiö, Houlgate </w:t>
            </w:r>
          </w:p>
        </w:tc>
        <w:tc>
          <w:tcPr>
            <w:tcW w:w="1003" w:type="dxa"/>
            <w:tcBorders/>
            <w:vAlign w:val="center"/>
          </w:tcPr>
          <w:p>
            <w:pPr>
              <w:pStyle w:val="TableContents"/>
              <w:bidi w:val="0"/>
              <w:spacing w:before="0" w:after="283"/>
              <w:jc w:val="left"/>
              <w:rPr/>
            </w:pPr>
            <w:r>
              <w:rPr/>
              <w:t xml:space="preserve">10 -- 0 </w:t>
            </w:r>
          </w:p>
        </w:tc>
        <w:tc>
          <w:tcPr>
            <w:tcW w:w="2815" w:type="dxa"/>
            <w:tcBorders/>
            <w:vAlign w:val="center"/>
          </w:tcPr>
          <w:p>
            <w:pPr>
              <w:pStyle w:val="TableContents"/>
              <w:bidi w:val="0"/>
              <w:spacing w:before="0" w:after="283"/>
              <w:jc w:val="left"/>
              <w:rPr/>
            </w:pPr>
            <w:r>
              <w:rPr/>
              <w:t xml:space="preserve">Voitti Rose Bowlin </w:t>
            </w:r>
          </w:p>
        </w:tc>
      </w:tr>
      <w:tr>
        <w:trPr/>
        <w:tc>
          <w:tcPr>
            <w:tcW w:w="852" w:type="dxa"/>
            <w:tcBorders/>
            <w:vAlign w:val="center"/>
          </w:tcPr>
          <w:p>
            <w:pPr>
              <w:pStyle w:val="TableContents"/>
              <w:bidi w:val="0"/>
              <w:spacing w:before="0" w:after="283"/>
              <w:jc w:val="left"/>
              <w:rPr/>
            </w:pPr>
            <w:r>
              <w:rPr/>
              <w:t xml:space="preserve">1952 </w:t>
            </w:r>
          </w:p>
        </w:tc>
        <w:tc>
          <w:tcPr>
            <w:tcW w:w="1484" w:type="dxa"/>
            <w:tcBorders/>
            <w:vAlign w:val="center"/>
          </w:tcPr>
          <w:p>
            <w:pPr>
              <w:pStyle w:val="TableContents"/>
              <w:bidi w:val="0"/>
              <w:spacing w:before="0" w:after="283"/>
              <w:jc w:val="left"/>
              <w:rPr/>
            </w:pPr>
            <w:r>
              <w:rPr/>
              <w:t xml:space="preserve">Bobby Dodd </w:t>
            </w:r>
          </w:p>
        </w:tc>
        <w:tc>
          <w:tcPr>
            <w:tcW w:w="4051" w:type="dxa"/>
            <w:tcBorders/>
            <w:vAlign w:val="center"/>
          </w:tcPr>
          <w:p>
            <w:pPr>
              <w:pStyle w:val="TableContents"/>
              <w:bidi w:val="0"/>
              <w:spacing w:before="0" w:after="283"/>
              <w:jc w:val="left"/>
              <w:rPr/>
            </w:pPr>
            <w:r>
              <w:rPr/>
              <w:t xml:space="preserve">Berryman, INS, Poling </w:t>
            </w:r>
          </w:p>
        </w:tc>
        <w:tc>
          <w:tcPr>
            <w:tcW w:w="1003" w:type="dxa"/>
            <w:tcBorders/>
            <w:vAlign w:val="center"/>
          </w:tcPr>
          <w:p>
            <w:pPr>
              <w:pStyle w:val="TableContents"/>
              <w:bidi w:val="0"/>
              <w:spacing w:before="0" w:after="283"/>
              <w:jc w:val="left"/>
              <w:rPr/>
            </w:pPr>
            <w:r>
              <w:rPr/>
              <w:t xml:space="preserve">12 -- 0 </w:t>
            </w:r>
          </w:p>
        </w:tc>
        <w:tc>
          <w:tcPr>
            <w:tcW w:w="2815" w:type="dxa"/>
            <w:tcBorders/>
            <w:vAlign w:val="center"/>
          </w:tcPr>
          <w:p>
            <w:pPr>
              <w:pStyle w:val="TableContents"/>
              <w:bidi w:val="0"/>
              <w:spacing w:before="0" w:after="283"/>
              <w:jc w:val="left"/>
              <w:rPr/>
            </w:pPr>
            <w:r>
              <w:rPr/>
              <w:t xml:space="preserve">Voitti Sugar Bowlin </w:t>
            </w:r>
          </w:p>
        </w:tc>
      </w:tr>
      <w:tr>
        <w:trPr/>
        <w:tc>
          <w:tcPr>
            <w:tcW w:w="852" w:type="dxa"/>
            <w:tcBorders/>
            <w:vAlign w:val="center"/>
          </w:tcPr>
          <w:p>
            <w:pPr>
              <w:pStyle w:val="TableContents"/>
              <w:bidi w:val="0"/>
              <w:spacing w:before="0" w:after="283"/>
              <w:jc w:val="left"/>
              <w:rPr/>
            </w:pPr>
            <w:r>
              <w:rPr/>
              <w:t xml:space="preserve">1990 </w:t>
            </w:r>
          </w:p>
        </w:tc>
        <w:tc>
          <w:tcPr>
            <w:tcW w:w="1484" w:type="dxa"/>
            <w:tcBorders/>
            <w:vAlign w:val="center"/>
          </w:tcPr>
          <w:p>
            <w:pPr>
              <w:pStyle w:val="TableContents"/>
              <w:bidi w:val="0"/>
              <w:spacing w:before="0" w:after="283"/>
              <w:jc w:val="left"/>
              <w:rPr/>
            </w:pPr>
            <w:r>
              <w:rPr/>
              <w:t xml:space="preserve">Bobby Ross </w:t>
            </w:r>
          </w:p>
        </w:tc>
        <w:tc>
          <w:tcPr>
            <w:tcW w:w="4051" w:type="dxa"/>
            <w:tcBorders/>
            <w:vAlign w:val="center"/>
          </w:tcPr>
          <w:p>
            <w:pPr>
              <w:pStyle w:val="TableContents"/>
              <w:bidi w:val="0"/>
              <w:spacing w:before="0" w:after="283"/>
              <w:jc w:val="left"/>
              <w:rPr/>
            </w:pPr>
            <w:r>
              <w:rPr/>
              <w:t xml:space="preserve">UPI-valmentajien </w:t>
            </w:r>
          </w:p>
        </w:tc>
        <w:tc>
          <w:tcPr>
            <w:tcW w:w="1003" w:type="dxa"/>
            <w:tcBorders/>
            <w:vAlign w:val="center"/>
          </w:tcPr>
          <w:p>
            <w:pPr>
              <w:pStyle w:val="TableContents"/>
              <w:bidi w:val="0"/>
              <w:spacing w:before="0" w:after="283"/>
              <w:jc w:val="left"/>
              <w:rPr/>
            </w:pPr>
            <w:r>
              <w:rPr/>
              <w:t xml:space="preserve">11 -- 0 -- 1 </w:t>
            </w:r>
          </w:p>
        </w:tc>
        <w:tc>
          <w:tcPr>
            <w:tcW w:w="2815" w:type="dxa"/>
            <w:tcBorders/>
            <w:vAlign w:val="center"/>
          </w:tcPr>
          <w:p>
            <w:pPr>
              <w:pStyle w:val="TableContents"/>
              <w:bidi w:val="0"/>
              <w:spacing w:before="0" w:after="283"/>
              <w:jc w:val="left"/>
              <w:rPr/>
            </w:pPr>
            <w:r>
              <w:rPr/>
              <w:t xml:space="preserve">Voitti Citrus Bowlin kansalliset mestaruudet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Georgia Tech voitti viimeksi kansallisen 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Georgia Tech Yellow Jackets -jalkapallojoukkue edustaa Georgia Institute of Technologya amerikkalaisen jalkapallon lajissa. Yellow Jackets -joukkue kilpailee National Collegiate Athletic Associationin (NCAA) Football Bowl Subdivision (FBS) -sarjassa ja Atlantin rannikkokonferenssin (ACC) rannikkodivisioonassa. Georgia Techillä on ollut jalkapallojoukkue vuodesta 1892 lähtien, ja sen kaikkien aikojen ennätys on 700 -- 471 -- 43 (voittoprosentti 594). Yellow Jackets pelaa </w:t>
      </w:r>
      <w:r>
        <w:rPr>
          <w:color w:val="A9A9A9"/>
        </w:rPr>
        <w:t xml:space="preserve">Bobby Dodd Stadiumilla historiallisella Grant Fieldillä Atlantassa, Georgiassa, jonka </w:t>
      </w:r>
      <w:r>
        <w:rPr/>
        <w:t xml:space="preserve">kapasiteetti on 55 000 henkeä.</w:t>
      </w:r>
      <w:r>
        <w:rPr/>
        <w:t xml:space="preserve"> Yellow Jackets on voittanut neljä I-A-divisioonan yliopistojalkapallon kansallista mestaruutta ja viisitoista konferenssin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georgia tech pelaa koti jalkapallo-otteluita</w:t>
      </w:r>
    </w:p>
    <w:p>
      <w:pPr>
        <w:pStyle w:val="TextBody"/>
        <w:bidi w:val="0"/>
        <w:jc w:val="left"/>
        <w:rPr>
          <w:b/>
          <w:u w:val="single"/>
          <w:shd w:val="clear" w:fill="FFFF00"/>
        </w:rPr>
      </w:pPr>
      <w:r>
        <w:rPr>
          <w:b/>
          <w:u w:val="single"/>
          <w:shd w:val="clear" w:fill="FFFF00"/>
        </w:rPr>
        <w:t xml:space="preserve">Asiakirjan numero 14704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Lohikäärmeen varjo on Sherry Garlandin vuonna 1993 kirjoittama kirja. Se kertoo Danny Vo:sta ja Nguyen Sang Le:stä, kahdesta </w:t>
      </w:r>
      <w:r>
        <w:rPr>
          <w:color w:val="A9A9A9"/>
        </w:rPr>
        <w:t xml:space="preserve">Houstonissa</w:t>
      </w:r>
      <w:r>
        <w:rPr/>
        <w:t xml:space="preserve"> asuvasta vietnamilaisesta, </w:t>
      </w:r>
      <w:r>
        <w:rPr/>
        <w:t xml:space="preserve">jotka amerikkalaistuvat, kun taas Sang Le:llä on vaikeuksia sopeutua amerikkalaiseen kulttuuriin ja yhteiskuntaan.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lohikäärmeen varjon tapahtumapaikka?</w:t>
      </w:r>
    </w:p>
    <w:p>
      <w:pPr>
        <w:pStyle w:val="TextBody"/>
        <w:bidi w:val="0"/>
        <w:jc w:val="left"/>
        <w:rPr>
          <w:b/>
          <w:u w:val="single"/>
          <w:shd w:val="clear" w:fill="FFFF00"/>
        </w:rPr>
      </w:pPr>
      <w:r>
        <w:rPr>
          <w:b/>
          <w:u w:val="single"/>
          <w:shd w:val="clear" w:fill="FFFF00"/>
        </w:rPr>
        <w:t xml:space="preserve">Asiakirjan numero 14705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oli tunnusmusiikkina Dame Muriel Sparkin teoksen The Prime of Miss Jean Brodie elokuvasovituksessa vuonna 1969, jonka pääosassa oli tunnettu brittiläinen näyttelijä Maggie Smith. Smith voitti parhaan naispääosan Oscar-palkinnon elokuvan päähenkilön Jean Brodien esittämisestä. Kappaleen esitti lauluntekijä </w:t>
      </w:r>
      <w:r>
        <w:rPr>
          <w:color w:val="A9A9A9"/>
        </w:rPr>
        <w:t xml:space="preserve">McKuen, </w:t>
      </w:r>
      <w:r>
        <w:rPr/>
        <w:t xml:space="preserve">joka oli ehdolla Oscar-palkinnon saajaksi kategoriassa Paras alkuperäinen laulu. Vaikka kappale julkaistiin singlenä kesällä 1969, McKuenin versio kappaleesta ei päässyt Yhdysvaltain musiikkilistoille. Sergio Franchi esitti kappaleen Ed Sullivan Show -ohjelmassa 3. tammikuuta 1971, ja se julkaistiin myöhemmin harvinaisella Franchin DVD-levyllä.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jean miss jean brodien parhaasta ajasta...</w:t>
      </w:r>
    </w:p>
    <w:p>
      <w:pPr>
        <w:pStyle w:val="TextBody"/>
        <w:bidi w:val="0"/>
        <w:jc w:val="left"/>
        <w:rPr>
          <w:b/>
          <w:u w:val="single"/>
          <w:shd w:val="clear" w:fill="FFFF00"/>
        </w:rPr>
      </w:pPr>
      <w:r>
        <w:rPr>
          <w:b/>
          <w:u w:val="single"/>
          <w:shd w:val="clear" w:fill="FFFF00"/>
        </w:rPr>
        <w:t xml:space="preserve">Asiakirjan numero 14706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Yritys </w:t>
      </w:r>
      <w:r>
        <w:rPr>
          <w:color w:val="A9A9A9"/>
        </w:rPr>
        <w:t xml:space="preserve">tunnetaan Dellin (Alienware mukaan lukien), Hewlett-Packardin ja Compaqin sekä Toshiban valittujen mallien valmistajana.</w:t>
      </w:r>
      <w:r>
        <w:rPr/>
        <w:t xml:space="preserve"> Compal on suunnitellut ja valmistanut kannettavia tietokoneita kaikille suurimmille tuotemerkeille sekä räätälöidyille valmistajille yli 22 vuoden ajan. Yhtiö on listattu Taiwanin pörssissä. Vuonna 2008 liikevaihto oli 12,83 miljardia Yhdysvaltain dollaria, ja sen palveluksessa oli yhteensä 30 000 työntekijää. Yrityksen pääkonttori sijaitsee Taipeissa, Taiwanissa, ja sillä on toimistoja Kiinan kansantasavallassa, Etelä-Koreassa, Yhdistyneessä kuningaskunnassa ja Yhdysvalloissa. Compalin päätuotantolaitos sijaitsee Kunshanissa, Kiinassa.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compal information (kunshan) co. ltd.</w:t>
      </w:r>
    </w:p>
    <w:p>
      <w:pPr>
        <w:pStyle w:val="TextBody"/>
        <w:bidi w:val="0"/>
        <w:jc w:val="left"/>
        <w:rPr>
          <w:b/>
          <w:u w:val="single"/>
          <w:shd w:val="clear" w:fill="FFFF00"/>
        </w:rPr>
      </w:pPr>
      <w:r>
        <w:rPr>
          <w:b/>
          <w:u w:val="single"/>
          <w:shd w:val="clear" w:fill="FFFF00"/>
        </w:rPr>
        <w:t xml:space="preserve">Asiakirjan numero 14707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hahmo esiintyi jo aiemmin Barrien kirjassa The Little White Bird, näytelmä ja sen romaaniversio sisältävät Peter Pan -myytin tarinan, joka tunnetaan parhaiten. Nämä kaksi versiota eroavat toisistaan joissakin tarinan yksityiskohdissa, mutta niillä on paljon yhteistä. Kummassakin versiossa Peter tekee öisiä vierailuja Darlingien taloon </w:t>
      </w:r>
      <w:r>
        <w:rPr>
          <w:color w:val="A9A9A9"/>
        </w:rPr>
        <w:t xml:space="preserve">Bloomsburyssa </w:t>
      </w:r>
      <w:r>
        <w:rPr/>
        <w:t xml:space="preserve">ja kuuntelee rouva Mary Darlingin iltasatuja avoimen ikkunan ääressä. Eräänä yönä Peter huomataan, ja kun hän yrittää paeta, hän menettää varjonsa. Palatessaan hakemaan sitä Peter herättää Mary Darlingin tyttären, Wendy Darlingin. Wendy onnistuu kiinnittämään varjon takaisin Peteriin, ja Peter saa tietää, että Wendy tietää paljon iltasatuja. Hän kutsuu hänet Neverlandiin äidiksi Kensington Gardensissa kadonneille pojille, jotka olivat kadonneet Kensingtonin puutarhaan. Wendy suostuu, ja hänen veljensä John ja Michael lähtevät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Darlingin perhe asui Peter Panissa?</w:t>
      </w:r>
    </w:p>
    <w:p>
      <w:pPr>
        <w:pStyle w:val="TextBody"/>
        <w:bidi w:val="0"/>
        <w:jc w:val="left"/>
        <w:rPr>
          <w:b/>
          <w:u w:val="single"/>
          <w:shd w:val="clear" w:fill="FFFF00"/>
        </w:rPr>
      </w:pPr>
      <w:r>
        <w:rPr>
          <w:b/>
          <w:u w:val="single"/>
          <w:shd w:val="clear" w:fill="FFFF00"/>
        </w:rPr>
        <w:t xml:space="preserve">Asiakirjan numero 14708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``Who You Love'' on John Mayerin ja </w:t>
      </w:r>
      <w:r>
        <w:rPr>
          <w:color w:val="A9A9A9"/>
        </w:rPr>
        <w:t xml:space="preserve">Katy Perryn </w:t>
      </w:r>
      <w:r>
        <w:rPr/>
        <w:t xml:space="preserve">kirjoittama ja esittämä kappale </w:t>
      </w:r>
      <w:r>
        <w:rPr/>
        <w:t xml:space="preserve">Mayerin kuudennelle studioalbumille Paradise Valley (2013). Se esiintyy albumin kuudentena kappaleena ja on kolmas single levyltä. Mayer tuotti kappaleen yhdessä Don Wasin kanssa ja julkaisi sen internet-latauksena 12. elokuuta 2013. Sanoituksellisesti ``Who You Love'' on balladi siitä, että hyväksyy rakastumisen jonkun kanssa, sillä teorialla, että ``rakastat sitä, jota rakastat''. Kappale on saanut kriitikoilta kiitosta ja se on saanut enimmäkseen positiivisia arvosteluja.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John Mayerin kanssa who you love -kappaleessa...</w:t>
      </w:r>
    </w:p>
    <w:p>
      <w:pPr>
        <w:pStyle w:val="TextBody"/>
        <w:bidi w:val="0"/>
        <w:jc w:val="left"/>
        <w:rPr>
          <w:b/>
          <w:u w:val="single"/>
          <w:shd w:val="clear" w:fill="FFFF00"/>
        </w:rPr>
      </w:pPr>
      <w:r>
        <w:rPr>
          <w:b/>
          <w:u w:val="single"/>
          <w:shd w:val="clear" w:fill="FFFF00"/>
        </w:rPr>
        <w:t xml:space="preserve">Asiakirjan numero 14709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Ohion voitti </w:t>
      </w:r>
      <w:r>
        <w:rPr>
          <w:color w:val="A9A9A9"/>
        </w:rPr>
        <w:t xml:space="preserve">Donald Trump </w:t>
      </w:r>
      <w:r>
        <w:rPr/>
        <w:t xml:space="preserve">8,1 pisteen marginaalilla. Ennen vaaleja useimmat uutisorganisaatiot pitivät Buckeye Statea republikaanien kannalla, koska hän vetosi ruostevyöhykkeen sinikaulusäänestäjiin. Ohio säilytti vuodesta 1964 lähtien jatkuneen voittajan äänestämisen putkensa (bellwether-valtio), sillä se äänesti Trumpia, joka voitti valtakunnallisesti. Äänestettyään demokraatteja vuosina 2012 ja 2008 voittomarginaali oli toiseksi suurin niistä osavaltioista, jotka Trump käänsi punaiseksi (Iowan jälkeen). Se on myös suurin voittomarginaali sen jälkeen, kun George H.W. Bush voitti Michael Dukakisin vuonna 1988. Ohio oli ennennäkemättömän 10 prosenttiyksikköä republikaanisempiä kuin koko maa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Ohiossa vuoden 2016 presidentinvaalit</w:t>
      </w:r>
    </w:p>
    <w:p>
      <w:pPr>
        <w:pStyle w:val="TextBody"/>
        <w:bidi w:val="0"/>
        <w:jc w:val="left"/>
        <w:rPr>
          <w:b/>
          <w:u w:val="single"/>
          <w:shd w:val="clear" w:fill="FFFF00"/>
        </w:rPr>
      </w:pPr>
      <w:r>
        <w:rPr>
          <w:b/>
          <w:u w:val="single"/>
          <w:shd w:val="clear" w:fill="FFFF00"/>
        </w:rPr>
        <w:t xml:space="preserve">Asiakirjan numero 14710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Yare-joki Joki Thorpe Greenissä, Norwichissa. </w:t>
      </w:r>
    </w:p>
    <w:tbl>
      <w:tblPr>
        <w:tblW w:w="10205" w:type="dxa"/>
        <w:jc w:val="left"/>
        <w:tblInd w:w="0" w:type="dxa"/>
        <w:tblLayout w:type="fixed"/>
        <w:tblCellMar>
          <w:top w:w="28" w:type="dxa"/>
          <w:left w:w="28" w:type="dxa"/>
          <w:bottom w:w="28" w:type="dxa"/>
          <w:right w:w="28" w:type="dxa"/>
        </w:tblCellMar>
      </w:tblPr>
      <w:tblGrid>
        <w:gridCol w:w="1305"/>
        <w:gridCol w:w="8900"/>
      </w:tblGrid>
      <w:tr>
        <w:trPr/>
        <w:tc>
          <w:tcPr>
            <w:tcW w:w="1305" w:type="dxa"/>
            <w:tcBorders/>
            <w:vAlign w:val="center"/>
          </w:tcPr>
          <w:p>
            <w:pPr>
              <w:pStyle w:val="TableHeading"/>
              <w:suppressLineNumbers/>
              <w:bidi w:val="0"/>
              <w:spacing w:before="0" w:after="283"/>
              <w:jc w:val="center"/>
              <w:rPr/>
            </w:pPr>
            <w:r>
              <w:rPr/>
              <w:t xml:space="preserve">Maa </w:t>
            </w:r>
          </w:p>
        </w:tc>
        <w:tc>
          <w:tcPr>
            <w:tcW w:w="8900" w:type="dxa"/>
            <w:tcBorders/>
            <w:vAlign w:val="center"/>
          </w:tcPr>
          <w:p>
            <w:pPr>
              <w:pStyle w:val="TableContents"/>
              <w:bidi w:val="0"/>
              <w:spacing w:before="0" w:after="283"/>
              <w:jc w:val="left"/>
              <w:rPr/>
            </w:pPr>
            <w:r>
              <w:rPr/>
              <w:t xml:space="preserve">Englanti </w:t>
            </w:r>
          </w:p>
        </w:tc>
      </w:tr>
      <w:tr>
        <w:trPr/>
        <w:tc>
          <w:tcPr>
            <w:tcW w:w="1305" w:type="dxa"/>
            <w:tcBorders/>
            <w:vAlign w:val="center"/>
          </w:tcPr>
          <w:p>
            <w:pPr>
              <w:pStyle w:val="TableHeading"/>
              <w:suppressLineNumbers/>
              <w:bidi w:val="0"/>
              <w:spacing w:before="0" w:after="283"/>
              <w:jc w:val="center"/>
              <w:rPr/>
            </w:pPr>
            <w:r>
              <w:rPr/>
              <w:t xml:space="preserve">Alue </w:t>
            </w:r>
          </w:p>
        </w:tc>
        <w:tc>
          <w:tcPr>
            <w:tcW w:w="8900" w:type="dxa"/>
            <w:tcBorders/>
            <w:vAlign w:val="center"/>
          </w:tcPr>
          <w:p>
            <w:pPr>
              <w:pStyle w:val="TableContents"/>
              <w:bidi w:val="0"/>
              <w:spacing w:before="0" w:after="283"/>
              <w:jc w:val="left"/>
              <w:rPr/>
            </w:pPr>
            <w:r>
              <w:rPr/>
              <w:t xml:space="preserve">Norfolk </w:t>
            </w:r>
          </w:p>
        </w:tc>
      </w:tr>
      <w:tr>
        <w:trPr/>
        <w:tc>
          <w:tcPr>
            <w:tcW w:w="1305" w:type="dxa"/>
            <w:tcBorders/>
            <w:vAlign w:val="center"/>
          </w:tcPr>
          <w:p>
            <w:pPr>
              <w:pStyle w:val="TableHeading"/>
              <w:suppressLineNumbers/>
              <w:bidi w:val="0"/>
              <w:spacing w:before="0" w:after="283"/>
              <w:jc w:val="center"/>
              <w:rPr/>
            </w:pPr>
            <w:r>
              <w:rPr/>
              <w:t xml:space="preserve">Osa </w:t>
            </w:r>
          </w:p>
        </w:tc>
        <w:tc>
          <w:tcPr>
            <w:tcW w:w="8900" w:type="dxa"/>
            <w:tcBorders/>
            <w:vAlign w:val="center"/>
          </w:tcPr>
          <w:p>
            <w:pPr>
              <w:pStyle w:val="TableContents"/>
              <w:bidi w:val="0"/>
              <w:spacing w:before="0" w:after="283"/>
              <w:jc w:val="left"/>
              <w:rPr/>
            </w:pPr>
            <w:r>
              <w:rPr/>
              <w:t xml:space="preserve">Wensum-joki </w:t>
            </w:r>
          </w:p>
        </w:tc>
      </w:tr>
      <w:tr>
        <w:trPr/>
        <w:tc>
          <w:tcPr>
            <w:tcW w:w="1305" w:type="dxa"/>
            <w:tcBorders/>
            <w:vAlign w:val="center"/>
          </w:tcPr>
          <w:p>
            <w:pPr>
              <w:pStyle w:val="TableHeading"/>
              <w:suppressLineNumbers/>
              <w:bidi w:val="0"/>
              <w:spacing w:before="0" w:after="283"/>
              <w:jc w:val="center"/>
              <w:rPr/>
            </w:pPr>
            <w:r>
              <w:rPr/>
              <w:t xml:space="preserve">Lähde </w:t>
            </w:r>
          </w:p>
        </w:tc>
        <w:tc>
          <w:tcPr>
            <w:tcW w:w="8900" w:type="dxa"/>
            <w:tcBorders/>
            <w:vAlign w:val="center"/>
          </w:tcPr>
          <w:p>
            <w:pPr>
              <w:pStyle w:val="TableContents"/>
              <w:bidi w:val="0"/>
              <w:spacing w:before="0" w:after="283"/>
              <w:jc w:val="left"/>
              <w:rPr>
                <w:sz w:val="4"/>
                <w:szCs w:val="4"/>
              </w:rPr>
            </w:pPr>
            <w:r>
              <w:rPr>
                <w:sz w:val="4"/>
                <w:szCs w:val="4"/>
              </w:rPr>
            </w:r>
          </w:p>
        </w:tc>
      </w:tr>
      <w:tr>
        <w:trPr/>
        <w:tc>
          <w:tcPr>
            <w:tcW w:w="1305" w:type="dxa"/>
            <w:tcBorders/>
            <w:vAlign w:val="center"/>
          </w:tcPr>
          <w:p>
            <w:pPr>
              <w:pStyle w:val="TableContents"/>
              <w:bidi w:val="0"/>
              <w:spacing w:before="0" w:after="283"/>
              <w:jc w:val="left"/>
              <w:rPr/>
            </w:pPr>
            <w:r>
              <w:rPr/>
              <w:t xml:space="preserve">-sijainti </w:t>
            </w:r>
          </w:p>
        </w:tc>
        <w:tc>
          <w:tcPr>
            <w:tcW w:w="8900" w:type="dxa"/>
            <w:tcBorders/>
            <w:vAlign w:val="center"/>
          </w:tcPr>
          <w:p>
            <w:pPr>
              <w:pStyle w:val="TableContents"/>
              <w:bidi w:val="0"/>
              <w:spacing w:before="0" w:after="283"/>
              <w:jc w:val="left"/>
              <w:rPr/>
            </w:pPr>
            <w:r>
              <w:rPr>
                <w:color w:val="A9A9A9"/>
              </w:rPr>
              <w:t xml:space="preserve">Shipdhamin länsipuolella </w:t>
            </w:r>
          </w:p>
        </w:tc>
      </w:tr>
      <w:tr>
        <w:trPr/>
        <w:tc>
          <w:tcPr>
            <w:tcW w:w="1305" w:type="dxa"/>
            <w:tcBorders/>
            <w:vAlign w:val="center"/>
          </w:tcPr>
          <w:p>
            <w:pPr>
              <w:pStyle w:val="TableContents"/>
              <w:bidi w:val="0"/>
              <w:spacing w:before="0" w:after="283"/>
              <w:jc w:val="left"/>
              <w:rPr/>
            </w:pPr>
            <w:r>
              <w:rPr/>
              <w:t xml:space="preserve">-korkeus </w:t>
            </w:r>
          </w:p>
        </w:tc>
        <w:tc>
          <w:tcPr>
            <w:tcW w:w="8900" w:type="dxa"/>
            <w:tcBorders/>
            <w:vAlign w:val="center"/>
          </w:tcPr>
          <w:p>
            <w:pPr>
              <w:pStyle w:val="TableContents"/>
              <w:bidi w:val="0"/>
              <w:spacing w:before="0" w:after="283"/>
              <w:jc w:val="left"/>
              <w:rPr/>
            </w:pPr>
            <w:r>
              <w:rPr/>
              <w:t xml:space="preserve">79 m (259 ft) </w:t>
            </w:r>
          </w:p>
        </w:tc>
      </w:tr>
      <w:tr>
        <w:trPr/>
        <w:tc>
          <w:tcPr>
            <w:tcW w:w="1305" w:type="dxa"/>
            <w:tcBorders/>
            <w:vAlign w:val="center"/>
          </w:tcPr>
          <w:p>
            <w:pPr>
              <w:pStyle w:val="TableContents"/>
              <w:bidi w:val="0"/>
              <w:spacing w:before="0" w:after="283"/>
              <w:jc w:val="left"/>
              <w:rPr/>
            </w:pPr>
            <w:r>
              <w:rPr/>
              <w:t xml:space="preserve">-koordinaatit </w:t>
            </w:r>
          </w:p>
        </w:tc>
        <w:tc>
          <w:tcPr>
            <w:tcW w:w="8900" w:type="dxa"/>
            <w:tcBorders/>
            <w:vAlign w:val="center"/>
          </w:tcPr>
          <w:p>
            <w:pPr>
              <w:pStyle w:val="TableContents"/>
              <w:bidi w:val="0"/>
              <w:spacing w:before="0" w:after="283"/>
              <w:jc w:val="left"/>
              <w:rPr/>
            </w:pPr>
            <w:r>
              <w:rPr/>
              <w:t xml:space="preserve">52 ° 37 ′ 11''' N 0 ° 50 ′ 19''' E </w:t>
            </w:r>
            <w:r>
              <w:rPr/>
              <w:t xml:space="preserve">/ </w:t>
            </w:r>
            <w:r>
              <w:rPr/>
              <w:t xml:space="preserve">52,6196 ° N 0,8386 ° E </w:t>
            </w:r>
            <w:r>
              <w:rPr/>
              <w:t xml:space="preserve">/ 52,6196; 0,8386 </w:t>
            </w:r>
          </w:p>
        </w:tc>
      </w:tr>
      <w:tr>
        <w:trPr/>
        <w:tc>
          <w:tcPr>
            <w:tcW w:w="1305" w:type="dxa"/>
            <w:tcBorders/>
            <w:vAlign w:val="center"/>
          </w:tcPr>
          <w:p>
            <w:pPr>
              <w:pStyle w:val="TableHeading"/>
              <w:suppressLineNumbers/>
              <w:bidi w:val="0"/>
              <w:spacing w:before="0" w:after="283"/>
              <w:jc w:val="center"/>
              <w:rPr/>
            </w:pPr>
            <w:r>
              <w:rPr/>
              <w:t xml:space="preserve">Suu </w:t>
            </w:r>
          </w:p>
        </w:tc>
        <w:tc>
          <w:tcPr>
            <w:tcW w:w="8900" w:type="dxa"/>
            <w:tcBorders/>
            <w:vAlign w:val="center"/>
          </w:tcPr>
          <w:p>
            <w:pPr>
              <w:pStyle w:val="TableContents"/>
              <w:bidi w:val="0"/>
              <w:spacing w:before="0" w:after="283"/>
              <w:jc w:val="left"/>
              <w:rPr/>
            </w:pPr>
            <w:r>
              <w:rPr/>
              <w:t xml:space="preserve">Breydonin vesi </w:t>
            </w:r>
          </w:p>
        </w:tc>
      </w:tr>
      <w:tr>
        <w:trPr/>
        <w:tc>
          <w:tcPr>
            <w:tcW w:w="1305" w:type="dxa"/>
            <w:tcBorders/>
            <w:vAlign w:val="center"/>
          </w:tcPr>
          <w:p>
            <w:pPr>
              <w:pStyle w:val="TableContents"/>
              <w:bidi w:val="0"/>
              <w:spacing w:before="0" w:after="283"/>
              <w:jc w:val="left"/>
              <w:rPr/>
            </w:pPr>
            <w:r>
              <w:rPr/>
              <w:t xml:space="preserve">-sijainti </w:t>
            </w:r>
          </w:p>
        </w:tc>
        <w:tc>
          <w:tcPr>
            <w:tcW w:w="8900" w:type="dxa"/>
            <w:tcBorders/>
            <w:vAlign w:val="center"/>
          </w:tcPr>
          <w:p>
            <w:pPr>
              <w:pStyle w:val="TableContents"/>
              <w:bidi w:val="0"/>
              <w:spacing w:before="0" w:after="283"/>
              <w:jc w:val="left"/>
              <w:rPr/>
            </w:pPr>
            <w:r>
              <w:rPr/>
              <w:t xml:space="preserve">Burghin linna </w:t>
            </w:r>
          </w:p>
        </w:tc>
      </w:tr>
      <w:tr>
        <w:trPr/>
        <w:tc>
          <w:tcPr>
            <w:tcW w:w="1305" w:type="dxa"/>
            <w:tcBorders/>
            <w:vAlign w:val="center"/>
          </w:tcPr>
          <w:p>
            <w:pPr>
              <w:pStyle w:val="TableContents"/>
              <w:bidi w:val="0"/>
              <w:spacing w:before="0" w:after="283"/>
              <w:jc w:val="left"/>
              <w:rPr/>
            </w:pPr>
            <w:r>
              <w:rPr/>
              <w:t xml:space="preserve">-korkeus </w:t>
            </w:r>
          </w:p>
        </w:tc>
        <w:tc>
          <w:tcPr>
            <w:tcW w:w="8900" w:type="dxa"/>
            <w:tcBorders/>
            <w:vAlign w:val="center"/>
          </w:tcPr>
          <w:p>
            <w:pPr>
              <w:pStyle w:val="TableContents"/>
              <w:bidi w:val="0"/>
              <w:spacing w:before="0" w:after="283"/>
              <w:jc w:val="left"/>
              <w:rPr/>
            </w:pPr>
            <w:r>
              <w:rPr/>
              <w:t xml:space="preserve">0 m (0 ft) </w:t>
            </w:r>
          </w:p>
        </w:tc>
      </w:tr>
      <w:tr>
        <w:trPr/>
        <w:tc>
          <w:tcPr>
            <w:tcW w:w="1305" w:type="dxa"/>
            <w:tcBorders/>
            <w:vAlign w:val="center"/>
          </w:tcPr>
          <w:p>
            <w:pPr>
              <w:pStyle w:val="TableContents"/>
              <w:bidi w:val="0"/>
              <w:spacing w:before="0" w:after="283"/>
              <w:jc w:val="left"/>
              <w:rPr/>
            </w:pPr>
            <w:r>
              <w:rPr/>
              <w:t xml:space="preserve">-koordinaatit </w:t>
            </w:r>
          </w:p>
        </w:tc>
        <w:tc>
          <w:tcPr>
            <w:tcW w:w="8900" w:type="dxa"/>
            <w:tcBorders/>
            <w:vAlign w:val="center"/>
          </w:tcPr>
          <w:p>
            <w:pPr>
              <w:pStyle w:val="TableContents"/>
              <w:bidi w:val="0"/>
              <w:spacing w:before="0" w:after="283"/>
              <w:jc w:val="left"/>
              <w:rPr/>
            </w:pPr>
            <w:r>
              <w:rPr/>
              <w:t xml:space="preserve">52 ° 35 ′ 17''' N 1 ° 38 ′ 33''' E </w:t>
            </w:r>
            <w:r>
              <w:rPr/>
              <w:t xml:space="preserve">/ </w:t>
            </w:r>
            <w:r>
              <w:rPr/>
              <w:t xml:space="preserve">52,58798 ° N 1,64262 ° E </w:t>
            </w:r>
            <w:r>
              <w:rPr/>
              <w:t xml:space="preserve">/ 52,58798; 1,64262 Koordinaatit: 52 ° 35 ′ 17''' N 1 ° 38 ′ 33''' E </w:t>
            </w:r>
            <w:r>
              <w:rPr/>
              <w:t xml:space="preserve">/ </w:t>
            </w:r>
            <w:r>
              <w:rPr/>
              <w:t xml:space="preserve">52.58798 ° N 1.64262 ° E </w:t>
            </w:r>
            <w:r>
              <w:rPr/>
              <w:t xml:space="preserve">/ 52.58798; 1.64262 </w:t>
            </w:r>
          </w:p>
        </w:tc>
      </w:tr>
      <w:tr>
        <w:trPr/>
        <w:tc>
          <w:tcPr>
            <w:tcW w:w="1305" w:type="dxa"/>
            <w:tcBorders/>
            <w:vAlign w:val="center"/>
          </w:tcPr>
          <w:p>
            <w:pPr>
              <w:pStyle w:val="TableHeading"/>
              <w:suppressLineNumbers/>
              <w:bidi w:val="0"/>
              <w:spacing w:before="0" w:after="283"/>
              <w:jc w:val="center"/>
              <w:rPr/>
            </w:pPr>
            <w:r>
              <w:rPr/>
              <w:t xml:space="preserve">Pituus </w:t>
            </w:r>
          </w:p>
        </w:tc>
        <w:tc>
          <w:tcPr>
            <w:tcW w:w="8900" w:type="dxa"/>
            <w:tcBorders/>
            <w:vAlign w:val="center"/>
          </w:tcPr>
          <w:p>
            <w:pPr>
              <w:pStyle w:val="TableContents"/>
              <w:bidi w:val="0"/>
              <w:spacing w:before="0" w:after="283"/>
              <w:jc w:val="left"/>
              <w:rPr/>
            </w:pPr>
            <w:r>
              <w:rPr/>
              <w:t xml:space="preserve">83,5 km (52 mi) Joen suun sijainti Norfolkissa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Yare-joen lähde</w:t>
      </w:r>
    </w:p>
    <w:p>
      <w:pPr>
        <w:pStyle w:val="TextBody"/>
        <w:bidi w:val="0"/>
        <w:jc w:val="left"/>
        <w:rPr>
          <w:b/>
          <w:u w:val="single"/>
          <w:shd w:val="clear" w:fill="FFFF00"/>
        </w:rPr>
      </w:pPr>
      <w:r>
        <w:rPr>
          <w:b/>
          <w:u w:val="single"/>
          <w:shd w:val="clear" w:fill="FFFF00"/>
        </w:rPr>
        <w:t xml:space="preserve">Asiakirjan numero 14711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soundtrackilla kuullaan Violetin neljä kappaletta elokuvasta, jotka </w:t>
      </w:r>
      <w:r>
        <w:rPr>
          <w:color w:val="A9A9A9"/>
        </w:rPr>
        <w:t xml:space="preserve">LeAnn Rimes </w:t>
      </w:r>
      <w:r>
        <w:rPr/>
        <w:t xml:space="preserve">esittää </w:t>
      </w:r>
      <w:r>
        <w:rPr/>
        <w:t xml:space="preserve">ja Diane Warren säveltää, sekä useita muita kappaleita, jotka eivät kuulu yksinomaan elokuvaan. Se saavutti kultatason kuukauden sisällä julkaisustaan 1. elokuuta 2000 ja platinatason 7. marraskuuta 2000. Huhtikuun 18. päivänä 2001 soundtrackille myönnettiin 2x platinasertifikaatti ja tammikuun 9. päivänä 2002 3x platinasertifikaatti. Soundtrack sai 4x platinasertifikaatin 22. heinäkuuta 2008, 5x platinasertifikaatin (500 000 kpl) Kanadassa ja kultasertifikaatin (100 000 kpl) Japanissa vuonna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kaikki laulut Coyote Ugly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Coyote Ugly Teatterilevityksen julisteet </w:t>
      </w:r>
    </w:p>
    <w:tbl>
      <w:tblPr>
        <w:tblW w:w="6154" w:type="dxa"/>
        <w:jc w:val="left"/>
        <w:tblInd w:w="0" w:type="dxa"/>
        <w:tblLayout w:type="fixed"/>
        <w:tblCellMar>
          <w:top w:w="28" w:type="dxa"/>
          <w:left w:w="28" w:type="dxa"/>
          <w:bottom w:w="28" w:type="dxa"/>
          <w:right w:w="28" w:type="dxa"/>
        </w:tblCellMar>
      </w:tblPr>
      <w:tblGrid>
        <w:gridCol w:w="2446"/>
        <w:gridCol w:w="3708"/>
      </w:tblGrid>
      <w:tr>
        <w:trPr/>
        <w:tc>
          <w:tcPr>
            <w:tcW w:w="2446" w:type="dxa"/>
            <w:tcBorders/>
            <w:vAlign w:val="center"/>
          </w:tcPr>
          <w:p>
            <w:pPr>
              <w:pStyle w:val="TableHeading"/>
              <w:suppressLineNumbers/>
              <w:bidi w:val="0"/>
              <w:spacing w:before="0" w:after="283"/>
              <w:jc w:val="center"/>
              <w:rPr/>
            </w:pPr>
            <w:r>
              <w:rPr/>
              <w:t xml:space="preserve">Ohjaaja </w:t>
            </w:r>
          </w:p>
        </w:tc>
        <w:tc>
          <w:tcPr>
            <w:tcW w:w="3708" w:type="dxa"/>
            <w:tcBorders/>
            <w:vAlign w:val="center"/>
          </w:tcPr>
          <w:p>
            <w:pPr>
              <w:pStyle w:val="TableContents"/>
              <w:bidi w:val="0"/>
              <w:spacing w:before="0" w:after="283"/>
              <w:jc w:val="left"/>
              <w:rPr/>
            </w:pPr>
            <w:r>
              <w:rPr/>
              <w:t xml:space="preserve">David McNally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3708" w:type="dxa"/>
            <w:tcBorders/>
            <w:vAlign w:val="center"/>
          </w:tcPr>
          <w:p>
            <w:pPr>
              <w:pStyle w:val="TableContents"/>
              <w:numPr>
                <w:ilvl w:val="0"/>
                <w:numId w:val="369"/>
              </w:numPr>
              <w:tabs>
                <w:tab w:val="clear" w:pos="1134"/>
                <w:tab w:val="left" w:leader="none" w:pos="707"/>
              </w:tabs>
              <w:bidi w:val="0"/>
              <w:spacing w:before="0" w:after="0"/>
              <w:ind w:start="707" w:hanging="283"/>
              <w:jc w:val="left"/>
              <w:rPr/>
            </w:pPr>
            <w:r>
              <w:rPr/>
              <w:t xml:space="preserve">Jerry Bruckheimer </w:t>
            </w:r>
          </w:p>
          <w:p>
            <w:pPr>
              <w:pStyle w:val="TableContents"/>
              <w:numPr>
                <w:ilvl w:val="0"/>
                <w:numId w:val="369"/>
              </w:numPr>
              <w:tabs>
                <w:tab w:val="clear" w:pos="1134"/>
                <w:tab w:val="left" w:leader="none" w:pos="707"/>
              </w:tabs>
              <w:bidi w:val="0"/>
              <w:spacing w:before="0" w:after="283"/>
              <w:ind w:start="707" w:hanging="283"/>
              <w:jc w:val="left"/>
              <w:rPr/>
            </w:pPr>
            <w:r>
              <w:rPr/>
              <w:t xml:space="preserve">Chad Oman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3708" w:type="dxa"/>
            <w:tcBorders/>
            <w:vAlign w:val="center"/>
          </w:tcPr>
          <w:p>
            <w:pPr>
              <w:pStyle w:val="TableContents"/>
              <w:numPr>
                <w:ilvl w:val="0"/>
                <w:numId w:val="370"/>
              </w:numPr>
              <w:tabs>
                <w:tab w:val="clear" w:pos="1134"/>
                <w:tab w:val="left" w:leader="none" w:pos="707"/>
              </w:tabs>
              <w:bidi w:val="0"/>
              <w:spacing w:before="0" w:after="0"/>
              <w:ind w:start="707" w:hanging="283"/>
              <w:jc w:val="left"/>
              <w:rPr/>
            </w:pPr>
            <w:r>
              <w:rPr/>
              <w:t xml:space="preserve">Todd Graff </w:t>
            </w:r>
          </w:p>
          <w:p>
            <w:pPr>
              <w:pStyle w:val="TableContents"/>
              <w:numPr>
                <w:ilvl w:val="0"/>
                <w:numId w:val="370"/>
              </w:numPr>
              <w:tabs>
                <w:tab w:val="clear" w:pos="1134"/>
                <w:tab w:val="left" w:leader="none" w:pos="707"/>
              </w:tabs>
              <w:bidi w:val="0"/>
              <w:spacing w:before="0" w:after="0"/>
              <w:ind w:start="707" w:hanging="283"/>
              <w:jc w:val="left"/>
              <w:rPr/>
            </w:pPr>
            <w:r>
              <w:rPr/>
              <w:t xml:space="preserve">Gina Wendkos </w:t>
            </w:r>
          </w:p>
          <w:p>
            <w:pPr>
              <w:pStyle w:val="TableContents"/>
              <w:numPr>
                <w:ilvl w:val="0"/>
                <w:numId w:val="370"/>
              </w:numPr>
              <w:tabs>
                <w:tab w:val="clear" w:pos="1134"/>
                <w:tab w:val="left" w:leader="none" w:pos="707"/>
              </w:tabs>
              <w:bidi w:val="0"/>
              <w:spacing w:before="0" w:after="0"/>
              <w:ind w:start="707" w:hanging="283"/>
              <w:jc w:val="left"/>
              <w:rPr/>
            </w:pPr>
            <w:r>
              <w:rPr/>
              <w:t xml:space="preserve">Luottamaton: </w:t>
            </w:r>
          </w:p>
          <w:p>
            <w:pPr>
              <w:pStyle w:val="TableContents"/>
              <w:numPr>
                <w:ilvl w:val="0"/>
                <w:numId w:val="370"/>
              </w:numPr>
              <w:tabs>
                <w:tab w:val="clear" w:pos="1134"/>
                <w:tab w:val="left" w:leader="none" w:pos="707"/>
              </w:tabs>
              <w:bidi w:val="0"/>
              <w:spacing w:before="0" w:after="283"/>
              <w:ind w:start="707" w:hanging="283"/>
              <w:jc w:val="left"/>
              <w:rPr/>
            </w:pPr>
            <w:r>
              <w:rPr/>
              <w:t xml:space="preserve">Kevin Smith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3708" w:type="dxa"/>
            <w:tcBorders/>
            <w:vAlign w:val="center"/>
          </w:tcPr>
          <w:p>
            <w:pPr>
              <w:pStyle w:val="TableContents"/>
              <w:numPr>
                <w:ilvl w:val="0"/>
                <w:numId w:val="371"/>
              </w:numPr>
              <w:tabs>
                <w:tab w:val="clear" w:pos="1134"/>
                <w:tab w:val="left" w:leader="none" w:pos="707"/>
              </w:tabs>
              <w:bidi w:val="0"/>
              <w:spacing w:before="0" w:after="0"/>
              <w:ind w:start="707" w:hanging="283"/>
              <w:jc w:val="left"/>
              <w:rPr/>
            </w:pPr>
            <w:r>
              <w:rPr/>
              <w:t xml:space="preserve">Piper Perabo </w:t>
            </w:r>
          </w:p>
          <w:p>
            <w:pPr>
              <w:pStyle w:val="TableContents"/>
              <w:numPr>
                <w:ilvl w:val="0"/>
                <w:numId w:val="371"/>
              </w:numPr>
              <w:tabs>
                <w:tab w:val="clear" w:pos="1134"/>
                <w:tab w:val="left" w:leader="none" w:pos="707"/>
              </w:tabs>
              <w:bidi w:val="0"/>
              <w:spacing w:before="0" w:after="0"/>
              <w:ind w:start="707" w:hanging="283"/>
              <w:jc w:val="left"/>
              <w:rPr/>
            </w:pPr>
            <w:r>
              <w:rPr/>
              <w:t xml:space="preserve">Adam Garcia </w:t>
            </w:r>
          </w:p>
          <w:p>
            <w:pPr>
              <w:pStyle w:val="TableContents"/>
              <w:numPr>
                <w:ilvl w:val="0"/>
                <w:numId w:val="371"/>
              </w:numPr>
              <w:tabs>
                <w:tab w:val="clear" w:pos="1134"/>
                <w:tab w:val="left" w:leader="none" w:pos="707"/>
              </w:tabs>
              <w:bidi w:val="0"/>
              <w:spacing w:before="0" w:after="0"/>
              <w:ind w:start="707" w:hanging="283"/>
              <w:jc w:val="left"/>
              <w:rPr/>
            </w:pPr>
            <w:r>
              <w:rPr/>
              <w:t xml:space="preserve">Maria Bello </w:t>
            </w:r>
          </w:p>
          <w:p>
            <w:pPr>
              <w:pStyle w:val="TableContents"/>
              <w:numPr>
                <w:ilvl w:val="0"/>
                <w:numId w:val="371"/>
              </w:numPr>
              <w:tabs>
                <w:tab w:val="clear" w:pos="1134"/>
                <w:tab w:val="left" w:leader="none" w:pos="707"/>
              </w:tabs>
              <w:bidi w:val="0"/>
              <w:spacing w:before="0" w:after="0"/>
              <w:ind w:start="707" w:hanging="283"/>
              <w:jc w:val="left"/>
              <w:rPr/>
            </w:pPr>
            <w:r>
              <w:rPr/>
              <w:t xml:space="preserve">Melanie Lynskey </w:t>
            </w:r>
          </w:p>
          <w:p>
            <w:pPr>
              <w:pStyle w:val="TableContents"/>
              <w:numPr>
                <w:ilvl w:val="0"/>
                <w:numId w:val="371"/>
              </w:numPr>
              <w:tabs>
                <w:tab w:val="clear" w:pos="1134"/>
                <w:tab w:val="left" w:leader="none" w:pos="707"/>
              </w:tabs>
              <w:bidi w:val="0"/>
              <w:spacing w:before="0" w:after="0"/>
              <w:ind w:start="707" w:hanging="283"/>
              <w:jc w:val="left"/>
              <w:rPr/>
            </w:pPr>
            <w:r>
              <w:rPr/>
              <w:t xml:space="preserve">John Goodman </w:t>
            </w:r>
          </w:p>
          <w:p>
            <w:pPr>
              <w:pStyle w:val="TableContents"/>
              <w:numPr>
                <w:ilvl w:val="0"/>
                <w:numId w:val="371"/>
              </w:numPr>
              <w:tabs>
                <w:tab w:val="clear" w:pos="1134"/>
                <w:tab w:val="left" w:leader="none" w:pos="707"/>
              </w:tabs>
              <w:bidi w:val="0"/>
              <w:spacing w:before="0" w:after="283"/>
              <w:ind w:start="707" w:hanging="283"/>
              <w:jc w:val="left"/>
              <w:rPr/>
            </w:pPr>
            <w:r>
              <w:rPr/>
              <w:t xml:space="preserve">Tyra Banks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3708" w:type="dxa"/>
            <w:tcBorders/>
            <w:vAlign w:val="center"/>
          </w:tcPr>
          <w:p>
            <w:pPr>
              <w:pStyle w:val="TableContents"/>
              <w:bidi w:val="0"/>
              <w:spacing w:before="0" w:after="283"/>
              <w:jc w:val="left"/>
              <w:rPr/>
            </w:pPr>
            <w:r>
              <w:rPr/>
              <w:t xml:space="preserve">Trevor Horn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3708" w:type="dxa"/>
            <w:tcBorders/>
            <w:vAlign w:val="center"/>
          </w:tcPr>
          <w:p>
            <w:pPr>
              <w:pStyle w:val="TableContents"/>
              <w:bidi w:val="0"/>
              <w:spacing w:before="0" w:after="283"/>
              <w:jc w:val="left"/>
              <w:rPr/>
            </w:pPr>
            <w:r>
              <w:rPr/>
              <w:t xml:space="preserve">Amir M. Mokri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3708" w:type="dxa"/>
            <w:tcBorders/>
            <w:vAlign w:val="center"/>
          </w:tcPr>
          <w:p>
            <w:pPr>
              <w:pStyle w:val="TableContents"/>
              <w:bidi w:val="0"/>
              <w:spacing w:before="0" w:after="283"/>
              <w:jc w:val="left"/>
              <w:rPr/>
            </w:pPr>
            <w:r>
              <w:rPr/>
              <w:t xml:space="preserve">William Goldenberg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3708" w:type="dxa"/>
            <w:tcBorders/>
            <w:vAlign w:val="center"/>
          </w:tcPr>
          <w:p>
            <w:pPr>
              <w:pStyle w:val="TableContents"/>
              <w:numPr>
                <w:ilvl w:val="0"/>
                <w:numId w:val="372"/>
              </w:numPr>
              <w:tabs>
                <w:tab w:val="clear" w:pos="1134"/>
                <w:tab w:val="left" w:leader="none" w:pos="707"/>
              </w:tabs>
              <w:bidi w:val="0"/>
              <w:spacing w:before="0" w:after="0"/>
              <w:ind w:start="707" w:hanging="283"/>
              <w:jc w:val="left"/>
              <w:rPr/>
            </w:pPr>
            <w:r>
              <w:rPr/>
              <w:t xml:space="preserve">Touchstone Pictures </w:t>
            </w:r>
          </w:p>
          <w:p>
            <w:pPr>
              <w:pStyle w:val="TableContents"/>
              <w:numPr>
                <w:ilvl w:val="0"/>
                <w:numId w:val="372"/>
              </w:numPr>
              <w:tabs>
                <w:tab w:val="clear" w:pos="1134"/>
                <w:tab w:val="left" w:leader="none" w:pos="707"/>
              </w:tabs>
              <w:bidi w:val="0"/>
              <w:spacing w:before="0" w:after="283"/>
              <w:ind w:start="707" w:hanging="283"/>
              <w:jc w:val="left"/>
              <w:rPr/>
            </w:pPr>
            <w:r>
              <w:rPr/>
              <w:t xml:space="preserve">Jerry Bruckheimer Films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3708" w:type="dxa"/>
            <w:tcBorders/>
            <w:vAlign w:val="center"/>
          </w:tcPr>
          <w:p>
            <w:pPr>
              <w:pStyle w:val="TableContents"/>
              <w:bidi w:val="0"/>
              <w:spacing w:before="0" w:after="283"/>
              <w:jc w:val="left"/>
              <w:rPr/>
            </w:pPr>
            <w:r>
              <w:rPr/>
              <w:t xml:space="preserve">Buena Vista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3708" w:type="dxa"/>
            <w:tcBorders/>
            <w:vAlign w:val="center"/>
          </w:tcPr>
          <w:p>
            <w:pPr>
              <w:pStyle w:val="TableContents"/>
              <w:numPr>
                <w:ilvl w:val="0"/>
                <w:numId w:val="373"/>
              </w:numPr>
              <w:tabs>
                <w:tab w:val="clear" w:pos="1134"/>
                <w:tab w:val="left" w:leader="none" w:pos="707"/>
              </w:tabs>
              <w:bidi w:val="0"/>
              <w:spacing w:before="0" w:after="0"/>
              <w:ind w:start="707" w:hanging="283"/>
              <w:jc w:val="left"/>
              <w:rPr/>
            </w:pPr>
            <w:r>
              <w:rPr>
                <w:color w:val="A9A9A9"/>
              </w:rPr>
              <w:t xml:space="preserve">4. elokuuta 2000 </w:t>
            </w:r>
            <w:r>
              <w:rPr/>
              <w:t xml:space="preserve">(2000-08-04) </w:t>
            </w:r>
          </w:p>
          <w:p>
            <w:pPr>
              <w:pStyle w:val="TableContents"/>
              <w:numPr>
                <w:ilvl w:val="0"/>
                <w:numId w:val="373"/>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3708" w:type="dxa"/>
            <w:tcBorders/>
            <w:vAlign w:val="center"/>
          </w:tcPr>
          <w:p>
            <w:pPr>
              <w:pStyle w:val="TableContents"/>
              <w:bidi w:val="0"/>
              <w:spacing w:before="0" w:after="283"/>
              <w:jc w:val="left"/>
              <w:rPr/>
            </w:pPr>
            <w:r>
              <w:rPr/>
              <w:t xml:space="preserve">101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3708"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370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3708" w:type="dxa"/>
            <w:tcBorders/>
            <w:vAlign w:val="center"/>
          </w:tcPr>
          <w:p>
            <w:pPr>
              <w:pStyle w:val="TableContents"/>
              <w:bidi w:val="0"/>
              <w:spacing w:before="0" w:after="283"/>
              <w:jc w:val="left"/>
              <w:rPr/>
            </w:pPr>
            <w:r>
              <w:rPr/>
              <w:t xml:space="preserve">45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3708" w:type="dxa"/>
            <w:tcBorders/>
            <w:vAlign w:val="center"/>
          </w:tcPr>
          <w:p>
            <w:pPr>
              <w:pStyle w:val="TableContents"/>
              <w:bidi w:val="0"/>
              <w:spacing w:before="0" w:after="283"/>
              <w:jc w:val="left"/>
              <w:rPr/>
            </w:pPr>
            <w:r>
              <w:rPr/>
              <w:t xml:space="preserve">113,9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coyote ugly tuli ulos?</w:t>
      </w:r>
    </w:p>
    <w:p>
      <w:pPr>
        <w:pStyle w:val="TextBody"/>
        <w:bidi w:val="0"/>
        <w:jc w:val="left"/>
        <w:rPr>
          <w:b/>
          <w:u w:val="single"/>
          <w:shd w:val="clear" w:fill="FFFF00"/>
        </w:rPr>
      </w:pPr>
      <w:r>
        <w:rPr>
          <w:b/>
          <w:u w:val="single"/>
          <w:shd w:val="clear" w:fill="FFFF00"/>
        </w:rPr>
        <w:t xml:space="preserve">Asiakirjan numero 14712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``Shape of You'' Ed Sheeranin single albumilta ÷ </w:t>
      </w:r>
    </w:p>
    <w:tbl>
      <w:tblPr>
        <w:tblW w:w="9965" w:type="dxa"/>
        <w:jc w:val="left"/>
        <w:tblInd w:w="0" w:type="dxa"/>
        <w:tblLayout w:type="fixed"/>
        <w:tblCellMar>
          <w:top w:w="28" w:type="dxa"/>
          <w:left w:w="28" w:type="dxa"/>
          <w:bottom w:w="28" w:type="dxa"/>
          <w:right w:w="28" w:type="dxa"/>
        </w:tblCellMar>
      </w:tblPr>
      <w:tblGrid>
        <w:gridCol w:w="2761"/>
        <w:gridCol w:w="4878"/>
        <w:gridCol w:w="2326"/>
      </w:tblGrid>
      <w:tr>
        <w:trPr/>
        <w:tc>
          <w:tcPr>
            <w:tcW w:w="2761" w:type="dxa"/>
            <w:tcBorders/>
            <w:vAlign w:val="center"/>
          </w:tcPr>
          <w:p>
            <w:pPr>
              <w:pStyle w:val="TableHeading"/>
              <w:suppressLineNumbers/>
              <w:bidi w:val="0"/>
              <w:spacing w:before="0" w:after="283"/>
              <w:jc w:val="center"/>
              <w:rPr/>
            </w:pPr>
            <w:r>
              <w:rPr/>
              <w:t xml:space="preserve">Julkaistu </w:t>
            </w:r>
          </w:p>
        </w:tc>
        <w:tc>
          <w:tcPr>
            <w:tcW w:w="4878" w:type="dxa"/>
            <w:tcBorders/>
            <w:vAlign w:val="center"/>
          </w:tcPr>
          <w:p>
            <w:pPr>
              <w:pStyle w:val="TableContents"/>
              <w:bidi w:val="0"/>
              <w:spacing w:before="0" w:after="283"/>
              <w:jc w:val="left"/>
              <w:rPr/>
            </w:pPr>
            <w:r>
              <w:rPr/>
              <w:t xml:space="preserve">6 tammikuuta 2017 (2017-01-06) </w:t>
            </w:r>
          </w:p>
        </w:tc>
        <w:tc>
          <w:tcPr>
            <w:tcW w:w="23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Muotoilu </w:t>
            </w:r>
          </w:p>
        </w:tc>
        <w:tc>
          <w:tcPr>
            <w:tcW w:w="4878" w:type="dxa"/>
            <w:tcBorders/>
            <w:vAlign w:val="center"/>
          </w:tcPr>
          <w:p>
            <w:pPr>
              <w:pStyle w:val="TableContents"/>
              <w:bidi w:val="0"/>
              <w:spacing w:before="0" w:after="283"/>
              <w:jc w:val="left"/>
              <w:rPr/>
            </w:pPr>
            <w:r>
              <w:rPr/>
              <w:t xml:space="preserve">Digitaalinen lataus </w:t>
            </w:r>
          </w:p>
        </w:tc>
        <w:tc>
          <w:tcPr>
            <w:tcW w:w="23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Tallennettu </w:t>
            </w:r>
          </w:p>
        </w:tc>
        <w:tc>
          <w:tcPr>
            <w:tcW w:w="4878" w:type="dxa"/>
            <w:tcBorders/>
            <w:vAlign w:val="center"/>
          </w:tcPr>
          <w:p>
            <w:pPr>
              <w:pStyle w:val="TableContents"/>
              <w:bidi w:val="0"/>
              <w:spacing w:before="0" w:after="283"/>
              <w:jc w:val="left"/>
              <w:rPr/>
            </w:pPr>
            <w:r>
              <w:rPr/>
              <w:t xml:space="preserve">2016 </w:t>
            </w:r>
          </w:p>
        </w:tc>
        <w:tc>
          <w:tcPr>
            <w:tcW w:w="23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Genre </w:t>
            </w:r>
          </w:p>
        </w:tc>
        <w:tc>
          <w:tcPr>
            <w:tcW w:w="4878" w:type="dxa"/>
            <w:tcBorders/>
            <w:vAlign w:val="center"/>
          </w:tcPr>
          <w:p>
            <w:pPr>
              <w:pStyle w:val="TableContents"/>
              <w:numPr>
                <w:ilvl w:val="0"/>
                <w:numId w:val="374"/>
              </w:numPr>
              <w:tabs>
                <w:tab w:val="clear" w:pos="1134"/>
                <w:tab w:val="left" w:leader="none" w:pos="707"/>
              </w:tabs>
              <w:bidi w:val="0"/>
              <w:spacing w:before="0" w:after="0"/>
              <w:ind w:start="707" w:hanging="283"/>
              <w:jc w:val="left"/>
              <w:rPr/>
            </w:pPr>
            <w:r>
              <w:rPr/>
              <w:t xml:space="preserve">Pop </w:t>
            </w:r>
          </w:p>
          <w:p>
            <w:pPr>
              <w:pStyle w:val="TableContents"/>
              <w:numPr>
                <w:ilvl w:val="0"/>
                <w:numId w:val="374"/>
              </w:numPr>
              <w:tabs>
                <w:tab w:val="clear" w:pos="1134"/>
                <w:tab w:val="left" w:leader="none" w:pos="707"/>
              </w:tabs>
              <w:bidi w:val="0"/>
              <w:spacing w:before="0" w:after="0"/>
              <w:ind w:start="707" w:hanging="283"/>
              <w:jc w:val="left"/>
              <w:rPr/>
            </w:pPr>
            <w:r>
              <w:rPr/>
              <w:t xml:space="preserve">dancehall </w:t>
            </w:r>
          </w:p>
          <w:p>
            <w:pPr>
              <w:pStyle w:val="TableContents"/>
              <w:numPr>
                <w:ilvl w:val="0"/>
                <w:numId w:val="374"/>
              </w:numPr>
              <w:tabs>
                <w:tab w:val="clear" w:pos="1134"/>
                <w:tab w:val="left" w:leader="none" w:pos="707"/>
              </w:tabs>
              <w:bidi w:val="0"/>
              <w:spacing w:before="0" w:after="283"/>
              <w:ind w:start="707" w:hanging="283"/>
              <w:jc w:val="left"/>
              <w:rPr/>
            </w:pPr>
            <w:r>
              <w:rPr/>
              <w:t xml:space="preserve">trooppinen talo </w:t>
            </w:r>
          </w:p>
        </w:tc>
        <w:tc>
          <w:tcPr>
            <w:tcW w:w="23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Pituus </w:t>
            </w:r>
          </w:p>
        </w:tc>
        <w:tc>
          <w:tcPr>
            <w:tcW w:w="4878" w:type="dxa"/>
            <w:tcBorders/>
            <w:vAlign w:val="center"/>
          </w:tcPr>
          <w:p>
            <w:pPr>
              <w:pStyle w:val="TableContents"/>
              <w:bidi w:val="0"/>
              <w:spacing w:before="0" w:after="283"/>
              <w:jc w:val="left"/>
              <w:rPr/>
            </w:pPr>
            <w:r>
              <w:rPr/>
              <w:t xml:space="preserve">3: 53 </w:t>
            </w:r>
          </w:p>
        </w:tc>
        <w:tc>
          <w:tcPr>
            <w:tcW w:w="23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Tarra </w:t>
            </w:r>
          </w:p>
        </w:tc>
        <w:tc>
          <w:tcPr>
            <w:tcW w:w="4878" w:type="dxa"/>
            <w:tcBorders/>
            <w:vAlign w:val="center"/>
          </w:tcPr>
          <w:p>
            <w:pPr>
              <w:pStyle w:val="TableContents"/>
              <w:numPr>
                <w:ilvl w:val="0"/>
                <w:numId w:val="375"/>
              </w:numPr>
              <w:tabs>
                <w:tab w:val="clear" w:pos="1134"/>
                <w:tab w:val="left" w:leader="none" w:pos="707"/>
              </w:tabs>
              <w:bidi w:val="0"/>
              <w:spacing w:before="0" w:after="0"/>
              <w:ind w:start="707" w:hanging="283"/>
              <w:jc w:val="left"/>
              <w:rPr/>
            </w:pPr>
            <w:r>
              <w:rPr/>
              <w:t xml:space="preserve">Turvapaikka </w:t>
            </w:r>
          </w:p>
          <w:p>
            <w:pPr>
              <w:pStyle w:val="TableContents"/>
              <w:numPr>
                <w:ilvl w:val="0"/>
                <w:numId w:val="375"/>
              </w:numPr>
              <w:tabs>
                <w:tab w:val="clear" w:pos="1134"/>
                <w:tab w:val="left" w:leader="none" w:pos="707"/>
              </w:tabs>
              <w:bidi w:val="0"/>
              <w:spacing w:before="0" w:after="283"/>
              <w:ind w:start="707" w:hanging="283"/>
              <w:jc w:val="left"/>
              <w:rPr/>
            </w:pPr>
            <w:r>
              <w:rPr/>
              <w:t xml:space="preserve">Atlantic </w:t>
            </w:r>
          </w:p>
        </w:tc>
        <w:tc>
          <w:tcPr>
            <w:tcW w:w="23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Lauluntekijä (s) </w:t>
            </w:r>
          </w:p>
        </w:tc>
        <w:tc>
          <w:tcPr>
            <w:tcW w:w="4878" w:type="dxa"/>
            <w:tcBorders/>
            <w:vAlign w:val="center"/>
          </w:tcPr>
          <w:p>
            <w:pPr>
              <w:pStyle w:val="TableContents"/>
              <w:numPr>
                <w:ilvl w:val="0"/>
                <w:numId w:val="376"/>
              </w:numPr>
              <w:tabs>
                <w:tab w:val="clear" w:pos="1134"/>
                <w:tab w:val="left" w:leader="none" w:pos="707"/>
              </w:tabs>
              <w:bidi w:val="0"/>
              <w:spacing w:before="0" w:after="0"/>
              <w:ind w:start="707" w:hanging="283"/>
              <w:jc w:val="left"/>
              <w:rPr/>
            </w:pPr>
            <w:r>
              <w:rPr>
                <w:color w:val="A9A9A9"/>
              </w:rPr>
              <w:t xml:space="preserve">Ed Sheeran </w:t>
            </w:r>
          </w:p>
          <w:p>
            <w:pPr>
              <w:pStyle w:val="TableContents"/>
              <w:numPr>
                <w:ilvl w:val="0"/>
                <w:numId w:val="376"/>
              </w:numPr>
              <w:tabs>
                <w:tab w:val="clear" w:pos="1134"/>
                <w:tab w:val="left" w:leader="none" w:pos="707"/>
              </w:tabs>
              <w:bidi w:val="0"/>
              <w:spacing w:before="0" w:after="0"/>
              <w:ind w:start="707" w:hanging="283"/>
              <w:jc w:val="left"/>
              <w:rPr/>
            </w:pPr>
            <w:r>
              <w:rPr>
                <w:color w:val="DCDCDC"/>
              </w:rPr>
              <w:t xml:space="preserve">Steve </w:t>
            </w:r>
            <w:r>
              <w:rPr/>
              <w:t xml:space="preserve">Mac </w:t>
            </w:r>
          </w:p>
          <w:p>
            <w:pPr>
              <w:pStyle w:val="TableContents"/>
              <w:numPr>
                <w:ilvl w:val="0"/>
                <w:numId w:val="376"/>
              </w:numPr>
              <w:tabs>
                <w:tab w:val="clear" w:pos="1134"/>
                <w:tab w:val="left" w:leader="none" w:pos="707"/>
              </w:tabs>
              <w:bidi w:val="0"/>
              <w:spacing w:before="0" w:after="0"/>
              <w:ind w:start="707" w:hanging="283"/>
              <w:jc w:val="left"/>
              <w:rPr/>
            </w:pPr>
            <w:r>
              <w:rPr>
                <w:color w:val="2F4F4F"/>
              </w:rPr>
              <w:t xml:space="preserve">Johnny McDaid </w:t>
            </w:r>
          </w:p>
          <w:p>
            <w:pPr>
              <w:pStyle w:val="TableContents"/>
              <w:numPr>
                <w:ilvl w:val="0"/>
                <w:numId w:val="376"/>
              </w:numPr>
              <w:tabs>
                <w:tab w:val="clear" w:pos="1134"/>
                <w:tab w:val="left" w:leader="none" w:pos="707"/>
              </w:tabs>
              <w:bidi w:val="0"/>
              <w:spacing w:before="0" w:after="0"/>
              <w:ind w:start="707" w:hanging="283"/>
              <w:jc w:val="left"/>
              <w:rPr/>
            </w:pPr>
            <w:r>
              <w:rPr>
                <w:color w:val="556B2F"/>
              </w:rPr>
              <w:t xml:space="preserve">Kandi Burruss </w:t>
            </w:r>
          </w:p>
          <w:p>
            <w:pPr>
              <w:pStyle w:val="TableContents"/>
              <w:numPr>
                <w:ilvl w:val="0"/>
                <w:numId w:val="376"/>
              </w:numPr>
              <w:tabs>
                <w:tab w:val="clear" w:pos="1134"/>
                <w:tab w:val="left" w:leader="none" w:pos="707"/>
              </w:tabs>
              <w:bidi w:val="0"/>
              <w:spacing w:before="0" w:after="0"/>
              <w:ind w:start="707" w:hanging="283"/>
              <w:jc w:val="left"/>
              <w:rPr/>
            </w:pPr>
            <w:r>
              <w:rPr>
                <w:color w:val="6B8E23"/>
              </w:rPr>
              <w:t xml:space="preserve">Tameka Cottle </w:t>
            </w:r>
          </w:p>
          <w:p>
            <w:pPr>
              <w:pStyle w:val="TableContents"/>
              <w:numPr>
                <w:ilvl w:val="0"/>
                <w:numId w:val="376"/>
              </w:numPr>
              <w:tabs>
                <w:tab w:val="clear" w:pos="1134"/>
                <w:tab w:val="left" w:leader="none" w:pos="707"/>
              </w:tabs>
              <w:bidi w:val="0"/>
              <w:spacing w:before="0" w:after="283"/>
              <w:ind w:start="707" w:hanging="283"/>
              <w:jc w:val="left"/>
              <w:rPr/>
            </w:pPr>
            <w:r>
              <w:rPr>
                <w:color w:val="A0522D"/>
              </w:rPr>
              <w:t xml:space="preserve">Kevin Briggs </w:t>
            </w:r>
          </w:p>
        </w:tc>
        <w:tc>
          <w:tcPr>
            <w:tcW w:w="23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Heading"/>
              <w:suppressLineNumbers/>
              <w:bidi w:val="0"/>
              <w:spacing w:before="0" w:after="283"/>
              <w:jc w:val="center"/>
              <w:rPr/>
            </w:pPr>
            <w:r>
              <w:rPr/>
              <w:t xml:space="preserve">Tuottaja (s) </w:t>
            </w:r>
          </w:p>
        </w:tc>
        <w:tc>
          <w:tcPr>
            <w:tcW w:w="4878" w:type="dxa"/>
            <w:tcBorders/>
            <w:vAlign w:val="center"/>
          </w:tcPr>
          <w:p>
            <w:pPr>
              <w:pStyle w:val="TableContents"/>
              <w:numPr>
                <w:ilvl w:val="0"/>
                <w:numId w:val="377"/>
              </w:numPr>
              <w:tabs>
                <w:tab w:val="clear" w:pos="1134"/>
                <w:tab w:val="left" w:leader="none" w:pos="707"/>
              </w:tabs>
              <w:bidi w:val="0"/>
              <w:spacing w:before="0" w:after="0"/>
              <w:ind w:start="707" w:hanging="283"/>
              <w:jc w:val="left"/>
              <w:rPr/>
            </w:pPr>
            <w:r>
              <w:rPr/>
              <w:t xml:space="preserve">Ed Sheeran </w:t>
            </w:r>
          </w:p>
          <w:p>
            <w:pPr>
              <w:pStyle w:val="TableContents"/>
              <w:numPr>
                <w:ilvl w:val="0"/>
                <w:numId w:val="377"/>
              </w:numPr>
              <w:tabs>
                <w:tab w:val="clear" w:pos="1134"/>
                <w:tab w:val="left" w:leader="none" w:pos="707"/>
              </w:tabs>
              <w:bidi w:val="0"/>
              <w:spacing w:before="0" w:after="283"/>
              <w:ind w:start="707" w:hanging="283"/>
              <w:jc w:val="left"/>
              <w:rPr/>
            </w:pPr>
            <w:r>
              <w:rPr/>
              <w:t xml:space="preserve">Steve Mac Ed Sheeran singlejen kronologia </w:t>
            </w:r>
          </w:p>
        </w:tc>
        <w:tc>
          <w:tcPr>
            <w:tcW w:w="2326" w:type="dxa"/>
            <w:tcBorders/>
          </w:tcPr>
          <w:p>
            <w:pPr>
              <w:pStyle w:val="TableContents"/>
              <w:bidi w:val="0"/>
              <w:spacing w:before="0" w:after="283"/>
              <w:jc w:val="left"/>
              <w:rPr>
                <w:sz w:val="4"/>
                <w:szCs w:val="4"/>
              </w:rPr>
            </w:pPr>
            <w:r>
              <w:rPr>
                <w:sz w:val="4"/>
                <w:szCs w:val="4"/>
              </w:rPr>
            </w:r>
          </w:p>
        </w:tc>
      </w:tr>
      <w:tr>
        <w:trPr/>
        <w:tc>
          <w:tcPr>
            <w:tcW w:w="2761" w:type="dxa"/>
            <w:tcBorders/>
            <w:vAlign w:val="center"/>
          </w:tcPr>
          <w:p>
            <w:pPr>
              <w:pStyle w:val="TableContents"/>
              <w:bidi w:val="0"/>
              <w:spacing w:before="0" w:after="283"/>
              <w:jc w:val="left"/>
              <w:rPr/>
            </w:pPr>
            <w:r>
              <w:rPr/>
              <w:t xml:space="preserve">``Castle on the Hill'' (2017) </w:t>
            </w:r>
          </w:p>
        </w:tc>
        <w:tc>
          <w:tcPr>
            <w:tcW w:w="4878" w:type="dxa"/>
            <w:tcBorders/>
            <w:vAlign w:val="center"/>
          </w:tcPr>
          <w:p>
            <w:pPr>
              <w:pStyle w:val="TableContents"/>
              <w:bidi w:val="0"/>
              <w:spacing w:before="0" w:after="283"/>
              <w:jc w:val="left"/>
              <w:rPr/>
            </w:pPr>
            <w:r>
              <w:rPr/>
              <w:t xml:space="preserve">``Shape of You'' (2017) </w:t>
            </w:r>
          </w:p>
        </w:tc>
        <w:tc>
          <w:tcPr>
            <w:tcW w:w="2326" w:type="dxa"/>
            <w:tcBorders/>
            <w:vAlign w:val="center"/>
          </w:tcPr>
          <w:p>
            <w:pPr>
              <w:pStyle w:val="TableContents"/>
              <w:bidi w:val="0"/>
              <w:spacing w:before="0" w:after="283"/>
              <w:jc w:val="left"/>
              <w:rPr/>
            </w:pPr>
            <w:r>
              <w:rPr/>
              <w:t xml:space="preserve">``Galway Girl'' (2017) </w:t>
            </w:r>
          </w:p>
        </w:tc>
      </w:tr>
    </w:tbl>
    <w:tbl>
      <w:tblPr>
        <w:tblW w:w="7503" w:type="dxa"/>
        <w:jc w:val="left"/>
        <w:tblInd w:w="0" w:type="dxa"/>
        <w:tblLayout w:type="fixed"/>
        <w:tblCellMar>
          <w:top w:w="28" w:type="dxa"/>
          <w:left w:w="28" w:type="dxa"/>
          <w:bottom w:w="28" w:type="dxa"/>
          <w:right w:w="28" w:type="dxa"/>
        </w:tblCellMar>
      </w:tblPr>
      <w:tblGrid>
        <w:gridCol w:w="2761"/>
        <w:gridCol w:w="2416"/>
        <w:gridCol w:w="2326"/>
      </w:tblGrid>
      <w:tr>
        <w:trPr/>
        <w:tc>
          <w:tcPr>
            <w:tcW w:w="2761" w:type="dxa"/>
            <w:tcBorders/>
            <w:vAlign w:val="center"/>
          </w:tcPr>
          <w:p>
            <w:pPr>
              <w:pStyle w:val="TableContents"/>
              <w:bidi w:val="0"/>
              <w:spacing w:before="0" w:after="283"/>
              <w:jc w:val="left"/>
              <w:rPr/>
            </w:pPr>
            <w:r>
              <w:rPr/>
              <w:t xml:space="preserve">``Castle on the Hill'' (2017) </w:t>
            </w:r>
          </w:p>
        </w:tc>
        <w:tc>
          <w:tcPr>
            <w:tcW w:w="2416" w:type="dxa"/>
            <w:tcBorders/>
            <w:vAlign w:val="center"/>
          </w:tcPr>
          <w:p>
            <w:pPr>
              <w:pStyle w:val="TableContents"/>
              <w:bidi w:val="0"/>
              <w:spacing w:before="0" w:after="283"/>
              <w:jc w:val="left"/>
              <w:rPr/>
            </w:pPr>
            <w:r>
              <w:rPr/>
              <w:t xml:space="preserve">``Shape of You'' (2017) </w:t>
            </w:r>
          </w:p>
        </w:tc>
        <w:tc>
          <w:tcPr>
            <w:tcW w:w="2326" w:type="dxa"/>
            <w:tcBorders/>
            <w:vAlign w:val="center"/>
          </w:tcPr>
          <w:p>
            <w:pPr>
              <w:pStyle w:val="TableContents"/>
              <w:bidi w:val="0"/>
              <w:spacing w:before="0" w:after="283"/>
              <w:jc w:val="left"/>
              <w:rPr/>
            </w:pPr>
            <w:r>
              <w:rPr/>
              <w:t xml:space="preserve">``Galway Girl'' (2017) </w:t>
            </w:r>
          </w:p>
        </w:tc>
      </w:tr>
    </w:tbl>
    <w:p>
      <w:pPr>
        <w:pStyle w:val="TextBody"/>
        <w:bidi w:val="0"/>
        <w:spacing w:before="0" w:after="283"/>
        <w:jc w:val="left"/>
        <w:rPr/>
      </w:pPr>
      <w:r>
        <w:rPr/>
        <w:t xml:space="preserve">Musiikkivideo ``Shape of You''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shape of you -biisin sanat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Ed Sheeranin Shape of You -biisin?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Tanssisäveliä sisältävän pop-kappaleen ovat kirjoittaneet ja tuottaneet </w:t>
      </w:r>
      <w:r>
        <w:rPr>
          <w:color w:val="A9A9A9"/>
        </w:rPr>
        <w:t xml:space="preserve">Ed Sheeran </w:t>
      </w:r>
      <w:r>
        <w:rPr/>
        <w:t xml:space="preserve">ja </w:t>
      </w:r>
      <w:r>
        <w:rPr>
          <w:color w:val="DCDCDC"/>
        </w:rPr>
        <w:t xml:space="preserve">Steve Mac </w:t>
      </w:r>
      <w:r>
        <w:rPr/>
        <w:t xml:space="preserve">sekä </w:t>
      </w:r>
      <w:r>
        <w:rPr>
          <w:color w:val="2F4F4F"/>
        </w:rPr>
        <w:t xml:space="preserve">Johnny McDaid</w:t>
      </w:r>
      <w:r>
        <w:rPr/>
        <w:t xml:space="preserve">, </w:t>
      </w:r>
      <w:r>
        <w:rPr>
          <w:color w:val="556B2F"/>
        </w:rPr>
        <w:t xml:space="preserve">Kandi Burruss</w:t>
      </w:r>
      <w:r>
        <w:rPr/>
        <w:t xml:space="preserve">, </w:t>
      </w:r>
      <w:r>
        <w:rPr>
          <w:color w:val="6B8E23"/>
        </w:rPr>
        <w:t xml:space="preserve">Tameka ``Tiny'' Cottle </w:t>
      </w:r>
      <w:r>
        <w:rPr/>
        <w:t xml:space="preserve">ja </w:t>
      </w:r>
      <w:r>
        <w:rPr>
          <w:color w:val="A0522D"/>
        </w:rPr>
        <w:t xml:space="preserve">Kevin ``She'kspere'' Briggs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the shape of you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i'm in love with the shape of you (Olen rakastunut sinuun)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30. tammikuuta 2017 Sheeranin kanavalla julkaistiin kappaleen virallinen musiikkivideo, jonka pääosissa ovat amerikkalainen tanssija ja malli Jennie Pegouskie sekä eläkkeellä oleva ammattimainen sumopainija Yamamotoyama Ryūta (tunnettu nimellä ``Yama''). Se kuvattiin </w:t>
      </w:r>
      <w:r>
        <w:rPr>
          <w:color w:val="A9A9A9"/>
        </w:rPr>
        <w:t xml:space="preserve">kuvauspaikalla Seattlessa, ja sen </w:t>
      </w:r>
      <w:r>
        <w:rPr/>
        <w:t xml:space="preserve">ohjasi Jason Koenig. 8. toukokuuta 2017, 97 päivää julkaisunsa jälkeen, siitä tuli yksi nopeimmista musiikkivideoista, joka saavutti miljardi katselukertaa YouTubessa, ja huhtikuuhun 2018 mennessä musiikkivideo on kerännyt sivustolla yli 3,4 miljardia katselukertaa. ja on sivuston kolmanneksi katsotuin video.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shape of you -musiikkivideo kuvattiin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30. tammikuuta 2017 </w:t>
      </w:r>
      <w:r>
        <w:rPr/>
        <w:t xml:space="preserve">Sheeranin kanavalla julkaistiin </w:t>
      </w:r>
      <w:r>
        <w:rPr/>
        <w:t xml:space="preserve">kappaleen virallinen musiikkivideo, jonka pääosissa ovat </w:t>
      </w:r>
      <w:r>
        <w:rPr>
          <w:color w:val="A9A9A9"/>
        </w:rPr>
        <w:t xml:space="preserve">amerikkalainen tanssija ja malli Jennie Pegouskie </w:t>
      </w:r>
      <w:r>
        <w:rPr/>
        <w:t xml:space="preserve">sekä eläkkeellä oleva ammattimainen sumopainija Yamamotoyama Ryūta (tunnettu nimellä ``Yama''). Se kuvattiin kuvauspaikalla Seattlessa, ja sen ohjasi Jason Koenig. 8. toukokuuta 2017, 97 päivää julkaisunsa jälkeen, siitä tuli yksi nopeimmista musiikkivideoista, joka saavutti miljardi katselukertaa YouTubessa, ja elokuuhun 2018 mennessä musiikkivideo on kerännyt sivustolla yli 3,7 miljardia katselukertaa. ja on sivuston toiseksi katsotuin video.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sinun muodossasi -musiikkivideo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Kappale oli viimeinen Sheeranin kolmannelle albumille ÷ kirjoitettu kappale. 6. tammikuuta 2017 isännöidessään The Radio 1 Breakfast Show'ta Sheeran paljasti, että ``Shape of You'' oli alun perin kirjoitettu Rihannaa ajatellen. Koska hän oli jo kirjoittanut kaikki albumille haluamansa kappaleet, kappaletta ei siis ollut tarkoitus sisällyttää albumille. Se oli </w:t>
      </w:r>
      <w:r>
        <w:rPr>
          <w:color w:val="A9A9A9"/>
        </w:rPr>
        <w:t xml:space="preserve">suunniteltu Rihannan ja Rudimentalin duetoksi, mutta levy-yhtiön johtaja vakuutti hänet pitämään kappaleen itsellään</w:t>
      </w:r>
      <w:r>
        <w:rPr/>
        <w:t xml:space="preserve">. Hän sanoi: "En ole koskaan kuullut mitään, mitä en olisi voinut tehdä: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Ed Sheeran kirjoitti Shape of You:n?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``Shape of You'' on englantilaisen laulaja-lauluntekijä </w:t>
      </w:r>
      <w:r>
        <w:rPr>
          <w:color w:val="A9A9A9"/>
        </w:rPr>
        <w:t xml:space="preserve">Ed Sheeranin</w:t>
      </w:r>
      <w:r>
        <w:rPr/>
        <w:t xml:space="preserve"> kappale</w:t>
      </w:r>
      <w:r>
        <w:rPr/>
        <w:t xml:space="preserve">. Se julkaistiin digitaalisena latauksena 6. tammikuuta 2017 yhtenä hänen kolmannen studioalbuminsa ÷ (2017) tuplasingleistä yhdessä ``Castle on the Hill'' -kappaleen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kappaleeseen shape of you</w:t>
      </w:r>
    </w:p>
    <w:p>
      <w:pPr>
        <w:pStyle w:val="TextBody"/>
        <w:bidi w:val="0"/>
        <w:jc w:val="left"/>
        <w:rPr>
          <w:b/>
          <w:u w:val="single"/>
          <w:shd w:val="clear" w:fill="FFFF00"/>
        </w:rPr>
      </w:pPr>
      <w:r>
        <w:rPr>
          <w:b/>
          <w:u w:val="single"/>
          <w:shd w:val="clear" w:fill="FFFF00"/>
        </w:rPr>
        <w:t xml:space="preserve">Asiakirjan numero 14713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 Canyonin alueen geologiaan kuuluu yksi maapallon täydellisimmistä ja tutkituimmista kalliosarjoista. </w:t>
      </w:r>
      <w:r>
        <w:rPr/>
        <w:t xml:space="preserve">Grand Canyonissa ja Grand Canyonin kansallispuiston alueella paljastuneiden </w:t>
      </w:r>
      <w:r>
        <w:rPr/>
        <w:t xml:space="preserve">lähes 40 tärkeimmän </w:t>
      </w:r>
      <w:r>
        <w:rPr/>
        <w:t xml:space="preserve">sedimenttikivikerroksen </w:t>
      </w:r>
      <w:r>
        <w:rPr>
          <w:color w:val="DCDCDC"/>
        </w:rPr>
        <w:t xml:space="preserve">ikä </w:t>
      </w:r>
      <w:r>
        <w:rPr/>
        <w:t xml:space="preserve">vaihtelee </w:t>
      </w:r>
      <w:r>
        <w:rPr/>
        <w:t xml:space="preserve">noin 200 miljoonasta lähes 2 miljardiin vuoteen.</w:t>
      </w:r>
      <w:r>
        <w:rPr/>
        <w:t xml:space="preserve"> Useimmat kerrostumat ovat kerrostuneet lämpimiin, mataliin meriin ja lähelle muinaisia, kauan sitten kadonneita merenrantoja Pohjois-Amerikan länsiosissa. Sekä meren että maan sedimentit ovat edustettuina, mukaan lukien fossiiliset hiekkadyynit sukupuuttoon kuolleesta aavikosta. Grand Canyonissa on ainakin 14 tunnettua epäjatkuvuuskohtaa geologisessa aineistossa.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Minkälaisesta kivestä Grand Canyon koostuu?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minkälaista kiveä on Grand Canyonin kansallispuistossa?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Grand Canyonin jokainen kerros edustaa?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Alueen kohoaminen alkoi noin 75 miljoonaa vuotta sitten Laramidin orogenian aikana; tämä on vuoristonmuodostustapahtuma, joka on suurelta osin vastuussa Kalliovuorten syntymisestä itään. Coloradon ylätasanko kohosi yhteensä arviolta 3,2 kilometriä. Lännessä viereinen Basin and Range Province alkoi muodostua noin 18 miljoonaa vuotta sitten maankuoren venymisen seurauksena. Nykyisen Grand Canyonin itäosan läpi kulkenut valuma-alue tyhjeni nykyään alempana sijaitsevaan Basin and Range -provinssin alueeseen. Kalifornianlahden avautuminen noin 6 miljoonaa vuotta sitten mahdollisti sen, että suuri joki pääsi kulkemaan lahdesta koilliseen. Uusi joki otti vanhan valuma-alueen haltuunsa ja muodosti esi-isien Colorado-joen, joka puolestaan alkoi muodostaa </w:t>
      </w:r>
      <w:r>
        <w:rPr>
          <w:color w:val="A9A9A9"/>
        </w:rPr>
        <w:t xml:space="preserve">Grand Canyonia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Colorado-joen kuluttama materiaali kerrostui?</w:t>
      </w:r>
    </w:p>
    <w:p>
      <w:pPr>
        <w:pStyle w:val="TextBody"/>
        <w:bidi w:val="0"/>
        <w:jc w:val="left"/>
        <w:rPr>
          <w:b/>
          <w:u w:val="single"/>
          <w:shd w:val="clear" w:fill="FFFF00"/>
        </w:rPr>
      </w:pPr>
      <w:r>
        <w:rPr>
          <w:b/>
          <w:u w:val="single"/>
          <w:shd w:val="clear" w:fill="FFFF00"/>
        </w:rPr>
        <w:t xml:space="preserve">Asiakirjan numero 14714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Ys </w:t>
      </w:r>
      <w:r>
        <w:rPr/>
        <w:t xml:space="preserve">(イー</w:t>
      </w:r>
      <w:r>
        <w:rPr/>
        <w:t xml:space="preserve">ス, Īsu, IPA: (iːsɯ)) (/ ˈiːs /) on Nihon Falcomin tuottama japanilainen roolipelivideopelisarja. Sarjan ensimmäinen peli, Ys I: Ancient Ys Vanished, julkaistiin NEC PC-8801:lle vuonna </w:t>
      </w:r>
      <w:r>
        <w:rPr>
          <w:color w:val="A9A9A9"/>
        </w:rPr>
        <w:t xml:space="preserve">1987</w:t>
      </w:r>
      <w:r>
        <w:rPr/>
        <w:t xml:space="preserve">. Ys-sarjaa pidetään yhtiön lippulaivana.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ys-peli ilmestyi</w:t>
      </w:r>
    </w:p>
    <w:p>
      <w:pPr>
        <w:pStyle w:val="TextBody"/>
        <w:bidi w:val="0"/>
        <w:jc w:val="left"/>
        <w:rPr>
          <w:b/>
          <w:u w:val="single"/>
          <w:shd w:val="clear" w:fill="FFFF00"/>
        </w:rPr>
      </w:pPr>
      <w:r>
        <w:rPr>
          <w:b/>
          <w:u w:val="single"/>
          <w:shd w:val="clear" w:fill="FFFF00"/>
        </w:rPr>
        <w:t xml:space="preserve">Asiakirjan numero 14715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Sukeltajan dekompressio on ympäristön paineen aleneminen syvyydestä nousun aikana. Se </w:t>
      </w:r>
      <w:r>
        <w:rPr/>
        <w:t xml:space="preserve">on myös prosessi, jossa liuenneet inertit kaasut poistuvat sukeltajan elimistöstä, mikä tapahtuu nousun aikana, </w:t>
      </w:r>
      <w:r>
        <w:rPr/>
        <w:t xml:space="preserve">dekompressiopysähdyksiksi kutsuttujen </w:t>
      </w:r>
      <w:r>
        <w:rPr>
          <w:color w:val="A9A9A9"/>
        </w:rPr>
        <w:t xml:space="preserve">nousun </w:t>
      </w:r>
      <w:r>
        <w:rPr/>
        <w:t xml:space="preserve">taukojen aikana </w:t>
      </w:r>
      <w:r>
        <w:rPr/>
        <w:t xml:space="preserve">ja </w:t>
      </w:r>
      <w:r>
        <w:rPr>
          <w:color w:val="DCDCDC"/>
        </w:rPr>
        <w:t xml:space="preserve">pintaan nousun jälkeen, </w:t>
      </w:r>
      <w:r>
        <w:rPr/>
        <w:t xml:space="preserve">kunnes kaasupitoisuudet saavuttavat tasapainon. Ympäristöpaineessa kaasua hengittävien sukeltajien on noustava nopeudella, joka määräytyy heidän painealtistuksensa ja käytettävän hengityskaasun mukaan. Sukeltajan, joka hengittää kaasua vain ilmakehän paineessa vapaasukelluksen tai snorklauksen aikana, ei yleensä tarvitse dekompressiota. Sukeltajan, joka käyttää ilmakehän paineista sukelluspukua, ei tarvitse dekompressiota, koska hän ei koskaan altistu korkealle ympäristön paineelle.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sinun on tehtävä dekompressiopysähdykset?</w:t>
      </w:r>
    </w:p>
    <w:p>
      <w:pPr>
        <w:pStyle w:val="TextBody"/>
        <w:bidi w:val="0"/>
        <w:jc w:val="left"/>
        <w:rPr>
          <w:b/>
          <w:u w:val="single"/>
          <w:shd w:val="clear" w:fill="FFFF00"/>
        </w:rPr>
      </w:pPr>
      <w:r>
        <w:rPr>
          <w:b/>
          <w:u w:val="single"/>
          <w:shd w:val="clear" w:fill="FFFF00"/>
        </w:rPr>
        <w:t xml:space="preserve">Asiakirjan numero 14716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Koordinaatit </w:t>
      </w:r>
      <w:r>
        <w:rPr>
          <w:color w:val="A9A9A9"/>
        </w:rPr>
        <w:t xml:space="preserve">42 ° 37 ′ 56''' N 00 ° 39 ′ 28''' E </w:t>
      </w:r>
      <w:r>
        <w:rPr>
          <w:color w:val="A9A9A9"/>
        </w:rPr>
        <w:t xml:space="preserve">/ </w:t>
      </w:r>
      <w:r>
        <w:rPr>
          <w:color w:val="A9A9A9"/>
        </w:rPr>
        <w:t xml:space="preserve">42,63222 ° N 0,65778 ° E </w:t>
      </w:r>
      <w:r>
        <w:rPr>
          <w:color w:val="A9A9A9"/>
        </w:rPr>
        <w:t xml:space="preserve">/ 42,63222; 0,65778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Pyreneiden vuoristo sijaitsee Euroopan kartalla?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Pyreneiden vuoristo espanjaksi: Pirineos ranska: Pyrénées Katalaani: Pirineus Aragonese:  Pirenèus baskia: Pirineus: Pirinioak, Auñamendiak Keski-Pyreneet Korkein kohta </w:t>
      </w:r>
    </w:p>
    <w:tbl>
      <w:tblPr>
        <w:tblW w:w="10205" w:type="dxa"/>
        <w:jc w:val="left"/>
        <w:tblInd w:w="0" w:type="dxa"/>
        <w:tblLayout w:type="fixed"/>
        <w:tblCellMar>
          <w:top w:w="28" w:type="dxa"/>
          <w:left w:w="28" w:type="dxa"/>
          <w:bottom w:w="28" w:type="dxa"/>
          <w:right w:w="28" w:type="dxa"/>
        </w:tblCellMar>
      </w:tblPr>
      <w:tblGrid>
        <w:gridCol w:w="1753"/>
        <w:gridCol w:w="8452"/>
      </w:tblGrid>
      <w:tr>
        <w:trPr/>
        <w:tc>
          <w:tcPr>
            <w:tcW w:w="1753" w:type="dxa"/>
            <w:tcBorders/>
            <w:vAlign w:val="center"/>
          </w:tcPr>
          <w:p>
            <w:pPr>
              <w:pStyle w:val="TableHeading"/>
              <w:suppressLineNumbers/>
              <w:bidi w:val="0"/>
              <w:spacing w:before="0" w:after="283"/>
              <w:jc w:val="center"/>
              <w:rPr/>
            </w:pPr>
            <w:r>
              <w:rPr/>
              <w:t xml:space="preserve">Huippu </w:t>
            </w:r>
          </w:p>
        </w:tc>
        <w:tc>
          <w:tcPr>
            <w:tcW w:w="8452" w:type="dxa"/>
            <w:tcBorders/>
            <w:vAlign w:val="center"/>
          </w:tcPr>
          <w:p>
            <w:pPr>
              <w:pStyle w:val="TableContents"/>
              <w:bidi w:val="0"/>
              <w:spacing w:before="0" w:after="283"/>
              <w:jc w:val="left"/>
              <w:rPr/>
            </w:pPr>
            <w:r>
              <w:rPr>
                <w:color w:val="A9A9A9"/>
              </w:rPr>
              <w:t xml:space="preserve">Anet</w:t>
            </w:r>
            <w:r>
              <w:rPr/>
              <w:t xml:space="preserve">o </w:t>
            </w:r>
          </w:p>
        </w:tc>
      </w:tr>
      <w:tr>
        <w:trPr/>
        <w:tc>
          <w:tcPr>
            <w:tcW w:w="1753" w:type="dxa"/>
            <w:tcBorders/>
            <w:vAlign w:val="center"/>
          </w:tcPr>
          <w:p>
            <w:pPr>
              <w:pStyle w:val="TableHeading"/>
              <w:suppressLineNumbers/>
              <w:bidi w:val="0"/>
              <w:spacing w:before="0" w:after="283"/>
              <w:jc w:val="center"/>
              <w:rPr/>
            </w:pPr>
            <w:r>
              <w:rPr/>
              <w:t xml:space="preserve">Korkeusasema </w:t>
            </w:r>
          </w:p>
        </w:tc>
        <w:tc>
          <w:tcPr>
            <w:tcW w:w="8452" w:type="dxa"/>
            <w:tcBorders/>
            <w:vAlign w:val="center"/>
          </w:tcPr>
          <w:p>
            <w:pPr>
              <w:pStyle w:val="TableContents"/>
              <w:bidi w:val="0"/>
              <w:spacing w:before="0" w:after="283"/>
              <w:jc w:val="left"/>
              <w:rPr/>
            </w:pPr>
            <w:r>
              <w:rPr/>
              <w:t xml:space="preserve">3,404 m (11,168 ft) </w:t>
            </w:r>
          </w:p>
        </w:tc>
      </w:tr>
      <w:tr>
        <w:trPr/>
        <w:tc>
          <w:tcPr>
            <w:tcW w:w="1753" w:type="dxa"/>
            <w:tcBorders/>
            <w:vAlign w:val="center"/>
          </w:tcPr>
          <w:p>
            <w:pPr>
              <w:pStyle w:val="TableHeading"/>
              <w:suppressLineNumbers/>
              <w:bidi w:val="0"/>
              <w:spacing w:before="0" w:after="283"/>
              <w:jc w:val="center"/>
              <w:rPr/>
            </w:pPr>
            <w:r>
              <w:rPr/>
              <w:t xml:space="preserve">Koordinaatit </w:t>
            </w:r>
          </w:p>
        </w:tc>
        <w:tc>
          <w:tcPr>
            <w:tcW w:w="8452" w:type="dxa"/>
            <w:tcBorders/>
            <w:vAlign w:val="center"/>
          </w:tcPr>
          <w:p>
            <w:pPr>
              <w:pStyle w:val="TableContents"/>
              <w:bidi w:val="0"/>
              <w:spacing w:before="0" w:after="283"/>
              <w:jc w:val="left"/>
              <w:rPr/>
            </w:pPr>
            <w:r>
              <w:rPr/>
              <w:t xml:space="preserve">42° 37 ′ 56''' POHJOISTA LEVEYTTÄ 00° 39 ′ 28''' ITÄISTÄ PITUUTTA </w:t>
            </w:r>
            <w:r>
              <w:rPr/>
              <w:t xml:space="preserve">/ </w:t>
            </w:r>
            <w:r>
              <w:rPr/>
              <w:t xml:space="preserve">42,63222 ° POHJOISTA LEVEYTTÄ 0,65778 ° ITÄISTÄ PITUUTTA </w:t>
            </w:r>
            <w:r>
              <w:rPr/>
              <w:t xml:space="preserve">/ 42,63222; 0,6577778 </w:t>
            </w:r>
          </w:p>
        </w:tc>
      </w:tr>
      <w:tr>
        <w:trPr/>
        <w:tc>
          <w:tcPr>
            <w:tcW w:w="1753" w:type="dxa"/>
            <w:tcBorders/>
            <w:vAlign w:val="center"/>
          </w:tcPr>
          <w:p>
            <w:pPr>
              <w:pStyle w:val="TableHeading"/>
              <w:suppressLineNumbers/>
              <w:bidi w:val="0"/>
              <w:spacing w:before="0" w:after="283"/>
              <w:jc w:val="center"/>
              <w:rPr/>
            </w:pPr>
            <w:r>
              <w:rPr/>
              <w:t xml:space="preserve">Pituus </w:t>
            </w:r>
          </w:p>
        </w:tc>
        <w:tc>
          <w:tcPr>
            <w:tcW w:w="8452" w:type="dxa"/>
            <w:tcBorders/>
            <w:vAlign w:val="center"/>
          </w:tcPr>
          <w:p>
            <w:pPr>
              <w:pStyle w:val="TableContents"/>
              <w:bidi w:val="0"/>
              <w:spacing w:before="0" w:after="283"/>
              <w:jc w:val="left"/>
              <w:rPr/>
            </w:pPr>
            <w:r>
              <w:rPr/>
              <w:t xml:space="preserve">491 km (305 mi) Nimeäminen </w:t>
            </w:r>
          </w:p>
        </w:tc>
      </w:tr>
      <w:tr>
        <w:trPr/>
        <w:tc>
          <w:tcPr>
            <w:tcW w:w="1753" w:type="dxa"/>
            <w:tcBorders/>
            <w:vAlign w:val="center"/>
          </w:tcPr>
          <w:p>
            <w:pPr>
              <w:pStyle w:val="TableHeading"/>
              <w:suppressLineNumbers/>
              <w:bidi w:val="0"/>
              <w:spacing w:before="0" w:after="283"/>
              <w:jc w:val="center"/>
              <w:rPr/>
            </w:pPr>
            <w:r>
              <w:rPr/>
              <w:t xml:space="preserve">Etymologia </w:t>
            </w:r>
          </w:p>
        </w:tc>
        <w:tc>
          <w:tcPr>
            <w:tcW w:w="8452" w:type="dxa"/>
            <w:tcBorders/>
            <w:vAlign w:val="center"/>
          </w:tcPr>
          <w:p>
            <w:pPr>
              <w:pStyle w:val="TableContents"/>
              <w:bidi w:val="0"/>
              <w:spacing w:before="0" w:after="283"/>
              <w:jc w:val="left"/>
              <w:rPr/>
            </w:pPr>
            <w:r>
              <w:rPr/>
              <w:t xml:space="preserve">Nimetty Pyreneiden maantieteen mukaan Topografinen kartta </w:t>
            </w:r>
          </w:p>
        </w:tc>
      </w:tr>
      <w:tr>
        <w:trPr/>
        <w:tc>
          <w:tcPr>
            <w:tcW w:w="1753" w:type="dxa"/>
            <w:tcBorders/>
            <w:vAlign w:val="center"/>
          </w:tcPr>
          <w:p>
            <w:pPr>
              <w:pStyle w:val="TableHeading"/>
              <w:suppressLineNumbers/>
              <w:bidi w:val="0"/>
              <w:spacing w:before="0" w:after="283"/>
              <w:jc w:val="center"/>
              <w:rPr/>
            </w:pPr>
            <w:r>
              <w:rPr/>
              <w:t xml:space="preserve">Maat </w:t>
            </w:r>
          </w:p>
        </w:tc>
        <w:tc>
          <w:tcPr>
            <w:tcW w:w="8452" w:type="dxa"/>
            <w:tcBorders/>
            <w:vAlign w:val="center"/>
          </w:tcPr>
          <w:p>
            <w:pPr>
              <w:pStyle w:val="TableContents"/>
              <w:bidi w:val="0"/>
              <w:spacing w:before="0" w:after="283"/>
              <w:jc w:val="left"/>
              <w:rPr/>
            </w:pPr>
            <w:r>
              <w:rPr/>
              <w:t xml:space="preserve">Espanja, Ranska ja Andorra </w:t>
            </w:r>
          </w:p>
        </w:tc>
      </w:tr>
      <w:tr>
        <w:trPr/>
        <w:tc>
          <w:tcPr>
            <w:tcW w:w="1753" w:type="dxa"/>
            <w:tcBorders/>
            <w:vAlign w:val="center"/>
          </w:tcPr>
          <w:p>
            <w:pPr>
              <w:pStyle w:val="TableHeading"/>
              <w:suppressLineNumbers/>
              <w:bidi w:val="0"/>
              <w:spacing w:before="0" w:after="283"/>
              <w:jc w:val="center"/>
              <w:rPr/>
            </w:pPr>
            <w:r>
              <w:rPr/>
              <w:t xml:space="preserve">Alueen koordinaatit </w:t>
            </w:r>
          </w:p>
        </w:tc>
        <w:tc>
          <w:tcPr>
            <w:tcW w:w="8452" w:type="dxa"/>
            <w:tcBorders/>
            <w:vAlign w:val="center"/>
          </w:tcPr>
          <w:p>
            <w:pPr>
              <w:pStyle w:val="TableContents"/>
              <w:bidi w:val="0"/>
              <w:spacing w:before="0" w:after="283"/>
              <w:jc w:val="left"/>
              <w:rPr/>
            </w:pPr>
            <w:r>
              <w:rPr/>
              <w:t xml:space="preserve">42 ° 40 ′ N 1 ° 00 ′ E </w:t>
            </w:r>
            <w:r>
              <w:rPr/>
              <w:t xml:space="preserve">/ </w:t>
            </w:r>
            <w:r>
              <w:rPr/>
              <w:t xml:space="preserve">42.667 ° N 1.000 ° E </w:t>
            </w:r>
            <w:r>
              <w:rPr/>
              <w:t xml:space="preserve">/ 42.667; 1.000 Koordinaatit: 42 ° 40′ N 1 ° 00′ E </w:t>
            </w:r>
            <w:r>
              <w:rPr/>
              <w:t xml:space="preserve">/ </w:t>
            </w:r>
            <w:r>
              <w:rPr/>
              <w:t xml:space="preserve">42.667 ° N 1.000 ° E </w:t>
            </w:r>
            <w:r>
              <w:rPr/>
              <w:t xml:space="preserve">/ 42.667; 1.000 Geologia </w:t>
            </w:r>
          </w:p>
        </w:tc>
      </w:tr>
      <w:tr>
        <w:trPr/>
        <w:tc>
          <w:tcPr>
            <w:tcW w:w="1753" w:type="dxa"/>
            <w:tcBorders/>
            <w:vAlign w:val="center"/>
          </w:tcPr>
          <w:p>
            <w:pPr>
              <w:pStyle w:val="TableHeading"/>
              <w:suppressLineNumbers/>
              <w:bidi w:val="0"/>
              <w:spacing w:before="0" w:after="283"/>
              <w:jc w:val="center"/>
              <w:rPr/>
            </w:pPr>
            <w:r>
              <w:rPr/>
              <w:t xml:space="preserve">Kallion ikä </w:t>
            </w:r>
          </w:p>
        </w:tc>
        <w:tc>
          <w:tcPr>
            <w:tcW w:w="8452" w:type="dxa"/>
            <w:tcBorders/>
            <w:vAlign w:val="center"/>
          </w:tcPr>
          <w:p>
            <w:pPr>
              <w:pStyle w:val="TableContents"/>
              <w:bidi w:val="0"/>
              <w:spacing w:before="0" w:after="283"/>
              <w:jc w:val="left"/>
              <w:rPr/>
            </w:pPr>
            <w:r>
              <w:rPr/>
              <w:t xml:space="preserve">paleotsooinen ja mesotsooinen kausi </w:t>
            </w:r>
          </w:p>
        </w:tc>
      </w:tr>
      <w:tr>
        <w:trPr/>
        <w:tc>
          <w:tcPr>
            <w:tcW w:w="1753" w:type="dxa"/>
            <w:tcBorders/>
            <w:vAlign w:val="center"/>
          </w:tcPr>
          <w:p>
            <w:pPr>
              <w:pStyle w:val="TableHeading"/>
              <w:suppressLineNumbers/>
              <w:bidi w:val="0"/>
              <w:spacing w:before="0" w:after="283"/>
              <w:jc w:val="center"/>
              <w:rPr/>
            </w:pPr>
            <w:r>
              <w:rPr/>
              <w:t xml:space="preserve">Kivilaji </w:t>
            </w:r>
          </w:p>
        </w:tc>
        <w:tc>
          <w:tcPr>
            <w:tcW w:w="8452" w:type="dxa"/>
            <w:tcBorders/>
            <w:vAlign w:val="center"/>
          </w:tcPr>
          <w:p>
            <w:pPr>
              <w:pStyle w:val="TableContents"/>
              <w:bidi w:val="0"/>
              <w:spacing w:before="0" w:after="283"/>
              <w:jc w:val="left"/>
              <w:rPr/>
            </w:pPr>
            <w:r>
              <w:rPr/>
              <w:t xml:space="preserve">graniitti, gneissi, kalkkikivi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Pyreneiden korkein kohta Ranskassa sijaitsevilla Pyreneillä?</w:t>
      </w:r>
    </w:p>
    <w:p>
      <w:pPr>
        <w:pStyle w:val="TextBody"/>
        <w:bidi w:val="0"/>
        <w:jc w:val="left"/>
        <w:rPr>
          <w:b/>
          <w:u w:val="single"/>
          <w:shd w:val="clear" w:fill="FFFF00"/>
        </w:rPr>
      </w:pPr>
      <w:r>
        <w:rPr>
          <w:b/>
          <w:u w:val="single"/>
          <w:shd w:val="clear" w:fill="FFFF00"/>
        </w:rPr>
        <w:t xml:space="preserve">Asiakirjan numero 14717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Escherichia coli </w:t>
      </w:r>
      <w:r>
        <w:rPr/>
        <w:t xml:space="preserve">(/ ˌɛʃɪˈrɪkiə ˈkoʊlaɪ /; tunnetaan myös nimellä E. coli) on gramnegatiivinen, fakultatiivisesti aerobinen, sauvamainen, koliforminen Escherichia-suvun bakteeri, jota tavataan yleisesti lämminveristen eliöiden (endotermien) alemman kerroksen suolistossa. Useimmat E. coli -kannat ovat vaarattomia, mutta jotkin serotyypit voivat aiheuttaa vakavia ruokamyrkytyksiä isännilleen, ja ne ovat toisinaan vastuussa elintarvikkeiden saastumisesta johtuvista tuotteiden markkinoilta poistamisista. Vaarattomat kannat ovat osa suoliston normaalia mikrobistoa, ja ne voivat hyödyttää isäntäänsä tuottamalla K-vitamiinia ja estämällä suoliston kolonisaation patogeenisten bakteerien kanssa, jolloin niillä on symbioottinen suhde. E. coli poistuu ympäristöön ulosteen mukana. Bakteeri kasvaa massiivisesti tuoreessa ulosteessa aerobisissa olosuhteissa 3 päivän ajan, mutta sen jälkeen sen määrä vähenee hitaasti.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 coli -bakteerin koko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Escherichia coli (/ ˌɛʃɪˈrɪkiə ˈkoʊlaɪ /; tunnetaan myös nimellä E. coli) on gramnegatiivinen, fakultatiivisesti anaerobinen, sauvamainen koliforminen Escherichia-suvun bakteeri, jota tavataan yleisesti </w:t>
      </w:r>
      <w:r>
        <w:rPr/>
        <w:t xml:space="preserve">lämminveristen eliöiden (endotermisten) </w:t>
      </w:r>
      <w:r>
        <w:rPr>
          <w:color w:val="A9A9A9"/>
        </w:rPr>
        <w:t xml:space="preserve">alemman suolen alueella.</w:t>
      </w:r>
      <w:r>
        <w:rPr/>
        <w:t xml:space="preserve"> Useimmat E. coli -kannat ovat vaarattomia, mutta jotkin serotyypit voivat aiheuttaa vakavia ruokamyrkytyksiä isännilleen, ja ne ovat toisinaan vastuussa elintarvikkeiden saastumisesta johtuvista tuotteiden markkinoilta poistamisista. Vaarattomat kannat ovat osa suoliston normaalia mikrobistoa, ja ne voivat hyödyttää isäntäänsä tuottamalla K-vitamiinia ja estämällä suoliston kolonisaation patogeenisten bakteerien kanssa, jolloin niillä on symbioottinen suhde. E. coli poistuu ympäristöön ulosteen mukana. Bakteeri kasvaa massiivisesti tuoreessa ulosteessa aerobisissa olosuhteissa 3 päivän ajan, mutta sen jälkeen sen määrä vähenee hitaasti.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escherichia coli esiintyy ihmiskehossa?</w:t>
      </w:r>
    </w:p>
    <w:p>
      <w:pPr>
        <w:pStyle w:val="TextBody"/>
        <w:bidi w:val="0"/>
        <w:jc w:val="left"/>
        <w:rPr>
          <w:b/>
          <w:u w:val="single"/>
          <w:shd w:val="clear" w:fill="FFFF00"/>
        </w:rPr>
      </w:pPr>
      <w:r>
        <w:rPr>
          <w:b/>
          <w:u w:val="single"/>
          <w:shd w:val="clear" w:fill="FFFF00"/>
        </w:rPr>
        <w:t xml:space="preserve">Asiakirjan numero 14718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Konservatiivisuus viittaa loogiseen ajattelukykyyn, jota psykologi Jean Piaget'n mukaan lapsilla ei ole preoperationaalisessa kehitysvaiheessa 2-7-vuotiaana, vaan se kehittyy </w:t>
      </w:r>
      <w:r>
        <w:rPr>
          <w:color w:val="A9A9A9"/>
        </w:rPr>
        <w:t xml:space="preserve">konkreettis-toiminnallisessa vaiheessa </w:t>
      </w:r>
      <w:r>
        <w:rPr/>
        <w:t xml:space="preserve">7-11-vuotiaana. Säilyttäminen tarkoittaa kykyä määrittää, että tietty määrä pysyy samana, vaikka astiaa, muotoa tai näennäistä kokoa muutetaan.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kognitiivisen kehityksen vaiheessa säilyttämisen käsite esiintyy ensimmäisen kerran?</w:t>
      </w:r>
    </w:p>
    <w:p>
      <w:pPr>
        <w:pStyle w:val="TextBody"/>
        <w:bidi w:val="0"/>
        <w:jc w:val="left"/>
        <w:rPr>
          <w:b/>
          <w:u w:val="single"/>
          <w:shd w:val="clear" w:fill="FFFF00"/>
        </w:rPr>
      </w:pPr>
      <w:r>
        <w:rPr>
          <w:b/>
          <w:u w:val="single"/>
          <w:shd w:val="clear" w:fill="FFFF00"/>
        </w:rPr>
        <w:t xml:space="preserve">Asiakirjan numero 14719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Comedy Company esitteli ensi kertaa monia kuuluisia hahmoja, kuten Con the Fruiterer, Kylie Mole, Col'n Carpenter, Arthur-setä ja David Rabbitborough. Jotkut näistä hahmoista ovat edelleen pieniä australialaisia ikoneita. Con the Fruiterer, yksi suosituimmista hahmoista, esiintyy vielä tänäkin päivänä useissa ohjelmissa, samoin kuin hänen vaimonsa Marika. Koomikko Kym Gyngell loi myös spin-off-sarjan Col'n Carpenter (1990-1991), joka perustui hänen samannimiseen hahmoonsa. Kylie Mole oli mukana myös ABC:n Kittson Faheyn toisessa sarjassa (1993). </w:t>
      </w:r>
      <w:r>
        <w:rPr>
          <w:color w:val="A9A9A9"/>
        </w:rPr>
        <w:t xml:space="preserve">Glenn Robbins esiintyi </w:t>
      </w:r>
      <w:r>
        <w:rPr/>
        <w:t xml:space="preserve">usein julkisesti Arthur-sedän roolissa, ja The Panel -ohjelmassa hän viittasi usein The Comedy Companyyn liukumalla ajoittain hahmoon ja poistumalla siitä. Hän esiintyi myös täydessä Arthur-puvussa The Panel -ohjelman jouluspesiaalissa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Arthur-setää komediassa "Komedia Company".</w:t>
      </w:r>
    </w:p>
    <w:p>
      <w:pPr>
        <w:pStyle w:val="TextBody"/>
        <w:bidi w:val="0"/>
        <w:jc w:val="left"/>
        <w:rPr>
          <w:b/>
          <w:u w:val="single"/>
          <w:shd w:val="clear" w:fill="FFFF00"/>
        </w:rPr>
      </w:pPr>
      <w:r>
        <w:rPr>
          <w:b/>
          <w:u w:val="single"/>
          <w:shd w:val="clear" w:fill="FFFF00"/>
        </w:rPr>
        <w:t xml:space="preserve">Asiakirjan numero 14720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Lailla vältettiin ensimmäisen maailmansodan veteraaneille maksettujen henkivakuutusmaksujen lykkääminen, joka aiheutti poliittista kuohuntaa puolentoista vuosikymmenen ajan sodan jälkeen. Etuihin kuuluivat </w:t>
      </w:r>
      <w:r>
        <w:rPr>
          <w:color w:val="A9A9A9"/>
        </w:rPr>
        <w:t xml:space="preserve">lukukausimaksut ja elinkustannukset lukion, korkeakoulun tai ammatti- ja ammattikoulun opiskelua varten</w:t>
      </w:r>
      <w:r>
        <w:rPr/>
        <w:t xml:space="preserve">, </w:t>
      </w:r>
      <w:r>
        <w:rPr>
          <w:color w:val="DCDCDC"/>
        </w:rPr>
        <w:t xml:space="preserve">edulliset asuntolainat</w:t>
      </w:r>
      <w:r>
        <w:rPr/>
        <w:t xml:space="preserve">, </w:t>
      </w:r>
      <w:r>
        <w:rPr>
          <w:color w:val="2F4F4F"/>
        </w:rPr>
        <w:t xml:space="preserve">matalakorkoiset lainat yrityksen perustamista varten </w:t>
      </w:r>
      <w:r>
        <w:rPr/>
        <w:t xml:space="preserve">sekä </w:t>
      </w:r>
      <w:r>
        <w:rPr>
          <w:color w:val="556B2F"/>
        </w:rPr>
        <w:t xml:space="preserve">vuoden työttömyyskorvaus</w:t>
      </w:r>
      <w:r>
        <w:rPr/>
        <w:t xml:space="preserve">. Tukea saivat kaikki veteraanit, jotka olivat olleet sotavuosien aikana aktiivipalveluksessa vähintään 90 päivää ja joita ei ollut erotettu kunniattomasti - taistelussa oloa ei vaadittu. Edunsaajat eivät maksaneet G.I.-etuuksista tuloveroa, koska niitä ei pidetty ansiotulona.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gi bill -laki tarjosi palaaville veteraaneille?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Serviceman's Readjustment Act of </w:t>
      </w:r>
      <w:r>
        <w:rPr>
          <w:color w:val="A9A9A9"/>
        </w:rPr>
        <w:t xml:space="preserve">1944</w:t>
      </w:r>
      <w:r>
        <w:rPr/>
        <w:t xml:space="preserve">, joka tunnetaan myös nimellä G.I. Bill, oli laki, joka tarjosi erilaisia etuuksia toisen maailmansodan veteraaneille (joita kutsutaan yleisesti G.I.s:ksi). Lain suunnitteli American Legion, joka auttoi sen läpimenossa kongressissa mobilisoimalla osastojaan (yhdessä Ulkomaalaissotaveteraanien kanssa); tavoitteena oli </w:t>
      </w:r>
      <w:r>
        <w:rPr>
          <w:color w:val="DCDCDC"/>
        </w:rPr>
        <w:t xml:space="preserve">tarjota välittömiä palkkioita käytännössä kaikille toisen maailmansodan veteraaneille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veteraanien tavoite käyttää gi bill of rights -lakia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alkuperäinen gi-lainsäädäntö tuli voimaan?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Lailla vältettiin ensimmäisen maailmansodan veteraaneille maksettujen henkivakuutusmaksujen lykkääminen, joka aiheutti poliittista kuohuntaa puolentoista vuosikymmenen ajan sodan jälkeen. Etuihin kuuluivat </w:t>
      </w:r>
      <w:r>
        <w:rPr>
          <w:color w:val="A9A9A9"/>
        </w:rPr>
        <w:t xml:space="preserve">lukukausimaksut ja elinkustannukset lukion, korkeakoulun tai ammatti- ja ammattikoulun opiskelua varten</w:t>
      </w:r>
      <w:r>
        <w:rPr/>
        <w:t xml:space="preserve">, </w:t>
      </w:r>
      <w:r>
        <w:rPr>
          <w:color w:val="DCDCDC"/>
        </w:rPr>
        <w:t xml:space="preserve">edulliset asuntolainat</w:t>
      </w:r>
      <w:r>
        <w:rPr/>
        <w:t xml:space="preserve">, </w:t>
      </w:r>
      <w:r>
        <w:rPr>
          <w:color w:val="2F4F4F"/>
        </w:rPr>
        <w:t xml:space="preserve">matalakorkoiset lainat yrityksen perustamista varten </w:t>
      </w:r>
      <w:r>
        <w:rPr/>
        <w:t xml:space="preserve">sekä </w:t>
      </w:r>
      <w:r>
        <w:rPr>
          <w:color w:val="556B2F"/>
        </w:rPr>
        <w:t xml:space="preserve">vuoden työttömyyskorvaus</w:t>
      </w:r>
      <w:r>
        <w:rPr/>
        <w:t xml:space="preserve">. Tukea saivat kaikki veteraanit, jotka olivat olleet sotavuosien aikana aktiivipalveluksessa vähintään 90 päivää ja joita ei ollut erotettu kunniattomasti - taistelussa oloa ei vaadittu. Tuensaajat eivät maksaneet GI-etuuksista tuloveroa, koska niitä ei pidetty ansiotulona.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yksi gi billin vaikutus amerikkalaiseen yhteiskuntaan sodanjälkeisenä aikana?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Servicemen's Readjustment Act of 1944, joka tunnetaan myös nimellä G.I. Bill, </w:t>
      </w:r>
      <w:r>
        <w:rPr/>
        <w:t xml:space="preserve">oli laki, joka tarjosi erilaisia etuuksia toisen maailmansodan veteraaneille (joita kutsutaan yleisesti G.I.s:ksi). Lain suunnitteli American Legion, joka auttoi sen läpimenossa kongressissa mobilisoimalla osastojaan (yhdessä Veterans of Foreign Wars -järjestön kanssa); tavoitteena oli tarjota välittömiä palkkioita käytännössä kaikille toisen maailmansodan veteraaneille. Sillä vältettiin ensimmäisen maailmansodan veteraaneille maksettu erittäin kiistanalainen lykätty "käteispalkkio", joka aiheutti poliittista kuohuntaa puolitoista vuosikymmentä sodan jälkeen. Etuihin kuuluivat lukukausimaksut ja elinkustannukset lukion, korkeakoulun tai ammatti- ja ammattikoulun opiskelua varten, edulliset asuntolainat, matalakorkoiset lainat yrityksen perustamista varten sekä vuoden työttömyyskorvaus. Tukea saivat kaikki veteraanit, jotka olivat olleet sotavuosien aikana aktiivipalveluksessa vähintään 90 päivää ja joita ei ollut erotettu kunniattomasti - taistelussa oloa ei vaadittu. Vuoteen 1956 mennessä noin 7,8 miljoonaa veteraania oli käyttänyt G.I. Bill -koulutusetuuksia, noin 2,2 miljoonaa opiskellakseen korkeakouluissa tai yliopistoissa ja lisäksi 5,6 miljoonaa opiskellakseen jonkinlaisessa koulutusohjelmassa. Tuensaajat eivät maksaneet GI-etuuksista tuloveroa, koska niitä ei pidetty ansiotulona.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yrittäessään huolehtia yhdysvaltojen sotilaiden paluusta sodan jälkeen kongressi hyväksyi sodan jälkeen</w:t>
      </w:r>
    </w:p>
    <w:p>
      <w:pPr>
        <w:pStyle w:val="TextBody"/>
        <w:bidi w:val="0"/>
        <w:jc w:val="left"/>
        <w:rPr>
          <w:b/>
          <w:u w:val="single"/>
          <w:shd w:val="clear" w:fill="FFFF00"/>
        </w:rPr>
      </w:pPr>
      <w:r>
        <w:rPr>
          <w:b/>
          <w:u w:val="single"/>
          <w:shd w:val="clear" w:fill="FFFF00"/>
        </w:rPr>
        <w:t xml:space="preserve">Asiakirjan numero 14721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Hard Rock Hotel &amp; Casino Atlantic City (aiemmin </w:t>
      </w:r>
      <w:r>
        <w:rPr>
          <w:color w:val="A9A9A9"/>
        </w:rPr>
        <w:t xml:space="preserve">Trump Taj Mahal</w:t>
      </w:r>
      <w:r>
        <w:rPr/>
        <w:t xml:space="preserve">) on </w:t>
      </w:r>
      <w:r>
        <w:rPr/>
        <w:t xml:space="preserve">Hard Rock Internationalin omistama </w:t>
      </w:r>
      <w:r>
        <w:rPr>
          <w:color w:val="DCDCDC"/>
        </w:rPr>
        <w:t xml:space="preserve">kasino </w:t>
      </w:r>
      <w:r>
        <w:rPr/>
        <w:t xml:space="preserve">ja </w:t>
      </w:r>
      <w:r>
        <w:rPr>
          <w:color w:val="2F4F4F"/>
        </w:rPr>
        <w:t xml:space="preserve">hotelli </w:t>
      </w:r>
      <w:r>
        <w:rPr/>
        <w:t xml:space="preserve">Atlantic Cityssä, New Jerseyssä,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Hard Rock Hotel Atlantic Cityssä? Mikä oli Hard Rock Hotel Atlantic Cityssä?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kasinon Hard Rock otti haltuunsa Ac</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Taj Mahal oli sulkemisen partaalla vuonna 2014, kun sen emoyhtiö ajautui konkurssiin, mutta se pysyi lopulta auki Icahn Enterprisesin uuden omistajan alaisuudessa. Elokuun 3. päivänä 2016 ilmoitettiin, että Trump Taj Mahal suljettaisiin Labor Dayn jälkeen kasinotyöntekijöiden lakon vuoksi. Se suljettiin </w:t>
      </w:r>
      <w:r>
        <w:rPr>
          <w:color w:val="A9A9A9"/>
        </w:rPr>
        <w:t xml:space="preserve">10. lokakuuta </w:t>
      </w:r>
      <w:r>
        <w:rPr/>
        <w:t xml:space="preserve">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Taj Mahal Atlantic Cityssä suljettiin?</w:t>
      </w:r>
    </w:p>
    <w:p>
      <w:pPr>
        <w:pStyle w:val="TextBody"/>
        <w:bidi w:val="0"/>
        <w:jc w:val="left"/>
        <w:rPr>
          <w:b/>
          <w:u w:val="single"/>
          <w:shd w:val="clear" w:fill="FFFF00"/>
        </w:rPr>
      </w:pPr>
      <w:r>
        <w:rPr>
          <w:b/>
          <w:u w:val="single"/>
          <w:shd w:val="clear" w:fill="FFFF00"/>
        </w:rPr>
        <w:t xml:space="preserve">Asiakirjan numero 14722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Floridan riutta (tunnetaan myös nimillä Suuri Floridan riutta, Floridan riutat, Florida Reef Tract ja Florida Keys Reef Tract) on ainoa elävä koralliriutta Yhdysvaltojen mantereella. Se on maailman kolmanneksi suurin koralliriuttajärjestelmä (Suuren valliriutan ja Belizen valliriutan jälkeen). Se sijaitsee </w:t>
      </w:r>
      <w:r>
        <w:rPr>
          <w:color w:val="A9A9A9"/>
        </w:rPr>
        <w:t xml:space="preserve">muutaman mailin päässä merestä Florida Keysistä</w:t>
      </w:r>
      <w:r>
        <w:rPr/>
        <w:t xml:space="preserve">, on noin 6-7 km leveä ja ulottuu (20 metrin syvyysviivaa pitkin) 270 km:n päähän Fowey Rocksista Soldier Keyn itäpuolelta Marquesas Keysin eteläpuolelle. Valliriutta muodostaa suuren kaaren, joka on samankeskinen Florida Keysin kanssa ja jonka pohjoispää, Biscaynen kansallispuistossa, on suuntautunut pohjois-eteläsuunnassa ja länsipää, Marquesas Keysin eteläpuolella, itä-länsisuunnassa. Biscaynen kansallispuiston ulkopuolinen osa riutasta sijaitsee John Pennekamp Coral Reef State Parkissa ja Florida Keysin kansallisessa merensuojelualueessa. Yksittäisiä koralliriuttoja esiintyy Biscaynen kansallispuistosta pohjoiseen aina Martinin piirikunnassa sijaitsevaan Stuartiin asti. Koralliriuttoja on myös Dry Tortugas National Parkissa Marquesas Keysin länsipuolella. Järjestelmässä on yli 6 000 yksittäistä riuttaa. Riutat ovat 5 000-7 000 vuotta vanhoja, ja ne ovat syntyneet Wisconsinanin jääkauden jälkeisen merenpinnan nousun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Floridan koralliriutat sijaitsevat?</w:t>
      </w:r>
    </w:p>
    <w:p>
      <w:pPr>
        <w:pStyle w:val="TextBody"/>
        <w:bidi w:val="0"/>
        <w:jc w:val="left"/>
        <w:rPr>
          <w:b/>
          <w:u w:val="single"/>
          <w:shd w:val="clear" w:fill="FFFF00"/>
        </w:rPr>
      </w:pPr>
      <w:r>
        <w:rPr>
          <w:b/>
          <w:u w:val="single"/>
          <w:shd w:val="clear" w:fill="FFFF00"/>
        </w:rPr>
        <w:t xml:space="preserve">Asiakirjan numero 14723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sekä Demetrius että Lysander jahtaavat häntä, Helena suuttuu. Koska Lysanderin rakkaus Hermiaa kohtaan oli niin suuri ja Demetrius oli kosiskellut Hermiaa isänsä toiveiden mukaisesti, Helena uskoo, että he pilkkaavat häntä julmasti. Kun Hermia palaa paikalle, Helena syyttää häntä siitä, että hän on osa pilaa. Hermia tuntee itsensä petetyksi syytöksestä ja vakuuttaa, ettei hän koskaan satuttaisi ystäväänsä sillä tavoin. Syytökset ja haasteet lentävät Lysanderin ja Demetriuksen sekä Helenan ja Hermian välillä. Hermia luulee nyt, että molemmat swainit pitävät Helenaa parempana, koska tämä on pidempi, ja tarjoutuu taistelemaan Helenaa vastaan. </w:t>
      </w:r>
      <w:r>
        <w:rPr>
          <w:color w:val="A9A9A9"/>
        </w:rPr>
        <w:t xml:space="preserve">Helena </w:t>
      </w:r>
      <w:r>
        <w:rPr/>
        <w:t xml:space="preserve">pyytää suojelua, koska </w:t>
      </w:r>
      <w:r>
        <w:rPr>
          <w:color w:val="DCDCDC"/>
        </w:rPr>
        <w:t xml:space="preserve">Hermia </w:t>
      </w:r>
      <w:r>
        <w:rPr/>
        <w:t xml:space="preserve">oli nuorempana tappelija, ja sanoo: ``Ja vaikka hän on pieni, hän on hurja''.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sanoo, että vaikka hän on pieni, hän on hurja.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vaikka hän on vain vähän hän on kiivas noin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lainaus vaikka hän on pieni, mutta hän on hurja noin</w:t>
      </w:r>
    </w:p>
    <w:p>
      <w:pPr>
        <w:pStyle w:val="TextBody"/>
        <w:bidi w:val="0"/>
        <w:jc w:val="left"/>
        <w:rPr>
          <w:b/>
          <w:u w:val="single"/>
          <w:shd w:val="clear" w:fill="FFFF00"/>
        </w:rPr>
      </w:pPr>
      <w:r>
        <w:rPr>
          <w:b/>
          <w:u w:val="single"/>
          <w:shd w:val="clear" w:fill="FFFF00"/>
        </w:rPr>
        <w:t xml:space="preserve">Asiakirjan numero 14724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Texasin tasavallan presidentit ja varapresidentit </w:t>
      </w:r>
    </w:p>
    <w:tbl>
      <w:tblPr>
        <w:tblW w:w="10205" w:type="dxa"/>
        <w:jc w:val="left"/>
        <w:tblInd w:w="0" w:type="dxa"/>
        <w:tblLayout w:type="fixed"/>
        <w:tblCellMar>
          <w:top w:w="28" w:type="dxa"/>
          <w:left w:w="28" w:type="dxa"/>
          <w:bottom w:w="28" w:type="dxa"/>
          <w:right w:w="28" w:type="dxa"/>
        </w:tblCellMar>
      </w:tblPr>
      <w:tblGrid>
        <w:gridCol w:w="424"/>
        <w:gridCol w:w="919"/>
        <w:gridCol w:w="1581"/>
        <w:gridCol w:w="1469"/>
        <w:gridCol w:w="1264"/>
        <w:gridCol w:w="784"/>
        <w:gridCol w:w="2378"/>
        <w:gridCol w:w="1386"/>
      </w:tblGrid>
      <w:tr>
        <w:trPr/>
        <w:tc>
          <w:tcPr>
            <w:tcW w:w="424" w:type="dxa"/>
            <w:tcBorders/>
            <w:vAlign w:val="center"/>
          </w:tcPr>
          <w:p>
            <w:pPr>
              <w:pStyle w:val="TableHeading"/>
              <w:suppressLineNumbers/>
              <w:bidi w:val="0"/>
              <w:spacing w:before="0" w:after="283"/>
              <w:jc w:val="center"/>
              <w:rPr/>
            </w:pPr>
            <w:r>
              <w:rPr/>
              <w:t xml:space="preserve">Ei </w:t>
            </w:r>
          </w:p>
        </w:tc>
        <w:tc>
          <w:tcPr>
            <w:tcW w:w="919" w:type="dxa"/>
            <w:tcBorders/>
            <w:vAlign w:val="center"/>
          </w:tcPr>
          <w:p>
            <w:pPr>
              <w:pStyle w:val="TableHeading"/>
              <w:suppressLineNumbers/>
              <w:bidi w:val="0"/>
              <w:spacing w:before="0" w:after="283"/>
              <w:jc w:val="center"/>
              <w:rPr/>
            </w:pPr>
            <w:r>
              <w:rPr/>
              <w:t xml:space="preserve">Muotokuva </w:t>
            </w:r>
          </w:p>
        </w:tc>
        <w:tc>
          <w:tcPr>
            <w:tcW w:w="1581" w:type="dxa"/>
            <w:tcBorders/>
            <w:vAlign w:val="center"/>
          </w:tcPr>
          <w:p>
            <w:pPr>
              <w:pStyle w:val="TableHeading"/>
              <w:suppressLineNumbers/>
              <w:bidi w:val="0"/>
              <w:spacing w:before="0" w:after="283"/>
              <w:jc w:val="center"/>
              <w:rPr/>
            </w:pPr>
            <w:r>
              <w:rPr/>
              <w:t xml:space="preserve">Presidentti </w:t>
            </w:r>
          </w:p>
        </w:tc>
        <w:tc>
          <w:tcPr>
            <w:tcW w:w="1469" w:type="dxa"/>
            <w:tcBorders/>
            <w:vAlign w:val="center"/>
          </w:tcPr>
          <w:p>
            <w:pPr>
              <w:pStyle w:val="TableHeading"/>
              <w:suppressLineNumbers/>
              <w:bidi w:val="0"/>
              <w:spacing w:before="0" w:after="283"/>
              <w:jc w:val="center"/>
              <w:rPr/>
            </w:pPr>
            <w:r>
              <w:rPr/>
              <w:t xml:space="preserve">Toimikausi </w:t>
            </w:r>
          </w:p>
        </w:tc>
        <w:tc>
          <w:tcPr>
            <w:tcW w:w="1264" w:type="dxa"/>
            <w:tcBorders/>
            <w:vAlign w:val="center"/>
          </w:tcPr>
          <w:p>
            <w:pPr>
              <w:pStyle w:val="TableHeading"/>
              <w:suppressLineNumbers/>
              <w:bidi w:val="0"/>
              <w:spacing w:before="0" w:after="283"/>
              <w:jc w:val="center"/>
              <w:rPr/>
            </w:pPr>
            <w:r>
              <w:rPr/>
              <w:t xml:space="preserve">Puolue </w:t>
            </w:r>
          </w:p>
        </w:tc>
        <w:tc>
          <w:tcPr>
            <w:tcW w:w="784" w:type="dxa"/>
            <w:tcBorders/>
            <w:vAlign w:val="center"/>
          </w:tcPr>
          <w:p>
            <w:pPr>
              <w:pStyle w:val="TableHeading"/>
              <w:suppressLineNumbers/>
              <w:bidi w:val="0"/>
              <w:spacing w:before="0" w:after="283"/>
              <w:jc w:val="center"/>
              <w:rPr/>
            </w:pPr>
            <w:r>
              <w:rPr/>
              <w:t xml:space="preserve">Termi </w:t>
            </w:r>
          </w:p>
        </w:tc>
        <w:tc>
          <w:tcPr>
            <w:tcW w:w="2378" w:type="dxa"/>
            <w:tcBorders/>
            <w:vAlign w:val="center"/>
          </w:tcPr>
          <w:p>
            <w:pPr>
              <w:pStyle w:val="TableHeading"/>
              <w:suppressLineNumbers/>
              <w:bidi w:val="0"/>
              <w:spacing w:before="0" w:after="283"/>
              <w:jc w:val="center"/>
              <w:rPr/>
            </w:pPr>
            <w:r>
              <w:rPr/>
              <w:t xml:space="preserve">Edellinen toimisto </w:t>
            </w:r>
          </w:p>
        </w:tc>
        <w:tc>
          <w:tcPr>
            <w:tcW w:w="1386" w:type="dxa"/>
            <w:tcBorders/>
            <w:vAlign w:val="center"/>
          </w:tcPr>
          <w:p>
            <w:pPr>
              <w:pStyle w:val="TableHeading"/>
              <w:suppressLineNumbers/>
              <w:bidi w:val="0"/>
              <w:spacing w:before="0" w:after="283"/>
              <w:jc w:val="center"/>
              <w:rPr/>
            </w:pPr>
            <w:r>
              <w:rPr/>
              <w:t xml:space="preserve">Varapuheenjohtaja </w:t>
            </w:r>
          </w:p>
        </w:tc>
      </w:tr>
      <w:tr>
        <w:trPr/>
        <w:tc>
          <w:tcPr>
            <w:tcW w:w="424" w:type="dxa"/>
            <w:tcBorders/>
            <w:vAlign w:val="center"/>
          </w:tcPr>
          <w:p>
            <w:pPr>
              <w:pStyle w:val="TableContents"/>
              <w:bidi w:val="0"/>
              <w:spacing w:before="0" w:after="283"/>
              <w:jc w:val="left"/>
              <w:rPr/>
            </w:pPr>
            <w:r>
              <w:rPr/>
              <w:t xml:space="preserve">-- </w:t>
            </w:r>
          </w:p>
        </w:tc>
        <w:tc>
          <w:tcPr>
            <w:tcW w:w="919"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color w:val="A9A9A9"/>
              </w:rPr>
              <w:t xml:space="preserve">David G. Burnet </w:t>
            </w:r>
            <w:r>
              <w:rPr/>
              <w:t xml:space="preserve">(1788-04-18) 18. huhtikuuta 1788 -- (1870-12-05) 5. joulukuuta 1870 (82-vuotias) </w:t>
            </w:r>
          </w:p>
        </w:tc>
        <w:tc>
          <w:tcPr>
            <w:tcW w:w="1469" w:type="dxa"/>
            <w:tcBorders/>
            <w:vAlign w:val="center"/>
          </w:tcPr>
          <w:p>
            <w:pPr>
              <w:pStyle w:val="TableContents"/>
              <w:bidi w:val="0"/>
              <w:spacing w:before="0" w:after="283"/>
              <w:jc w:val="left"/>
              <w:rPr/>
            </w:pPr>
            <w:r>
              <w:rPr/>
              <w:t xml:space="preserve">16. maaliskuuta 1836 -- 22. lokakuuta 1836 </w:t>
            </w:r>
          </w:p>
        </w:tc>
        <w:tc>
          <w:tcPr>
            <w:tcW w:w="1264" w:type="dxa"/>
            <w:tcBorders/>
            <w:vAlign w:val="center"/>
          </w:tcPr>
          <w:p>
            <w:pPr>
              <w:pStyle w:val="TableContents"/>
              <w:bidi w:val="0"/>
              <w:spacing w:before="0" w:after="283"/>
              <w:jc w:val="left"/>
              <w:rPr/>
            </w:pPr>
            <w:r>
              <w:rPr/>
              <w:t xml:space="preserve">Puolueeton </w:t>
            </w:r>
          </w:p>
        </w:tc>
        <w:tc>
          <w:tcPr>
            <w:tcW w:w="784" w:type="dxa"/>
            <w:tcBorders/>
            <w:vAlign w:val="center"/>
          </w:tcPr>
          <w:p>
            <w:pPr>
              <w:pStyle w:val="TableContents"/>
              <w:bidi w:val="0"/>
              <w:spacing w:before="0" w:after="283"/>
              <w:jc w:val="left"/>
              <w:rPr/>
            </w:pPr>
            <w:r>
              <w:rPr/>
              <w:t xml:space="preserve">Väliaikainen </w:t>
            </w:r>
          </w:p>
        </w:tc>
        <w:tc>
          <w:tcPr>
            <w:tcW w:w="2378" w:type="dxa"/>
            <w:tcBorders/>
            <w:vAlign w:val="center"/>
          </w:tcPr>
          <w:p>
            <w:pPr>
              <w:pStyle w:val="TableContents"/>
              <w:bidi w:val="0"/>
              <w:spacing w:before="0" w:after="283"/>
              <w:jc w:val="left"/>
              <w:rPr/>
            </w:pPr>
            <w:r>
              <w:rPr/>
              <w:t xml:space="preserve">Valtuutettu vuoden 1833 yleiskokoukseen </w:t>
            </w:r>
          </w:p>
        </w:tc>
        <w:tc>
          <w:tcPr>
            <w:tcW w:w="1386" w:type="dxa"/>
            <w:tcBorders/>
            <w:vAlign w:val="center"/>
          </w:tcPr>
          <w:p>
            <w:pPr>
              <w:pStyle w:val="TableContents"/>
              <w:bidi w:val="0"/>
              <w:spacing w:before="0" w:after="283"/>
              <w:jc w:val="left"/>
              <w:rPr/>
            </w:pPr>
            <w:r>
              <w:rPr>
                <w:color w:val="DCDCDC"/>
              </w:rPr>
              <w:t xml:space="preserve">Lorenzo de Zavala </w:t>
            </w:r>
          </w:p>
        </w:tc>
      </w:tr>
      <w:tr>
        <w:trPr/>
        <w:tc>
          <w:tcPr>
            <w:tcW w:w="424" w:type="dxa"/>
            <w:tcBorders/>
            <w:vAlign w:val="center"/>
          </w:tcPr>
          <w:p>
            <w:pPr>
              <w:pStyle w:val="TableContents"/>
              <w:bidi w:val="0"/>
              <w:spacing w:before="0" w:after="283"/>
              <w:jc w:val="left"/>
              <w:rPr>
                <w:sz w:val="4"/>
                <w:szCs w:val="4"/>
              </w:rPr>
            </w:pPr>
            <w:r>
              <w:rPr>
                <w:sz w:val="4"/>
                <w:szCs w:val="4"/>
              </w:rPr>
            </w:r>
          </w:p>
        </w:tc>
        <w:tc>
          <w:tcPr>
            <w:tcW w:w="919"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color w:val="2F4F4F"/>
              </w:rPr>
              <w:t xml:space="preserve">Sam Houston </w:t>
            </w:r>
            <w:r>
              <w:rPr/>
              <w:t xml:space="preserve">(1793-03-02) 2. maaliskuuta 1793 -- (1863-07-26) 26. heinäkuuta 1863 (70-vuotias) </w:t>
            </w:r>
          </w:p>
        </w:tc>
        <w:tc>
          <w:tcPr>
            <w:tcW w:w="1469" w:type="dxa"/>
            <w:tcBorders/>
            <w:vAlign w:val="center"/>
          </w:tcPr>
          <w:p>
            <w:pPr>
              <w:pStyle w:val="TableContents"/>
              <w:bidi w:val="0"/>
              <w:spacing w:before="0" w:after="283"/>
              <w:jc w:val="left"/>
              <w:rPr/>
            </w:pPr>
            <w:r>
              <w:rPr/>
              <w:t xml:space="preserve">22. lokakuuta 1836 -- 10. joulukuuta 1838 </w:t>
            </w:r>
          </w:p>
        </w:tc>
        <w:tc>
          <w:tcPr>
            <w:tcW w:w="1264" w:type="dxa"/>
            <w:tcBorders/>
            <w:vAlign w:val="center"/>
          </w:tcPr>
          <w:p>
            <w:pPr>
              <w:pStyle w:val="TableContents"/>
              <w:bidi w:val="0"/>
              <w:spacing w:before="0" w:after="283"/>
              <w:jc w:val="left"/>
              <w:rPr/>
            </w:pPr>
            <w:r>
              <w:rPr/>
              <w:t xml:space="preserve">Puolueeton </w:t>
            </w:r>
          </w:p>
        </w:tc>
        <w:tc>
          <w:tcPr>
            <w:tcW w:w="784" w:type="dxa"/>
            <w:tcBorders/>
            <w:vAlign w:val="center"/>
          </w:tcPr>
          <w:p>
            <w:pPr>
              <w:pStyle w:val="TableContents"/>
              <w:bidi w:val="0"/>
              <w:spacing w:before="0" w:after="283"/>
              <w:jc w:val="left"/>
              <w:rPr/>
            </w:pPr>
            <w:r>
              <w:rPr/>
              <w:t xml:space="preserve">(1836) </w:t>
            </w:r>
          </w:p>
        </w:tc>
        <w:tc>
          <w:tcPr>
            <w:tcW w:w="2378" w:type="dxa"/>
            <w:tcBorders/>
            <w:vAlign w:val="center"/>
          </w:tcPr>
          <w:p>
            <w:pPr>
              <w:pStyle w:val="TableContents"/>
              <w:bidi w:val="0"/>
              <w:spacing w:before="0" w:after="283"/>
              <w:jc w:val="left"/>
              <w:rPr/>
            </w:pPr>
            <w:r>
              <w:rPr/>
              <w:t xml:space="preserve">Texasin armeijan ylipäällikkö (1836) </w:t>
            </w:r>
          </w:p>
        </w:tc>
        <w:tc>
          <w:tcPr>
            <w:tcW w:w="1386" w:type="dxa"/>
            <w:tcBorders/>
            <w:vAlign w:val="center"/>
          </w:tcPr>
          <w:p>
            <w:pPr>
              <w:pStyle w:val="TableContents"/>
              <w:bidi w:val="0"/>
              <w:spacing w:before="0" w:after="283"/>
              <w:jc w:val="left"/>
              <w:rPr/>
            </w:pPr>
            <w:r>
              <w:rPr/>
              <w:t xml:space="preserve">Mirabeau B. Lamar </w:t>
            </w:r>
          </w:p>
        </w:tc>
      </w:tr>
      <w:tr>
        <w:trPr/>
        <w:tc>
          <w:tcPr>
            <w:tcW w:w="424" w:type="dxa"/>
            <w:tcBorders/>
            <w:vAlign w:val="center"/>
          </w:tcPr>
          <w:p>
            <w:pPr>
              <w:pStyle w:val="TableContents"/>
              <w:bidi w:val="0"/>
              <w:spacing w:before="0" w:after="283"/>
              <w:jc w:val="left"/>
              <w:rPr>
                <w:sz w:val="4"/>
                <w:szCs w:val="4"/>
              </w:rPr>
            </w:pPr>
            <w:r>
              <w:rPr>
                <w:sz w:val="4"/>
                <w:szCs w:val="4"/>
              </w:rPr>
            </w:r>
          </w:p>
        </w:tc>
        <w:tc>
          <w:tcPr>
            <w:tcW w:w="919"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color w:val="556B2F"/>
              </w:rPr>
              <w:t xml:space="preserve">Mirabeau B. Lamar </w:t>
            </w:r>
            <w:r>
              <w:rPr/>
              <w:t xml:space="preserve">(1798-08-16) 16. elokuuta 1798 -- (1859-12-19) 19. joulukuuta 1859 (61-vuotias) </w:t>
            </w:r>
          </w:p>
        </w:tc>
        <w:tc>
          <w:tcPr>
            <w:tcW w:w="1469" w:type="dxa"/>
            <w:tcBorders/>
            <w:vAlign w:val="center"/>
          </w:tcPr>
          <w:p>
            <w:pPr>
              <w:pStyle w:val="TableContents"/>
              <w:bidi w:val="0"/>
              <w:spacing w:before="0" w:after="283"/>
              <w:jc w:val="left"/>
              <w:rPr/>
            </w:pPr>
            <w:r>
              <w:rPr/>
              <w:t xml:space="preserve">joulukuu 10, 1838 -- joulukuu 13, 1841 </w:t>
            </w:r>
          </w:p>
        </w:tc>
        <w:tc>
          <w:tcPr>
            <w:tcW w:w="1264" w:type="dxa"/>
            <w:tcBorders/>
            <w:vAlign w:val="center"/>
          </w:tcPr>
          <w:p>
            <w:pPr>
              <w:pStyle w:val="TableContents"/>
              <w:bidi w:val="0"/>
              <w:spacing w:before="0" w:after="283"/>
              <w:jc w:val="left"/>
              <w:rPr/>
            </w:pPr>
            <w:r>
              <w:rPr/>
              <w:t xml:space="preserve">Puolueeton </w:t>
            </w:r>
          </w:p>
        </w:tc>
        <w:tc>
          <w:tcPr>
            <w:tcW w:w="784" w:type="dxa"/>
            <w:tcBorders/>
            <w:vAlign w:val="center"/>
          </w:tcPr>
          <w:p>
            <w:pPr>
              <w:pStyle w:val="TableContents"/>
              <w:bidi w:val="0"/>
              <w:spacing w:before="0" w:after="283"/>
              <w:jc w:val="left"/>
              <w:rPr/>
            </w:pPr>
            <w:r>
              <w:rPr/>
              <w:t xml:space="preserve">(1838) </w:t>
            </w:r>
          </w:p>
        </w:tc>
        <w:tc>
          <w:tcPr>
            <w:tcW w:w="2378" w:type="dxa"/>
            <w:tcBorders/>
            <w:vAlign w:val="center"/>
          </w:tcPr>
          <w:p>
            <w:pPr>
              <w:pStyle w:val="TableContents"/>
              <w:bidi w:val="0"/>
              <w:spacing w:before="0" w:after="283"/>
              <w:jc w:val="left"/>
              <w:rPr/>
            </w:pPr>
            <w:r>
              <w:rPr/>
              <w:t xml:space="preserve">Texasin tasavallan 1. varapresidentti (1836-1838). </w:t>
            </w:r>
          </w:p>
        </w:tc>
        <w:tc>
          <w:tcPr>
            <w:tcW w:w="1386" w:type="dxa"/>
            <w:tcBorders/>
            <w:vAlign w:val="center"/>
          </w:tcPr>
          <w:p>
            <w:pPr>
              <w:pStyle w:val="TableContents"/>
              <w:bidi w:val="0"/>
              <w:spacing w:before="0" w:after="283"/>
              <w:jc w:val="left"/>
              <w:rPr/>
            </w:pPr>
            <w:r>
              <w:rPr/>
              <w:t xml:space="preserve">David G. Burnet </w:t>
            </w:r>
          </w:p>
        </w:tc>
      </w:tr>
      <w:tr>
        <w:trPr/>
        <w:tc>
          <w:tcPr>
            <w:tcW w:w="424" w:type="dxa"/>
            <w:tcBorders/>
            <w:vAlign w:val="center"/>
          </w:tcPr>
          <w:p>
            <w:pPr>
              <w:pStyle w:val="TableContents"/>
              <w:bidi w:val="0"/>
              <w:spacing w:before="0" w:after="283"/>
              <w:jc w:val="left"/>
              <w:rPr>
                <w:sz w:val="4"/>
                <w:szCs w:val="4"/>
              </w:rPr>
            </w:pPr>
            <w:r>
              <w:rPr>
                <w:sz w:val="4"/>
                <w:szCs w:val="4"/>
              </w:rPr>
            </w:r>
          </w:p>
        </w:tc>
        <w:tc>
          <w:tcPr>
            <w:tcW w:w="919"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t xml:space="preserve">Sam Houston (1793-03-02) 2. maaliskuuta 1793 -- (1863-07-26) 26. heinäkuuta 1863 (70-vuotias) </w:t>
            </w:r>
          </w:p>
        </w:tc>
        <w:tc>
          <w:tcPr>
            <w:tcW w:w="1469" w:type="dxa"/>
            <w:tcBorders/>
            <w:vAlign w:val="center"/>
          </w:tcPr>
          <w:p>
            <w:pPr>
              <w:pStyle w:val="TableContents"/>
              <w:bidi w:val="0"/>
              <w:spacing w:before="0" w:after="283"/>
              <w:jc w:val="left"/>
              <w:rPr/>
            </w:pPr>
            <w:r>
              <w:rPr/>
              <w:t xml:space="preserve">13. joulukuuta 1841 -- 9. joulukuuta 1844 </w:t>
            </w:r>
          </w:p>
        </w:tc>
        <w:tc>
          <w:tcPr>
            <w:tcW w:w="1264" w:type="dxa"/>
            <w:tcBorders/>
            <w:vAlign w:val="center"/>
          </w:tcPr>
          <w:p>
            <w:pPr>
              <w:pStyle w:val="TableContents"/>
              <w:bidi w:val="0"/>
              <w:spacing w:before="0" w:after="283"/>
              <w:jc w:val="left"/>
              <w:rPr/>
            </w:pPr>
            <w:r>
              <w:rPr/>
              <w:t xml:space="preserve">Puolueeton </w:t>
            </w:r>
          </w:p>
        </w:tc>
        <w:tc>
          <w:tcPr>
            <w:tcW w:w="784" w:type="dxa"/>
            <w:tcBorders/>
            <w:vAlign w:val="center"/>
          </w:tcPr>
          <w:p>
            <w:pPr>
              <w:pStyle w:val="TableContents"/>
              <w:bidi w:val="0"/>
              <w:spacing w:before="0" w:after="283"/>
              <w:jc w:val="left"/>
              <w:rPr/>
            </w:pPr>
            <w:r>
              <w:rPr/>
              <w:t xml:space="preserve">(1841) </w:t>
            </w:r>
          </w:p>
        </w:tc>
        <w:tc>
          <w:tcPr>
            <w:tcW w:w="2378" w:type="dxa"/>
            <w:tcBorders/>
            <w:vAlign w:val="center"/>
          </w:tcPr>
          <w:p>
            <w:pPr>
              <w:pStyle w:val="TableContents"/>
              <w:bidi w:val="0"/>
              <w:spacing w:before="0" w:after="283"/>
              <w:jc w:val="left"/>
              <w:rPr/>
            </w:pPr>
            <w:r>
              <w:rPr/>
              <w:t xml:space="preserve">Texasin tasavallan ensimmäinen presidentti (1836-1838). </w:t>
            </w:r>
          </w:p>
        </w:tc>
        <w:tc>
          <w:tcPr>
            <w:tcW w:w="1386" w:type="dxa"/>
            <w:tcBorders/>
            <w:vAlign w:val="center"/>
          </w:tcPr>
          <w:p>
            <w:pPr>
              <w:pStyle w:val="TableContents"/>
              <w:bidi w:val="0"/>
              <w:spacing w:before="0" w:after="283"/>
              <w:jc w:val="left"/>
              <w:rPr/>
            </w:pPr>
            <w:r>
              <w:rPr>
                <w:color w:val="6B8E23"/>
              </w:rPr>
              <w:t xml:space="preserve">Edward Burleson </w:t>
            </w:r>
          </w:p>
        </w:tc>
      </w:tr>
      <w:tr>
        <w:trPr/>
        <w:tc>
          <w:tcPr>
            <w:tcW w:w="424" w:type="dxa"/>
            <w:tcBorders/>
            <w:vAlign w:val="center"/>
          </w:tcPr>
          <w:p>
            <w:pPr>
              <w:pStyle w:val="TableContents"/>
              <w:bidi w:val="0"/>
              <w:spacing w:before="0" w:after="283"/>
              <w:jc w:val="left"/>
              <w:rPr>
                <w:sz w:val="4"/>
                <w:szCs w:val="4"/>
              </w:rPr>
            </w:pPr>
            <w:r>
              <w:rPr>
                <w:sz w:val="4"/>
                <w:szCs w:val="4"/>
              </w:rPr>
            </w:r>
          </w:p>
        </w:tc>
        <w:tc>
          <w:tcPr>
            <w:tcW w:w="919" w:type="dxa"/>
            <w:tcBorders/>
            <w:vAlign w:val="center"/>
          </w:tcPr>
          <w:p>
            <w:pPr>
              <w:pStyle w:val="TableContents"/>
              <w:bidi w:val="0"/>
              <w:spacing w:before="0" w:after="283"/>
              <w:jc w:val="left"/>
              <w:rPr>
                <w:sz w:val="4"/>
                <w:szCs w:val="4"/>
              </w:rPr>
            </w:pPr>
            <w:r>
              <w:rPr>
                <w:sz w:val="4"/>
                <w:szCs w:val="4"/>
              </w:rPr>
            </w:r>
          </w:p>
        </w:tc>
        <w:tc>
          <w:tcPr>
            <w:tcW w:w="1581" w:type="dxa"/>
            <w:tcBorders/>
            <w:vAlign w:val="center"/>
          </w:tcPr>
          <w:p>
            <w:pPr>
              <w:pStyle w:val="TableContents"/>
              <w:bidi w:val="0"/>
              <w:spacing w:before="0" w:after="283"/>
              <w:jc w:val="left"/>
              <w:rPr/>
            </w:pPr>
            <w:r>
              <w:rPr>
                <w:color w:val="A0522D"/>
              </w:rPr>
              <w:t xml:space="preserve">Anson Jones </w:t>
            </w:r>
            <w:r>
              <w:rPr/>
              <w:t xml:space="preserve">(1798-01-20) 20. tammikuuta 1798 -- (1858-01-09) 9. tammikuuta 1858 (59-vuotias) </w:t>
            </w:r>
          </w:p>
        </w:tc>
        <w:tc>
          <w:tcPr>
            <w:tcW w:w="1469" w:type="dxa"/>
            <w:tcBorders/>
            <w:vAlign w:val="center"/>
          </w:tcPr>
          <w:p>
            <w:pPr>
              <w:pStyle w:val="TableContents"/>
              <w:bidi w:val="0"/>
              <w:spacing w:before="0" w:after="283"/>
              <w:jc w:val="left"/>
              <w:rPr/>
            </w:pPr>
            <w:r>
              <w:rPr/>
              <w:t xml:space="preserve">9. joulukuuta 1844 -- 19. helmikuuta 1846 </w:t>
            </w:r>
          </w:p>
        </w:tc>
        <w:tc>
          <w:tcPr>
            <w:tcW w:w="1264" w:type="dxa"/>
            <w:tcBorders/>
            <w:vAlign w:val="center"/>
          </w:tcPr>
          <w:p>
            <w:pPr>
              <w:pStyle w:val="TableContents"/>
              <w:bidi w:val="0"/>
              <w:spacing w:before="0" w:after="283"/>
              <w:jc w:val="left"/>
              <w:rPr/>
            </w:pPr>
            <w:r>
              <w:rPr/>
              <w:t xml:space="preserve">Puolueeton </w:t>
            </w:r>
          </w:p>
        </w:tc>
        <w:tc>
          <w:tcPr>
            <w:tcW w:w="784" w:type="dxa"/>
            <w:tcBorders/>
            <w:vAlign w:val="center"/>
          </w:tcPr>
          <w:p>
            <w:pPr>
              <w:pStyle w:val="TableContents"/>
              <w:bidi w:val="0"/>
              <w:spacing w:before="0" w:after="283"/>
              <w:jc w:val="left"/>
              <w:rPr/>
            </w:pPr>
            <w:r>
              <w:rPr/>
              <w:t xml:space="preserve">(1844) </w:t>
            </w:r>
          </w:p>
        </w:tc>
        <w:tc>
          <w:tcPr>
            <w:tcW w:w="2378" w:type="dxa"/>
            <w:tcBorders/>
            <w:vAlign w:val="center"/>
          </w:tcPr>
          <w:p>
            <w:pPr>
              <w:pStyle w:val="TableContents"/>
              <w:bidi w:val="0"/>
              <w:spacing w:before="0" w:after="283"/>
              <w:jc w:val="left"/>
              <w:rPr/>
            </w:pPr>
            <w:r>
              <w:rPr/>
              <w:t xml:space="preserve">Teksasin tasavallan 11. ulkoministeri (1841-1844) </w:t>
            </w:r>
          </w:p>
        </w:tc>
        <w:tc>
          <w:tcPr>
            <w:tcW w:w="1386" w:type="dxa"/>
            <w:tcBorders/>
            <w:vAlign w:val="center"/>
          </w:tcPr>
          <w:p>
            <w:pPr>
              <w:pStyle w:val="TableContents"/>
              <w:bidi w:val="0"/>
              <w:spacing w:before="0" w:after="283"/>
              <w:jc w:val="left"/>
              <w:rPr/>
            </w:pPr>
            <w:r>
              <w:rPr>
                <w:color w:val="228B22"/>
              </w:rPr>
              <w:t xml:space="preserve">Kenneth Anderson </w:t>
            </w:r>
            <w:r>
              <w:rPr/>
              <w:t xml:space="preserve">9. joulukuuta 1844 -- 3. heinäkuuta 1845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merkittävimmät poliittiset johtajat Teksasin tasavallan vuosina olivat seuraavat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komensi Texasin armeijaa ja oli myös Texasin tasavallan presidentti...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Texasin tasavallan ensimmäinen valittu presidentti?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johti Texasin armeijaa ja oli Texasin tasavallan presidentti...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Presidentin toimivalta ja vastuu oli samanlainen kuin Yhdysvaltain presidentillä: hänen oli palveltava Texasin kansaa ja toimittava armeijan ja valtion johtajana. Nämä oli määritelty yksityiskohtaisesti Teksasin tasavallan perustuslaissa vuodelta 1836. Perustuslaissa määriteltiin ensimmäiselle valitulle presidentille (</w:t>
      </w:r>
      <w:r>
        <w:rPr>
          <w:color w:val="A9A9A9"/>
        </w:rPr>
        <w:t xml:space="preserve">Sam Houston</w:t>
      </w:r>
      <w:r>
        <w:rPr/>
        <w:t xml:space="preserve">) kahden vuoden toimikausi </w:t>
      </w:r>
      <w:r>
        <w:rPr/>
        <w:t xml:space="preserve">ja sen jälkeen kolmen vuoden toimikaudet; presidentti ei voinut seurata itseään, mutta muuten toimikausia ei ollut rajoitettu. Presidentti valittiin erikseen varapresidentistä kansanäänestyksellä, eikä syntyperäisyyttä vaadittu. Perustuslain tiukan tulkinnan mukaan naisilla oli äänioikeus (eli sekä miehet että naiset olivat kansalaisia ja saivat äänestää kongressissa, presidenttiä ja muissa viroissa), mutta naiset ja saarnaajat tai papit eivät saaneet toimia presidenttinä tai kongressissa. Intiaanit, afrikkalaiset ja afrikkalaista syntyperää olevat eivät voineet olla kansalaisia.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Texasin ensimmäinen kansan valitsema presidentti?</w:t>
      </w:r>
    </w:p>
    <w:p>
      <w:pPr>
        <w:pStyle w:val="TextBody"/>
        <w:bidi w:val="0"/>
        <w:jc w:val="left"/>
        <w:rPr>
          <w:b/>
          <w:u w:val="single"/>
          <w:shd w:val="clear" w:fill="FFFF00"/>
        </w:rPr>
      </w:pPr>
      <w:r>
        <w:rPr>
          <w:b/>
          <w:u w:val="single"/>
          <w:shd w:val="clear" w:fill="FFFF00"/>
        </w:rPr>
        <w:t xml:space="preserve">Asiakirjan numero 14725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myydyin albumi on </w:t>
      </w:r>
      <w:r>
        <w:rPr>
          <w:color w:val="A9A9A9"/>
        </w:rPr>
        <w:t xml:space="preserve">Greatest Hits, </w:t>
      </w:r>
      <w:r>
        <w:rPr>
          <w:color w:val="DCDCDC"/>
        </w:rPr>
        <w:t xml:space="preserve">brittiläisen Queen-yhtyeen</w:t>
      </w:r>
      <w:r>
        <w:rPr>
          <w:color w:val="A9A9A9"/>
        </w:rPr>
        <w:t xml:space="preserve"> kokoelma-albumi, </w:t>
      </w:r>
      <w:r>
        <w:rPr/>
        <w:t xml:space="preserve">joka julkaistiin ensimmäisen kerran vuonna 1981. Heinäkuuhun 2016 mennessä sitä on myyty yli 6,12 miljoonaa kappaletta, joista noin 124 000 on peräisin latauksista. Queenin toista Greatest Hits -albumia Greatest Hits II on myyty noin 4 miljoonaa kappaletta sen jälkeen, kun se julkaistiin vuonna 1991, ja se on kymmenenneksi myydyin albumi Yhdistyneessä kuningaskunnassa. Näihin myyntilukuihin sisältyy 50 prosenttia molempia albumeita sisältävien boksien myynnistä ja 33 prosenttia kaikkien kolmen Queen Greatest Hits -albumin boksien myynnistä.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aikojen myydyin debyyttialbumi uk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myynyt eniten levyjä Yhdistyneessä kuningaskunnassa</w:t>
      </w:r>
    </w:p>
    <w:p>
      <w:pPr>
        <w:pStyle w:val="TextBody"/>
        <w:bidi w:val="0"/>
        <w:jc w:val="left"/>
        <w:rPr>
          <w:b/>
          <w:u w:val="single"/>
          <w:shd w:val="clear" w:fill="FFFF00"/>
        </w:rPr>
      </w:pPr>
      <w:r>
        <w:rPr>
          <w:b/>
          <w:u w:val="single"/>
          <w:shd w:val="clear" w:fill="FFFF00"/>
        </w:rPr>
        <w:t xml:space="preserve">Asiakirjan numero 14726</w:t>
      </w:r>
    </w:p>
    <w:p>
      <w:pPr>
        <w:pStyle w:val="TextBody"/>
        <w:bidi w:val="0"/>
        <w:jc w:val="left"/>
        <w:rPr>
          <w:b/>
          <w:shd w:val="clear" w:fill="FFFF00"/>
        </w:rPr>
      </w:pPr>
      <w:r>
        <w:rPr>
          <w:b/>
          <w:shd w:val="clear" w:fill="FFFF00"/>
        </w:rPr>
        <w:t xml:space="preserve">Tekstin numero 0</w:t>
      </w:r>
    </w:p>
    <w:p>
      <w:pPr>
        <w:pStyle w:val="TextBody"/>
        <w:numPr>
          <w:ilvl w:val="0"/>
          <w:numId w:val="378"/>
        </w:numPr>
        <w:tabs>
          <w:tab w:val="clear" w:pos="1134"/>
          <w:tab w:val="left" w:leader="none" w:pos="707"/>
        </w:tabs>
        <w:bidi w:val="0"/>
        <w:spacing w:before="0" w:after="0"/>
        <w:ind w:start="707" w:hanging="283"/>
        <w:jc w:val="left"/>
        <w:rPr/>
      </w:pPr>
      <w:r>
        <w:rPr/>
        <w:t xml:space="preserve">Axl Rose -- laulu, piano </w:t>
      </w:r>
    </w:p>
    <w:p>
      <w:pPr>
        <w:pStyle w:val="TextBody"/>
        <w:numPr>
          <w:ilvl w:val="0"/>
          <w:numId w:val="378"/>
        </w:numPr>
        <w:tabs>
          <w:tab w:val="clear" w:pos="1134"/>
          <w:tab w:val="left" w:leader="none" w:pos="707"/>
        </w:tabs>
        <w:bidi w:val="0"/>
        <w:spacing w:before="0" w:after="0"/>
        <w:ind w:start="707" w:hanging="283"/>
        <w:jc w:val="left"/>
        <w:rPr/>
      </w:pPr>
      <w:r>
        <w:rPr/>
        <w:t xml:space="preserve">Slash -- soolokitara, rytmikitara </w:t>
      </w:r>
    </w:p>
    <w:p>
      <w:pPr>
        <w:pStyle w:val="TextBody"/>
        <w:numPr>
          <w:ilvl w:val="0"/>
          <w:numId w:val="378"/>
        </w:numPr>
        <w:tabs>
          <w:tab w:val="clear" w:pos="1134"/>
          <w:tab w:val="left" w:leader="none" w:pos="707"/>
        </w:tabs>
        <w:bidi w:val="0"/>
        <w:spacing w:before="0" w:after="0"/>
        <w:ind w:start="707" w:hanging="283"/>
        <w:jc w:val="left"/>
        <w:rPr/>
      </w:pPr>
      <w:r>
        <w:rPr/>
        <w:t xml:space="preserve">Duff McKagan -- basso, taustalaulu, päälaulu </w:t>
      </w:r>
    </w:p>
    <w:p>
      <w:pPr>
        <w:pStyle w:val="TextBody"/>
        <w:numPr>
          <w:ilvl w:val="0"/>
          <w:numId w:val="378"/>
        </w:numPr>
        <w:tabs>
          <w:tab w:val="clear" w:pos="1134"/>
          <w:tab w:val="left" w:leader="none" w:pos="707"/>
        </w:tabs>
        <w:bidi w:val="0"/>
        <w:spacing w:before="0" w:after="0"/>
        <w:ind w:start="707" w:hanging="283"/>
        <w:jc w:val="left"/>
        <w:rPr/>
      </w:pPr>
      <w:r>
        <w:rPr/>
        <w:t xml:space="preserve">Dizzy Reed -- koskettimet, piano, lyömäsoittimet, taustalaulu </w:t>
      </w:r>
    </w:p>
    <w:p>
      <w:pPr>
        <w:pStyle w:val="TextBody"/>
        <w:numPr>
          <w:ilvl w:val="0"/>
          <w:numId w:val="378"/>
        </w:numPr>
        <w:tabs>
          <w:tab w:val="clear" w:pos="1134"/>
          <w:tab w:val="left" w:leader="none" w:pos="707"/>
        </w:tabs>
        <w:bidi w:val="0"/>
        <w:spacing w:before="0" w:after="0"/>
        <w:ind w:start="707" w:hanging="283"/>
        <w:jc w:val="left"/>
        <w:rPr/>
      </w:pPr>
      <w:r>
        <w:rPr/>
        <w:t xml:space="preserve">Richard Fortus -- rytmikitara, soolokitara, taustalaulu </w:t>
      </w:r>
    </w:p>
    <w:p>
      <w:pPr>
        <w:pStyle w:val="TextBody"/>
        <w:numPr>
          <w:ilvl w:val="0"/>
          <w:numId w:val="378"/>
        </w:numPr>
        <w:tabs>
          <w:tab w:val="clear" w:pos="1134"/>
          <w:tab w:val="left" w:leader="none" w:pos="707"/>
        </w:tabs>
        <w:bidi w:val="0"/>
        <w:spacing w:before="0" w:after="0"/>
        <w:ind w:start="707" w:hanging="283"/>
        <w:jc w:val="left"/>
        <w:rPr/>
      </w:pPr>
      <w:r>
        <w:rPr>
          <w:color w:val="A9A9A9"/>
        </w:rPr>
        <w:t xml:space="preserve">Frank Ferrer </w:t>
      </w:r>
      <w:r>
        <w:rPr/>
        <w:t xml:space="preserve">-- rummut, lyömäsoittimet </w:t>
      </w:r>
    </w:p>
    <w:p>
      <w:pPr>
        <w:pStyle w:val="TextBody"/>
        <w:numPr>
          <w:ilvl w:val="0"/>
          <w:numId w:val="378"/>
        </w:numPr>
        <w:tabs>
          <w:tab w:val="clear" w:pos="1134"/>
          <w:tab w:val="left" w:leader="none" w:pos="707"/>
        </w:tabs>
        <w:bidi w:val="0"/>
        <w:ind w:start="707" w:hanging="283"/>
        <w:jc w:val="left"/>
        <w:rPr/>
      </w:pPr>
      <w:r>
        <w:rPr/>
        <w:t xml:space="preserve">Melissa Reese -- koskettimet, syntetisaattorit, lyömäsoittimet, taustalaulu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rumpuja Guns and Rosesissa -</w:t>
      </w:r>
    </w:p>
    <w:p>
      <w:pPr>
        <w:pStyle w:val="TextBody"/>
        <w:bidi w:val="0"/>
        <w:jc w:val="left"/>
        <w:rPr>
          <w:b/>
          <w:shd w:val="clear" w:fill="FFFF00"/>
        </w:rPr>
      </w:pPr>
      <w:r>
        <w:rPr>
          <w:b/>
          <w:shd w:val="clear" w:fill="FFFF00"/>
        </w:rPr>
        <w:t xml:space="preserve">Teksti numero 1</w:t>
      </w:r>
    </w:p>
    <w:p>
      <w:pPr>
        <w:pStyle w:val="TextBody"/>
        <w:numPr>
          <w:ilvl w:val="0"/>
          <w:numId w:val="379"/>
        </w:numPr>
        <w:tabs>
          <w:tab w:val="clear" w:pos="1134"/>
          <w:tab w:val="left" w:leader="none" w:pos="707"/>
        </w:tabs>
        <w:bidi w:val="0"/>
        <w:spacing w:before="0" w:after="0"/>
        <w:ind w:start="707" w:hanging="283"/>
        <w:jc w:val="left"/>
        <w:rPr/>
      </w:pPr>
      <w:r>
        <w:rPr/>
        <w:t xml:space="preserve">Axl Rose -- laulu, piano </w:t>
      </w:r>
    </w:p>
    <w:p>
      <w:pPr>
        <w:pStyle w:val="TextBody"/>
        <w:numPr>
          <w:ilvl w:val="0"/>
          <w:numId w:val="379"/>
        </w:numPr>
        <w:tabs>
          <w:tab w:val="clear" w:pos="1134"/>
          <w:tab w:val="left" w:leader="none" w:pos="707"/>
        </w:tabs>
        <w:bidi w:val="0"/>
        <w:spacing w:before="0" w:after="0"/>
        <w:ind w:start="707" w:hanging="283"/>
        <w:jc w:val="left"/>
        <w:rPr/>
      </w:pPr>
      <w:r>
        <w:rPr/>
        <w:t xml:space="preserve">Slash -- soolo- ja rytmikitara, talkboxi </w:t>
      </w:r>
    </w:p>
    <w:p>
      <w:pPr>
        <w:pStyle w:val="TextBody"/>
        <w:numPr>
          <w:ilvl w:val="0"/>
          <w:numId w:val="379"/>
        </w:numPr>
        <w:tabs>
          <w:tab w:val="clear" w:pos="1134"/>
          <w:tab w:val="left" w:leader="none" w:pos="707"/>
        </w:tabs>
        <w:bidi w:val="0"/>
        <w:spacing w:before="0" w:after="0"/>
        <w:ind w:start="707" w:hanging="283"/>
        <w:jc w:val="left"/>
        <w:rPr/>
      </w:pPr>
      <w:r>
        <w:rPr/>
        <w:t xml:space="preserve">Duff McKagan -- bassokitara, taustalaulu ja lauluääni </w:t>
      </w:r>
    </w:p>
    <w:p>
      <w:pPr>
        <w:pStyle w:val="TextBody"/>
        <w:numPr>
          <w:ilvl w:val="0"/>
          <w:numId w:val="379"/>
        </w:numPr>
        <w:tabs>
          <w:tab w:val="clear" w:pos="1134"/>
          <w:tab w:val="left" w:leader="none" w:pos="707"/>
        </w:tabs>
        <w:bidi w:val="0"/>
        <w:spacing w:before="0" w:after="0"/>
        <w:ind w:start="707" w:hanging="283"/>
        <w:jc w:val="left"/>
        <w:rPr/>
      </w:pPr>
      <w:r>
        <w:rPr/>
        <w:t xml:space="preserve">Dizzy Reed -- koskettimet, piano, lyömäsoittimet, tamburiini, taustalaulu </w:t>
      </w:r>
    </w:p>
    <w:p>
      <w:pPr>
        <w:pStyle w:val="TextBody"/>
        <w:numPr>
          <w:ilvl w:val="0"/>
          <w:numId w:val="379"/>
        </w:numPr>
        <w:tabs>
          <w:tab w:val="clear" w:pos="1134"/>
          <w:tab w:val="left" w:leader="none" w:pos="707"/>
        </w:tabs>
        <w:bidi w:val="0"/>
        <w:spacing w:before="0" w:after="0"/>
        <w:ind w:start="707" w:hanging="283"/>
        <w:jc w:val="left"/>
        <w:rPr/>
      </w:pPr>
      <w:r>
        <w:rPr/>
        <w:t xml:space="preserve">Richard Fortus -- rytmi- ja soolokitara, taustalaulu </w:t>
      </w:r>
    </w:p>
    <w:p>
      <w:pPr>
        <w:pStyle w:val="TextBody"/>
        <w:numPr>
          <w:ilvl w:val="0"/>
          <w:numId w:val="379"/>
        </w:numPr>
        <w:tabs>
          <w:tab w:val="clear" w:pos="1134"/>
          <w:tab w:val="left" w:leader="none" w:pos="707"/>
        </w:tabs>
        <w:bidi w:val="0"/>
        <w:spacing w:before="0" w:after="0"/>
        <w:ind w:start="707" w:hanging="283"/>
        <w:jc w:val="left"/>
        <w:rPr/>
      </w:pPr>
      <w:r>
        <w:rPr>
          <w:color w:val="A9A9A9"/>
        </w:rPr>
        <w:t xml:space="preserve">Frank Ferrer </w:t>
      </w:r>
      <w:r>
        <w:rPr/>
        <w:t xml:space="preserve">-- rummut, lyömäsoittimet, tamburiini </w:t>
      </w:r>
    </w:p>
    <w:p>
      <w:pPr>
        <w:pStyle w:val="TextBody"/>
        <w:numPr>
          <w:ilvl w:val="0"/>
          <w:numId w:val="379"/>
        </w:numPr>
        <w:tabs>
          <w:tab w:val="clear" w:pos="1134"/>
          <w:tab w:val="left" w:leader="none" w:pos="707"/>
        </w:tabs>
        <w:bidi w:val="0"/>
        <w:ind w:start="707" w:hanging="283"/>
        <w:jc w:val="left"/>
        <w:rPr/>
      </w:pPr>
      <w:r>
        <w:rPr/>
        <w:t xml:space="preserve">Melissa Reese -- koskettimet, syntetisaattorit, sub-basso, lyömäsoittimet, taustalaulu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rumpuja Guns N Rosesissa...</w:t>
      </w:r>
    </w:p>
    <w:p>
      <w:pPr>
        <w:pStyle w:val="TextBody"/>
        <w:bidi w:val="0"/>
        <w:jc w:val="left"/>
        <w:rPr>
          <w:b/>
          <w:u w:val="single"/>
          <w:shd w:val="clear" w:fill="FFFF00"/>
        </w:rPr>
      </w:pPr>
      <w:r>
        <w:rPr>
          <w:b/>
          <w:u w:val="single"/>
          <w:shd w:val="clear" w:fill="FFFF00"/>
        </w:rPr>
        <w:t xml:space="preserve">Asiakirjan numero 14727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Transkriptio </w:t>
      </w:r>
      <w:r>
        <w:rPr/>
        <w:t xml:space="preserve">on geeniekspression ensimmäinen vaihe, jossa tietty DNA:n osa kopioidaan </w:t>
      </w:r>
      <w:r>
        <w:rPr/>
        <w:t xml:space="preserve">RNA-polymeraasientsyymin</w:t>
      </w:r>
      <w:r>
        <w:rPr/>
        <w:t xml:space="preserve"> avulla </w:t>
      </w:r>
      <w:r>
        <w:rPr>
          <w:color w:val="DCDCDC"/>
        </w:rPr>
        <w:t xml:space="preserve">RNA:ksi </w:t>
      </w:r>
      <w:r>
        <w:rPr/>
        <w:t xml:space="preserve">(erityisesti mRNA:ksi). Sekä DNA että RNA ovat nukleiinihappoja, jotka käyttävät nukleotidien emäspareja komplementaarisena kielenä. Transkription aikana RNA-polymeraasi lukee DNA-sekvenssin, joka tuottaa komplementaarisen, antiparalleelisen RNA-juosteen, jota kutsutaan primaariseksi transkriptiksi.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rna-molekyylin dna-suuntautunutta synteesiä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messenger rna valmistetaan käyttäen dna:ta mallina?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transkriptioprosessin alkutuote?</w:t>
      </w:r>
    </w:p>
    <w:p>
      <w:pPr>
        <w:pStyle w:val="TextBody"/>
        <w:bidi w:val="0"/>
        <w:jc w:val="left"/>
        <w:rPr>
          <w:b/>
          <w:u w:val="single"/>
          <w:shd w:val="clear" w:fill="FFFF00"/>
        </w:rPr>
      </w:pPr>
      <w:r>
        <w:rPr>
          <w:b/>
          <w:u w:val="single"/>
          <w:shd w:val="clear" w:fill="FFFF00"/>
        </w:rPr>
        <w:t xml:space="preserve">Asiakirjan numero 14728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4"/>
        <w:gridCol w:w="1595"/>
        <w:gridCol w:w="1368"/>
        <w:gridCol w:w="1294"/>
        <w:gridCol w:w="1837"/>
        <w:gridCol w:w="1514"/>
        <w:gridCol w:w="589"/>
        <w:gridCol w:w="1524"/>
      </w:tblGrid>
      <w:tr>
        <w:trPr/>
        <w:tc>
          <w:tcPr>
            <w:tcW w:w="484" w:type="dxa"/>
            <w:tcBorders/>
            <w:vAlign w:val="center"/>
          </w:tcPr>
          <w:p>
            <w:pPr>
              <w:pStyle w:val="TableHeading"/>
              <w:suppressLineNumbers/>
              <w:bidi w:val="0"/>
              <w:spacing w:before="0" w:after="283"/>
              <w:jc w:val="center"/>
              <w:rPr/>
            </w:pPr>
            <w:r>
              <w:rPr/>
              <w:t xml:space="preserve">Ei. </w:t>
            </w:r>
          </w:p>
        </w:tc>
        <w:tc>
          <w:tcPr>
            <w:tcW w:w="1595" w:type="dxa"/>
            <w:tcBorders/>
            <w:vAlign w:val="center"/>
          </w:tcPr>
          <w:p>
            <w:pPr>
              <w:pStyle w:val="TableHeading"/>
              <w:suppressLineNumbers/>
              <w:bidi w:val="0"/>
              <w:spacing w:before="0" w:after="283"/>
              <w:jc w:val="center"/>
              <w:rPr/>
            </w:pPr>
            <w:r>
              <w:rPr/>
              <w:t xml:space="preserve">Kollegion nimi </w:t>
            </w:r>
          </w:p>
        </w:tc>
        <w:tc>
          <w:tcPr>
            <w:tcW w:w="1368" w:type="dxa"/>
            <w:tcBorders/>
            <w:vAlign w:val="center"/>
          </w:tcPr>
          <w:p>
            <w:pPr>
              <w:pStyle w:val="TableHeading"/>
              <w:suppressLineNumbers/>
              <w:bidi w:val="0"/>
              <w:spacing w:before="0" w:after="283"/>
              <w:jc w:val="center"/>
              <w:rPr/>
            </w:pPr>
            <w:r>
              <w:rPr/>
              <w:t xml:space="preserve">Sijainti </w:t>
            </w:r>
          </w:p>
        </w:tc>
        <w:tc>
          <w:tcPr>
            <w:tcW w:w="1294" w:type="dxa"/>
            <w:tcBorders/>
            <w:vAlign w:val="center"/>
          </w:tcPr>
          <w:p>
            <w:pPr>
              <w:pStyle w:val="TableHeading"/>
              <w:suppressLineNumbers/>
              <w:bidi w:val="0"/>
              <w:spacing w:before="0" w:after="283"/>
              <w:jc w:val="center"/>
              <w:rPr/>
            </w:pPr>
            <w:r>
              <w:rPr/>
              <w:t xml:space="preserve">Tyyppi </w:t>
            </w:r>
          </w:p>
        </w:tc>
        <w:tc>
          <w:tcPr>
            <w:tcW w:w="1837" w:type="dxa"/>
            <w:tcBorders/>
            <w:vAlign w:val="center"/>
          </w:tcPr>
          <w:p>
            <w:pPr>
              <w:pStyle w:val="TableHeading"/>
              <w:suppressLineNumbers/>
              <w:bidi w:val="0"/>
              <w:spacing w:before="0" w:after="283"/>
              <w:jc w:val="center"/>
              <w:rPr/>
            </w:pPr>
            <w:r>
              <w:rPr/>
              <w:t xml:space="preserve">Autonomian tila </w:t>
            </w:r>
          </w:p>
        </w:tc>
        <w:tc>
          <w:tcPr>
            <w:tcW w:w="1514" w:type="dxa"/>
            <w:tcBorders/>
            <w:vAlign w:val="center"/>
          </w:tcPr>
          <w:p>
            <w:pPr>
              <w:pStyle w:val="TableHeading"/>
              <w:suppressLineNumbers/>
              <w:bidi w:val="0"/>
              <w:spacing w:before="0" w:after="283"/>
              <w:jc w:val="center"/>
              <w:rPr/>
            </w:pPr>
            <w:r>
              <w:rPr/>
              <w:t xml:space="preserve">Liittyminen </w:t>
            </w:r>
          </w:p>
        </w:tc>
        <w:tc>
          <w:tcPr>
            <w:tcW w:w="589" w:type="dxa"/>
            <w:tcBorders/>
            <w:vAlign w:val="center"/>
          </w:tcPr>
          <w:p>
            <w:pPr>
              <w:pStyle w:val="TableHeading"/>
              <w:suppressLineNumbers/>
              <w:bidi w:val="0"/>
              <w:spacing w:before="0" w:after="283"/>
              <w:jc w:val="center"/>
              <w:rPr/>
            </w:pPr>
            <w:r>
              <w:rPr/>
              <w:t xml:space="preserve">Estd </w:t>
            </w:r>
          </w:p>
        </w:tc>
        <w:tc>
          <w:tcPr>
            <w:tcW w:w="1524" w:type="dxa"/>
            <w:tcBorders/>
            <w:vAlign w:val="center"/>
          </w:tcPr>
          <w:p>
            <w:pPr>
              <w:pStyle w:val="TableHeading"/>
              <w:suppressLineNumbers/>
              <w:bidi w:val="0"/>
              <w:spacing w:before="0" w:after="283"/>
              <w:jc w:val="center"/>
              <w:rPr/>
            </w:pPr>
            <w:r>
              <w:rPr/>
              <w:t xml:space="preserve">Verkkolinkki </w:t>
            </w:r>
          </w:p>
        </w:tc>
      </w:tr>
      <w:tr>
        <w:trPr/>
        <w:tc>
          <w:tcPr>
            <w:tcW w:w="484" w:type="dxa"/>
            <w:tcBorders/>
            <w:vAlign w:val="center"/>
          </w:tcPr>
          <w:p>
            <w:pPr>
              <w:pStyle w:val="TableContents"/>
              <w:bidi w:val="0"/>
              <w:spacing w:before="0" w:after="283"/>
              <w:jc w:val="left"/>
              <w:rPr/>
            </w:pPr>
            <w:r>
              <w:rPr/>
              <w:t xml:space="preserve">1. </w:t>
            </w:r>
          </w:p>
        </w:tc>
        <w:tc>
          <w:tcPr>
            <w:tcW w:w="1595" w:type="dxa"/>
            <w:tcBorders/>
            <w:vAlign w:val="center"/>
          </w:tcPr>
          <w:p>
            <w:pPr>
              <w:pStyle w:val="TableContents"/>
              <w:bidi w:val="0"/>
              <w:spacing w:before="0" w:after="283"/>
              <w:jc w:val="left"/>
              <w:rPr/>
            </w:pPr>
            <w:r>
              <w:rPr>
                <w:color w:val="A9A9A9"/>
              </w:rPr>
              <w:t xml:space="preserve">Insinööritieteiden korkeakoulu, Pune </w:t>
            </w:r>
          </w:p>
        </w:tc>
        <w:tc>
          <w:tcPr>
            <w:tcW w:w="1368" w:type="dxa"/>
            <w:tcBorders/>
            <w:vAlign w:val="center"/>
          </w:tcPr>
          <w:p>
            <w:pPr>
              <w:pStyle w:val="TableContents"/>
              <w:bidi w:val="0"/>
              <w:spacing w:before="0" w:after="283"/>
              <w:jc w:val="left"/>
              <w:rPr/>
            </w:pPr>
            <w:r>
              <w:rPr/>
              <w:t xml:space="preserve">Pune </w:t>
            </w:r>
          </w:p>
        </w:tc>
        <w:tc>
          <w:tcPr>
            <w:tcW w:w="1294" w:type="dxa"/>
            <w:tcBorders/>
            <w:vAlign w:val="center"/>
          </w:tcPr>
          <w:p>
            <w:pPr>
              <w:pStyle w:val="TableContents"/>
              <w:bidi w:val="0"/>
              <w:spacing w:before="0" w:after="283"/>
              <w:jc w:val="left"/>
              <w:rPr/>
            </w:pPr>
            <w:r>
              <w:rPr/>
              <w:t xml:space="preserve">Hallitus </w:t>
            </w:r>
          </w:p>
        </w:tc>
        <w:tc>
          <w:tcPr>
            <w:tcW w:w="1837" w:type="dxa"/>
            <w:tcBorders/>
            <w:vAlign w:val="center"/>
          </w:tcPr>
          <w:p>
            <w:pPr>
              <w:pStyle w:val="TableContents"/>
              <w:bidi w:val="0"/>
              <w:spacing w:before="0" w:after="283"/>
              <w:jc w:val="left"/>
              <w:rPr/>
            </w:pPr>
            <w:r>
              <w:rPr/>
              <w:t xml:space="preserve">Autonominen </w:t>
            </w:r>
          </w:p>
        </w:tc>
        <w:tc>
          <w:tcPr>
            <w:tcW w:w="1514" w:type="dxa"/>
            <w:tcBorders/>
            <w:vAlign w:val="center"/>
          </w:tcPr>
          <w:p>
            <w:pPr>
              <w:pStyle w:val="TableContents"/>
              <w:bidi w:val="0"/>
              <w:spacing w:before="0" w:after="283"/>
              <w:jc w:val="left"/>
              <w:rPr/>
            </w:pPr>
            <w:r>
              <w:rPr/>
              <w:t xml:space="preserve">Savitribai Phule Punen yliopisto </w:t>
            </w:r>
          </w:p>
        </w:tc>
        <w:tc>
          <w:tcPr>
            <w:tcW w:w="589" w:type="dxa"/>
            <w:tcBorders/>
            <w:vAlign w:val="center"/>
          </w:tcPr>
          <w:p>
            <w:pPr>
              <w:pStyle w:val="TableContents"/>
              <w:bidi w:val="0"/>
              <w:spacing w:before="0" w:after="283"/>
              <w:jc w:val="left"/>
              <w:rPr/>
            </w:pPr>
            <w:r>
              <w:rPr/>
              <w:t xml:space="preserve">1854 </w:t>
            </w:r>
          </w:p>
        </w:tc>
        <w:tc>
          <w:tcPr>
            <w:tcW w:w="1524" w:type="dxa"/>
            <w:tcBorders/>
            <w:vAlign w:val="center"/>
          </w:tcPr>
          <w:p>
            <w:pPr>
              <w:pStyle w:val="TableContents"/>
              <w:bidi w:val="0"/>
              <w:spacing w:before="0" w:after="283"/>
              <w:jc w:val="left"/>
              <w:rPr/>
            </w:pPr>
            <w:r>
              <w:rPr/>
              <w:t xml:space="preserve">coep.org.in </w:t>
            </w:r>
          </w:p>
        </w:tc>
      </w:tr>
      <w:tr>
        <w:trPr/>
        <w:tc>
          <w:tcPr>
            <w:tcW w:w="484" w:type="dxa"/>
            <w:tcBorders/>
            <w:vAlign w:val="center"/>
          </w:tcPr>
          <w:p>
            <w:pPr>
              <w:pStyle w:val="TableContents"/>
              <w:bidi w:val="0"/>
              <w:spacing w:before="0" w:after="283"/>
              <w:jc w:val="left"/>
              <w:rPr/>
            </w:pPr>
            <w:r>
              <w:rPr/>
              <w:t xml:space="preserve">2. </w:t>
            </w:r>
          </w:p>
        </w:tc>
        <w:tc>
          <w:tcPr>
            <w:tcW w:w="1595" w:type="dxa"/>
            <w:tcBorders/>
            <w:vAlign w:val="center"/>
          </w:tcPr>
          <w:p>
            <w:pPr>
              <w:pStyle w:val="TableContents"/>
              <w:bidi w:val="0"/>
              <w:spacing w:before="0" w:after="283"/>
              <w:jc w:val="left"/>
              <w:rPr/>
            </w:pPr>
            <w:r>
              <w:rPr/>
              <w:t xml:space="preserve">Government College of Engineering, Aurangabad </w:t>
            </w:r>
          </w:p>
        </w:tc>
        <w:tc>
          <w:tcPr>
            <w:tcW w:w="1368" w:type="dxa"/>
            <w:tcBorders/>
            <w:vAlign w:val="center"/>
          </w:tcPr>
          <w:p>
            <w:pPr>
              <w:pStyle w:val="TableContents"/>
              <w:bidi w:val="0"/>
              <w:spacing w:before="0" w:after="283"/>
              <w:jc w:val="left"/>
              <w:rPr/>
            </w:pPr>
            <w:r>
              <w:rPr/>
              <w:t xml:space="preserve">Aurangabad </w:t>
            </w:r>
          </w:p>
        </w:tc>
        <w:tc>
          <w:tcPr>
            <w:tcW w:w="1294" w:type="dxa"/>
            <w:tcBorders/>
            <w:vAlign w:val="center"/>
          </w:tcPr>
          <w:p>
            <w:pPr>
              <w:pStyle w:val="TableContents"/>
              <w:bidi w:val="0"/>
              <w:spacing w:before="0" w:after="283"/>
              <w:jc w:val="left"/>
              <w:rPr/>
            </w:pPr>
            <w:r>
              <w:rPr/>
              <w:t xml:space="preserve">Hallitus </w:t>
            </w:r>
          </w:p>
        </w:tc>
        <w:tc>
          <w:tcPr>
            <w:tcW w:w="1837" w:type="dxa"/>
            <w:tcBorders/>
            <w:vAlign w:val="center"/>
          </w:tcPr>
          <w:p>
            <w:pPr>
              <w:pStyle w:val="TableContents"/>
              <w:bidi w:val="0"/>
              <w:spacing w:before="0" w:after="283"/>
              <w:jc w:val="left"/>
              <w:rPr/>
            </w:pPr>
            <w:r>
              <w:rPr/>
              <w:t xml:space="preserve">Autonominen </w:t>
            </w:r>
          </w:p>
        </w:tc>
        <w:tc>
          <w:tcPr>
            <w:tcW w:w="1514" w:type="dxa"/>
            <w:tcBorders/>
            <w:vAlign w:val="center"/>
          </w:tcPr>
          <w:p>
            <w:pPr>
              <w:pStyle w:val="TableContents"/>
              <w:bidi w:val="0"/>
              <w:spacing w:before="0" w:after="283"/>
              <w:jc w:val="left"/>
              <w:rPr/>
            </w:pPr>
            <w:r>
              <w:rPr/>
              <w:t xml:space="preserve">Tohtori Babasaheb Ambedkar Marathwada -yliopisto </w:t>
            </w:r>
          </w:p>
        </w:tc>
        <w:tc>
          <w:tcPr>
            <w:tcW w:w="589" w:type="dxa"/>
            <w:tcBorders/>
            <w:vAlign w:val="center"/>
          </w:tcPr>
          <w:p>
            <w:pPr>
              <w:pStyle w:val="TableContents"/>
              <w:bidi w:val="0"/>
              <w:spacing w:before="0" w:after="283"/>
              <w:jc w:val="left"/>
              <w:rPr/>
            </w:pPr>
            <w:r>
              <w:rPr/>
              <w:t xml:space="preserve">1960 </w:t>
            </w:r>
          </w:p>
        </w:tc>
        <w:tc>
          <w:tcPr>
            <w:tcW w:w="1524" w:type="dxa"/>
            <w:tcBorders/>
            <w:vAlign w:val="center"/>
          </w:tcPr>
          <w:p>
            <w:pPr>
              <w:pStyle w:val="TableContents"/>
              <w:bidi w:val="0"/>
              <w:spacing w:before="0" w:after="283"/>
              <w:jc w:val="left"/>
              <w:rPr/>
            </w:pPr>
            <w:r>
              <w:rPr/>
              <w:t xml:space="preserve">geca.ac.in </w:t>
            </w:r>
          </w:p>
        </w:tc>
      </w:tr>
      <w:tr>
        <w:trPr/>
        <w:tc>
          <w:tcPr>
            <w:tcW w:w="484" w:type="dxa"/>
            <w:tcBorders/>
            <w:vAlign w:val="center"/>
          </w:tcPr>
          <w:p>
            <w:pPr>
              <w:pStyle w:val="TableContents"/>
              <w:bidi w:val="0"/>
              <w:spacing w:before="0" w:after="283"/>
              <w:jc w:val="left"/>
              <w:rPr/>
            </w:pPr>
            <w:r>
              <w:rPr/>
              <w:t xml:space="preserve">3. </w:t>
            </w:r>
          </w:p>
        </w:tc>
        <w:tc>
          <w:tcPr>
            <w:tcW w:w="1595" w:type="dxa"/>
            <w:tcBorders/>
            <w:vAlign w:val="center"/>
          </w:tcPr>
          <w:p>
            <w:pPr>
              <w:pStyle w:val="TableContents"/>
              <w:bidi w:val="0"/>
              <w:spacing w:before="0" w:after="283"/>
              <w:jc w:val="left"/>
              <w:rPr/>
            </w:pPr>
            <w:r>
              <w:rPr/>
              <w:t xml:space="preserve">Government College of Engineering, Karad </w:t>
            </w:r>
          </w:p>
        </w:tc>
        <w:tc>
          <w:tcPr>
            <w:tcW w:w="1368" w:type="dxa"/>
            <w:tcBorders/>
            <w:vAlign w:val="center"/>
          </w:tcPr>
          <w:p>
            <w:pPr>
              <w:pStyle w:val="TableContents"/>
              <w:bidi w:val="0"/>
              <w:spacing w:before="0" w:after="283"/>
              <w:jc w:val="left"/>
              <w:rPr/>
            </w:pPr>
            <w:r>
              <w:rPr/>
              <w:t xml:space="preserve">Karad </w:t>
            </w:r>
          </w:p>
        </w:tc>
        <w:tc>
          <w:tcPr>
            <w:tcW w:w="1294" w:type="dxa"/>
            <w:tcBorders/>
            <w:vAlign w:val="center"/>
          </w:tcPr>
          <w:p>
            <w:pPr>
              <w:pStyle w:val="TableContents"/>
              <w:bidi w:val="0"/>
              <w:spacing w:before="0" w:after="283"/>
              <w:jc w:val="left"/>
              <w:rPr/>
            </w:pPr>
            <w:r>
              <w:rPr/>
              <w:t xml:space="preserve">Hallitus </w:t>
            </w:r>
          </w:p>
        </w:tc>
        <w:tc>
          <w:tcPr>
            <w:tcW w:w="1837" w:type="dxa"/>
            <w:tcBorders/>
            <w:vAlign w:val="center"/>
          </w:tcPr>
          <w:p>
            <w:pPr>
              <w:pStyle w:val="TableContents"/>
              <w:bidi w:val="0"/>
              <w:spacing w:before="0" w:after="283"/>
              <w:jc w:val="left"/>
              <w:rPr/>
            </w:pPr>
            <w:r>
              <w:rPr/>
              <w:t xml:space="preserve">Autonominen </w:t>
            </w:r>
          </w:p>
        </w:tc>
        <w:tc>
          <w:tcPr>
            <w:tcW w:w="1514" w:type="dxa"/>
            <w:tcBorders/>
            <w:vAlign w:val="center"/>
          </w:tcPr>
          <w:p>
            <w:pPr>
              <w:pStyle w:val="TableContents"/>
              <w:bidi w:val="0"/>
              <w:spacing w:before="0" w:after="283"/>
              <w:jc w:val="left"/>
              <w:rPr/>
            </w:pPr>
            <w:r>
              <w:rPr/>
              <w:t xml:space="preserve">Shivajin yliopisto </w:t>
            </w:r>
          </w:p>
        </w:tc>
        <w:tc>
          <w:tcPr>
            <w:tcW w:w="589" w:type="dxa"/>
            <w:tcBorders/>
            <w:vAlign w:val="center"/>
          </w:tcPr>
          <w:p>
            <w:pPr>
              <w:pStyle w:val="TableContents"/>
              <w:bidi w:val="0"/>
              <w:spacing w:before="0" w:after="283"/>
              <w:jc w:val="left"/>
              <w:rPr/>
            </w:pPr>
            <w:r>
              <w:rPr/>
              <w:t xml:space="preserve">1960 </w:t>
            </w:r>
          </w:p>
        </w:tc>
        <w:tc>
          <w:tcPr>
            <w:tcW w:w="1524" w:type="dxa"/>
            <w:tcBorders/>
            <w:vAlign w:val="center"/>
          </w:tcPr>
          <w:p>
            <w:pPr>
              <w:pStyle w:val="TableContents"/>
              <w:bidi w:val="0"/>
              <w:spacing w:before="0" w:after="283"/>
              <w:jc w:val="left"/>
              <w:rPr/>
            </w:pPr>
            <w:r>
              <w:rPr/>
              <w:t xml:space="preserve">gcekarad.ac.in </w:t>
            </w:r>
          </w:p>
        </w:tc>
      </w:tr>
      <w:tr>
        <w:trPr/>
        <w:tc>
          <w:tcPr>
            <w:tcW w:w="484" w:type="dxa"/>
            <w:tcBorders/>
            <w:vAlign w:val="center"/>
          </w:tcPr>
          <w:p>
            <w:pPr>
              <w:pStyle w:val="TableContents"/>
              <w:bidi w:val="0"/>
              <w:spacing w:before="0" w:after="283"/>
              <w:jc w:val="left"/>
              <w:rPr/>
            </w:pPr>
            <w:r>
              <w:rPr/>
              <w:t xml:space="preserve">4. </w:t>
            </w:r>
          </w:p>
        </w:tc>
        <w:tc>
          <w:tcPr>
            <w:tcW w:w="1595" w:type="dxa"/>
            <w:tcBorders/>
            <w:vAlign w:val="center"/>
          </w:tcPr>
          <w:p>
            <w:pPr>
              <w:pStyle w:val="TableContents"/>
              <w:bidi w:val="0"/>
              <w:spacing w:before="0" w:after="283"/>
              <w:jc w:val="left"/>
              <w:rPr/>
            </w:pPr>
            <w:r>
              <w:rPr/>
              <w:t xml:space="preserve">Government College of Engineering, Amravati </w:t>
            </w:r>
          </w:p>
        </w:tc>
        <w:tc>
          <w:tcPr>
            <w:tcW w:w="1368" w:type="dxa"/>
            <w:tcBorders/>
            <w:vAlign w:val="center"/>
          </w:tcPr>
          <w:p>
            <w:pPr>
              <w:pStyle w:val="TableContents"/>
              <w:bidi w:val="0"/>
              <w:spacing w:before="0" w:after="283"/>
              <w:jc w:val="left"/>
              <w:rPr/>
            </w:pPr>
            <w:r>
              <w:rPr/>
              <w:t xml:space="preserve">Amravati </w:t>
            </w:r>
          </w:p>
        </w:tc>
        <w:tc>
          <w:tcPr>
            <w:tcW w:w="1294" w:type="dxa"/>
            <w:tcBorders/>
            <w:vAlign w:val="center"/>
          </w:tcPr>
          <w:p>
            <w:pPr>
              <w:pStyle w:val="TableContents"/>
              <w:bidi w:val="0"/>
              <w:spacing w:before="0" w:after="283"/>
              <w:jc w:val="left"/>
              <w:rPr/>
            </w:pPr>
            <w:r>
              <w:rPr/>
              <w:t xml:space="preserve">Hallitus </w:t>
            </w:r>
          </w:p>
        </w:tc>
        <w:tc>
          <w:tcPr>
            <w:tcW w:w="1837" w:type="dxa"/>
            <w:tcBorders/>
            <w:vAlign w:val="center"/>
          </w:tcPr>
          <w:p>
            <w:pPr>
              <w:pStyle w:val="TableContents"/>
              <w:bidi w:val="0"/>
              <w:spacing w:before="0" w:after="283"/>
              <w:jc w:val="left"/>
              <w:rPr/>
            </w:pPr>
            <w:r>
              <w:rPr/>
              <w:t xml:space="preserve">Autonominen </w:t>
            </w:r>
          </w:p>
        </w:tc>
        <w:tc>
          <w:tcPr>
            <w:tcW w:w="1514" w:type="dxa"/>
            <w:tcBorders/>
            <w:vAlign w:val="center"/>
          </w:tcPr>
          <w:p>
            <w:pPr>
              <w:pStyle w:val="TableContents"/>
              <w:bidi w:val="0"/>
              <w:spacing w:before="0" w:after="283"/>
              <w:jc w:val="left"/>
              <w:rPr/>
            </w:pPr>
            <w:r>
              <w:rPr/>
              <w:t xml:space="preserve">Sant Gadge Baba Amravatin yliopisto </w:t>
            </w:r>
          </w:p>
        </w:tc>
        <w:tc>
          <w:tcPr>
            <w:tcW w:w="589" w:type="dxa"/>
            <w:tcBorders/>
            <w:vAlign w:val="center"/>
          </w:tcPr>
          <w:p>
            <w:pPr>
              <w:pStyle w:val="TableContents"/>
              <w:bidi w:val="0"/>
              <w:spacing w:before="0" w:after="283"/>
              <w:jc w:val="left"/>
              <w:rPr/>
            </w:pPr>
            <w:r>
              <w:rPr/>
              <w:t xml:space="preserve">1964 </w:t>
            </w:r>
          </w:p>
        </w:tc>
        <w:tc>
          <w:tcPr>
            <w:tcW w:w="1524" w:type="dxa"/>
            <w:tcBorders/>
            <w:vAlign w:val="center"/>
          </w:tcPr>
          <w:p>
            <w:pPr>
              <w:pStyle w:val="TableContents"/>
              <w:bidi w:val="0"/>
              <w:spacing w:before="0" w:after="283"/>
              <w:jc w:val="left"/>
              <w:rPr/>
            </w:pPr>
            <w:r>
              <w:rPr/>
              <w:t xml:space="preserve">gcoea.ac.in </w:t>
            </w:r>
          </w:p>
        </w:tc>
      </w:tr>
      <w:tr>
        <w:trPr/>
        <w:tc>
          <w:tcPr>
            <w:tcW w:w="484" w:type="dxa"/>
            <w:tcBorders/>
            <w:vAlign w:val="center"/>
          </w:tcPr>
          <w:p>
            <w:pPr>
              <w:pStyle w:val="TableContents"/>
              <w:bidi w:val="0"/>
              <w:spacing w:before="0" w:after="283"/>
              <w:jc w:val="left"/>
              <w:rPr/>
            </w:pPr>
            <w:r>
              <w:rPr/>
              <w:t xml:space="preserve">5. </w:t>
            </w:r>
          </w:p>
        </w:tc>
        <w:tc>
          <w:tcPr>
            <w:tcW w:w="1595" w:type="dxa"/>
            <w:tcBorders/>
            <w:vAlign w:val="center"/>
          </w:tcPr>
          <w:p>
            <w:pPr>
              <w:pStyle w:val="TableContents"/>
              <w:bidi w:val="0"/>
              <w:spacing w:before="0" w:after="283"/>
              <w:jc w:val="left"/>
              <w:rPr/>
            </w:pPr>
            <w:r>
              <w:rPr/>
              <w:t xml:space="preserve">Government College of Engineering, Jalgaon </w:t>
            </w:r>
          </w:p>
        </w:tc>
        <w:tc>
          <w:tcPr>
            <w:tcW w:w="1368" w:type="dxa"/>
            <w:tcBorders/>
            <w:vAlign w:val="center"/>
          </w:tcPr>
          <w:p>
            <w:pPr>
              <w:pStyle w:val="TableContents"/>
              <w:bidi w:val="0"/>
              <w:spacing w:before="0" w:after="283"/>
              <w:jc w:val="left"/>
              <w:rPr/>
            </w:pPr>
            <w:r>
              <w:rPr/>
              <w:t xml:space="preserve">Jalgaon </w:t>
            </w:r>
          </w:p>
        </w:tc>
        <w:tc>
          <w:tcPr>
            <w:tcW w:w="1294" w:type="dxa"/>
            <w:tcBorders/>
            <w:vAlign w:val="center"/>
          </w:tcPr>
          <w:p>
            <w:pPr>
              <w:pStyle w:val="TableContents"/>
              <w:bidi w:val="0"/>
              <w:spacing w:before="0" w:after="283"/>
              <w:jc w:val="left"/>
              <w:rPr/>
            </w:pPr>
            <w:r>
              <w:rPr/>
              <w:t xml:space="preserve">Hallitus </w:t>
            </w:r>
          </w:p>
        </w:tc>
        <w:tc>
          <w:tcPr>
            <w:tcW w:w="1837" w:type="dxa"/>
            <w:tcBorders/>
            <w:vAlign w:val="center"/>
          </w:tcPr>
          <w:p>
            <w:pPr>
              <w:pStyle w:val="TableContents"/>
              <w:bidi w:val="0"/>
              <w:spacing w:before="0" w:after="283"/>
              <w:jc w:val="left"/>
              <w:rPr/>
            </w:pPr>
            <w:r>
              <w:rPr/>
              <w:t xml:space="preserve">Autonominen </w:t>
            </w:r>
          </w:p>
        </w:tc>
        <w:tc>
          <w:tcPr>
            <w:tcW w:w="1514" w:type="dxa"/>
            <w:tcBorders/>
            <w:vAlign w:val="center"/>
          </w:tcPr>
          <w:p>
            <w:pPr>
              <w:pStyle w:val="TableContents"/>
              <w:bidi w:val="0"/>
              <w:spacing w:before="0" w:after="283"/>
              <w:jc w:val="left"/>
              <w:rPr/>
            </w:pPr>
            <w:r>
              <w:rPr/>
              <w:t xml:space="preserve">Pohjois-Maharashtran yliopisto </w:t>
            </w:r>
          </w:p>
        </w:tc>
        <w:tc>
          <w:tcPr>
            <w:tcW w:w="58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pPr>
            <w:r>
              <w:rPr/>
              <w:t xml:space="preserve">gcoej.ac.in </w:t>
            </w:r>
          </w:p>
        </w:tc>
      </w:tr>
      <w:tr>
        <w:trPr/>
        <w:tc>
          <w:tcPr>
            <w:tcW w:w="484" w:type="dxa"/>
            <w:tcBorders/>
            <w:vAlign w:val="center"/>
          </w:tcPr>
          <w:p>
            <w:pPr>
              <w:pStyle w:val="TableContents"/>
              <w:bidi w:val="0"/>
              <w:spacing w:before="0" w:after="283"/>
              <w:jc w:val="left"/>
              <w:rPr/>
            </w:pPr>
            <w:r>
              <w:rPr/>
              <w:t xml:space="preserve">6. </w:t>
            </w:r>
          </w:p>
        </w:tc>
        <w:tc>
          <w:tcPr>
            <w:tcW w:w="1595" w:type="dxa"/>
            <w:tcBorders/>
            <w:vAlign w:val="center"/>
          </w:tcPr>
          <w:p>
            <w:pPr>
              <w:pStyle w:val="TableContents"/>
              <w:bidi w:val="0"/>
              <w:spacing w:before="0" w:after="283"/>
              <w:jc w:val="left"/>
              <w:rPr/>
            </w:pPr>
            <w:r>
              <w:rPr/>
              <w:t xml:space="preserve">Government College of Engineering, Chandrapur </w:t>
            </w:r>
          </w:p>
        </w:tc>
        <w:tc>
          <w:tcPr>
            <w:tcW w:w="1368" w:type="dxa"/>
            <w:tcBorders/>
            <w:vAlign w:val="center"/>
          </w:tcPr>
          <w:p>
            <w:pPr>
              <w:pStyle w:val="TableContents"/>
              <w:bidi w:val="0"/>
              <w:spacing w:before="0" w:after="283"/>
              <w:jc w:val="left"/>
              <w:rPr/>
            </w:pPr>
            <w:r>
              <w:rPr/>
              <w:t xml:space="preserve">Chandrapur </w:t>
            </w:r>
          </w:p>
        </w:tc>
        <w:tc>
          <w:tcPr>
            <w:tcW w:w="1294" w:type="dxa"/>
            <w:tcBorders/>
            <w:vAlign w:val="center"/>
          </w:tcPr>
          <w:p>
            <w:pPr>
              <w:pStyle w:val="TableContents"/>
              <w:bidi w:val="0"/>
              <w:spacing w:before="0" w:after="283"/>
              <w:jc w:val="left"/>
              <w:rPr/>
            </w:pPr>
            <w:r>
              <w:rPr/>
              <w:t xml:space="preserve">Hallitus </w:t>
            </w:r>
          </w:p>
        </w:tc>
        <w:tc>
          <w:tcPr>
            <w:tcW w:w="1837" w:type="dxa"/>
            <w:tcBorders/>
            <w:vAlign w:val="center"/>
          </w:tcPr>
          <w:p>
            <w:pPr>
              <w:pStyle w:val="TableContents"/>
              <w:bidi w:val="0"/>
              <w:spacing w:before="0" w:after="283"/>
              <w:jc w:val="left"/>
              <w:rPr/>
            </w:pPr>
            <w:r>
              <w:rPr/>
              <w:t xml:space="preserve">Muut kuin itsenäiset </w:t>
            </w:r>
          </w:p>
        </w:tc>
        <w:tc>
          <w:tcPr>
            <w:tcW w:w="1514" w:type="dxa"/>
            <w:tcBorders/>
            <w:vAlign w:val="center"/>
          </w:tcPr>
          <w:p>
            <w:pPr>
              <w:pStyle w:val="TableContents"/>
              <w:bidi w:val="0"/>
              <w:spacing w:before="0" w:after="283"/>
              <w:jc w:val="left"/>
              <w:rPr/>
            </w:pPr>
            <w:r>
              <w:rPr/>
              <w:t xml:space="preserve">Gondwanan yliopisto </w:t>
            </w:r>
          </w:p>
        </w:tc>
        <w:tc>
          <w:tcPr>
            <w:tcW w:w="589"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pPr>
            <w:r>
              <w:rPr/>
              <w:t xml:space="preserve">gcoec.ac.in </w:t>
            </w:r>
          </w:p>
        </w:tc>
      </w:tr>
      <w:tr>
        <w:trPr/>
        <w:tc>
          <w:tcPr>
            <w:tcW w:w="484" w:type="dxa"/>
            <w:tcBorders/>
            <w:vAlign w:val="center"/>
          </w:tcPr>
          <w:p>
            <w:pPr>
              <w:pStyle w:val="TableContents"/>
              <w:bidi w:val="0"/>
              <w:spacing w:before="0" w:after="283"/>
              <w:jc w:val="left"/>
              <w:rPr/>
            </w:pPr>
            <w:r>
              <w:rPr/>
              <w:t xml:space="preserve">7. </w:t>
            </w:r>
          </w:p>
        </w:tc>
        <w:tc>
          <w:tcPr>
            <w:tcW w:w="1595" w:type="dxa"/>
            <w:tcBorders/>
            <w:vAlign w:val="center"/>
          </w:tcPr>
          <w:p>
            <w:pPr>
              <w:pStyle w:val="TableContents"/>
              <w:bidi w:val="0"/>
              <w:spacing w:before="0" w:after="283"/>
              <w:jc w:val="left"/>
              <w:rPr/>
            </w:pPr>
            <w:r>
              <w:rPr>
                <w:color w:val="DCDCDC"/>
              </w:rPr>
              <w:t xml:space="preserve">Government College of Engineering and Research, Avasari </w:t>
            </w:r>
          </w:p>
        </w:tc>
        <w:tc>
          <w:tcPr>
            <w:tcW w:w="1368" w:type="dxa"/>
            <w:tcBorders/>
            <w:vAlign w:val="center"/>
          </w:tcPr>
          <w:p>
            <w:pPr>
              <w:pStyle w:val="TableContents"/>
              <w:bidi w:val="0"/>
              <w:spacing w:before="0" w:after="283"/>
              <w:jc w:val="left"/>
              <w:rPr/>
            </w:pPr>
            <w:r>
              <w:rPr/>
              <w:t xml:space="preserve">Avasari (Khurd), Punen piirikunta </w:t>
            </w:r>
          </w:p>
        </w:tc>
        <w:tc>
          <w:tcPr>
            <w:tcW w:w="1294" w:type="dxa"/>
            <w:tcBorders/>
            <w:vAlign w:val="center"/>
          </w:tcPr>
          <w:p>
            <w:pPr>
              <w:pStyle w:val="TableContents"/>
              <w:bidi w:val="0"/>
              <w:spacing w:before="0" w:after="283"/>
              <w:jc w:val="left"/>
              <w:rPr/>
            </w:pPr>
            <w:r>
              <w:rPr/>
              <w:t xml:space="preserve">Hallitus </w:t>
            </w:r>
          </w:p>
        </w:tc>
        <w:tc>
          <w:tcPr>
            <w:tcW w:w="1837" w:type="dxa"/>
            <w:tcBorders/>
            <w:vAlign w:val="center"/>
          </w:tcPr>
          <w:p>
            <w:pPr>
              <w:pStyle w:val="TableContents"/>
              <w:bidi w:val="0"/>
              <w:spacing w:before="0" w:after="283"/>
              <w:jc w:val="left"/>
              <w:rPr/>
            </w:pPr>
            <w:r>
              <w:rPr/>
              <w:t xml:space="preserve">Muut kuin itsenäiset </w:t>
            </w:r>
          </w:p>
        </w:tc>
        <w:tc>
          <w:tcPr>
            <w:tcW w:w="1514" w:type="dxa"/>
            <w:tcBorders/>
            <w:vAlign w:val="center"/>
          </w:tcPr>
          <w:p>
            <w:pPr>
              <w:pStyle w:val="TableContents"/>
              <w:bidi w:val="0"/>
              <w:spacing w:before="0" w:after="283"/>
              <w:jc w:val="left"/>
              <w:rPr/>
            </w:pPr>
            <w:r>
              <w:rPr/>
              <w:t xml:space="preserve">Savitribai Phule Punen yliopisto </w:t>
            </w:r>
          </w:p>
        </w:tc>
        <w:tc>
          <w:tcPr>
            <w:tcW w:w="589" w:type="dxa"/>
            <w:tcBorders/>
            <w:vAlign w:val="center"/>
          </w:tcPr>
          <w:p>
            <w:pPr>
              <w:pStyle w:val="TableContents"/>
              <w:bidi w:val="0"/>
              <w:spacing w:before="0" w:after="283"/>
              <w:jc w:val="left"/>
              <w:rPr/>
            </w:pPr>
            <w:r>
              <w:rPr/>
              <w:t xml:space="preserve">2009 </w:t>
            </w:r>
          </w:p>
        </w:tc>
        <w:tc>
          <w:tcPr>
            <w:tcW w:w="1524" w:type="dxa"/>
            <w:tcBorders/>
            <w:vAlign w:val="center"/>
          </w:tcPr>
          <w:p>
            <w:pPr>
              <w:pStyle w:val="TableContents"/>
              <w:bidi w:val="0"/>
              <w:spacing w:before="0" w:after="283"/>
              <w:jc w:val="left"/>
              <w:rPr/>
            </w:pPr>
            <w:r>
              <w:rPr/>
              <w:t xml:space="preserve">gcoeara.ac.in </w:t>
            </w:r>
          </w:p>
        </w:tc>
      </w:tr>
      <w:tr>
        <w:trPr/>
        <w:tc>
          <w:tcPr>
            <w:tcW w:w="484" w:type="dxa"/>
            <w:tcBorders/>
            <w:vAlign w:val="center"/>
          </w:tcPr>
          <w:p>
            <w:pPr>
              <w:pStyle w:val="TableContents"/>
              <w:bidi w:val="0"/>
              <w:spacing w:before="0" w:after="283"/>
              <w:jc w:val="left"/>
              <w:rPr/>
            </w:pPr>
            <w:r>
              <w:rPr/>
              <w:t xml:space="preserve">8. </w:t>
            </w:r>
          </w:p>
        </w:tc>
        <w:tc>
          <w:tcPr>
            <w:tcW w:w="1595" w:type="dxa"/>
            <w:tcBorders/>
            <w:vAlign w:val="center"/>
          </w:tcPr>
          <w:p>
            <w:pPr>
              <w:pStyle w:val="TableContents"/>
              <w:bidi w:val="0"/>
              <w:spacing w:before="0" w:after="283"/>
              <w:jc w:val="left"/>
              <w:rPr/>
            </w:pPr>
            <w:r>
              <w:rPr/>
              <w:t xml:space="preserve">Government College of Engineering, Nagpur </w:t>
            </w:r>
          </w:p>
        </w:tc>
        <w:tc>
          <w:tcPr>
            <w:tcW w:w="1368" w:type="dxa"/>
            <w:tcBorders/>
            <w:vAlign w:val="center"/>
          </w:tcPr>
          <w:p>
            <w:pPr>
              <w:pStyle w:val="TableContents"/>
              <w:bidi w:val="0"/>
              <w:spacing w:before="0" w:after="283"/>
              <w:jc w:val="left"/>
              <w:rPr/>
            </w:pPr>
            <w:r>
              <w:rPr/>
              <w:t xml:space="preserve">Nagpur </w:t>
            </w:r>
          </w:p>
        </w:tc>
        <w:tc>
          <w:tcPr>
            <w:tcW w:w="1294" w:type="dxa"/>
            <w:tcBorders/>
            <w:vAlign w:val="center"/>
          </w:tcPr>
          <w:p>
            <w:pPr>
              <w:pStyle w:val="TableContents"/>
              <w:bidi w:val="0"/>
              <w:spacing w:before="0" w:after="283"/>
              <w:jc w:val="left"/>
              <w:rPr/>
            </w:pPr>
            <w:r>
              <w:rPr/>
              <w:t xml:space="preserve">Hallitus </w:t>
            </w:r>
          </w:p>
        </w:tc>
        <w:tc>
          <w:tcPr>
            <w:tcW w:w="1837" w:type="dxa"/>
            <w:tcBorders/>
            <w:vAlign w:val="center"/>
          </w:tcPr>
          <w:p>
            <w:pPr>
              <w:pStyle w:val="TableContents"/>
              <w:bidi w:val="0"/>
              <w:spacing w:before="0" w:after="283"/>
              <w:jc w:val="left"/>
              <w:rPr/>
            </w:pPr>
            <w:r>
              <w:rPr/>
              <w:t xml:space="preserve">Muut kuin itsenäiset </w:t>
            </w:r>
          </w:p>
        </w:tc>
        <w:tc>
          <w:tcPr>
            <w:tcW w:w="1514" w:type="dxa"/>
            <w:tcBorders/>
            <w:vAlign w:val="center"/>
          </w:tcPr>
          <w:p>
            <w:pPr>
              <w:pStyle w:val="TableContents"/>
              <w:bidi w:val="0"/>
              <w:spacing w:before="0" w:after="283"/>
              <w:jc w:val="left"/>
              <w:rPr/>
            </w:pPr>
            <w:r>
              <w:rPr/>
              <w:t xml:space="preserve">Rashtrasant Tukadoji Maharaji Nagpur -yliopisto </w:t>
            </w:r>
          </w:p>
        </w:tc>
        <w:tc>
          <w:tcPr>
            <w:tcW w:w="589" w:type="dxa"/>
            <w:tcBorders/>
            <w:vAlign w:val="center"/>
          </w:tcPr>
          <w:p>
            <w:pPr>
              <w:pStyle w:val="TableContents"/>
              <w:bidi w:val="0"/>
              <w:spacing w:before="0" w:after="283"/>
              <w:jc w:val="left"/>
              <w:rPr/>
            </w:pPr>
            <w:r>
              <w:rPr/>
              <w:t xml:space="preserve">2016 </w:t>
            </w:r>
          </w:p>
        </w:tc>
        <w:tc>
          <w:tcPr>
            <w:tcW w:w="1524" w:type="dxa"/>
            <w:tcBorders/>
            <w:vAlign w:val="center"/>
          </w:tcPr>
          <w:p>
            <w:pPr>
              <w:pStyle w:val="TableContents"/>
              <w:bidi w:val="0"/>
              <w:spacing w:before="0" w:after="283"/>
              <w:jc w:val="left"/>
              <w:rPr/>
            </w:pPr>
            <w:r>
              <w:rPr/>
              <w:t xml:space="preserve">gcoen.ac.in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kaikista hallituksen insinööriopistoista Punessa</w:t>
      </w:r>
    </w:p>
    <w:p>
      <w:pPr>
        <w:pStyle w:val="TextBody"/>
        <w:bidi w:val="0"/>
        <w:jc w:val="left"/>
        <w:rPr>
          <w:b/>
          <w:u w:val="single"/>
          <w:shd w:val="clear" w:fill="FFFF00"/>
        </w:rPr>
      </w:pPr>
      <w:r>
        <w:rPr>
          <w:b/>
          <w:u w:val="single"/>
          <w:shd w:val="clear" w:fill="FFFF00"/>
        </w:rPr>
        <w:t xml:space="preserve">Asiakirjan numero 14729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Kuninkaallisten ilmavoimien 32. (Kuninkaallinen) laivue ylläpitää laivastoa, joka koostuu Agusta A109 SP -helikopterista ja neljästä </w:t>
      </w:r>
      <w:r>
        <w:rPr/>
        <w:t xml:space="preserve">BAE-146-aluekoneesta, joilla tuetaan kuninkaallisen perheen, pääministerin ja Yhdistyneen kuningaskunnan hallituksen korkeiden jäsenten matkustamista heidän sotilaallisten tehtäviensä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lentokonetta Britannian pääministeri käyttää</w:t>
      </w:r>
    </w:p>
    <w:p>
      <w:pPr>
        <w:pStyle w:val="TextBody"/>
        <w:bidi w:val="0"/>
        <w:jc w:val="left"/>
        <w:rPr>
          <w:b/>
          <w:u w:val="single"/>
          <w:shd w:val="clear" w:fill="FFFF00"/>
        </w:rPr>
      </w:pPr>
      <w:r>
        <w:rPr>
          <w:b/>
          <w:u w:val="single"/>
          <w:shd w:val="clear" w:fill="FFFF00"/>
        </w:rPr>
        <w:t xml:space="preserve">Asiakirjan numero 14730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Kevin Stephen Johnson </w:t>
      </w:r>
      <w:r>
        <w:rPr/>
        <w:t xml:space="preserve">(s. 3. heinäkuuta 1942) on australialainen laulaja-lauluntekijä. Hänen suurin 1970-luvulla suosittu hitti on ``Rock and Roll I Gave You the Best Years of My Life'', joka nousi Australian Kent Music Report -singlelistan sijalle 4 vuonna 1973 (ja pääsi myös Ison-Britannian Top 40 -listalle). Hänellä oli myös top 20 -hitti ``Bonnie Please Don't Go'' (tunnetaan myös nimellä ``She's Leavin''') vuonna 1971. ``Rock and Roll'' on yksi australialaisen eniten coveroiduista kappaleista, sillä 27 eri artistia levytti sen pelkästään vuonna 1975. Mukana ovat australialaiset Col Joye ja Digby Richards sekä kansainväliset artistit Mac Davis, Terry Jacks, Gary Glitter, Joe Dassin (ranskaksi), The Cats ja Tom Jones. Davisin versio nousi Billboard Hot 100 -listan korkeimmalle sijalle 15 vuonna 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rock and rollin annoin sinulle elämäni parhaat vuodet</w:t>
      </w:r>
    </w:p>
    <w:p>
      <w:pPr>
        <w:pStyle w:val="TextBody"/>
        <w:bidi w:val="0"/>
        <w:jc w:val="left"/>
        <w:rPr>
          <w:b/>
          <w:u w:val="single"/>
          <w:shd w:val="clear" w:fill="FFFF00"/>
        </w:rPr>
      </w:pPr>
      <w:r>
        <w:rPr>
          <w:b/>
          <w:u w:val="single"/>
          <w:shd w:val="clear" w:fill="FFFF00"/>
        </w:rPr>
        <w:t xml:space="preserve">Asiakirjan numero 14731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49"/>
        <w:gridCol w:w="1713"/>
        <w:gridCol w:w="1595"/>
        <w:gridCol w:w="1845"/>
        <w:gridCol w:w="1112"/>
        <w:gridCol w:w="1234"/>
        <w:gridCol w:w="2057"/>
      </w:tblGrid>
      <w:tr>
        <w:trPr/>
        <w:tc>
          <w:tcPr>
            <w:tcW w:w="649" w:type="dxa"/>
            <w:tcBorders/>
            <w:vAlign w:val="center"/>
          </w:tcPr>
          <w:p>
            <w:pPr>
              <w:pStyle w:val="TableHeading"/>
              <w:suppressLineNumbers/>
              <w:bidi w:val="0"/>
              <w:spacing w:before="0" w:after="283"/>
              <w:jc w:val="center"/>
              <w:rPr/>
            </w:pPr>
            <w:r>
              <w:rPr/>
              <w:t xml:space="preserve">Vuosi </w:t>
            </w:r>
          </w:p>
        </w:tc>
        <w:tc>
          <w:tcPr>
            <w:tcW w:w="1713" w:type="dxa"/>
            <w:tcBorders/>
            <w:vAlign w:val="center"/>
          </w:tcPr>
          <w:p>
            <w:pPr>
              <w:pStyle w:val="TableHeading"/>
              <w:suppressLineNumbers/>
              <w:bidi w:val="0"/>
              <w:spacing w:before="0" w:after="283"/>
              <w:jc w:val="center"/>
              <w:rPr/>
            </w:pPr>
            <w:r>
              <w:rPr/>
              <w:t xml:space="preserve">Nimi </w:t>
            </w:r>
          </w:p>
        </w:tc>
        <w:tc>
          <w:tcPr>
            <w:tcW w:w="1595" w:type="dxa"/>
            <w:tcBorders/>
            <w:vAlign w:val="center"/>
          </w:tcPr>
          <w:p>
            <w:pPr>
              <w:pStyle w:val="TableHeading"/>
              <w:suppressLineNumbers/>
              <w:bidi w:val="0"/>
              <w:spacing w:before="0" w:after="283"/>
              <w:jc w:val="center"/>
              <w:rPr/>
            </w:pPr>
            <w:r>
              <w:rPr/>
              <w:t xml:space="preserve">Työ </w:t>
            </w:r>
          </w:p>
        </w:tc>
        <w:tc>
          <w:tcPr>
            <w:tcW w:w="1845" w:type="dxa"/>
            <w:tcBorders/>
            <w:vAlign w:val="center"/>
          </w:tcPr>
          <w:p>
            <w:pPr>
              <w:pStyle w:val="TableHeading"/>
              <w:suppressLineNumbers/>
              <w:bidi w:val="0"/>
              <w:spacing w:before="0" w:after="283"/>
              <w:jc w:val="center"/>
              <w:rPr/>
            </w:pPr>
            <w:r>
              <w:rPr/>
              <w:t xml:space="preserve">Kääntäjä </w:t>
            </w:r>
          </w:p>
        </w:tc>
        <w:tc>
          <w:tcPr>
            <w:tcW w:w="1112" w:type="dxa"/>
            <w:tcBorders/>
            <w:vAlign w:val="center"/>
          </w:tcPr>
          <w:p>
            <w:pPr>
              <w:pStyle w:val="TableHeading"/>
              <w:suppressLineNumbers/>
              <w:bidi w:val="0"/>
              <w:spacing w:before="0" w:after="283"/>
              <w:jc w:val="center"/>
              <w:rPr/>
            </w:pPr>
            <w:r>
              <w:rPr/>
              <w:t xml:space="preserve">Maa </w:t>
            </w:r>
          </w:p>
        </w:tc>
        <w:tc>
          <w:tcPr>
            <w:tcW w:w="1234" w:type="dxa"/>
            <w:tcBorders/>
            <w:vAlign w:val="center"/>
          </w:tcPr>
          <w:p>
            <w:pPr>
              <w:pStyle w:val="TableHeading"/>
              <w:suppressLineNumbers/>
              <w:bidi w:val="0"/>
              <w:spacing w:before="0" w:after="283"/>
              <w:jc w:val="center"/>
              <w:rPr/>
            </w:pPr>
            <w:r>
              <w:rPr/>
              <w:t xml:space="preserve">Kieli (s) </w:t>
            </w:r>
          </w:p>
        </w:tc>
        <w:tc>
          <w:tcPr>
            <w:tcW w:w="2057" w:type="dxa"/>
            <w:tcBorders/>
            <w:vAlign w:val="center"/>
          </w:tcPr>
          <w:p>
            <w:pPr>
              <w:pStyle w:val="TableHeading"/>
              <w:suppressLineNumbers/>
              <w:bidi w:val="0"/>
              <w:spacing w:before="0" w:after="283"/>
              <w:jc w:val="center"/>
              <w:rPr/>
            </w:pPr>
            <w:r>
              <w:rPr/>
              <w:t xml:space="preserve">Kirjallinen perinne </w:t>
            </w:r>
          </w:p>
        </w:tc>
      </w:tr>
      <w:tr>
        <w:trPr/>
        <w:tc>
          <w:tcPr>
            <w:tcW w:w="649" w:type="dxa"/>
            <w:tcBorders/>
            <w:vAlign w:val="center"/>
          </w:tcPr>
          <w:p>
            <w:pPr>
              <w:pStyle w:val="TableContents"/>
              <w:bidi w:val="0"/>
              <w:spacing w:before="0" w:after="283"/>
              <w:jc w:val="left"/>
              <w:rPr/>
            </w:pPr>
            <w:r>
              <w:rPr/>
              <w:t xml:space="preserve">2005 </w:t>
            </w:r>
          </w:p>
        </w:tc>
        <w:tc>
          <w:tcPr>
            <w:tcW w:w="1713" w:type="dxa"/>
            <w:tcBorders/>
            <w:vAlign w:val="center"/>
          </w:tcPr>
          <w:p>
            <w:pPr>
              <w:pStyle w:val="TableContents"/>
              <w:bidi w:val="0"/>
              <w:spacing w:before="0" w:after="283"/>
              <w:jc w:val="left"/>
              <w:rPr/>
            </w:pPr>
            <w:r>
              <w:rPr/>
              <w:t xml:space="preserve">Ismail Kadare </w:t>
            </w:r>
          </w:p>
        </w:tc>
        <w:tc>
          <w:tcPr>
            <w:tcW w:w="1595"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sz w:val="4"/>
                <w:szCs w:val="4"/>
              </w:rPr>
            </w:pPr>
            <w:r>
              <w:rPr>
                <w:sz w:val="4"/>
                <w:szCs w:val="4"/>
              </w:rPr>
            </w:r>
          </w:p>
        </w:tc>
        <w:tc>
          <w:tcPr>
            <w:tcW w:w="1112" w:type="dxa"/>
            <w:tcBorders/>
            <w:vAlign w:val="center"/>
          </w:tcPr>
          <w:p>
            <w:pPr>
              <w:pStyle w:val="TableContents"/>
              <w:bidi w:val="0"/>
              <w:spacing w:before="0" w:after="283"/>
              <w:jc w:val="left"/>
              <w:rPr/>
            </w:pPr>
            <w:r>
              <w:rPr/>
              <w:t xml:space="preserve">Albania </w:t>
            </w:r>
          </w:p>
        </w:tc>
        <w:tc>
          <w:tcPr>
            <w:tcW w:w="1234" w:type="dxa"/>
            <w:tcBorders/>
            <w:vAlign w:val="center"/>
          </w:tcPr>
          <w:p>
            <w:pPr>
              <w:pStyle w:val="TableContents"/>
              <w:bidi w:val="0"/>
              <w:spacing w:before="0" w:after="283"/>
              <w:jc w:val="left"/>
              <w:rPr/>
            </w:pPr>
            <w:r>
              <w:rPr/>
              <w:t xml:space="preserve">Albanian </w:t>
            </w:r>
          </w:p>
        </w:tc>
        <w:tc>
          <w:tcPr>
            <w:tcW w:w="2057" w:type="dxa"/>
            <w:tcBorders/>
            <w:vAlign w:val="center"/>
          </w:tcPr>
          <w:p>
            <w:pPr>
              <w:pStyle w:val="TableContents"/>
              <w:bidi w:val="0"/>
              <w:spacing w:before="0" w:after="283"/>
              <w:jc w:val="left"/>
              <w:rPr/>
            </w:pPr>
            <w:r>
              <w:rPr/>
              <w:t xml:space="preserve">Albanian kirjallisuus </w:t>
            </w:r>
          </w:p>
        </w:tc>
      </w:tr>
      <w:tr>
        <w:trPr/>
        <w:tc>
          <w:tcPr>
            <w:tcW w:w="649" w:type="dxa"/>
            <w:tcBorders/>
            <w:vAlign w:val="center"/>
          </w:tcPr>
          <w:p>
            <w:pPr>
              <w:pStyle w:val="TableContents"/>
              <w:bidi w:val="0"/>
              <w:spacing w:before="0" w:after="283"/>
              <w:jc w:val="left"/>
              <w:rPr/>
            </w:pPr>
            <w:r>
              <w:rPr/>
              <w:t xml:space="preserve">2007 </w:t>
            </w:r>
          </w:p>
        </w:tc>
        <w:tc>
          <w:tcPr>
            <w:tcW w:w="1713" w:type="dxa"/>
            <w:tcBorders/>
            <w:vAlign w:val="center"/>
          </w:tcPr>
          <w:p>
            <w:pPr>
              <w:pStyle w:val="TableContents"/>
              <w:bidi w:val="0"/>
              <w:spacing w:before="0" w:after="283"/>
              <w:jc w:val="left"/>
              <w:rPr/>
            </w:pPr>
            <w:r>
              <w:rPr/>
              <w:t xml:space="preserve">Chinua Achebe </w:t>
            </w:r>
          </w:p>
        </w:tc>
        <w:tc>
          <w:tcPr>
            <w:tcW w:w="1595"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n / a </w:t>
            </w:r>
          </w:p>
        </w:tc>
        <w:tc>
          <w:tcPr>
            <w:tcW w:w="1112" w:type="dxa"/>
            <w:tcBorders/>
            <w:vAlign w:val="center"/>
          </w:tcPr>
          <w:p>
            <w:pPr>
              <w:pStyle w:val="TableContents"/>
              <w:bidi w:val="0"/>
              <w:spacing w:before="0" w:after="283"/>
              <w:jc w:val="left"/>
              <w:rPr/>
            </w:pPr>
            <w:r>
              <w:rPr/>
              <w:t xml:space="preserve">Nigeria </w:t>
            </w:r>
          </w:p>
        </w:tc>
        <w:tc>
          <w:tcPr>
            <w:tcW w:w="1234" w:type="dxa"/>
            <w:tcBorders/>
            <w:vAlign w:val="center"/>
          </w:tcPr>
          <w:p>
            <w:pPr>
              <w:pStyle w:val="TableContents"/>
              <w:bidi w:val="0"/>
              <w:spacing w:before="0" w:after="283"/>
              <w:jc w:val="left"/>
              <w:rPr/>
            </w:pPr>
            <w:r>
              <w:rPr/>
              <w:t xml:space="preserve">Englanti </w:t>
            </w:r>
          </w:p>
        </w:tc>
        <w:tc>
          <w:tcPr>
            <w:tcW w:w="2057" w:type="dxa"/>
            <w:tcBorders/>
            <w:vAlign w:val="center"/>
          </w:tcPr>
          <w:p>
            <w:pPr>
              <w:pStyle w:val="TableContents"/>
              <w:bidi w:val="0"/>
              <w:spacing w:before="0" w:after="283"/>
              <w:jc w:val="left"/>
              <w:rPr/>
            </w:pPr>
            <w:r>
              <w:rPr/>
              <w:t xml:space="preserve">Nigerian kirjallisuus </w:t>
            </w:r>
          </w:p>
        </w:tc>
      </w:tr>
      <w:tr>
        <w:trPr/>
        <w:tc>
          <w:tcPr>
            <w:tcW w:w="649" w:type="dxa"/>
            <w:tcBorders/>
            <w:vAlign w:val="center"/>
          </w:tcPr>
          <w:p>
            <w:pPr>
              <w:pStyle w:val="TableContents"/>
              <w:bidi w:val="0"/>
              <w:spacing w:before="0" w:after="283"/>
              <w:jc w:val="left"/>
              <w:rPr/>
            </w:pPr>
            <w:r>
              <w:rPr/>
              <w:t xml:space="preserve">2009 </w:t>
            </w:r>
          </w:p>
        </w:tc>
        <w:tc>
          <w:tcPr>
            <w:tcW w:w="1713" w:type="dxa"/>
            <w:tcBorders/>
            <w:vAlign w:val="center"/>
          </w:tcPr>
          <w:p>
            <w:pPr>
              <w:pStyle w:val="TableContents"/>
              <w:bidi w:val="0"/>
              <w:spacing w:before="0" w:after="283"/>
              <w:jc w:val="left"/>
              <w:rPr/>
            </w:pPr>
            <w:r>
              <w:rPr/>
              <w:t xml:space="preserve">Alice Munro </w:t>
            </w:r>
          </w:p>
        </w:tc>
        <w:tc>
          <w:tcPr>
            <w:tcW w:w="1595"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n / a </w:t>
            </w:r>
          </w:p>
        </w:tc>
        <w:tc>
          <w:tcPr>
            <w:tcW w:w="1112" w:type="dxa"/>
            <w:tcBorders/>
            <w:vAlign w:val="center"/>
          </w:tcPr>
          <w:p>
            <w:pPr>
              <w:pStyle w:val="TableContents"/>
              <w:bidi w:val="0"/>
              <w:spacing w:before="0" w:after="283"/>
              <w:jc w:val="left"/>
              <w:rPr/>
            </w:pPr>
            <w:r>
              <w:rPr/>
              <w:t xml:space="preserve">Kanada </w:t>
            </w:r>
          </w:p>
        </w:tc>
        <w:tc>
          <w:tcPr>
            <w:tcW w:w="1234" w:type="dxa"/>
            <w:tcBorders/>
            <w:vAlign w:val="center"/>
          </w:tcPr>
          <w:p>
            <w:pPr>
              <w:pStyle w:val="TableContents"/>
              <w:bidi w:val="0"/>
              <w:spacing w:before="0" w:after="283"/>
              <w:jc w:val="left"/>
              <w:rPr/>
            </w:pPr>
            <w:r>
              <w:rPr/>
              <w:t xml:space="preserve">Englanti </w:t>
            </w:r>
          </w:p>
        </w:tc>
        <w:tc>
          <w:tcPr>
            <w:tcW w:w="2057" w:type="dxa"/>
            <w:tcBorders/>
            <w:vAlign w:val="center"/>
          </w:tcPr>
          <w:p>
            <w:pPr>
              <w:pStyle w:val="TableContents"/>
              <w:bidi w:val="0"/>
              <w:spacing w:before="0" w:after="283"/>
              <w:jc w:val="left"/>
              <w:rPr/>
            </w:pPr>
            <w:r>
              <w:rPr/>
              <w:t xml:space="preserve">Kanadan kirjallisuus </w:t>
            </w:r>
          </w:p>
        </w:tc>
      </w:tr>
      <w:tr>
        <w:trPr/>
        <w:tc>
          <w:tcPr>
            <w:tcW w:w="649" w:type="dxa"/>
            <w:tcBorders/>
            <w:vAlign w:val="center"/>
          </w:tcPr>
          <w:p>
            <w:pPr>
              <w:pStyle w:val="TableContents"/>
              <w:bidi w:val="0"/>
              <w:spacing w:before="0" w:after="283"/>
              <w:jc w:val="left"/>
              <w:rPr/>
            </w:pPr>
            <w:r>
              <w:rPr/>
              <w:t xml:space="preserve">2011 </w:t>
            </w:r>
          </w:p>
        </w:tc>
        <w:tc>
          <w:tcPr>
            <w:tcW w:w="1713" w:type="dxa"/>
            <w:tcBorders/>
            <w:vAlign w:val="center"/>
          </w:tcPr>
          <w:p>
            <w:pPr>
              <w:pStyle w:val="TableContents"/>
              <w:bidi w:val="0"/>
              <w:spacing w:before="0" w:after="283"/>
              <w:jc w:val="left"/>
              <w:rPr/>
            </w:pPr>
            <w:r>
              <w:rPr/>
              <w:t xml:space="preserve">Philip Roth </w:t>
            </w:r>
          </w:p>
        </w:tc>
        <w:tc>
          <w:tcPr>
            <w:tcW w:w="1595"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n / a </w:t>
            </w:r>
          </w:p>
        </w:tc>
        <w:tc>
          <w:tcPr>
            <w:tcW w:w="1112" w:type="dxa"/>
            <w:tcBorders/>
            <w:vAlign w:val="center"/>
          </w:tcPr>
          <w:p>
            <w:pPr>
              <w:pStyle w:val="TableContents"/>
              <w:bidi w:val="0"/>
              <w:spacing w:before="0" w:after="283"/>
              <w:jc w:val="left"/>
              <w:rPr/>
            </w:pPr>
            <w:r>
              <w:rPr/>
              <w:t xml:space="preserve">Yhdysvallat </w:t>
            </w:r>
          </w:p>
        </w:tc>
        <w:tc>
          <w:tcPr>
            <w:tcW w:w="1234" w:type="dxa"/>
            <w:tcBorders/>
            <w:vAlign w:val="center"/>
          </w:tcPr>
          <w:p>
            <w:pPr>
              <w:pStyle w:val="TableContents"/>
              <w:bidi w:val="0"/>
              <w:spacing w:before="0" w:after="283"/>
              <w:jc w:val="left"/>
              <w:rPr/>
            </w:pPr>
            <w:r>
              <w:rPr/>
              <w:t xml:space="preserve">Englanti </w:t>
            </w:r>
          </w:p>
        </w:tc>
        <w:tc>
          <w:tcPr>
            <w:tcW w:w="2057" w:type="dxa"/>
            <w:tcBorders/>
            <w:vAlign w:val="center"/>
          </w:tcPr>
          <w:p>
            <w:pPr>
              <w:pStyle w:val="TableContents"/>
              <w:bidi w:val="0"/>
              <w:spacing w:before="0" w:after="283"/>
              <w:jc w:val="left"/>
              <w:rPr/>
            </w:pPr>
            <w:r>
              <w:rPr/>
              <w:t xml:space="preserve">Amerikkalainen kirjallisuus </w:t>
            </w:r>
          </w:p>
        </w:tc>
      </w:tr>
      <w:tr>
        <w:trPr/>
        <w:tc>
          <w:tcPr>
            <w:tcW w:w="649" w:type="dxa"/>
            <w:tcBorders/>
            <w:vAlign w:val="center"/>
          </w:tcPr>
          <w:p>
            <w:pPr>
              <w:pStyle w:val="TableContents"/>
              <w:bidi w:val="0"/>
              <w:spacing w:before="0" w:after="283"/>
              <w:jc w:val="left"/>
              <w:rPr/>
            </w:pPr>
            <w:r>
              <w:rPr/>
              <w:t xml:space="preserve">2013 </w:t>
            </w:r>
          </w:p>
        </w:tc>
        <w:tc>
          <w:tcPr>
            <w:tcW w:w="1713" w:type="dxa"/>
            <w:tcBorders/>
            <w:vAlign w:val="center"/>
          </w:tcPr>
          <w:p>
            <w:pPr>
              <w:pStyle w:val="TableContents"/>
              <w:bidi w:val="0"/>
              <w:spacing w:before="0" w:after="283"/>
              <w:jc w:val="left"/>
              <w:rPr/>
            </w:pPr>
            <w:r>
              <w:rPr/>
              <w:t xml:space="preserve">Lydia Davis </w:t>
            </w:r>
          </w:p>
        </w:tc>
        <w:tc>
          <w:tcPr>
            <w:tcW w:w="1595"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n / a </w:t>
            </w:r>
          </w:p>
        </w:tc>
        <w:tc>
          <w:tcPr>
            <w:tcW w:w="1112" w:type="dxa"/>
            <w:tcBorders/>
            <w:vAlign w:val="center"/>
          </w:tcPr>
          <w:p>
            <w:pPr>
              <w:pStyle w:val="TableContents"/>
              <w:bidi w:val="0"/>
              <w:spacing w:before="0" w:after="283"/>
              <w:jc w:val="left"/>
              <w:rPr/>
            </w:pPr>
            <w:r>
              <w:rPr/>
              <w:t xml:space="preserve">Yhdysvallat </w:t>
            </w:r>
          </w:p>
        </w:tc>
        <w:tc>
          <w:tcPr>
            <w:tcW w:w="1234" w:type="dxa"/>
            <w:tcBorders/>
            <w:vAlign w:val="center"/>
          </w:tcPr>
          <w:p>
            <w:pPr>
              <w:pStyle w:val="TableContents"/>
              <w:bidi w:val="0"/>
              <w:spacing w:before="0" w:after="283"/>
              <w:jc w:val="left"/>
              <w:rPr/>
            </w:pPr>
            <w:r>
              <w:rPr/>
              <w:t xml:space="preserve">Englanti </w:t>
            </w:r>
          </w:p>
        </w:tc>
        <w:tc>
          <w:tcPr>
            <w:tcW w:w="2057" w:type="dxa"/>
            <w:tcBorders/>
            <w:vAlign w:val="center"/>
          </w:tcPr>
          <w:p>
            <w:pPr>
              <w:pStyle w:val="TableContents"/>
              <w:bidi w:val="0"/>
              <w:spacing w:before="0" w:after="283"/>
              <w:jc w:val="left"/>
              <w:rPr/>
            </w:pPr>
            <w:r>
              <w:rPr/>
              <w:t xml:space="preserve">Amerikkalainen kirjallisuus </w:t>
            </w:r>
          </w:p>
        </w:tc>
      </w:tr>
      <w:tr>
        <w:trPr/>
        <w:tc>
          <w:tcPr>
            <w:tcW w:w="649" w:type="dxa"/>
            <w:tcBorders/>
            <w:vAlign w:val="center"/>
          </w:tcPr>
          <w:p>
            <w:pPr>
              <w:pStyle w:val="TableContents"/>
              <w:bidi w:val="0"/>
              <w:spacing w:before="0" w:after="283"/>
              <w:jc w:val="left"/>
              <w:rPr/>
            </w:pPr>
            <w:r>
              <w:rPr/>
              <w:t xml:space="preserve">2015 </w:t>
            </w:r>
          </w:p>
        </w:tc>
        <w:tc>
          <w:tcPr>
            <w:tcW w:w="1713" w:type="dxa"/>
            <w:tcBorders/>
            <w:vAlign w:val="center"/>
          </w:tcPr>
          <w:p>
            <w:pPr>
              <w:pStyle w:val="TableContents"/>
              <w:bidi w:val="0"/>
              <w:spacing w:before="0" w:after="283"/>
              <w:jc w:val="left"/>
              <w:rPr/>
            </w:pPr>
            <w:r>
              <w:rPr/>
              <w:t xml:space="preserve">László Krasznahorkai </w:t>
            </w:r>
          </w:p>
        </w:tc>
        <w:tc>
          <w:tcPr>
            <w:tcW w:w="1595" w:type="dxa"/>
            <w:tcBorders/>
            <w:vAlign w:val="center"/>
          </w:tcPr>
          <w:p>
            <w:pPr>
              <w:pStyle w:val="TableContents"/>
              <w:bidi w:val="0"/>
              <w:spacing w:before="0" w:after="283"/>
              <w:jc w:val="left"/>
              <w:rPr>
                <w:sz w:val="4"/>
                <w:szCs w:val="4"/>
              </w:rPr>
            </w:pPr>
            <w:r>
              <w:rPr>
                <w:sz w:val="4"/>
                <w:szCs w:val="4"/>
              </w:rPr>
            </w:r>
          </w:p>
        </w:tc>
        <w:tc>
          <w:tcPr>
            <w:tcW w:w="1845" w:type="dxa"/>
            <w:tcBorders/>
            <w:vAlign w:val="center"/>
          </w:tcPr>
          <w:p>
            <w:pPr>
              <w:pStyle w:val="TableContents"/>
              <w:bidi w:val="0"/>
              <w:spacing w:before="0" w:after="283"/>
              <w:jc w:val="left"/>
              <w:rPr/>
            </w:pPr>
            <w:r>
              <w:rPr/>
              <w:t xml:space="preserve">George Szirtes ja Ottilie Mulzet </w:t>
            </w:r>
          </w:p>
        </w:tc>
        <w:tc>
          <w:tcPr>
            <w:tcW w:w="1112" w:type="dxa"/>
            <w:tcBorders/>
            <w:vAlign w:val="center"/>
          </w:tcPr>
          <w:p>
            <w:pPr>
              <w:pStyle w:val="TableContents"/>
              <w:bidi w:val="0"/>
              <w:spacing w:before="0" w:after="283"/>
              <w:jc w:val="left"/>
              <w:rPr/>
            </w:pPr>
            <w:r>
              <w:rPr/>
              <w:t xml:space="preserve">Unkari </w:t>
            </w:r>
          </w:p>
        </w:tc>
        <w:tc>
          <w:tcPr>
            <w:tcW w:w="1234" w:type="dxa"/>
            <w:tcBorders/>
            <w:vAlign w:val="center"/>
          </w:tcPr>
          <w:p>
            <w:pPr>
              <w:pStyle w:val="TableContents"/>
              <w:bidi w:val="0"/>
              <w:spacing w:before="0" w:after="283"/>
              <w:jc w:val="left"/>
              <w:rPr/>
            </w:pPr>
            <w:r>
              <w:rPr/>
              <w:t xml:space="preserve">Unkarilainen </w:t>
            </w:r>
          </w:p>
        </w:tc>
        <w:tc>
          <w:tcPr>
            <w:tcW w:w="2057" w:type="dxa"/>
            <w:tcBorders/>
            <w:vAlign w:val="center"/>
          </w:tcPr>
          <w:p>
            <w:pPr>
              <w:pStyle w:val="TableContents"/>
              <w:bidi w:val="0"/>
              <w:spacing w:before="0" w:after="283"/>
              <w:jc w:val="left"/>
              <w:rPr/>
            </w:pPr>
            <w:r>
              <w:rPr/>
              <w:t xml:space="preserve">Unkarin kirjallisuus </w:t>
            </w:r>
          </w:p>
        </w:tc>
      </w:tr>
      <w:tr>
        <w:trPr/>
        <w:tc>
          <w:tcPr>
            <w:tcW w:w="649" w:type="dxa"/>
            <w:tcBorders/>
            <w:vAlign w:val="center"/>
          </w:tcPr>
          <w:p>
            <w:pPr>
              <w:pStyle w:val="TableContents"/>
              <w:bidi w:val="0"/>
              <w:spacing w:before="0" w:after="283"/>
              <w:jc w:val="left"/>
              <w:rPr/>
            </w:pPr>
            <w:r>
              <w:rPr/>
              <w:t xml:space="preserve">2016 </w:t>
            </w:r>
          </w:p>
        </w:tc>
        <w:tc>
          <w:tcPr>
            <w:tcW w:w="1713" w:type="dxa"/>
            <w:tcBorders/>
            <w:vAlign w:val="center"/>
          </w:tcPr>
          <w:p>
            <w:pPr>
              <w:pStyle w:val="TableContents"/>
              <w:bidi w:val="0"/>
              <w:spacing w:before="0" w:after="283"/>
              <w:jc w:val="left"/>
              <w:rPr/>
            </w:pPr>
            <w:r>
              <w:rPr>
                <w:color w:val="A9A9A9"/>
              </w:rPr>
              <w:t xml:space="preserve">Han Kang </w:t>
            </w:r>
          </w:p>
        </w:tc>
        <w:tc>
          <w:tcPr>
            <w:tcW w:w="1595" w:type="dxa"/>
            <w:tcBorders/>
            <w:vAlign w:val="center"/>
          </w:tcPr>
          <w:p>
            <w:pPr>
              <w:pStyle w:val="TableContents"/>
              <w:bidi w:val="0"/>
              <w:spacing w:before="0" w:after="283"/>
              <w:jc w:val="left"/>
              <w:rPr/>
            </w:pPr>
            <w:r>
              <w:rPr/>
              <w:t xml:space="preserve">Kasvissyöjä </w:t>
            </w:r>
          </w:p>
        </w:tc>
        <w:tc>
          <w:tcPr>
            <w:tcW w:w="1845" w:type="dxa"/>
            <w:tcBorders/>
            <w:vAlign w:val="center"/>
          </w:tcPr>
          <w:p>
            <w:pPr>
              <w:pStyle w:val="TableContents"/>
              <w:bidi w:val="0"/>
              <w:spacing w:before="0" w:after="283"/>
              <w:jc w:val="left"/>
              <w:rPr/>
            </w:pPr>
            <w:r>
              <w:rPr/>
              <w:t xml:space="preserve">Deborah Smith </w:t>
            </w:r>
          </w:p>
        </w:tc>
        <w:tc>
          <w:tcPr>
            <w:tcW w:w="1112" w:type="dxa"/>
            <w:tcBorders/>
            <w:vAlign w:val="center"/>
          </w:tcPr>
          <w:p>
            <w:pPr>
              <w:pStyle w:val="TableContents"/>
              <w:bidi w:val="0"/>
              <w:spacing w:before="0" w:after="283"/>
              <w:jc w:val="left"/>
              <w:rPr/>
            </w:pPr>
            <w:r>
              <w:rPr/>
              <w:t xml:space="preserve">Etelä-Korea </w:t>
            </w:r>
          </w:p>
        </w:tc>
        <w:tc>
          <w:tcPr>
            <w:tcW w:w="1234" w:type="dxa"/>
            <w:tcBorders/>
            <w:vAlign w:val="center"/>
          </w:tcPr>
          <w:p>
            <w:pPr>
              <w:pStyle w:val="TableContents"/>
              <w:bidi w:val="0"/>
              <w:spacing w:before="0" w:after="283"/>
              <w:jc w:val="left"/>
              <w:rPr/>
            </w:pPr>
            <w:r>
              <w:rPr/>
              <w:t xml:space="preserve">Korean </w:t>
            </w:r>
          </w:p>
        </w:tc>
        <w:tc>
          <w:tcPr>
            <w:tcW w:w="2057" w:type="dxa"/>
            <w:tcBorders/>
            <w:vAlign w:val="center"/>
          </w:tcPr>
          <w:p>
            <w:pPr>
              <w:pStyle w:val="TableContents"/>
              <w:bidi w:val="0"/>
              <w:spacing w:before="0" w:after="283"/>
              <w:jc w:val="left"/>
              <w:rPr/>
            </w:pPr>
            <w:r>
              <w:rPr/>
              <w:t xml:space="preserve">Korealainen kirjallisuus, Etelä-Korean kirjallisuus </w:t>
            </w:r>
          </w:p>
        </w:tc>
      </w:tr>
      <w:tr>
        <w:trPr/>
        <w:tc>
          <w:tcPr>
            <w:tcW w:w="649" w:type="dxa"/>
            <w:tcBorders/>
            <w:vAlign w:val="center"/>
          </w:tcPr>
          <w:p>
            <w:pPr>
              <w:pStyle w:val="TableContents"/>
              <w:bidi w:val="0"/>
              <w:spacing w:before="0" w:after="283"/>
              <w:jc w:val="left"/>
              <w:rPr/>
            </w:pPr>
            <w:r>
              <w:rPr/>
              <w:t xml:space="preserve">2017 </w:t>
            </w:r>
          </w:p>
        </w:tc>
        <w:tc>
          <w:tcPr>
            <w:tcW w:w="1713" w:type="dxa"/>
            <w:tcBorders/>
            <w:vAlign w:val="center"/>
          </w:tcPr>
          <w:p>
            <w:pPr>
              <w:pStyle w:val="TableContents"/>
              <w:bidi w:val="0"/>
              <w:spacing w:before="0" w:after="283"/>
              <w:jc w:val="left"/>
              <w:rPr/>
            </w:pPr>
            <w:r>
              <w:rPr>
                <w:color w:val="DCDCDC"/>
              </w:rPr>
              <w:t xml:space="preserve">David Grossman </w:t>
            </w:r>
          </w:p>
        </w:tc>
        <w:tc>
          <w:tcPr>
            <w:tcW w:w="1595" w:type="dxa"/>
            <w:tcBorders/>
            <w:vAlign w:val="center"/>
          </w:tcPr>
          <w:p>
            <w:pPr>
              <w:pStyle w:val="TableContents"/>
              <w:bidi w:val="0"/>
              <w:spacing w:before="0" w:after="283"/>
              <w:jc w:val="left"/>
              <w:rPr/>
            </w:pPr>
            <w:r>
              <w:rPr/>
              <w:t xml:space="preserve">Hevonen kävelee baariin </w:t>
            </w:r>
          </w:p>
        </w:tc>
        <w:tc>
          <w:tcPr>
            <w:tcW w:w="1845" w:type="dxa"/>
            <w:tcBorders/>
            <w:vAlign w:val="center"/>
          </w:tcPr>
          <w:p>
            <w:pPr>
              <w:pStyle w:val="TableContents"/>
              <w:bidi w:val="0"/>
              <w:spacing w:before="0" w:after="283"/>
              <w:jc w:val="left"/>
              <w:rPr/>
            </w:pPr>
            <w:r>
              <w:rPr/>
              <w:t xml:space="preserve">Jessica Cohen </w:t>
            </w:r>
          </w:p>
        </w:tc>
        <w:tc>
          <w:tcPr>
            <w:tcW w:w="1112" w:type="dxa"/>
            <w:tcBorders/>
            <w:vAlign w:val="center"/>
          </w:tcPr>
          <w:p>
            <w:pPr>
              <w:pStyle w:val="TableContents"/>
              <w:bidi w:val="0"/>
              <w:spacing w:before="0" w:after="283"/>
              <w:jc w:val="left"/>
              <w:rPr/>
            </w:pPr>
            <w:r>
              <w:rPr/>
              <w:t xml:space="preserve">Israel </w:t>
            </w:r>
          </w:p>
        </w:tc>
        <w:tc>
          <w:tcPr>
            <w:tcW w:w="1234" w:type="dxa"/>
            <w:tcBorders/>
            <w:vAlign w:val="center"/>
          </w:tcPr>
          <w:p>
            <w:pPr>
              <w:pStyle w:val="TableContents"/>
              <w:bidi w:val="0"/>
              <w:spacing w:before="0" w:after="283"/>
              <w:jc w:val="left"/>
              <w:rPr/>
            </w:pPr>
            <w:r>
              <w:rPr/>
              <w:t xml:space="preserve">Heprea </w:t>
            </w:r>
          </w:p>
        </w:tc>
        <w:tc>
          <w:tcPr>
            <w:tcW w:w="2057" w:type="dxa"/>
            <w:tcBorders/>
            <w:vAlign w:val="center"/>
          </w:tcPr>
          <w:p>
            <w:pPr>
              <w:pStyle w:val="TableContents"/>
              <w:bidi w:val="0"/>
              <w:spacing w:before="0" w:after="283"/>
              <w:jc w:val="left"/>
              <w:rPr/>
            </w:pPr>
            <w:r>
              <w:rPr/>
              <w:t xml:space="preserve">Israelin kirjallisuus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2017 kansainvälisen Man Booker -palkinnon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kansainvälisen Man Booker -palkinnon 2016</w:t>
      </w:r>
    </w:p>
    <w:p>
      <w:pPr>
        <w:pStyle w:val="TextBody"/>
        <w:bidi w:val="0"/>
        <w:jc w:val="left"/>
        <w:rPr>
          <w:b/>
          <w:shd w:val="clear" w:fill="FFFF00"/>
        </w:rPr>
      </w:pPr>
      <w:r>
        <w:rPr>
          <w:b/>
          <w:shd w:val="clear" w:fill="FFFF00"/>
        </w:rPr>
        <w:t xml:space="preserve">Teksti numero 1</w:t>
      </w:r>
    </w:p>
    <w:p>
      <w:pPr>
        <w:pStyle w:val="TextBody"/>
        <w:numPr>
          <w:ilvl w:val="0"/>
          <w:numId w:val="380"/>
        </w:numPr>
        <w:tabs>
          <w:tab w:val="clear" w:pos="1134"/>
          <w:tab w:val="left" w:leader="none" w:pos="707"/>
        </w:tabs>
        <w:bidi w:val="0"/>
        <w:ind w:start="707" w:hanging="283"/>
        <w:jc w:val="left"/>
        <w:rPr/>
      </w:pPr>
      <w:r>
        <w:rPr>
          <w:color w:val="A9A9A9"/>
        </w:rPr>
        <w:t xml:space="preserve">Han Kang (Etelä-Korea), Deborah Smith (kääntäjä), The Vegetarian -lehden toimittajaan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kansainvälisen Man Booker -palkinnon 2016</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2017 </w:t>
      </w:r>
      <w:r>
        <w:rPr>
          <w:color w:val="A9A9A9"/>
        </w:rPr>
        <w:t xml:space="preserve">David Grossman </w:t>
      </w:r>
      <w:r>
        <w:rPr/>
        <w:t xml:space="preserve">A Horse Walks Into a Bar Jessica Cohen Israel Heprea Israelilainen kirjallisuus Israelilainen kirjallisuus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vuoden 2017 kansainvälisen Man Booker -palkinnon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688"/>
        <w:gridCol w:w="2200"/>
        <w:gridCol w:w="2570"/>
        <w:gridCol w:w="3231"/>
        <w:gridCol w:w="1516"/>
      </w:tblGrid>
      <w:tr>
        <w:trPr/>
        <w:tc>
          <w:tcPr>
            <w:tcW w:w="688" w:type="dxa"/>
            <w:tcBorders/>
            <w:vAlign w:val="center"/>
          </w:tcPr>
          <w:p>
            <w:pPr>
              <w:pStyle w:val="TableHeading"/>
              <w:suppressLineNumbers/>
              <w:bidi w:val="0"/>
              <w:spacing w:before="0" w:after="283"/>
              <w:jc w:val="center"/>
              <w:rPr/>
            </w:pPr>
            <w:r>
              <w:rPr/>
              <w:t xml:space="preserve">Vuosi </w:t>
            </w:r>
          </w:p>
        </w:tc>
        <w:tc>
          <w:tcPr>
            <w:tcW w:w="2200" w:type="dxa"/>
            <w:tcBorders/>
            <w:vAlign w:val="center"/>
          </w:tcPr>
          <w:p>
            <w:pPr>
              <w:pStyle w:val="TableHeading"/>
              <w:suppressLineNumbers/>
              <w:bidi w:val="0"/>
              <w:spacing w:before="0" w:after="283"/>
              <w:jc w:val="center"/>
              <w:rPr/>
            </w:pPr>
            <w:r>
              <w:rPr/>
              <w:t xml:space="preserve">Nimi </w:t>
            </w:r>
          </w:p>
        </w:tc>
        <w:tc>
          <w:tcPr>
            <w:tcW w:w="2570" w:type="dxa"/>
            <w:tcBorders/>
            <w:vAlign w:val="center"/>
          </w:tcPr>
          <w:p>
            <w:pPr>
              <w:pStyle w:val="TableHeading"/>
              <w:suppressLineNumbers/>
              <w:bidi w:val="0"/>
              <w:spacing w:before="0" w:after="283"/>
              <w:jc w:val="center"/>
              <w:rPr/>
            </w:pPr>
            <w:r>
              <w:rPr/>
              <w:t xml:space="preserve">Työ </w:t>
            </w:r>
          </w:p>
        </w:tc>
        <w:tc>
          <w:tcPr>
            <w:tcW w:w="3231" w:type="dxa"/>
            <w:tcBorders/>
            <w:vAlign w:val="center"/>
          </w:tcPr>
          <w:p>
            <w:pPr>
              <w:pStyle w:val="TableHeading"/>
              <w:suppressLineNumbers/>
              <w:bidi w:val="0"/>
              <w:spacing w:before="0" w:after="283"/>
              <w:jc w:val="center"/>
              <w:rPr/>
            </w:pPr>
            <w:r>
              <w:rPr/>
              <w:t xml:space="preserve">Kääntäjä </w:t>
            </w:r>
          </w:p>
        </w:tc>
        <w:tc>
          <w:tcPr>
            <w:tcW w:w="1516" w:type="dxa"/>
            <w:tcBorders/>
            <w:vAlign w:val="center"/>
          </w:tcPr>
          <w:p>
            <w:pPr>
              <w:pStyle w:val="TableHeading"/>
              <w:suppressLineNumbers/>
              <w:bidi w:val="0"/>
              <w:spacing w:before="0" w:after="283"/>
              <w:jc w:val="center"/>
              <w:rPr/>
            </w:pPr>
            <w:r>
              <w:rPr/>
              <w:t xml:space="preserve">Kieli (s) </w:t>
            </w:r>
          </w:p>
        </w:tc>
      </w:tr>
      <w:tr>
        <w:trPr/>
        <w:tc>
          <w:tcPr>
            <w:tcW w:w="688" w:type="dxa"/>
            <w:tcBorders/>
            <w:vAlign w:val="center"/>
          </w:tcPr>
          <w:p>
            <w:pPr>
              <w:pStyle w:val="TableContents"/>
              <w:bidi w:val="0"/>
              <w:spacing w:before="0" w:after="283"/>
              <w:jc w:val="left"/>
              <w:rPr/>
            </w:pPr>
            <w:r>
              <w:rPr/>
              <w:t xml:space="preserve">2005 </w:t>
            </w:r>
          </w:p>
        </w:tc>
        <w:tc>
          <w:tcPr>
            <w:tcW w:w="2200" w:type="dxa"/>
            <w:tcBorders/>
            <w:vAlign w:val="center"/>
          </w:tcPr>
          <w:p>
            <w:pPr>
              <w:pStyle w:val="TableContents"/>
              <w:bidi w:val="0"/>
              <w:spacing w:before="0" w:after="283"/>
              <w:jc w:val="left"/>
              <w:rPr/>
            </w:pPr>
            <w:r>
              <w:rPr/>
              <w:t xml:space="preserve">Ismail Kadare </w:t>
            </w:r>
          </w:p>
        </w:tc>
        <w:tc>
          <w:tcPr>
            <w:tcW w:w="2570"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Albanian </w:t>
            </w:r>
          </w:p>
        </w:tc>
      </w:tr>
      <w:tr>
        <w:trPr/>
        <w:tc>
          <w:tcPr>
            <w:tcW w:w="688" w:type="dxa"/>
            <w:tcBorders/>
            <w:vAlign w:val="center"/>
          </w:tcPr>
          <w:p>
            <w:pPr>
              <w:pStyle w:val="TableContents"/>
              <w:bidi w:val="0"/>
              <w:spacing w:before="0" w:after="283"/>
              <w:jc w:val="left"/>
              <w:rPr/>
            </w:pPr>
            <w:r>
              <w:rPr/>
              <w:t xml:space="preserve">2007 </w:t>
            </w:r>
          </w:p>
        </w:tc>
        <w:tc>
          <w:tcPr>
            <w:tcW w:w="2200" w:type="dxa"/>
            <w:tcBorders/>
            <w:vAlign w:val="center"/>
          </w:tcPr>
          <w:p>
            <w:pPr>
              <w:pStyle w:val="TableContents"/>
              <w:bidi w:val="0"/>
              <w:spacing w:before="0" w:after="283"/>
              <w:jc w:val="left"/>
              <w:rPr/>
            </w:pPr>
            <w:r>
              <w:rPr/>
              <w:t xml:space="preserve">Chinua Achebe </w:t>
            </w:r>
          </w:p>
        </w:tc>
        <w:tc>
          <w:tcPr>
            <w:tcW w:w="2570"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n / a </w:t>
            </w:r>
          </w:p>
        </w:tc>
        <w:tc>
          <w:tcPr>
            <w:tcW w:w="1516" w:type="dxa"/>
            <w:tcBorders/>
            <w:vAlign w:val="center"/>
          </w:tcPr>
          <w:p>
            <w:pPr>
              <w:pStyle w:val="TableContents"/>
              <w:bidi w:val="0"/>
              <w:spacing w:before="0" w:after="283"/>
              <w:jc w:val="left"/>
              <w:rPr/>
            </w:pPr>
            <w:r>
              <w:rPr/>
              <w:t xml:space="preserve">Englanti </w:t>
            </w:r>
          </w:p>
        </w:tc>
      </w:tr>
      <w:tr>
        <w:trPr/>
        <w:tc>
          <w:tcPr>
            <w:tcW w:w="688" w:type="dxa"/>
            <w:tcBorders/>
            <w:vAlign w:val="center"/>
          </w:tcPr>
          <w:p>
            <w:pPr>
              <w:pStyle w:val="TableContents"/>
              <w:bidi w:val="0"/>
              <w:spacing w:before="0" w:after="283"/>
              <w:jc w:val="left"/>
              <w:rPr/>
            </w:pPr>
            <w:r>
              <w:rPr/>
              <w:t xml:space="preserve">2009 </w:t>
            </w:r>
          </w:p>
        </w:tc>
        <w:tc>
          <w:tcPr>
            <w:tcW w:w="2200" w:type="dxa"/>
            <w:tcBorders/>
            <w:vAlign w:val="center"/>
          </w:tcPr>
          <w:p>
            <w:pPr>
              <w:pStyle w:val="TableContents"/>
              <w:bidi w:val="0"/>
              <w:spacing w:before="0" w:after="283"/>
              <w:jc w:val="left"/>
              <w:rPr/>
            </w:pPr>
            <w:r>
              <w:rPr/>
              <w:t xml:space="preserve">Alice Munro </w:t>
            </w:r>
          </w:p>
        </w:tc>
        <w:tc>
          <w:tcPr>
            <w:tcW w:w="2570"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n / a </w:t>
            </w:r>
          </w:p>
        </w:tc>
        <w:tc>
          <w:tcPr>
            <w:tcW w:w="1516" w:type="dxa"/>
            <w:tcBorders/>
            <w:vAlign w:val="center"/>
          </w:tcPr>
          <w:p>
            <w:pPr>
              <w:pStyle w:val="TableContents"/>
              <w:bidi w:val="0"/>
              <w:spacing w:before="0" w:after="283"/>
              <w:jc w:val="left"/>
              <w:rPr/>
            </w:pPr>
            <w:r>
              <w:rPr/>
              <w:t xml:space="preserve">Englanti </w:t>
            </w:r>
          </w:p>
        </w:tc>
      </w:tr>
      <w:tr>
        <w:trPr/>
        <w:tc>
          <w:tcPr>
            <w:tcW w:w="688" w:type="dxa"/>
            <w:tcBorders/>
            <w:vAlign w:val="center"/>
          </w:tcPr>
          <w:p>
            <w:pPr>
              <w:pStyle w:val="TableContents"/>
              <w:bidi w:val="0"/>
              <w:spacing w:before="0" w:after="283"/>
              <w:jc w:val="left"/>
              <w:rPr/>
            </w:pPr>
            <w:r>
              <w:rPr/>
              <w:t xml:space="preserve">2011 </w:t>
            </w:r>
          </w:p>
        </w:tc>
        <w:tc>
          <w:tcPr>
            <w:tcW w:w="2200" w:type="dxa"/>
            <w:tcBorders/>
            <w:vAlign w:val="center"/>
          </w:tcPr>
          <w:p>
            <w:pPr>
              <w:pStyle w:val="TableContents"/>
              <w:bidi w:val="0"/>
              <w:spacing w:before="0" w:after="283"/>
              <w:jc w:val="left"/>
              <w:rPr/>
            </w:pPr>
            <w:r>
              <w:rPr/>
              <w:t xml:space="preserve">Philip Roth </w:t>
            </w:r>
          </w:p>
        </w:tc>
        <w:tc>
          <w:tcPr>
            <w:tcW w:w="2570"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n / a </w:t>
            </w:r>
          </w:p>
        </w:tc>
        <w:tc>
          <w:tcPr>
            <w:tcW w:w="1516" w:type="dxa"/>
            <w:tcBorders/>
            <w:vAlign w:val="center"/>
          </w:tcPr>
          <w:p>
            <w:pPr>
              <w:pStyle w:val="TableContents"/>
              <w:bidi w:val="0"/>
              <w:spacing w:before="0" w:after="283"/>
              <w:jc w:val="left"/>
              <w:rPr/>
            </w:pPr>
            <w:r>
              <w:rPr/>
              <w:t xml:space="preserve">Englanti </w:t>
            </w:r>
          </w:p>
        </w:tc>
      </w:tr>
      <w:tr>
        <w:trPr/>
        <w:tc>
          <w:tcPr>
            <w:tcW w:w="688" w:type="dxa"/>
            <w:tcBorders/>
            <w:vAlign w:val="center"/>
          </w:tcPr>
          <w:p>
            <w:pPr>
              <w:pStyle w:val="TableContents"/>
              <w:bidi w:val="0"/>
              <w:spacing w:before="0" w:after="283"/>
              <w:jc w:val="left"/>
              <w:rPr/>
            </w:pPr>
            <w:r>
              <w:rPr/>
              <w:t xml:space="preserve">2013 </w:t>
            </w:r>
          </w:p>
        </w:tc>
        <w:tc>
          <w:tcPr>
            <w:tcW w:w="2200" w:type="dxa"/>
            <w:tcBorders/>
            <w:vAlign w:val="center"/>
          </w:tcPr>
          <w:p>
            <w:pPr>
              <w:pStyle w:val="TableContents"/>
              <w:bidi w:val="0"/>
              <w:spacing w:before="0" w:after="283"/>
              <w:jc w:val="left"/>
              <w:rPr/>
            </w:pPr>
            <w:r>
              <w:rPr/>
              <w:t xml:space="preserve">Lydia Davis </w:t>
            </w:r>
          </w:p>
        </w:tc>
        <w:tc>
          <w:tcPr>
            <w:tcW w:w="2570"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n / a </w:t>
            </w:r>
          </w:p>
        </w:tc>
        <w:tc>
          <w:tcPr>
            <w:tcW w:w="1516" w:type="dxa"/>
            <w:tcBorders/>
            <w:vAlign w:val="center"/>
          </w:tcPr>
          <w:p>
            <w:pPr>
              <w:pStyle w:val="TableContents"/>
              <w:bidi w:val="0"/>
              <w:spacing w:before="0" w:after="283"/>
              <w:jc w:val="left"/>
              <w:rPr/>
            </w:pPr>
            <w:r>
              <w:rPr/>
              <w:t xml:space="preserve">Englanti </w:t>
            </w:r>
          </w:p>
        </w:tc>
      </w:tr>
      <w:tr>
        <w:trPr/>
        <w:tc>
          <w:tcPr>
            <w:tcW w:w="688" w:type="dxa"/>
            <w:tcBorders/>
            <w:vAlign w:val="center"/>
          </w:tcPr>
          <w:p>
            <w:pPr>
              <w:pStyle w:val="TableContents"/>
              <w:bidi w:val="0"/>
              <w:spacing w:before="0" w:after="283"/>
              <w:jc w:val="left"/>
              <w:rPr/>
            </w:pPr>
            <w:r>
              <w:rPr/>
              <w:t xml:space="preserve">2015 </w:t>
            </w:r>
          </w:p>
        </w:tc>
        <w:tc>
          <w:tcPr>
            <w:tcW w:w="2200" w:type="dxa"/>
            <w:tcBorders/>
            <w:vAlign w:val="center"/>
          </w:tcPr>
          <w:p>
            <w:pPr>
              <w:pStyle w:val="TableContents"/>
              <w:bidi w:val="0"/>
              <w:spacing w:before="0" w:after="283"/>
              <w:jc w:val="left"/>
              <w:rPr/>
            </w:pPr>
            <w:r>
              <w:rPr/>
              <w:t xml:space="preserve">László Krasznahorkai </w:t>
            </w:r>
          </w:p>
        </w:tc>
        <w:tc>
          <w:tcPr>
            <w:tcW w:w="2570" w:type="dxa"/>
            <w:tcBorders/>
            <w:vAlign w:val="center"/>
          </w:tcPr>
          <w:p>
            <w:pPr>
              <w:pStyle w:val="TableContents"/>
              <w:bidi w:val="0"/>
              <w:spacing w:before="0" w:after="283"/>
              <w:jc w:val="left"/>
              <w:rPr>
                <w:sz w:val="4"/>
                <w:szCs w:val="4"/>
              </w:rPr>
            </w:pPr>
            <w:r>
              <w:rPr>
                <w:sz w:val="4"/>
                <w:szCs w:val="4"/>
              </w:rPr>
            </w:r>
          </w:p>
        </w:tc>
        <w:tc>
          <w:tcPr>
            <w:tcW w:w="3231" w:type="dxa"/>
            <w:tcBorders/>
            <w:vAlign w:val="center"/>
          </w:tcPr>
          <w:p>
            <w:pPr>
              <w:pStyle w:val="TableContents"/>
              <w:bidi w:val="0"/>
              <w:spacing w:before="0" w:after="283"/>
              <w:jc w:val="left"/>
              <w:rPr/>
            </w:pPr>
            <w:r>
              <w:rPr/>
              <w:t xml:space="preserve">George Szirtes ja Ottilie Mulzet </w:t>
            </w:r>
          </w:p>
        </w:tc>
        <w:tc>
          <w:tcPr>
            <w:tcW w:w="1516" w:type="dxa"/>
            <w:tcBorders/>
            <w:vAlign w:val="center"/>
          </w:tcPr>
          <w:p>
            <w:pPr>
              <w:pStyle w:val="TableContents"/>
              <w:bidi w:val="0"/>
              <w:spacing w:before="0" w:after="283"/>
              <w:jc w:val="left"/>
              <w:rPr/>
            </w:pPr>
            <w:r>
              <w:rPr/>
              <w:t xml:space="preserve">Unkarilainen </w:t>
            </w:r>
          </w:p>
        </w:tc>
      </w:tr>
      <w:tr>
        <w:trPr/>
        <w:tc>
          <w:tcPr>
            <w:tcW w:w="688" w:type="dxa"/>
            <w:tcBorders/>
            <w:vAlign w:val="center"/>
          </w:tcPr>
          <w:p>
            <w:pPr>
              <w:pStyle w:val="TableContents"/>
              <w:bidi w:val="0"/>
              <w:spacing w:before="0" w:after="283"/>
              <w:jc w:val="left"/>
              <w:rPr/>
            </w:pPr>
            <w:r>
              <w:rPr/>
              <w:t xml:space="preserve">2016 </w:t>
            </w:r>
          </w:p>
        </w:tc>
        <w:tc>
          <w:tcPr>
            <w:tcW w:w="2200" w:type="dxa"/>
            <w:tcBorders/>
            <w:vAlign w:val="center"/>
          </w:tcPr>
          <w:p>
            <w:pPr>
              <w:pStyle w:val="TableContents"/>
              <w:bidi w:val="0"/>
              <w:spacing w:before="0" w:after="283"/>
              <w:jc w:val="left"/>
              <w:rPr/>
            </w:pPr>
            <w:r>
              <w:rPr/>
              <w:t xml:space="preserve">Han Kang </w:t>
            </w:r>
          </w:p>
        </w:tc>
        <w:tc>
          <w:tcPr>
            <w:tcW w:w="2570" w:type="dxa"/>
            <w:tcBorders/>
            <w:vAlign w:val="center"/>
          </w:tcPr>
          <w:p>
            <w:pPr>
              <w:pStyle w:val="TableContents"/>
              <w:bidi w:val="0"/>
              <w:spacing w:before="0" w:after="283"/>
              <w:jc w:val="left"/>
              <w:rPr/>
            </w:pPr>
            <w:r>
              <w:rPr/>
              <w:t xml:space="preserve">Kasvissyöjä </w:t>
            </w:r>
          </w:p>
        </w:tc>
        <w:tc>
          <w:tcPr>
            <w:tcW w:w="3231" w:type="dxa"/>
            <w:tcBorders/>
            <w:vAlign w:val="center"/>
          </w:tcPr>
          <w:p>
            <w:pPr>
              <w:pStyle w:val="TableContents"/>
              <w:bidi w:val="0"/>
              <w:spacing w:before="0" w:after="283"/>
              <w:jc w:val="left"/>
              <w:rPr/>
            </w:pPr>
            <w:r>
              <w:rPr/>
              <w:t xml:space="preserve">Deborah Smith </w:t>
            </w:r>
          </w:p>
        </w:tc>
        <w:tc>
          <w:tcPr>
            <w:tcW w:w="1516" w:type="dxa"/>
            <w:tcBorders/>
            <w:vAlign w:val="center"/>
          </w:tcPr>
          <w:p>
            <w:pPr>
              <w:pStyle w:val="TableContents"/>
              <w:bidi w:val="0"/>
              <w:spacing w:before="0" w:after="283"/>
              <w:jc w:val="left"/>
              <w:rPr/>
            </w:pPr>
            <w:r>
              <w:rPr/>
              <w:t xml:space="preserve">Korean </w:t>
            </w:r>
          </w:p>
        </w:tc>
      </w:tr>
      <w:tr>
        <w:trPr/>
        <w:tc>
          <w:tcPr>
            <w:tcW w:w="688" w:type="dxa"/>
            <w:tcBorders/>
            <w:vAlign w:val="center"/>
          </w:tcPr>
          <w:p>
            <w:pPr>
              <w:pStyle w:val="TableContents"/>
              <w:bidi w:val="0"/>
              <w:spacing w:before="0" w:after="283"/>
              <w:jc w:val="left"/>
              <w:rPr/>
            </w:pPr>
            <w:r>
              <w:rPr/>
              <w:t xml:space="preserve">2017 </w:t>
            </w:r>
          </w:p>
        </w:tc>
        <w:tc>
          <w:tcPr>
            <w:tcW w:w="2200" w:type="dxa"/>
            <w:tcBorders/>
            <w:vAlign w:val="center"/>
          </w:tcPr>
          <w:p>
            <w:pPr>
              <w:pStyle w:val="TableContents"/>
              <w:bidi w:val="0"/>
              <w:spacing w:before="0" w:after="283"/>
              <w:jc w:val="left"/>
              <w:rPr/>
            </w:pPr>
            <w:r>
              <w:rPr/>
              <w:t xml:space="preserve">David Grossman </w:t>
            </w:r>
          </w:p>
        </w:tc>
        <w:tc>
          <w:tcPr>
            <w:tcW w:w="2570" w:type="dxa"/>
            <w:tcBorders/>
            <w:vAlign w:val="center"/>
          </w:tcPr>
          <w:p>
            <w:pPr>
              <w:pStyle w:val="TableContents"/>
              <w:bidi w:val="0"/>
              <w:spacing w:before="0" w:after="283"/>
              <w:jc w:val="left"/>
              <w:rPr/>
            </w:pPr>
            <w:r>
              <w:rPr/>
              <w:t xml:space="preserve">Hevonen kävelee baariin </w:t>
            </w:r>
          </w:p>
        </w:tc>
        <w:tc>
          <w:tcPr>
            <w:tcW w:w="3231" w:type="dxa"/>
            <w:tcBorders/>
            <w:vAlign w:val="center"/>
          </w:tcPr>
          <w:p>
            <w:pPr>
              <w:pStyle w:val="TableContents"/>
              <w:bidi w:val="0"/>
              <w:spacing w:before="0" w:after="283"/>
              <w:jc w:val="left"/>
              <w:rPr/>
            </w:pPr>
            <w:r>
              <w:rPr/>
              <w:t xml:space="preserve">Jessica Cohen </w:t>
            </w:r>
          </w:p>
        </w:tc>
        <w:tc>
          <w:tcPr>
            <w:tcW w:w="1516" w:type="dxa"/>
            <w:tcBorders/>
            <w:vAlign w:val="center"/>
          </w:tcPr>
          <w:p>
            <w:pPr>
              <w:pStyle w:val="TableContents"/>
              <w:bidi w:val="0"/>
              <w:spacing w:before="0" w:after="283"/>
              <w:jc w:val="left"/>
              <w:rPr/>
            </w:pPr>
            <w:r>
              <w:rPr/>
              <w:t xml:space="preserve">Heprea </w:t>
            </w:r>
          </w:p>
        </w:tc>
      </w:tr>
      <w:tr>
        <w:trPr/>
        <w:tc>
          <w:tcPr>
            <w:tcW w:w="688" w:type="dxa"/>
            <w:tcBorders/>
            <w:vAlign w:val="center"/>
          </w:tcPr>
          <w:p>
            <w:pPr>
              <w:pStyle w:val="TableContents"/>
              <w:bidi w:val="0"/>
              <w:spacing w:before="0" w:after="283"/>
              <w:jc w:val="left"/>
              <w:rPr/>
            </w:pPr>
            <w:r>
              <w:rPr/>
              <w:t xml:space="preserve">2018 </w:t>
            </w:r>
          </w:p>
        </w:tc>
        <w:tc>
          <w:tcPr>
            <w:tcW w:w="2200" w:type="dxa"/>
            <w:tcBorders/>
            <w:vAlign w:val="center"/>
          </w:tcPr>
          <w:p>
            <w:pPr>
              <w:pStyle w:val="TableContents"/>
              <w:bidi w:val="0"/>
              <w:spacing w:before="0" w:after="283"/>
              <w:jc w:val="left"/>
              <w:rPr/>
            </w:pPr>
            <w:r>
              <w:rPr>
                <w:color w:val="A9A9A9"/>
              </w:rPr>
              <w:t xml:space="preserve">Olga Tokarczuk </w:t>
            </w:r>
          </w:p>
        </w:tc>
        <w:tc>
          <w:tcPr>
            <w:tcW w:w="2570" w:type="dxa"/>
            <w:tcBorders/>
            <w:vAlign w:val="center"/>
          </w:tcPr>
          <w:p>
            <w:pPr>
              <w:pStyle w:val="TableContents"/>
              <w:bidi w:val="0"/>
              <w:spacing w:before="0" w:after="283"/>
              <w:jc w:val="left"/>
              <w:rPr/>
            </w:pPr>
            <w:r>
              <w:rPr/>
              <w:t xml:space="preserve">Lennot </w:t>
            </w:r>
          </w:p>
        </w:tc>
        <w:tc>
          <w:tcPr>
            <w:tcW w:w="3231" w:type="dxa"/>
            <w:tcBorders/>
            <w:vAlign w:val="center"/>
          </w:tcPr>
          <w:p>
            <w:pPr>
              <w:pStyle w:val="TableContents"/>
              <w:bidi w:val="0"/>
              <w:spacing w:before="0" w:after="283"/>
              <w:jc w:val="left"/>
              <w:rPr/>
            </w:pPr>
            <w:r>
              <w:rPr/>
              <w:t xml:space="preserve">Jennifer Croft </w:t>
            </w:r>
          </w:p>
        </w:tc>
        <w:tc>
          <w:tcPr>
            <w:tcW w:w="1516" w:type="dxa"/>
            <w:tcBorders/>
            <w:vAlign w:val="center"/>
          </w:tcPr>
          <w:p>
            <w:pPr>
              <w:pStyle w:val="TableContents"/>
              <w:bidi w:val="0"/>
              <w:spacing w:before="0" w:after="283"/>
              <w:jc w:val="left"/>
              <w:rPr/>
            </w:pPr>
            <w:r>
              <w:rPr/>
              <w:t xml:space="preserve">Puolan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äskettäin kansainvälisen Man Booker -palkinnon</w:t>
      </w:r>
    </w:p>
    <w:p>
      <w:pPr>
        <w:pStyle w:val="TextBody"/>
        <w:bidi w:val="0"/>
        <w:jc w:val="left"/>
        <w:rPr>
          <w:b/>
          <w:u w:val="single"/>
          <w:shd w:val="clear" w:fill="FFFF00"/>
        </w:rPr>
      </w:pPr>
      <w:r>
        <w:rPr>
          <w:b/>
          <w:u w:val="single"/>
          <w:shd w:val="clear" w:fill="FFFF00"/>
        </w:rPr>
        <w:t xml:space="preserve">Asiakirjan numero 14732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Bibendum</w:t>
      </w:r>
      <w:r>
        <w:rPr/>
        <w:t xml:space="preserve">, englanniksi Michelin-mies, on Michelin-rengasyhtiön symboli. Bibendum otettiin käyttöön Lyonin näyttelyssä vuonna 1894, jossa Michelinin veljeksillä oli näyttelyosasto, ja se on yksi maailman vanhimmista tavaramerkeistä. Mainoslause Nunc est bibendum (Juo bibendum) on peräisin Horatiuksen oodista (kirja I, oodi xxxvii, rivi 1). Hänestä käytetään myös nimitystä Bib tai Bibelobis.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Michelin-rengasyhtiön symboli?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Édouard ja André Michelin osallistuivat Lyonissa vuonna 1894 järjestettyyn maailmannäyttelyyn, he huomasivat rengaspinon, joka muistutti Édouardia kädettömästä miehestä. Neljä vuotta myöhemmin André tapasi ranskalaisen sarjakuvapiirtäjän Marius Rossillonin, joka tunnettiin yleisesti nimellä O'Galop, ja tämä näytti hänelle hylätyn kuvan, jonka hän oli luonut müncheniläistä panimoa varten - suuri, kuninkaallinen hahmo, jolla oli kädessään valtava olutlasi ja joka siteerasi Horatiuksen lausetta ``Nunc est bibendum''. André ehdotti heti, että mies korvattaisiin </w:t>
      </w:r>
      <w:r>
        <w:rPr>
          <w:color w:val="A9A9A9"/>
        </w:rPr>
        <w:t xml:space="preserve">renkaista tehdyllä hahmolla</w:t>
      </w:r>
      <w:r>
        <w:rPr/>
        <w:t xml:space="preserve">. Näin O'Galop muutti aiemman kuvan Michelinin symboliksi. Nykyään Bibendum on yksi maailman tunnetuimmista tuotemerkeistä, joka edustaa Micheliniä yli 150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Michelin-miehen pitäisi olla</w:t>
      </w:r>
    </w:p>
    <w:p>
      <w:pPr>
        <w:pStyle w:val="TextBody"/>
        <w:bidi w:val="0"/>
        <w:jc w:val="left"/>
        <w:rPr>
          <w:b/>
          <w:u w:val="single"/>
          <w:shd w:val="clear" w:fill="FFFF00"/>
        </w:rPr>
      </w:pPr>
      <w:r>
        <w:rPr>
          <w:b/>
          <w:u w:val="single"/>
          <w:shd w:val="clear" w:fill="FFFF00"/>
        </w:rPr>
        <w:t xml:space="preserve">Asiakirjan numero 14733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 Fisher's Murder Mysteries on australialainen draamasarja. Se esitettiin ensimmäisen kerran ABC-kanavalla 24. helmikuuta 2012. Sarja pyörii 1920-luvun Melbournessa loistavan yksityisetsivän Phryne Fisherin (Essie Davis) henkilökohtaisen ja ammatillisen elämän ympärillä. Sarjaa </w:t>
      </w:r>
      <w:r>
        <w:rPr/>
        <w:t xml:space="preserve">on esitetty </w:t>
      </w:r>
      <w:r>
        <w:rPr>
          <w:color w:val="A9A9A9"/>
        </w:rPr>
        <w:t xml:space="preserve">kolme </w:t>
      </w:r>
      <w:r>
        <w:rPr/>
        <w:t xml:space="preserve">sarjaa, jotka alkoivat vuonna 2012. Muiden maiden televisioasemat ovat ottaneet sarjan ohjelmistoonsa, ja Netflixissä sarja on saatavilla monissa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miss fisheriä on olemassa</w:t>
      </w:r>
    </w:p>
    <w:p>
      <w:pPr>
        <w:pStyle w:val="TextBody"/>
        <w:bidi w:val="0"/>
        <w:jc w:val="left"/>
        <w:rPr>
          <w:b/>
          <w:u w:val="single"/>
          <w:shd w:val="clear" w:fill="FFFF00"/>
        </w:rPr>
      </w:pPr>
      <w:r>
        <w:rPr>
          <w:b/>
          <w:u w:val="single"/>
          <w:shd w:val="clear" w:fill="FFFF00"/>
        </w:rPr>
        <w:t xml:space="preserve">Asiakirjan numero 14734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"Jotain pahaa on tulossa" on osa repliikkiä, jonka </w:t>
      </w:r>
      <w:r>
        <w:rPr>
          <w:color w:val="A9A9A9"/>
        </w:rPr>
        <w:t xml:space="preserve">noita </w:t>
      </w:r>
      <w:r>
        <w:rPr/>
        <w:t xml:space="preserve">lausuu </w:t>
      </w:r>
      <w:r>
        <w:rPr>
          <w:color w:val="A9A9A9"/>
        </w:rPr>
        <w:t xml:space="preserve">William Shakespearen näytelmän Macbeth neljännessä näytöksessä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jotain pahaa tällä tavalla?</w:t>
      </w:r>
    </w:p>
    <w:p>
      <w:pPr>
        <w:pStyle w:val="TextBody"/>
        <w:bidi w:val="0"/>
        <w:jc w:val="left"/>
        <w:rPr>
          <w:b/>
          <w:u w:val="single"/>
          <w:shd w:val="clear" w:fill="FFFF00"/>
        </w:rPr>
      </w:pPr>
      <w:r>
        <w:rPr>
          <w:b/>
          <w:u w:val="single"/>
          <w:shd w:val="clear" w:fill="FFFF00"/>
        </w:rPr>
        <w:t xml:space="preserve">Asiakirjan numero 14735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Värianalyysi </w:t>
      </w:r>
      <w:r>
        <w:rPr/>
        <w:t xml:space="preserve">(amerikanenglanti; kansainyhteisön englanninkielinen värianalyysi), joka tunnetaan myös nimellä personal color analysis (PCA), seasonal color analysis tai skin-tone matching, on kosmetiikka- ja muotiteollisuudessa usein käytetty termi, jolla kuvataan menetelmää, jolla määritetään vaatteiden ja meikkien värit, jotka sopivat yhteen henkilön ihonvärin, silmien värin ja hiusten värin kanssa, ja jonka etuna on, että tätä välinettä voidaan käyttää vaatekaapin suunnitteluun ja tyylikonsultointiin. Värianalyysi osoittaa, miten tietyt sävyt voivat olla imartelevia tai päinvastoin epäimartelevia havainnoimalla optisia harhoja, joita esiintyy kasvoilla, kun tietyt värit asetetaan henkilön viereen. Yleisesti ollaan yhtä mieltä siitä, että väärät värit kiinnittävät huomion esimerkiksi ryppyihin tai epätasaiseen ihon sävyyn, kun taas sopusointuiset värit korostavat henkilön luonnollista kauneutta ja saavat hänet näyttämään terveeltä ja raikkaalta.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 jolla kuvataan kausiväriryhmiä ja -yhdistelmiä?</w:t>
      </w:r>
    </w:p>
    <w:p>
      <w:pPr>
        <w:pStyle w:val="TextBody"/>
        <w:bidi w:val="0"/>
        <w:jc w:val="left"/>
        <w:rPr>
          <w:b/>
          <w:u w:val="single"/>
          <w:shd w:val="clear" w:fill="FFFF00"/>
        </w:rPr>
      </w:pPr>
      <w:r>
        <w:rPr>
          <w:b/>
          <w:u w:val="single"/>
          <w:shd w:val="clear" w:fill="FFFF00"/>
        </w:rPr>
        <w:t xml:space="preserve">Asiakirjan numero 14736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Litiumsulfidi on </w:t>
      </w:r>
      <w:r>
        <w:rPr/>
        <w:t xml:space="preserve">epäorgaaninen yhdiste, jonka kaava on Li S. Se kiteytyy antifluoridi-motiiviin, jota kuvataan suolana (Li) S. Se muodostaa kiinteää kelta-valkoista, hilseilevää jauhetta. Ilmassa se hydrolysoituu helposti vapauttaen rikkivetyä (mädän kananmunan haju).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yhdistetyn lis:n nimi</w:t>
      </w:r>
    </w:p>
    <w:p>
      <w:pPr>
        <w:pStyle w:val="TextBody"/>
        <w:bidi w:val="0"/>
        <w:jc w:val="left"/>
        <w:rPr>
          <w:b/>
          <w:u w:val="single"/>
          <w:shd w:val="clear" w:fill="FFFF00"/>
        </w:rPr>
      </w:pPr>
      <w:r>
        <w:rPr>
          <w:b/>
          <w:u w:val="single"/>
          <w:shd w:val="clear" w:fill="FFFF00"/>
        </w:rPr>
        <w:t xml:space="preserve">Asiakirjan numero 14737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Avioliittoluvat otettiin käyttöön </w:t>
      </w:r>
      <w:r>
        <w:rPr>
          <w:color w:val="A9A9A9"/>
        </w:rPr>
        <w:t xml:space="preserve">1300-luvulla</w:t>
      </w:r>
      <w:r>
        <w:rPr/>
        <w:t xml:space="preserve">, jotta tavanomaisesta ilmoitusajasta voitiin luopua maksua vastaan, kun maksettiin maksu ja annettiin valaehtoinen vakuutus siitä, ettei avioliitolle ollut kanonisia esteitä. Luvan myönsi yleensä arkkipiispa, piispa tai arkkidiakoni. Luvan hankkimiseen saattoi olla useita syitä: pariskunta saattoi haluta mennä naimisiin nopeasti (ja välttää vihkilupien julistamisen aiheuttaman kolmen viikon viivytyksen), pariskunta saattoi haluta mennä naimisiin muualla kuin kotiseurakunnassaan tai pariskunta saattoi haluta hankkia luvan statussymbolina, koska lupa vaati korkeamman maksun kuin vihkilupa.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avioliittotodistukset annettiin ensimmäisen kerran Englannissa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Nykyään </w:t>
      </w:r>
      <w:r>
        <w:rPr>
          <w:color w:val="A9A9A9"/>
        </w:rPr>
        <w:t xml:space="preserve">ne ovat lakisääteinen vaatimus joillakin lainkäyttöalueilla, ja niitä voidaan käyttää myös itse avioliiton pöytäkirjana, </w:t>
      </w:r>
      <w:r>
        <w:rPr/>
        <w:t xml:space="preserve">jos pariskunta on allekirjoittanut ne ja ne on todistettu.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avioliittoluvan tarkoitus</w:t>
      </w:r>
    </w:p>
    <w:p>
      <w:pPr>
        <w:pStyle w:val="TextBody"/>
        <w:bidi w:val="0"/>
        <w:jc w:val="left"/>
        <w:rPr>
          <w:b/>
          <w:u w:val="single"/>
          <w:shd w:val="clear" w:fill="FFFF00"/>
        </w:rPr>
      </w:pPr>
      <w:r>
        <w:rPr>
          <w:b/>
          <w:u w:val="single"/>
          <w:shd w:val="clear" w:fill="FFFF00"/>
        </w:rPr>
        <w:t xml:space="preserve">Asiakirjan numero 14738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Creeper-virus </w:t>
      </w:r>
      <w:r>
        <w:rPr/>
        <w:t xml:space="preserve">havaittiin ensimmäisen kerran ARPANETissa, Internetin edeltäjässä, 1970-luvun alussa.</w:t>
      </w:r>
      <w:r>
        <w:rPr/>
        <w:t xml:space="preserve"> Creeper oli Bob Thomasin BBN Technologies -yrityksessä vuonna 1971 kirjoittama kokeellinen itsekertaistuva ohjelma. Creeper käytti ARPANETia tartuttaakseen DEC PDP-10 -tietokoneita, joissa oli TENEX-käyttöjärjestelmä. Creeper pääsi sisään ARPANETin kautta ja kopioi itsensä etäjärjestelmään, jossa näytettiin viesti "I'm the creeper, catch me if you can!". Reaper-ohjelma luotiin poistamaan Creeper. Kaunokirjallisuudessa Michael Crichtonin vuonna 1973 ilmestyneessä scifi-elokuvassa Westworld mainittiin jo varhain tietokoneviruksen käsite, joka on keskeinen juonenkäänne, joka saa androidit riehumaan. Alan Oppenheimerin hahmo tiivistää ongelman toteamalla, että ``... tässä on selkeä kuvio, joka viittaa analogiaan tarttuvan taudin prosessiin, joka leviää ... alueelta toiselle.''. Tähän vastataan: ``Ei ehkä ole pinnallisia yhtäläisyyksiä tautiin'' ja, ``Minun on tunnustettava, että minun on vaikea uskoa koneiden tautiin''.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arpanetin havaitsema virus.</w:t>
      </w:r>
    </w:p>
    <w:p>
      <w:pPr>
        <w:pStyle w:val="TextBody"/>
        <w:bidi w:val="0"/>
        <w:jc w:val="left"/>
        <w:rPr>
          <w:b/>
          <w:u w:val="single"/>
          <w:shd w:val="clear" w:fill="FFFF00"/>
        </w:rPr>
      </w:pPr>
      <w:r>
        <w:rPr>
          <w:b/>
          <w:u w:val="single"/>
          <w:shd w:val="clear" w:fill="FFFF00"/>
        </w:rPr>
        <w:t xml:space="preserve">Asiakirjan numero 14739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osavaltion ilmasto on </w:t>
      </w:r>
      <w:r>
        <w:rPr>
          <w:color w:val="A9A9A9"/>
        </w:rPr>
        <w:t xml:space="preserve">yleensä kostea mannerilmasto, kun taas osavaltion kaakkoisosa (New York Cityn alue) kuuluu lämpimään kosteaan subtrooppiseen ilmastovyöhykkeeseen</w:t>
      </w:r>
      <w:r>
        <w:rPr/>
        <w:t xml:space="preserve">. </w:t>
      </w:r>
      <w:r>
        <w:rPr/>
        <w:t xml:space="preserve">Talvilämpötilat ovat </w:t>
      </w:r>
      <w:r>
        <w:rPr>
          <w:color w:val="DCDCDC"/>
        </w:rPr>
        <w:t xml:space="preserve">tammi- ja helmikuussa </w:t>
      </w:r>
      <w:r>
        <w:rPr/>
        <w:t xml:space="preserve">keskimäärin pakkasen alapuolella </w:t>
      </w:r>
      <w:r>
        <w:rPr/>
        <w:t xml:space="preserve">suuressa osassa New Yorkin osavaltiota, mutta useita asteita pakkasen yläpuolella Atlantin rannikolla, mukaan lukien New York City.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kylmetä New Yorkissa?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on ilmasto New Yorkin osavaltiossa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Vuotuinen sademäärä on melko tasainen ympäri vuoden New Yorkin osavaltiossa. </w:t>
      </w:r>
      <w:r>
        <w:rPr/>
        <w:t xml:space="preserve">New Yorkin osavaltion </w:t>
      </w:r>
      <w:r>
        <w:rPr>
          <w:color w:val="A9A9A9"/>
        </w:rPr>
        <w:t xml:space="preserve">suurten järvien alueella </w:t>
      </w:r>
      <w:r>
        <w:rPr/>
        <w:t xml:space="preserve">sataa ja lunta sataa vuosittain eniten New Yorkin osavaltiossa, ja talvella New Yorkin länsi- ja keskiosissa sataa usein järvimäistä lunta. Kuumempina kuukausina osavaltioon voi tulla Kanadasta ja Suurilta järviltä suuria, pitkäikäisiä ukkosmyrskyjen kokonaisuuksia, ja trooppiset syklonit voivat tuoda lounaasta sateita ja tuulia kesällä ja syksyllä. Hurrikaanit iskevät osavaltioon kerran 18-19 vuodessa ja suuret hurrikaanit 70-74 vuoden välein. New Yorkissa on vuosittain keskimäärin kymmenen tornadoa.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Yorkissa sataa eniten?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sataa eniten New Yorkissa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Talvet ovat usein kylmiä ja lumisia New York Cityn ja Long Islandin alueiden yläpuolella New Yorkissa. Suurimmassa osassa talvikausia voidaan odottaa - 13 ° F (- 25 ° C) tai alhaisempaa lämpötilaa pohjoisilla ylängöillä (Northern Plateau) ja 0 ° F (- 18 ° C) tai kylmempää lounaisella ja itäisellä keskiosalla sijaitsevilla ylängöillä (Southern Plateau). Adirondackin alueella mitataan 35-45 päivää, jolloin lämpötila on alle nollan, tavallisina tai ankarina talvina. Talvet ovat pitkiä ja kylmiä myös Länsi- ja Keski-New Yorkissa, mutta ne eivät ole yhtä kylmiä kuin Adirondackin alueella Suurten järvien lämmittävän vaikutuksen vuoksi. New Yorkin pääkaupunkiseutu on muuhun osavaltioon verrattuna talvella leudompi (erityisesti itse kaupungissa, jossa lämpötila on keskimäärin useita asteita pakkasen yläpuolella). New Yorkin osavaltion ennätyslämpötila on </w:t>
      </w:r>
      <w:r>
        <w:rPr>
          <w:color w:val="A9A9A9"/>
        </w:rPr>
        <w:t xml:space="preserve">- 52 ° F (- 47 ° C)</w:t>
      </w:r>
      <w:r>
        <w:rPr/>
        <w:t xml:space="preserve">, joka mitattiin Stillwater Reservoirissa 9. helmikuuta 1934 ja Old Forgessa 18. helmikuuta 1979. Helmikuussa 2015 Rochester koki kaikkien aikojen kylmimmän kuukauden, jonka keskilämpötila oli 12,2 ° F (- 11 ° C); kun taas myöhemmin samana vuonna oli lähes ennätyksellisen lämmin marraskuu ja ennätyksellisen lämmin joulukuu. Jälkimmäinen kuukausi oli noin 12 astetta keskimääräistä lämpimämpi ja useita asteita yli edellisen ennätyksen.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alhaisin lämpötila New Yorkissa?</w:t>
      </w:r>
    </w:p>
    <w:p>
      <w:pPr>
        <w:pStyle w:val="TextBody"/>
        <w:bidi w:val="0"/>
        <w:jc w:val="left"/>
        <w:rPr>
          <w:b/>
          <w:u w:val="single"/>
          <w:shd w:val="clear" w:fill="FFFF00"/>
        </w:rPr>
      </w:pPr>
      <w:r>
        <w:rPr>
          <w:b/>
          <w:u w:val="single"/>
          <w:shd w:val="clear" w:fill="FFFF00"/>
        </w:rPr>
        <w:t xml:space="preserve">Asiakirjan numero 14740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Robert F. Kennedyn silta (Triborough Bridge) Ilmakuva Triborough Bridge -sillan Queens -- Wards Island -osasta East Riverin yli; Queens on etualalla. </w:t>
      </w:r>
    </w:p>
    <w:tbl>
      <w:tblPr>
        <w:tblW w:w="10205" w:type="dxa"/>
        <w:jc w:val="left"/>
        <w:tblInd w:w="0" w:type="dxa"/>
        <w:tblLayout w:type="fixed"/>
        <w:tblCellMar>
          <w:top w:w="28" w:type="dxa"/>
          <w:left w:w="28" w:type="dxa"/>
          <w:bottom w:w="28" w:type="dxa"/>
          <w:right w:w="28" w:type="dxa"/>
        </w:tblCellMar>
      </w:tblPr>
      <w:tblGrid>
        <w:gridCol w:w="1547"/>
        <w:gridCol w:w="8658"/>
      </w:tblGrid>
      <w:tr>
        <w:trPr/>
        <w:tc>
          <w:tcPr>
            <w:tcW w:w="1547" w:type="dxa"/>
            <w:tcBorders/>
            <w:vAlign w:val="center"/>
          </w:tcPr>
          <w:p>
            <w:pPr>
              <w:pStyle w:val="TableHeading"/>
              <w:bidi w:val="0"/>
              <w:spacing w:before="0" w:after="283"/>
              <w:rPr>
                <w:sz w:val="4"/>
                <w:szCs w:val="4"/>
              </w:rPr>
            </w:pPr>
            <w:r>
              <w:rPr>
                <w:sz w:val="4"/>
                <w:szCs w:val="4"/>
              </w:rPr>
            </w:r>
          </w:p>
        </w:tc>
        <w:tc>
          <w:tcPr>
            <w:tcW w:w="8658" w:type="dxa"/>
            <w:tcBorders/>
            <w:vAlign w:val="center"/>
          </w:tcPr>
          <w:p>
            <w:pPr>
              <w:pStyle w:val="TableContents"/>
              <w:bidi w:val="0"/>
              <w:spacing w:before="0" w:after="283"/>
              <w:jc w:val="left"/>
              <w:rPr/>
            </w:pPr>
            <w:r>
              <w:rPr/>
              <w:t xml:space="preserve">40 ° 46 ′ 50''' N 73 ° 55 ′ 38'' W </w:t>
            </w:r>
            <w:r>
              <w:rPr/>
              <w:t xml:space="preserve">/ </w:t>
            </w:r>
            <w:r>
              <w:rPr/>
              <w:t xml:space="preserve">40.780488 ° N 73.927168 ° W </w:t>
            </w:r>
            <w:r>
              <w:rPr/>
              <w:t xml:space="preserve">/ 40.780488;-73.927168 </w:t>
            </w:r>
          </w:p>
        </w:tc>
      </w:tr>
      <w:tr>
        <w:trPr/>
        <w:tc>
          <w:tcPr>
            <w:tcW w:w="1547" w:type="dxa"/>
            <w:tcBorders/>
            <w:vAlign w:val="center"/>
          </w:tcPr>
          <w:p>
            <w:pPr>
              <w:pStyle w:val="TableHeading"/>
              <w:suppressLineNumbers/>
              <w:bidi w:val="0"/>
              <w:spacing w:before="0" w:after="283"/>
              <w:jc w:val="center"/>
              <w:rPr/>
            </w:pPr>
            <w:r>
              <w:rPr/>
              <w:t xml:space="preserve">Kannetaan </w:t>
            </w:r>
          </w:p>
        </w:tc>
        <w:tc>
          <w:tcPr>
            <w:tcW w:w="8658" w:type="dxa"/>
            <w:tcBorders/>
            <w:vAlign w:val="center"/>
          </w:tcPr>
          <w:p>
            <w:pPr>
              <w:pStyle w:val="TableContents"/>
              <w:bidi w:val="0"/>
              <w:spacing w:before="0" w:after="283"/>
              <w:jc w:val="left"/>
              <w:rPr/>
            </w:pPr>
            <w:r>
              <w:rPr/>
              <w:t xml:space="preserve">I-278:n 8 kaistaa (Bronxin ja Queensin välit) NY 900G:n 6 kaistaa (Manhattanin välit). </w:t>
            </w:r>
          </w:p>
        </w:tc>
      </w:tr>
      <w:tr>
        <w:trPr/>
        <w:tc>
          <w:tcPr>
            <w:tcW w:w="1547" w:type="dxa"/>
            <w:tcBorders/>
            <w:vAlign w:val="center"/>
          </w:tcPr>
          <w:p>
            <w:pPr>
              <w:pStyle w:val="TableHeading"/>
              <w:suppressLineNumbers/>
              <w:bidi w:val="0"/>
              <w:spacing w:before="0" w:after="283"/>
              <w:jc w:val="center"/>
              <w:rPr/>
            </w:pPr>
            <w:r>
              <w:rPr/>
              <w:t xml:space="preserve">Ristit </w:t>
            </w:r>
          </w:p>
        </w:tc>
        <w:tc>
          <w:tcPr>
            <w:tcW w:w="8658" w:type="dxa"/>
            <w:tcBorders/>
            <w:vAlign w:val="center"/>
          </w:tcPr>
          <w:p>
            <w:pPr>
              <w:pStyle w:val="TableContents"/>
              <w:bidi w:val="0"/>
              <w:spacing w:before="0" w:after="283"/>
              <w:jc w:val="left"/>
              <w:rPr/>
            </w:pPr>
            <w:r>
              <w:rPr/>
              <w:t xml:space="preserve">East River, Harlem River ja Bronx Kill. </w:t>
            </w:r>
          </w:p>
        </w:tc>
      </w:tr>
      <w:tr>
        <w:trPr/>
        <w:tc>
          <w:tcPr>
            <w:tcW w:w="1547" w:type="dxa"/>
            <w:tcBorders/>
            <w:vAlign w:val="center"/>
          </w:tcPr>
          <w:p>
            <w:pPr>
              <w:pStyle w:val="TableHeading"/>
              <w:suppressLineNumbers/>
              <w:bidi w:val="0"/>
              <w:spacing w:before="0" w:after="283"/>
              <w:jc w:val="center"/>
              <w:rPr/>
            </w:pPr>
            <w:r>
              <w:rPr/>
              <w:t xml:space="preserve">Paikkakunta </w:t>
            </w:r>
          </w:p>
        </w:tc>
        <w:tc>
          <w:tcPr>
            <w:tcW w:w="8658" w:type="dxa"/>
            <w:tcBorders/>
            <w:vAlign w:val="center"/>
          </w:tcPr>
          <w:p>
            <w:pPr>
              <w:pStyle w:val="TableContents"/>
              <w:bidi w:val="0"/>
              <w:spacing w:before="0" w:after="283"/>
              <w:jc w:val="left"/>
              <w:rPr/>
            </w:pPr>
            <w:r>
              <w:rPr/>
              <w:t xml:space="preserve">New York City, Yhdysvallat </w:t>
            </w:r>
          </w:p>
        </w:tc>
      </w:tr>
      <w:tr>
        <w:trPr/>
        <w:tc>
          <w:tcPr>
            <w:tcW w:w="1547" w:type="dxa"/>
            <w:tcBorders/>
            <w:vAlign w:val="center"/>
          </w:tcPr>
          <w:p>
            <w:pPr>
              <w:pStyle w:val="TableHeading"/>
              <w:suppressLineNumbers/>
              <w:bidi w:val="0"/>
              <w:spacing w:before="0" w:after="283"/>
              <w:jc w:val="center"/>
              <w:rPr/>
            </w:pPr>
            <w:r>
              <w:rPr/>
              <w:t xml:space="preserve">Virallinen nimi </w:t>
            </w:r>
          </w:p>
        </w:tc>
        <w:tc>
          <w:tcPr>
            <w:tcW w:w="8658" w:type="dxa"/>
            <w:tcBorders/>
            <w:vAlign w:val="center"/>
          </w:tcPr>
          <w:p>
            <w:pPr>
              <w:pStyle w:val="TableContents"/>
              <w:bidi w:val="0"/>
              <w:spacing w:before="0" w:after="283"/>
              <w:jc w:val="left"/>
              <w:rPr/>
            </w:pPr>
            <w:r>
              <w:rPr/>
              <w:t xml:space="preserve">Robert F. Kennedyn silta </w:t>
            </w:r>
          </w:p>
        </w:tc>
      </w:tr>
      <w:tr>
        <w:trPr/>
        <w:tc>
          <w:tcPr>
            <w:tcW w:w="1547" w:type="dxa"/>
            <w:tcBorders/>
            <w:vAlign w:val="center"/>
          </w:tcPr>
          <w:p>
            <w:pPr>
              <w:pStyle w:val="TableHeading"/>
              <w:suppressLineNumbers/>
              <w:bidi w:val="0"/>
              <w:spacing w:before="0" w:after="283"/>
              <w:jc w:val="center"/>
              <w:rPr/>
            </w:pPr>
            <w:r>
              <w:rPr/>
              <w:t xml:space="preserve">Muu nimi (muut nimet) </w:t>
            </w:r>
          </w:p>
        </w:tc>
        <w:tc>
          <w:tcPr>
            <w:tcW w:w="8658" w:type="dxa"/>
            <w:tcBorders/>
            <w:vAlign w:val="center"/>
          </w:tcPr>
          <w:p>
            <w:pPr>
              <w:pStyle w:val="TableContents"/>
              <w:bidi w:val="0"/>
              <w:spacing w:before="0" w:after="283"/>
              <w:jc w:val="left"/>
              <w:rPr/>
            </w:pPr>
            <w:r>
              <w:rPr/>
              <w:t xml:space="preserve">Triborough-silta, RFK Triborough-silta, Triboro-silta </w:t>
            </w:r>
          </w:p>
        </w:tc>
      </w:tr>
      <w:tr>
        <w:trPr/>
        <w:tc>
          <w:tcPr>
            <w:tcW w:w="1547" w:type="dxa"/>
            <w:tcBorders/>
            <w:vAlign w:val="center"/>
          </w:tcPr>
          <w:p>
            <w:pPr>
              <w:pStyle w:val="TableHeading"/>
              <w:suppressLineNumbers/>
              <w:bidi w:val="0"/>
              <w:spacing w:before="0" w:after="283"/>
              <w:jc w:val="center"/>
              <w:rPr/>
            </w:pPr>
            <w:r>
              <w:rPr/>
              <w:t xml:space="preserve">Ylläpitäjä </w:t>
            </w:r>
          </w:p>
        </w:tc>
        <w:tc>
          <w:tcPr>
            <w:tcW w:w="8658" w:type="dxa"/>
            <w:tcBorders/>
            <w:vAlign w:val="center"/>
          </w:tcPr>
          <w:p>
            <w:pPr>
              <w:pStyle w:val="TableContents"/>
              <w:bidi w:val="0"/>
              <w:spacing w:before="0" w:after="283"/>
              <w:jc w:val="left"/>
              <w:rPr/>
            </w:pPr>
            <w:r>
              <w:rPr/>
              <w:t xml:space="preserve">MTA:n sillat ja tunnelit Ominaisuudet </w:t>
            </w:r>
          </w:p>
        </w:tc>
      </w:tr>
      <w:tr>
        <w:trPr/>
        <w:tc>
          <w:tcPr>
            <w:tcW w:w="1547" w:type="dxa"/>
            <w:tcBorders/>
            <w:vAlign w:val="center"/>
          </w:tcPr>
          <w:p>
            <w:pPr>
              <w:pStyle w:val="TableHeading"/>
              <w:suppressLineNumbers/>
              <w:bidi w:val="0"/>
              <w:spacing w:before="0" w:after="283"/>
              <w:jc w:val="center"/>
              <w:rPr/>
            </w:pPr>
            <w:r>
              <w:rPr/>
              <w:t xml:space="preserve">Suunnittelu </w:t>
            </w:r>
          </w:p>
        </w:tc>
        <w:tc>
          <w:tcPr>
            <w:tcW w:w="8658" w:type="dxa"/>
            <w:tcBorders/>
            <w:vAlign w:val="center"/>
          </w:tcPr>
          <w:p>
            <w:pPr>
              <w:pStyle w:val="TableContents"/>
              <w:bidi w:val="0"/>
              <w:spacing w:before="0" w:after="283"/>
              <w:jc w:val="left"/>
              <w:rPr/>
            </w:pPr>
            <w:r>
              <w:rPr/>
              <w:t xml:space="preserve">Riippusilta, nostosilta, ristikkosilta </w:t>
            </w:r>
          </w:p>
        </w:tc>
      </w:tr>
      <w:tr>
        <w:trPr/>
        <w:tc>
          <w:tcPr>
            <w:tcW w:w="1547" w:type="dxa"/>
            <w:tcBorders/>
            <w:vAlign w:val="center"/>
          </w:tcPr>
          <w:p>
            <w:pPr>
              <w:pStyle w:val="TableHeading"/>
              <w:suppressLineNumbers/>
              <w:bidi w:val="0"/>
              <w:spacing w:before="0" w:after="283"/>
              <w:jc w:val="center"/>
              <w:rPr/>
            </w:pPr>
            <w:r>
              <w:rPr/>
              <w:t xml:space="preserve">Kokonaispituus </w:t>
            </w:r>
          </w:p>
        </w:tc>
        <w:tc>
          <w:tcPr>
            <w:tcW w:w="8658" w:type="dxa"/>
            <w:tcBorders/>
            <w:vAlign w:val="center"/>
          </w:tcPr>
          <w:p>
            <w:pPr>
              <w:pStyle w:val="TableContents"/>
              <w:bidi w:val="0"/>
              <w:spacing w:before="0" w:after="283"/>
              <w:jc w:val="left"/>
              <w:rPr/>
            </w:pPr>
            <w:r>
              <w:rPr/>
              <w:t xml:space="preserve">2 780 jalkaa (850 m) (Queensin jänneväli) 770 jalkaa (230 m) (Manhattanin jänneväli) 1 600 jalkaa (490 m) (Bronxin jänneväli) </w:t>
            </w:r>
          </w:p>
        </w:tc>
      </w:tr>
      <w:tr>
        <w:trPr/>
        <w:tc>
          <w:tcPr>
            <w:tcW w:w="1547" w:type="dxa"/>
            <w:tcBorders/>
            <w:vAlign w:val="center"/>
          </w:tcPr>
          <w:p>
            <w:pPr>
              <w:pStyle w:val="TableHeading"/>
              <w:suppressLineNumbers/>
              <w:bidi w:val="0"/>
              <w:spacing w:before="0" w:after="283"/>
              <w:jc w:val="center"/>
              <w:rPr/>
            </w:pPr>
            <w:r>
              <w:rPr/>
              <w:t xml:space="preserve">Leveys </w:t>
            </w:r>
          </w:p>
        </w:tc>
        <w:tc>
          <w:tcPr>
            <w:tcW w:w="8658" w:type="dxa"/>
            <w:tcBorders/>
            <w:vAlign w:val="center"/>
          </w:tcPr>
          <w:p>
            <w:pPr>
              <w:pStyle w:val="TableContents"/>
              <w:bidi w:val="0"/>
              <w:spacing w:before="0" w:after="283"/>
              <w:jc w:val="left"/>
              <w:rPr/>
            </w:pPr>
            <w:r>
              <w:rPr/>
              <w:t xml:space="preserve">98 jalkaa (30 m) (Queensin jänneväli) </w:t>
            </w:r>
          </w:p>
        </w:tc>
      </w:tr>
      <w:tr>
        <w:trPr/>
        <w:tc>
          <w:tcPr>
            <w:tcW w:w="1547" w:type="dxa"/>
            <w:tcBorders/>
            <w:vAlign w:val="center"/>
          </w:tcPr>
          <w:p>
            <w:pPr>
              <w:pStyle w:val="TableHeading"/>
              <w:suppressLineNumbers/>
              <w:bidi w:val="0"/>
              <w:spacing w:before="0" w:after="283"/>
              <w:jc w:val="center"/>
              <w:rPr/>
            </w:pPr>
            <w:r>
              <w:rPr/>
              <w:t xml:space="preserve">Pisin ajanjakso </w:t>
            </w:r>
          </w:p>
        </w:tc>
        <w:tc>
          <w:tcPr>
            <w:tcW w:w="8658" w:type="dxa"/>
            <w:tcBorders/>
            <w:vAlign w:val="center"/>
          </w:tcPr>
          <w:p>
            <w:pPr>
              <w:pStyle w:val="TableContents"/>
              <w:bidi w:val="0"/>
              <w:spacing w:before="0" w:after="283"/>
              <w:jc w:val="left"/>
              <w:rPr/>
            </w:pPr>
            <w:r>
              <w:rPr/>
              <w:t xml:space="preserve">1 380 jalkaa (420 m) (Queensin jänneväli) 310 jalkaa (94 m) (Manhattanin jänneväli) 383 jalkaa (117 m) (Bronxin jänneväli) </w:t>
            </w:r>
          </w:p>
        </w:tc>
      </w:tr>
      <w:tr>
        <w:trPr/>
        <w:tc>
          <w:tcPr>
            <w:tcW w:w="1547" w:type="dxa"/>
            <w:tcBorders/>
            <w:vAlign w:val="center"/>
          </w:tcPr>
          <w:p>
            <w:pPr>
              <w:pStyle w:val="TableHeading"/>
              <w:suppressLineNumbers/>
              <w:bidi w:val="0"/>
              <w:spacing w:before="0" w:after="283"/>
              <w:jc w:val="center"/>
              <w:rPr/>
            </w:pPr>
            <w:r>
              <w:rPr/>
              <w:t xml:space="preserve">Vapautus edellä </w:t>
            </w:r>
          </w:p>
        </w:tc>
        <w:tc>
          <w:tcPr>
            <w:tcW w:w="8658" w:type="dxa"/>
            <w:tcBorders/>
            <w:vAlign w:val="center"/>
          </w:tcPr>
          <w:p>
            <w:pPr>
              <w:pStyle w:val="TableContents"/>
              <w:bidi w:val="0"/>
              <w:spacing w:before="0" w:after="283"/>
              <w:jc w:val="left"/>
              <w:rPr/>
            </w:pPr>
            <w:r>
              <w:rPr/>
              <w:t xml:space="preserve">14 jalkaa 6 tuumaa (4,42 m) (Queensin ja Bronxin jänneväli) 13 jalkaa 10 tuumaa (4,22 m) (Manhattanin jänneväli) </w:t>
            </w:r>
          </w:p>
        </w:tc>
      </w:tr>
      <w:tr>
        <w:trPr/>
        <w:tc>
          <w:tcPr>
            <w:tcW w:w="1547" w:type="dxa"/>
            <w:tcBorders/>
            <w:vAlign w:val="center"/>
          </w:tcPr>
          <w:p>
            <w:pPr>
              <w:pStyle w:val="TableHeading"/>
              <w:suppressLineNumbers/>
              <w:bidi w:val="0"/>
              <w:spacing w:before="0" w:after="283"/>
              <w:jc w:val="center"/>
              <w:rPr/>
            </w:pPr>
            <w:r>
              <w:rPr/>
              <w:t xml:space="preserve">Vapautus alla </w:t>
            </w:r>
          </w:p>
        </w:tc>
        <w:tc>
          <w:tcPr>
            <w:tcW w:w="8658" w:type="dxa"/>
            <w:tcBorders/>
            <w:vAlign w:val="center"/>
          </w:tcPr>
          <w:p>
            <w:pPr>
              <w:pStyle w:val="TableContents"/>
              <w:bidi w:val="0"/>
              <w:spacing w:before="0" w:after="283"/>
              <w:jc w:val="left"/>
              <w:rPr/>
            </w:pPr>
            <w:r>
              <w:rPr/>
              <w:t xml:space="preserve">143 jalkaa (44 m) (Queensin jänneväli) 135 jalkaa (41 m) (Manhattanin jänneväli korotettuna) 55 jalkaa (17 m) (Bronxin jänneväli) Historiaa </w:t>
            </w:r>
          </w:p>
        </w:tc>
      </w:tr>
      <w:tr>
        <w:trPr/>
        <w:tc>
          <w:tcPr>
            <w:tcW w:w="1547" w:type="dxa"/>
            <w:tcBorders/>
            <w:vAlign w:val="center"/>
          </w:tcPr>
          <w:p>
            <w:pPr>
              <w:pStyle w:val="TableHeading"/>
              <w:suppressLineNumbers/>
              <w:bidi w:val="0"/>
              <w:spacing w:before="0" w:after="283"/>
              <w:jc w:val="center"/>
              <w:rPr/>
            </w:pPr>
            <w:r>
              <w:rPr/>
              <w:t xml:space="preserve">Avattu </w:t>
            </w:r>
          </w:p>
        </w:tc>
        <w:tc>
          <w:tcPr>
            <w:tcW w:w="8658" w:type="dxa"/>
            <w:tcBorders/>
            <w:vAlign w:val="center"/>
          </w:tcPr>
          <w:p>
            <w:pPr>
              <w:pStyle w:val="TableContents"/>
              <w:bidi w:val="0"/>
              <w:spacing w:before="0" w:after="283"/>
              <w:jc w:val="left"/>
              <w:rPr/>
            </w:pPr>
            <w:r>
              <w:rPr/>
              <w:t xml:space="preserve">11. heinäkuuta 1936; 81 vuotta sitten (1936-07-11) Tilastotiedot </w:t>
            </w:r>
          </w:p>
        </w:tc>
      </w:tr>
      <w:tr>
        <w:trPr/>
        <w:tc>
          <w:tcPr>
            <w:tcW w:w="1547" w:type="dxa"/>
            <w:tcBorders/>
            <w:vAlign w:val="center"/>
          </w:tcPr>
          <w:p>
            <w:pPr>
              <w:pStyle w:val="TableHeading"/>
              <w:suppressLineNumbers/>
              <w:bidi w:val="0"/>
              <w:spacing w:before="0" w:after="283"/>
              <w:jc w:val="center"/>
              <w:rPr/>
            </w:pPr>
            <w:r>
              <w:rPr/>
              <w:t xml:space="preserve">Päivittäinen liikenne </w:t>
            </w:r>
          </w:p>
        </w:tc>
        <w:tc>
          <w:tcPr>
            <w:tcW w:w="8658" w:type="dxa"/>
            <w:tcBorders/>
            <w:vAlign w:val="center"/>
          </w:tcPr>
          <w:p>
            <w:pPr>
              <w:pStyle w:val="TableContents"/>
              <w:bidi w:val="0"/>
              <w:spacing w:before="0" w:after="283"/>
              <w:jc w:val="left"/>
              <w:rPr/>
            </w:pPr>
            <w:r>
              <w:rPr/>
              <w:t xml:space="preserve">169,393 (Queensin alue, 2012) 90,956 (Manhattanin alue, 2012) 78,437 (Bronxin alue, 2012) </w:t>
            </w:r>
          </w:p>
        </w:tc>
      </w:tr>
      <w:tr>
        <w:trPr/>
        <w:tc>
          <w:tcPr>
            <w:tcW w:w="1547" w:type="dxa"/>
            <w:tcBorders/>
            <w:vAlign w:val="center"/>
          </w:tcPr>
          <w:p>
            <w:pPr>
              <w:pStyle w:val="TableHeading"/>
              <w:suppressLineNumbers/>
              <w:bidi w:val="0"/>
              <w:spacing w:before="0" w:after="283"/>
              <w:jc w:val="center"/>
              <w:rPr/>
            </w:pPr>
            <w:r>
              <w:rPr/>
              <w:t xml:space="preserve">Toll </w:t>
            </w:r>
          </w:p>
        </w:tc>
        <w:tc>
          <w:tcPr>
            <w:tcW w:w="8658" w:type="dxa"/>
            <w:tcBorders/>
            <w:vAlign w:val="center"/>
          </w:tcPr>
          <w:p>
            <w:pPr>
              <w:pStyle w:val="TableContents"/>
              <w:bidi w:val="0"/>
              <w:spacing w:before="0" w:after="283"/>
              <w:jc w:val="left"/>
              <w:rPr/>
            </w:pPr>
            <w:r>
              <w:rPr>
                <w:color w:val="A9A9A9"/>
              </w:rPr>
              <w:t xml:space="preserve">Maaliskuun 19. päivästä 2017 alkaen 8,50 dollaria (postimaksut ja muut kuin New Yorkin E-ZPass-maksut); 5,76 dollaria (New Yorkin E-ZPass-maksut) </w:t>
            </w:r>
            <w:r>
              <w:rPr/>
              <w:t xml:space="preserve">Robert F. Kennedy Bridge (Triborough Bridge) Kohta, jossa kolme jänneväliä kohtaavat.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Triboroughin sillan tietulli?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19. maaliskuuta 2017 alkaen kuljettajat maksavat postitse maksettavista tietulleista 8,50 dollaria autolta tai 3,50 dollaria moottoripyörältä. E - ZPass-käyttäjät, joilla on New Yorkin E - ZPass-asiakaspalvelukeskuksen myöntämä transponderi, maksavat 5,76 dollaria autolta tai 2,51 dollaria moottoripyörältä. Kaikki E-ZPass-käyttäjät, joilla on transponderi, jota ei ole myönnetty New Yorkin E-ZPass CSC:n toimesta, joutuvat maksamaan postitse lähetettävän tiemaksun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Robert F. Kennedyn sillan tietulli maksaa?</w:t>
      </w:r>
    </w:p>
    <w:p>
      <w:pPr>
        <w:pStyle w:val="TextBody"/>
        <w:bidi w:val="0"/>
        <w:jc w:val="left"/>
        <w:rPr>
          <w:b/>
          <w:u w:val="single"/>
          <w:shd w:val="clear" w:fill="FFFF00"/>
        </w:rPr>
      </w:pPr>
      <w:r>
        <w:rPr>
          <w:b/>
          <w:u w:val="single"/>
          <w:shd w:val="clear" w:fill="FFFF00"/>
        </w:rPr>
        <w:t xml:space="preserve">Asiakirjan numero 14741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Patrick Walshe </w:t>
      </w:r>
      <w:r>
        <w:rPr/>
        <w:t xml:space="preserve">(26. heinäkuuta 1900 - 11. joulukuuta 1991) oli yhdysvaltalainen kääpiönäyttelijä ja sirkusesiintyjä, joka oli erikoistunut eläinten esittämiseen (eläinimitaatio). Hänet tunnetaan parhaiten Nikon, </w:t>
      </w:r>
      <w:r>
        <w:rPr>
          <w:color w:val="DCDCDC"/>
        </w:rPr>
        <w:t xml:space="preserve">siivekkäiden apinoiden johtajan </w:t>
      </w:r>
      <w:r>
        <w:rPr/>
        <w:t xml:space="preserve">roolista </w:t>
      </w:r>
      <w:r>
        <w:rPr/>
        <w:t xml:space="preserve">elokuvassa The Wizard of Oz. Hän esiintyi vain muutamassa elokuvassa, sillä suurin osa hänen työstään oli teatterissa, vaudevillessä ja sirkuksessa.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lentäviä apinoita Ozin velhossa...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Ozin velhossa kuka on Nikko?</w:t>
      </w:r>
    </w:p>
    <w:p>
      <w:pPr>
        <w:pStyle w:val="TextBody"/>
        <w:bidi w:val="0"/>
        <w:jc w:val="left"/>
        <w:rPr>
          <w:b/>
          <w:u w:val="single"/>
          <w:shd w:val="clear" w:fill="FFFF00"/>
        </w:rPr>
      </w:pPr>
      <w:r>
        <w:rPr>
          <w:b/>
          <w:u w:val="single"/>
          <w:shd w:val="clear" w:fill="FFFF00"/>
        </w:rPr>
        <w:t xml:space="preserve">Asiakirjan numero 14742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Korkeus </w:t>
      </w:r>
      <w:r>
        <w:rPr>
          <w:color w:val="A9A9A9"/>
        </w:rPr>
        <w:t xml:space="preserve">1 797 m (5 895 ft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Silver Cityn korkeus New Mexicossa?</w:t>
      </w:r>
    </w:p>
    <w:p>
      <w:pPr>
        <w:pStyle w:val="TextBody"/>
        <w:bidi w:val="0"/>
        <w:jc w:val="left"/>
        <w:rPr>
          <w:b/>
          <w:u w:val="single"/>
          <w:shd w:val="clear" w:fill="FFFF00"/>
        </w:rPr>
      </w:pPr>
      <w:r>
        <w:rPr>
          <w:b/>
          <w:u w:val="single"/>
          <w:shd w:val="clear" w:fill="FFFF00"/>
        </w:rPr>
        <w:t xml:space="preserve">Asiakirjan numero 14743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 kappaleeseen ``Weather with You'' kuvattiin Tim Finnin lähdön jälkeen, vaikka hän oli tärkeä osa kappaleen luomista. Videolla jäljelle jääneet jäsenet Neil Finn, Paul Hester ja Nick Seymour </w:t>
      </w:r>
      <w:r>
        <w:rPr/>
        <w:t xml:space="preserve">ajavat </w:t>
      </w:r>
      <w:r>
        <w:rPr/>
        <w:t xml:space="preserve">eri rannoilla </w:t>
      </w:r>
      <w:r>
        <w:rPr>
          <w:color w:val="A9A9A9"/>
        </w:rPr>
        <w:t xml:space="preserve">Victorian osavaltiossa Australiassa (muun muassa Queenscliffissä) </w:t>
      </w:r>
      <w:r>
        <w:rPr/>
        <w:t xml:space="preserve">autoilla, kuten Fiat 600 Multipla, joka vetää pientä ``Sports Minor'' -vaunuvaunua, ja Ford Thunderbird ``Bullet Bird'' -avoautolla. Kappale kertoo ihmisen vaikutuksesta ympäristöönsä sen perusteella, minkälainen ihminen hän on, olipa se sitten hyvä tai huono; videolla bändi kuitenkin viihtyy, kuten monissa muissakin Crowded Housen musiikkivideoissa. Neil Finnin koira Lester nähdään videolla lyhyesti.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tungosta talon sää kanssasi kuvattiin</w:t>
      </w:r>
    </w:p>
    <w:p>
      <w:pPr>
        <w:pStyle w:val="TextBody"/>
        <w:bidi w:val="0"/>
        <w:jc w:val="left"/>
        <w:rPr>
          <w:b/>
          <w:u w:val="single"/>
          <w:shd w:val="clear" w:fill="FFFF00"/>
        </w:rPr>
      </w:pPr>
      <w:r>
        <w:rPr>
          <w:b/>
          <w:u w:val="single"/>
          <w:shd w:val="clear" w:fill="FFFF00"/>
        </w:rPr>
        <w:t xml:space="preserve">Asiakirjan numero 14744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Chicago Tribune </w:t>
      </w:r>
    </w:p>
    <w:tbl>
      <w:tblPr>
        <w:tblW w:w="10172" w:type="dxa"/>
        <w:jc w:val="left"/>
        <w:tblInd w:w="0" w:type="dxa"/>
        <w:tblLayout w:type="fixed"/>
        <w:tblCellMar>
          <w:top w:w="28" w:type="dxa"/>
          <w:left w:w="28" w:type="dxa"/>
          <w:bottom w:w="28" w:type="dxa"/>
          <w:right w:w="28" w:type="dxa"/>
        </w:tblCellMar>
      </w:tblPr>
      <w:tblGrid>
        <w:gridCol w:w="2446"/>
        <w:gridCol w:w="7726"/>
      </w:tblGrid>
      <w:tr>
        <w:trPr/>
        <w:tc>
          <w:tcPr>
            <w:tcW w:w="2446" w:type="dxa"/>
            <w:tcBorders/>
            <w:vAlign w:val="center"/>
          </w:tcPr>
          <w:p>
            <w:pPr>
              <w:pStyle w:val="TableHeading"/>
              <w:suppressLineNumbers/>
              <w:bidi w:val="0"/>
              <w:spacing w:before="0" w:after="283"/>
              <w:jc w:val="center"/>
              <w:rPr/>
            </w:pPr>
            <w:r>
              <w:rPr/>
              <w:t xml:space="preserve">Tyyppi </w:t>
            </w:r>
          </w:p>
        </w:tc>
        <w:tc>
          <w:tcPr>
            <w:tcW w:w="7726" w:type="dxa"/>
            <w:tcBorders/>
            <w:vAlign w:val="center"/>
          </w:tcPr>
          <w:p>
            <w:pPr>
              <w:pStyle w:val="TableContents"/>
              <w:bidi w:val="0"/>
              <w:spacing w:before="0" w:after="283"/>
              <w:jc w:val="left"/>
              <w:rPr/>
            </w:pPr>
            <w:r>
              <w:rPr/>
              <w:t xml:space="preserve">Päivittäinen sanomalehti </w:t>
            </w:r>
          </w:p>
        </w:tc>
      </w:tr>
      <w:tr>
        <w:trPr/>
        <w:tc>
          <w:tcPr>
            <w:tcW w:w="2446" w:type="dxa"/>
            <w:tcBorders/>
            <w:vAlign w:val="center"/>
          </w:tcPr>
          <w:p>
            <w:pPr>
              <w:pStyle w:val="TableHeading"/>
              <w:suppressLineNumbers/>
              <w:bidi w:val="0"/>
              <w:spacing w:before="0" w:after="283"/>
              <w:jc w:val="center"/>
              <w:rPr/>
            </w:pPr>
            <w:r>
              <w:rPr/>
              <w:t xml:space="preserve">Muotoilu </w:t>
            </w:r>
          </w:p>
        </w:tc>
        <w:tc>
          <w:tcPr>
            <w:tcW w:w="7726" w:type="dxa"/>
            <w:tcBorders/>
            <w:vAlign w:val="center"/>
          </w:tcPr>
          <w:p>
            <w:pPr>
              <w:pStyle w:val="TableContents"/>
              <w:bidi w:val="0"/>
              <w:spacing w:before="0" w:after="283"/>
              <w:jc w:val="left"/>
              <w:rPr/>
            </w:pPr>
            <w:r>
              <w:rPr/>
              <w:t xml:space="preserve">Broadsheet </w:t>
            </w:r>
          </w:p>
        </w:tc>
      </w:tr>
      <w:tr>
        <w:trPr/>
        <w:tc>
          <w:tcPr>
            <w:tcW w:w="2446" w:type="dxa"/>
            <w:tcBorders/>
            <w:vAlign w:val="center"/>
          </w:tcPr>
          <w:p>
            <w:pPr>
              <w:pStyle w:val="TableHeading"/>
              <w:suppressLineNumbers/>
              <w:bidi w:val="0"/>
              <w:spacing w:before="0" w:after="283"/>
              <w:jc w:val="center"/>
              <w:rPr/>
            </w:pPr>
            <w:r>
              <w:rPr/>
              <w:t xml:space="preserve">Omistaja (omistajat) </w:t>
            </w:r>
          </w:p>
        </w:tc>
        <w:tc>
          <w:tcPr>
            <w:tcW w:w="7726" w:type="dxa"/>
            <w:tcBorders/>
            <w:vAlign w:val="center"/>
          </w:tcPr>
          <w:p>
            <w:pPr>
              <w:pStyle w:val="TableContents"/>
              <w:bidi w:val="0"/>
              <w:spacing w:before="0" w:after="283"/>
              <w:jc w:val="left"/>
              <w:rPr/>
            </w:pPr>
            <w:r>
              <w:rPr/>
              <w:t xml:space="preserve">tronc, Inc. </w:t>
            </w:r>
          </w:p>
        </w:tc>
      </w:tr>
      <w:tr>
        <w:trPr/>
        <w:tc>
          <w:tcPr>
            <w:tcW w:w="2446" w:type="dxa"/>
            <w:tcBorders/>
            <w:vAlign w:val="center"/>
          </w:tcPr>
          <w:p>
            <w:pPr>
              <w:pStyle w:val="TableHeading"/>
              <w:suppressLineNumbers/>
              <w:bidi w:val="0"/>
              <w:spacing w:before="0" w:after="283"/>
              <w:jc w:val="center"/>
              <w:rPr/>
            </w:pPr>
            <w:r>
              <w:rPr/>
              <w:t xml:space="preserve">Perustaja (s) </w:t>
            </w:r>
          </w:p>
        </w:tc>
        <w:tc>
          <w:tcPr>
            <w:tcW w:w="7726" w:type="dxa"/>
            <w:tcBorders/>
            <w:vAlign w:val="center"/>
          </w:tcPr>
          <w:p>
            <w:pPr>
              <w:pStyle w:val="TableContents"/>
              <w:bidi w:val="0"/>
              <w:spacing w:before="0" w:after="283"/>
              <w:jc w:val="left"/>
              <w:rPr/>
            </w:pPr>
            <w:r>
              <w:rPr/>
              <w:t xml:space="preserve">James Kelly, John E. Wheeler ja Joseph K.C. Forrest. </w:t>
            </w:r>
          </w:p>
        </w:tc>
      </w:tr>
      <w:tr>
        <w:trPr/>
        <w:tc>
          <w:tcPr>
            <w:tcW w:w="2446" w:type="dxa"/>
            <w:tcBorders/>
            <w:vAlign w:val="center"/>
          </w:tcPr>
          <w:p>
            <w:pPr>
              <w:pStyle w:val="TableHeading"/>
              <w:suppressLineNumbers/>
              <w:bidi w:val="0"/>
              <w:spacing w:before="0" w:after="283"/>
              <w:jc w:val="center"/>
              <w:rPr/>
            </w:pPr>
            <w:r>
              <w:rPr/>
              <w:t xml:space="preserve">Julkaisija </w:t>
            </w:r>
          </w:p>
        </w:tc>
        <w:tc>
          <w:tcPr>
            <w:tcW w:w="7726" w:type="dxa"/>
            <w:tcBorders/>
            <w:vAlign w:val="center"/>
          </w:tcPr>
          <w:p>
            <w:pPr>
              <w:pStyle w:val="TableContents"/>
              <w:bidi w:val="0"/>
              <w:spacing w:before="0" w:after="283"/>
              <w:jc w:val="left"/>
              <w:rPr/>
            </w:pPr>
            <w:r>
              <w:rPr/>
              <w:t xml:space="preserve">Bruce Dold </w:t>
            </w:r>
          </w:p>
        </w:tc>
      </w:tr>
      <w:tr>
        <w:trPr/>
        <w:tc>
          <w:tcPr>
            <w:tcW w:w="2446" w:type="dxa"/>
            <w:tcBorders/>
            <w:vAlign w:val="center"/>
          </w:tcPr>
          <w:p>
            <w:pPr>
              <w:pStyle w:val="TableHeading"/>
              <w:suppressLineNumbers/>
              <w:bidi w:val="0"/>
              <w:spacing w:before="0" w:after="283"/>
              <w:jc w:val="center"/>
              <w:rPr/>
            </w:pPr>
            <w:r>
              <w:rPr/>
              <w:t xml:space="preserve">Toimittaja </w:t>
            </w:r>
          </w:p>
        </w:tc>
        <w:tc>
          <w:tcPr>
            <w:tcW w:w="7726" w:type="dxa"/>
            <w:tcBorders/>
            <w:vAlign w:val="center"/>
          </w:tcPr>
          <w:p>
            <w:pPr>
              <w:pStyle w:val="TableContents"/>
              <w:bidi w:val="0"/>
              <w:spacing w:before="0" w:after="283"/>
              <w:jc w:val="left"/>
              <w:rPr/>
            </w:pPr>
            <w:r>
              <w:rPr>
                <w:color w:val="A9A9A9"/>
              </w:rPr>
              <w:t xml:space="preserve">Bruce Dold </w:t>
            </w:r>
          </w:p>
        </w:tc>
      </w:tr>
      <w:tr>
        <w:trPr/>
        <w:tc>
          <w:tcPr>
            <w:tcW w:w="2446" w:type="dxa"/>
            <w:tcBorders/>
            <w:vAlign w:val="center"/>
          </w:tcPr>
          <w:p>
            <w:pPr>
              <w:pStyle w:val="TableHeading"/>
              <w:suppressLineNumbers/>
              <w:bidi w:val="0"/>
              <w:spacing w:before="0" w:after="283"/>
              <w:jc w:val="center"/>
              <w:rPr/>
            </w:pPr>
            <w:r>
              <w:rPr/>
              <w:t xml:space="preserve">Apulaistoimittaja </w:t>
            </w:r>
          </w:p>
        </w:tc>
        <w:tc>
          <w:tcPr>
            <w:tcW w:w="7726" w:type="dxa"/>
            <w:tcBorders/>
            <w:vAlign w:val="center"/>
          </w:tcPr>
          <w:p>
            <w:pPr>
              <w:pStyle w:val="TableContents"/>
              <w:bidi w:val="0"/>
              <w:spacing w:before="0" w:after="283"/>
              <w:jc w:val="left"/>
              <w:rPr/>
            </w:pPr>
            <w:r>
              <w:rPr/>
              <w:t xml:space="preserve">Colin McMahon </w:t>
            </w:r>
          </w:p>
        </w:tc>
      </w:tr>
      <w:tr>
        <w:trPr/>
        <w:tc>
          <w:tcPr>
            <w:tcW w:w="2446" w:type="dxa"/>
            <w:tcBorders/>
            <w:vAlign w:val="center"/>
          </w:tcPr>
          <w:p>
            <w:pPr>
              <w:pStyle w:val="TableHeading"/>
              <w:suppressLineNumbers/>
              <w:bidi w:val="0"/>
              <w:spacing w:before="0" w:after="283"/>
              <w:jc w:val="center"/>
              <w:rPr/>
            </w:pPr>
            <w:r>
              <w:rPr/>
              <w:t xml:space="preserve">Toimitusjohtajat </w:t>
            </w:r>
          </w:p>
        </w:tc>
        <w:tc>
          <w:tcPr>
            <w:tcW w:w="7726" w:type="dxa"/>
            <w:tcBorders/>
            <w:vAlign w:val="center"/>
          </w:tcPr>
          <w:p>
            <w:pPr>
              <w:pStyle w:val="TableContents"/>
              <w:bidi w:val="0"/>
              <w:spacing w:before="0" w:after="283"/>
              <w:jc w:val="left"/>
              <w:rPr/>
            </w:pPr>
            <w:r>
              <w:rPr/>
              <w:t xml:space="preserve">Peter Kendall </w:t>
            </w:r>
          </w:p>
        </w:tc>
      </w:tr>
      <w:tr>
        <w:trPr/>
        <w:tc>
          <w:tcPr>
            <w:tcW w:w="2446" w:type="dxa"/>
            <w:tcBorders/>
            <w:vAlign w:val="center"/>
          </w:tcPr>
          <w:p>
            <w:pPr>
              <w:pStyle w:val="TableHeading"/>
              <w:suppressLineNumbers/>
              <w:bidi w:val="0"/>
              <w:spacing w:before="0" w:after="283"/>
              <w:jc w:val="center"/>
              <w:rPr/>
            </w:pPr>
            <w:r>
              <w:rPr/>
              <w:t xml:space="preserve">Interaktiivisen toiminnan johtaja </w:t>
            </w:r>
          </w:p>
        </w:tc>
        <w:tc>
          <w:tcPr>
            <w:tcW w:w="7726" w:type="dxa"/>
            <w:tcBorders/>
            <w:vAlign w:val="center"/>
          </w:tcPr>
          <w:p>
            <w:pPr>
              <w:pStyle w:val="TableContents"/>
              <w:bidi w:val="0"/>
              <w:spacing w:before="0" w:after="283"/>
              <w:jc w:val="left"/>
              <w:rPr/>
            </w:pPr>
            <w:r>
              <w:rPr/>
              <w:t xml:space="preserve">Bill Adee (digitaalisen kehityksen ja toiminnan varapuheenjohtaja, Tribune Media Group) </w:t>
            </w:r>
          </w:p>
        </w:tc>
      </w:tr>
      <w:tr>
        <w:trPr/>
        <w:tc>
          <w:tcPr>
            <w:tcW w:w="2446" w:type="dxa"/>
            <w:tcBorders/>
            <w:vAlign w:val="center"/>
          </w:tcPr>
          <w:p>
            <w:pPr>
              <w:pStyle w:val="TableHeading"/>
              <w:suppressLineNumbers/>
              <w:bidi w:val="0"/>
              <w:spacing w:before="0" w:after="283"/>
              <w:jc w:val="center"/>
              <w:rPr/>
            </w:pPr>
            <w:r>
              <w:rPr/>
              <w:t xml:space="preserve">Mielipidetoimittaja </w:t>
            </w:r>
          </w:p>
        </w:tc>
        <w:tc>
          <w:tcPr>
            <w:tcW w:w="7726" w:type="dxa"/>
            <w:tcBorders/>
            <w:vAlign w:val="center"/>
          </w:tcPr>
          <w:p>
            <w:pPr>
              <w:pStyle w:val="TableContents"/>
              <w:bidi w:val="0"/>
              <w:spacing w:before="0" w:after="283"/>
              <w:jc w:val="left"/>
              <w:rPr/>
            </w:pPr>
            <w:r>
              <w:rPr/>
              <w:t xml:space="preserve">R. Bruce Dold </w:t>
            </w:r>
          </w:p>
        </w:tc>
      </w:tr>
      <w:tr>
        <w:trPr/>
        <w:tc>
          <w:tcPr>
            <w:tcW w:w="2446" w:type="dxa"/>
            <w:tcBorders/>
            <w:vAlign w:val="center"/>
          </w:tcPr>
          <w:p>
            <w:pPr>
              <w:pStyle w:val="TableHeading"/>
              <w:suppressLineNumbers/>
              <w:bidi w:val="0"/>
              <w:spacing w:before="0" w:after="283"/>
              <w:jc w:val="center"/>
              <w:rPr/>
            </w:pPr>
            <w:r>
              <w:rPr/>
              <w:t xml:space="preserve">Urheilutoimittaja </w:t>
            </w:r>
          </w:p>
        </w:tc>
        <w:tc>
          <w:tcPr>
            <w:tcW w:w="7726" w:type="dxa"/>
            <w:tcBorders/>
            <w:vAlign w:val="center"/>
          </w:tcPr>
          <w:p>
            <w:pPr>
              <w:pStyle w:val="TableContents"/>
              <w:bidi w:val="0"/>
              <w:spacing w:before="0" w:after="283"/>
              <w:jc w:val="left"/>
              <w:rPr/>
            </w:pPr>
            <w:r>
              <w:rPr/>
              <w:t xml:space="preserve">Joe Knowles </w:t>
            </w:r>
          </w:p>
        </w:tc>
      </w:tr>
      <w:tr>
        <w:trPr/>
        <w:tc>
          <w:tcPr>
            <w:tcW w:w="2446" w:type="dxa"/>
            <w:tcBorders/>
            <w:vAlign w:val="center"/>
          </w:tcPr>
          <w:p>
            <w:pPr>
              <w:pStyle w:val="TableHeading"/>
              <w:suppressLineNumbers/>
              <w:bidi w:val="0"/>
              <w:spacing w:before="0" w:after="283"/>
              <w:jc w:val="center"/>
              <w:rPr/>
            </w:pPr>
            <w:r>
              <w:rPr/>
              <w:t xml:space="preserve">Perustettu </w:t>
            </w:r>
          </w:p>
        </w:tc>
        <w:tc>
          <w:tcPr>
            <w:tcW w:w="7726" w:type="dxa"/>
            <w:tcBorders/>
            <w:vAlign w:val="center"/>
          </w:tcPr>
          <w:p>
            <w:pPr>
              <w:pStyle w:val="TableContents"/>
              <w:bidi w:val="0"/>
              <w:spacing w:before="0" w:after="283"/>
              <w:jc w:val="left"/>
              <w:rPr/>
            </w:pPr>
            <w:r>
              <w:rPr/>
              <w:t xml:space="preserve">10. kesäkuuta 1847; 171 vuotta sitten (1847-06-10) </w:t>
            </w:r>
          </w:p>
        </w:tc>
      </w:tr>
      <w:tr>
        <w:trPr/>
        <w:tc>
          <w:tcPr>
            <w:tcW w:w="2446" w:type="dxa"/>
            <w:tcBorders/>
            <w:vAlign w:val="center"/>
          </w:tcPr>
          <w:p>
            <w:pPr>
              <w:pStyle w:val="TableHeading"/>
              <w:suppressLineNumbers/>
              <w:bidi w:val="0"/>
              <w:spacing w:before="0" w:after="283"/>
              <w:jc w:val="center"/>
              <w:rPr/>
            </w:pPr>
            <w:r>
              <w:rPr/>
              <w:t xml:space="preserve">Poliittinen suuntautuminen </w:t>
            </w:r>
          </w:p>
        </w:tc>
        <w:tc>
          <w:tcPr>
            <w:tcW w:w="7726" w:type="dxa"/>
            <w:tcBorders/>
            <w:vAlign w:val="center"/>
          </w:tcPr>
          <w:p>
            <w:pPr>
              <w:pStyle w:val="TableContents"/>
              <w:bidi w:val="0"/>
              <w:spacing w:before="0" w:after="283"/>
              <w:jc w:val="left"/>
              <w:rPr/>
            </w:pPr>
            <w:r>
              <w:rPr/>
              <w:t xml:space="preserve">Konservatismi </w:t>
            </w:r>
          </w:p>
        </w:tc>
      </w:tr>
      <w:tr>
        <w:trPr/>
        <w:tc>
          <w:tcPr>
            <w:tcW w:w="2446" w:type="dxa"/>
            <w:tcBorders/>
            <w:vAlign w:val="center"/>
          </w:tcPr>
          <w:p>
            <w:pPr>
              <w:pStyle w:val="TableHeading"/>
              <w:suppressLineNumbers/>
              <w:bidi w:val="0"/>
              <w:spacing w:before="0" w:after="283"/>
              <w:jc w:val="center"/>
              <w:rPr/>
            </w:pPr>
            <w:r>
              <w:rPr/>
              <w:t xml:space="preserve">Kieli </w:t>
            </w:r>
          </w:p>
        </w:tc>
        <w:tc>
          <w:tcPr>
            <w:tcW w:w="7726"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Päämaja </w:t>
            </w:r>
          </w:p>
        </w:tc>
        <w:tc>
          <w:tcPr>
            <w:tcW w:w="7726" w:type="dxa"/>
            <w:tcBorders/>
            <w:vAlign w:val="center"/>
          </w:tcPr>
          <w:p>
            <w:pPr>
              <w:pStyle w:val="TableContents"/>
              <w:bidi w:val="0"/>
              <w:spacing w:before="0" w:after="283"/>
              <w:jc w:val="left"/>
              <w:rPr/>
            </w:pPr>
            <w:r>
              <w:rPr/>
              <w:t xml:space="preserve">Tribune Tower 435 North Michigan Avenue Chicago, Illinois 60611 Yhdysvallat </w:t>
            </w:r>
          </w:p>
        </w:tc>
      </w:tr>
      <w:tr>
        <w:trPr/>
        <w:tc>
          <w:tcPr>
            <w:tcW w:w="2446" w:type="dxa"/>
            <w:tcBorders/>
            <w:vAlign w:val="center"/>
          </w:tcPr>
          <w:p>
            <w:pPr>
              <w:pStyle w:val="TableHeading"/>
              <w:suppressLineNumbers/>
              <w:bidi w:val="0"/>
              <w:spacing w:before="0" w:after="283"/>
              <w:jc w:val="center"/>
              <w:rPr/>
            </w:pPr>
            <w:r>
              <w:rPr/>
              <w:t xml:space="preserve">Maa </w:t>
            </w:r>
          </w:p>
        </w:tc>
        <w:tc>
          <w:tcPr>
            <w:tcW w:w="7726"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Kierto </w:t>
            </w:r>
          </w:p>
        </w:tc>
        <w:tc>
          <w:tcPr>
            <w:tcW w:w="7726" w:type="dxa"/>
            <w:tcBorders/>
            <w:vAlign w:val="center"/>
          </w:tcPr>
          <w:p>
            <w:pPr>
              <w:pStyle w:val="TableContents"/>
              <w:bidi w:val="0"/>
              <w:spacing w:before="0" w:after="283"/>
              <w:jc w:val="left"/>
              <w:rPr/>
            </w:pPr>
            <w:r>
              <w:rPr/>
              <w:t xml:space="preserve">448,930 päivittäin 331,190 lauantaisin 853,324 sunnuntaisin </w:t>
            </w:r>
          </w:p>
        </w:tc>
      </w:tr>
      <w:tr>
        <w:trPr/>
        <w:tc>
          <w:tcPr>
            <w:tcW w:w="2446" w:type="dxa"/>
            <w:tcBorders/>
            <w:vAlign w:val="center"/>
          </w:tcPr>
          <w:p>
            <w:pPr>
              <w:pStyle w:val="TableHeading"/>
              <w:suppressLineNumbers/>
              <w:bidi w:val="0"/>
              <w:spacing w:before="0" w:after="283"/>
              <w:jc w:val="center"/>
              <w:rPr/>
            </w:pPr>
            <w:r>
              <w:rPr/>
              <w:t xml:space="preserve">ISSN </w:t>
            </w:r>
          </w:p>
        </w:tc>
        <w:tc>
          <w:tcPr>
            <w:tcW w:w="7726" w:type="dxa"/>
            <w:tcBorders/>
            <w:vAlign w:val="center"/>
          </w:tcPr>
          <w:p>
            <w:pPr>
              <w:pStyle w:val="TableContents"/>
              <w:bidi w:val="0"/>
              <w:spacing w:before="0" w:after="283"/>
              <w:jc w:val="left"/>
              <w:rPr/>
            </w:pPr>
            <w:r>
              <w:rPr/>
              <w:t xml:space="preserve">1085-6706 </w:t>
            </w:r>
          </w:p>
        </w:tc>
      </w:tr>
      <w:tr>
        <w:trPr/>
        <w:tc>
          <w:tcPr>
            <w:tcW w:w="2446" w:type="dxa"/>
            <w:tcBorders/>
            <w:vAlign w:val="center"/>
          </w:tcPr>
          <w:p>
            <w:pPr>
              <w:pStyle w:val="TableHeading"/>
              <w:suppressLineNumbers/>
              <w:bidi w:val="0"/>
              <w:spacing w:before="0" w:after="283"/>
              <w:jc w:val="center"/>
              <w:rPr/>
            </w:pPr>
            <w:r>
              <w:rPr/>
              <w:t xml:space="preserve">OCLC-numero </w:t>
            </w:r>
          </w:p>
        </w:tc>
        <w:tc>
          <w:tcPr>
            <w:tcW w:w="7726" w:type="dxa"/>
            <w:tcBorders/>
            <w:vAlign w:val="center"/>
          </w:tcPr>
          <w:p>
            <w:pPr>
              <w:pStyle w:val="TableContents"/>
              <w:bidi w:val="0"/>
              <w:spacing w:before="0" w:after="283"/>
              <w:jc w:val="left"/>
              <w:rPr/>
            </w:pPr>
            <w:r>
              <w:rPr/>
              <w:t xml:space="preserve">60639020 </w:t>
            </w:r>
          </w:p>
        </w:tc>
      </w:tr>
      <w:tr>
        <w:trPr/>
        <w:tc>
          <w:tcPr>
            <w:tcW w:w="2446" w:type="dxa"/>
            <w:tcBorders/>
            <w:vAlign w:val="center"/>
          </w:tcPr>
          <w:p>
            <w:pPr>
              <w:pStyle w:val="TableHeading"/>
              <w:suppressLineNumbers/>
              <w:bidi w:val="0"/>
              <w:spacing w:before="0" w:after="283"/>
              <w:jc w:val="center"/>
              <w:rPr/>
            </w:pPr>
            <w:r>
              <w:rPr/>
              <w:t xml:space="preserve">Verkkosivusto </w:t>
            </w:r>
          </w:p>
        </w:tc>
        <w:tc>
          <w:tcPr>
            <w:tcW w:w="7726" w:type="dxa"/>
            <w:tcBorders/>
            <w:vAlign w:val="center"/>
          </w:tcPr>
          <w:p>
            <w:pPr>
              <w:pStyle w:val="TableContents"/>
              <w:bidi w:val="0"/>
              <w:jc w:val="left"/>
              <w:rPr/>
            </w:pPr>
            <w:r>
              <w:rPr/>
              <w:t xml:space="preserve">ChicagoTribune.com </w:t>
            </w:r>
          </w:p>
          <w:p>
            <w:pPr>
              <w:pStyle w:val="TextBody"/>
              <w:numPr>
                <w:ilvl w:val="0"/>
                <w:numId w:val="381"/>
              </w:numPr>
              <w:tabs>
                <w:tab w:val="clear" w:pos="1134"/>
                <w:tab w:val="left" w:leader="none" w:pos="707"/>
              </w:tabs>
              <w:bidi w:val="0"/>
              <w:spacing w:before="0" w:after="0"/>
              <w:ind w:start="707" w:hanging="283"/>
              <w:jc w:val="left"/>
              <w:rPr/>
            </w:pPr>
            <w:r>
              <w:rPr/>
              <w:t xml:space="preserve">Yhdysvaltojen tiedotusvälineet </w:t>
            </w:r>
          </w:p>
          <w:p>
            <w:pPr>
              <w:pStyle w:val="TextBody"/>
              <w:numPr>
                <w:ilvl w:val="0"/>
                <w:numId w:val="381"/>
              </w:numPr>
              <w:tabs>
                <w:tab w:val="clear" w:pos="1134"/>
                <w:tab w:val="left" w:leader="none" w:pos="707"/>
              </w:tabs>
              <w:bidi w:val="0"/>
              <w:ind w:start="707" w:hanging="283"/>
              <w:jc w:val="left"/>
              <w:rPr/>
            </w:pPr>
            <w:r>
              <w:rPr/>
              <w:t xml:space="preserve">Luettelo sanomalehdistä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Chicago Tribunen päätoimittaja.</w:t>
      </w:r>
    </w:p>
    <w:p>
      <w:pPr>
        <w:pStyle w:val="TextBody"/>
        <w:bidi w:val="0"/>
        <w:jc w:val="left"/>
        <w:rPr>
          <w:b/>
          <w:u w:val="single"/>
          <w:shd w:val="clear" w:fill="FFFF00"/>
        </w:rPr>
      </w:pPr>
      <w:r>
        <w:rPr>
          <w:b/>
          <w:u w:val="single"/>
          <w:shd w:val="clear" w:fill="FFFF00"/>
        </w:rPr>
        <w:t xml:space="preserve">Asiakirjan numero 14745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Happo-emäs-reaktio </w:t>
      </w:r>
      <w:r>
        <w:rPr/>
        <w:t xml:space="preserve">on kemiallinen reaktio, joka tapahtuu hapon ja emäksen välillä ja jota voidaan käyttää pH:n määrittämiseen. Useat teoreettiset viitekehykset tarjoavat vaihtoehtoisia käsityksiä reaktiomekanismeista ja niiden soveltamisesta niihin liittyvien ongelmien ratkaisemiseen; näitä kutsutaan happo-emästeorioiksi, esimerkiksi Brønstedin -- Lowryn happo-emästeoria.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reaktiota, jossa happo reagoi emäksen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Esimerkiksi Brønsted-Lowryn malli </w:t>
      </w:r>
      <w:r>
        <w:rPr>
          <w:color w:val="A9A9A9"/>
        </w:rPr>
        <w:t xml:space="preserve">suolahapon </w:t>
      </w:r>
      <w:r>
        <w:rPr/>
        <w:t xml:space="preserve">(HCl) </w:t>
      </w:r>
      <w:r>
        <w:rPr/>
        <w:t xml:space="preserve">dissosioitumiselle </w:t>
      </w:r>
      <w:r>
        <w:rPr/>
        <w:t xml:space="preserve">vesiliuoksessa on seuraava: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hcl on esimerkki haposta tai emäksestä.</w:t>
      </w:r>
    </w:p>
    <w:p>
      <w:pPr>
        <w:pStyle w:val="TextBody"/>
        <w:bidi w:val="0"/>
        <w:jc w:val="left"/>
        <w:rPr>
          <w:b/>
          <w:u w:val="single"/>
          <w:shd w:val="clear" w:fill="FFFF00"/>
        </w:rPr>
      </w:pPr>
      <w:r>
        <w:rPr>
          <w:b/>
          <w:u w:val="single"/>
          <w:shd w:val="clear" w:fill="FFFF00"/>
        </w:rPr>
        <w:t xml:space="preserve">Asiakirjan numero 14746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Lionsgaten toimitusjohtaja Jon Feltheimer vahvisti 3. heinäkuuta 2013 ensimmäisen elokuvan kassamenestyksen jälkeen, että elokuvalle on tulossa jatko-osa, jonka tuotanto alkaa vuonna 2014 ja jonka julkaisupäivää ei ole vielä määritelty. Syyskuussa 2014 vahvistettiin, että Jon M. Chu korvaisi Louis Leterrierin ohjaajana. Lokakuun 2. päivänä 2014 Michael Caine vahvisti haastattelussa, että Daniel Radcliffe näyttelisi elokuvassa hänen poikaansa ja että kuvausten odotetaan alkavan joulukuussa Lontoossa. Elokuvan tuottajina toimivat Lionsgate ja Summit Entertainment. Lokakuussa 2014 ilmoitettiin, että Isla Fisher ei voi </w:t>
      </w:r>
      <w:r>
        <w:rPr>
          <w:color w:val="A9A9A9"/>
        </w:rPr>
        <w:t xml:space="preserve">raskautensa vuoksi </w:t>
      </w:r>
      <w:r>
        <w:rPr/>
        <w:t xml:space="preserve">esittää Henley Reevesin roolia uudelleen</w:t>
      </w:r>
      <w:r>
        <w:rPr/>
        <w:t xml:space="preserve">, ja Lizzy Caplan valittiin uudeksi hahmoksi Lulaksi korvaamaan hänet neljännen ratsumiehen roolissa. Jatko-osan luultiin olevan nimeltään Now You See Me: Now You Don't, mutta marraskuussa 2014 ilmoitettiin, että elokuvan nimi oli muuttunut muotoon Now You See Me: The Second Act. Tammikuun 28. päivänä 2015 Henry Lloyd-Hughes vahvistettiin Allen Scott-Frank -nimisen tekniikan neropatin rooliin. Joulukuun 22. päivänä 2014 kerrottiin, ettei Morgan Freeman aio palata Thaddeus Bradleyn rooliinsa, mutta 19. tammikuuta 2015 elokuvan ohjaaja Chu julkaisi Instagramissaan selfien Freemanin kanssa ja vahvisti, että hän palaa.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Now you see me 2:ssa on eri tyttö?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Heinäkuun 3. päivänä 2013 ilmoitettiin virallisesti, että Now You See Me -elokuvan jatko-osa on kehitteillä. Kuvaukset </w:t>
      </w:r>
      <w:r>
        <w:rPr>
          <w:color w:val="A9A9A9"/>
        </w:rPr>
        <w:t xml:space="preserve">alkoivat marraskuussa 2014 ja kestivät toukokuuhun 2015 asti</w:t>
      </w:r>
      <w:r>
        <w:rPr/>
        <w:t xml:space="preserve">. </w:t>
      </w:r>
      <w:r>
        <w:rPr/>
        <w:t xml:space="preserve">Elokuva julkaistiin </w:t>
      </w:r>
      <w:r>
        <w:rPr>
          <w:color w:val="DCDCDC"/>
        </w:rPr>
        <w:t xml:space="preserve">10. kesäkuuta </w:t>
      </w:r>
      <w:r>
        <w:rPr/>
        <w:t xml:space="preserve">2016 </w:t>
      </w:r>
      <w:r>
        <w:rPr/>
        <w:t xml:space="preserve">Summit Entertainmentin toimesta, se sai kriitikoilta vaihtelevia arvosteluja ja tuotti maailmanlaajuisesti 334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now you see me 2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"Nyt näet minut 2"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Kahdeksantoista kuukautta FBI:n huijaamisen jälkeen Neljän ratsumiehen jäljellä olevat jäsenet - J. Daniel Atlas (Jesse Eisenberg), Merritt McKinney (Woody Harrelson) ja Jack Wilder (Dave Franco) - piileskelevät New Yorkissa odottamassa lisäohjeita Silmältä, salaiselta taikuriseuralta, johon heidät on värvätty. Atlas, joka on kyllästynyt odottamaan tehtävää, etsii Silmän itse. Hänen etsintänsä johtaa hänet maanalaiseen tunneliin, jossa hän kuulee äänen, joka kertoo hänelle, että hänen odottelunsa saattaa olla päättymässä. Ratsumiesten ohjaaja, FBI:n erikoisagentti Dylan Rhodes (Mark Ruffalo), antaa heille lopulta uuden tehtävän, jossa he paljastavat korruptoituneen liikemiehen Owen Casen (Ben Lamb), jonka uusi ohjelmisto varastaa salaa tietoja käyttäjistään Casen eduksi. Lula May (Lizzy Caplan) lisätään tiimiin entisen jäsenen Henley Reevesin (</w:t>
      </w:r>
      <w:r>
        <w:rPr>
          <w:color w:val="A9A9A9"/>
        </w:rPr>
        <w:t xml:space="preserve">Isla Fisher) </w:t>
      </w:r>
      <w:r>
        <w:rPr/>
        <w:t xml:space="preserve">tilalle, </w:t>
      </w:r>
      <w:r>
        <w:rPr/>
        <w:t xml:space="preserve">joka on jättänyt Horsemenin erottuaan Atlasista.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Henleytä elokuvassa Now You See Me</w:t>
      </w:r>
    </w:p>
    <w:p>
      <w:pPr>
        <w:pStyle w:val="TextBody"/>
        <w:bidi w:val="0"/>
        <w:jc w:val="left"/>
        <w:rPr>
          <w:b/>
          <w:shd w:val="clear" w:fill="FFFF00"/>
        </w:rPr>
      </w:pPr>
      <w:r>
        <w:rPr>
          <w:b/>
          <w:shd w:val="clear" w:fill="FFFF00"/>
        </w:rPr>
        <w:t xml:space="preserve">Teksti numero 3</w:t>
      </w:r>
    </w:p>
    <w:p>
      <w:pPr>
        <w:pStyle w:val="TextBody"/>
        <w:numPr>
          <w:ilvl w:val="0"/>
          <w:numId w:val="382"/>
        </w:numPr>
        <w:tabs>
          <w:tab w:val="clear" w:pos="1134"/>
          <w:tab w:val="left" w:leader="none" w:pos="720"/>
        </w:tabs>
        <w:bidi w:val="0"/>
        <w:ind w:start="720" w:hanging="283"/>
        <w:jc w:val="left"/>
        <w:rPr/>
      </w:pPr>
      <w:r>
        <w:rPr/>
        <w:t xml:space="preserve">Daniel Radcliffe näyttelee </w:t>
      </w:r>
      <w:r>
        <w:rPr>
          <w:color w:val="A9A9A9"/>
        </w:rPr>
        <w:t xml:space="preserve">Walter Mabrya, Arthur Tresslerin aviotonta nuorta teknologiamagnaattipoikaa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Daniel Radcliffe näyttelee elokuvassa Nyt näet minut 2?</w:t>
      </w:r>
    </w:p>
    <w:p>
      <w:pPr>
        <w:pStyle w:val="TextBody"/>
        <w:bidi w:val="0"/>
        <w:jc w:val="left"/>
        <w:rPr>
          <w:b/>
          <w:u w:val="single"/>
          <w:shd w:val="clear" w:fill="FFFF00"/>
        </w:rPr>
      </w:pPr>
      <w:r>
        <w:rPr>
          <w:b/>
          <w:u w:val="single"/>
          <w:shd w:val="clear" w:fill="FFFF00"/>
        </w:rPr>
        <w:t xml:space="preserve">Asiakirjan numero 14747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kirjoituskone tuli käyttöön 1800-luvun lopulla, kirjoittajat ottivat käyttöön </w:t>
      </w:r>
      <w:r>
        <w:rPr>
          <w:color w:val="A9A9A9"/>
        </w:rPr>
        <w:t xml:space="preserve">likimääräisiä standardivälikäytäntöjä, jotka sopivat kirjoituskoneen rajoituksiin</w:t>
      </w:r>
      <w:r>
        <w:rPr/>
        <w:t xml:space="preserve">. Ranskalaiset konekirjoittajat käyttivät lauseiden välissä yhtä välilyöntiä, mikä vastasi ranskalaista kirjasintekniikkaa, kun taas englantilaiset konekirjoittajat käyttivät kaksinkertaista välilyöntiä.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kaksi välilyöntiä pisteen jälkeen tulee</w:t>
      </w:r>
    </w:p>
    <w:p>
      <w:pPr>
        <w:pStyle w:val="TextBody"/>
        <w:bidi w:val="0"/>
        <w:jc w:val="left"/>
        <w:rPr>
          <w:b/>
          <w:u w:val="single"/>
          <w:shd w:val="clear" w:fill="FFFF00"/>
        </w:rPr>
      </w:pPr>
      <w:r>
        <w:rPr>
          <w:b/>
          <w:u w:val="single"/>
          <w:shd w:val="clear" w:fill="FFFF00"/>
        </w:rPr>
        <w:t xml:space="preserve">Asiakirjan numero 14748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Alice Hyatt (Lavin) on työtön leski miehensä Donaldin kuoltua kuorma-auto-onnettomuudessa, ja hän lähtee nuoren poikansa Tommyn kanssa (Alfred Lutterin esittämä Alfred Lutterin rooli elokuvassa, mutta Philip McKeonin esittämä Philip McKeon sen jälkeen) New Jerseyn kodistaan Los Angelesiin, jotta hän voi tavoitella laulajanuraa. Hänen autonsa hajoaa matkalla Phoenixissa (oletettavasti moottoripalosta, kuten alkuteksteissä nähdään), ja tapaamme hänet pian sen jälkeen, kun hän on ottanut töitä tarjoilijattarena Mel's Dinerissa Phoenixin laitamilla. (Myöhempien kausien ulkokuvat olivat oikeasta, Mel's-nimisestä kuppilasta, joka oli edelleen toiminnassa Phoenixissa.) Alice työskentelee yhdessä Mel Sharplesin (</w:t>
      </w:r>
      <w:r>
        <w:rPr>
          <w:color w:val="A9A9A9"/>
        </w:rPr>
        <w:t xml:space="preserve">Vic Tayback)</w:t>
      </w:r>
      <w:r>
        <w:rPr/>
        <w:t xml:space="preserve">, rasvaisen lusikan äreän ja kitsaan omistajan ja kokin, sekä muiden tarjoilijoiden ja ystävien, röyhkeän, miehiä himoitsevan Florence Jean ``Flo'' Castleberryn (</w:t>
      </w:r>
      <w:r>
        <w:rPr>
          <w:color w:val="DCDCDC"/>
        </w:rPr>
        <w:t xml:space="preserve">Polly Holliday) </w:t>
      </w:r>
      <w:r>
        <w:rPr/>
        <w:t xml:space="preserve">ja neuroottisen, hajamielisen Vera Louise Gormanin (Beth Howland) </w:t>
      </w:r>
      <w:r>
        <w:rPr/>
        <w:t xml:space="preserve">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Meliä tv-sarjassa Alice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Floa tv-sarjassa Alice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Show'n teemana oli "There's a New Girl in Town", musiikki David Shire, sanat Alan Bergman ja Marilyn Bergman, esittäjä </w:t>
      </w:r>
      <w:r>
        <w:rPr>
          <w:color w:val="A9A9A9"/>
        </w:rPr>
        <w:t xml:space="preserve">Linda Lavin</w:t>
      </w:r>
      <w:r>
        <w:rPr/>
        <w:t xml:space="preserve">. Tästä sävelmästä käytettiin useita eri sovituksia koko sarjan keston ajan; sanoituksia muutettiin toisen kauden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tunnussävelmän tv-sarjaan alice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Alice on yhdysvaltalainen komediasarja, jota esitettiin CBS:llä 31. elokuuta 1976-19. maaliskuuta 1985. Sarja perustuu elokuvaan Alice Doesn't Live Here Anymore vuodelta 1974. Sarjan </w:t>
      </w:r>
      <w:r>
        <w:rPr/>
        <w:t xml:space="preserve">pääosassa </w:t>
      </w:r>
      <w:r>
        <w:rPr>
          <w:color w:val="A9A9A9"/>
        </w:rPr>
        <w:t xml:space="preserve">Linda Lavin </w:t>
      </w:r>
      <w:r>
        <w:rPr/>
        <w:t xml:space="preserve">näyttelee nimiroolia, leskirouvaa, joka muuttaa nuoren poikansa kanssa aloittamaan elämänsä alusta ja saa töitä tienvarsiravintolasta Phoenixin esikaupungista Arizonasta. Suurin osa jaksoista pyörii Mel's Dinerin tapahtumien ympärillä, jossa Alice työskentelee.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Alicea tv-sarjassa Alicea.</w:t>
      </w:r>
    </w:p>
    <w:p>
      <w:pPr>
        <w:pStyle w:val="TextBody"/>
        <w:bidi w:val="0"/>
        <w:jc w:val="left"/>
        <w:rPr>
          <w:b/>
          <w:u w:val="single"/>
          <w:shd w:val="clear" w:fill="FFFF00"/>
        </w:rPr>
      </w:pPr>
      <w:r>
        <w:rPr>
          <w:b/>
          <w:u w:val="single"/>
          <w:shd w:val="clear" w:fill="FFFF00"/>
        </w:rPr>
        <w:t xml:space="preserve">Asiakirjan numero 14749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Puhtaasti mekaanisten järjestelmien mittauksissa (pituus-, massa-, voima-, energia-, paine- yms. yksiköt) CGS:n ja SI:n väliset erot ovat suoraviivaisia ja melko triviaaleja; kaikki yksikön muuntokertoimet ovat 10:n potensseja, sillä 100 cm = 1 m ja 1000 g = 1 kg. Esimerkiksi CGS:n voimayksikkö on </w:t>
      </w:r>
      <w:r>
        <w:rPr>
          <w:color w:val="A9A9A9"/>
        </w:rPr>
        <w:t xml:space="preserve">dyne</w:t>
      </w:r>
      <w:r>
        <w:rPr/>
        <w:t xml:space="preserve">, joka määritellään 1 g ⋅ cm/s, joten SI:n voimayksikkö newton (1 kg ⋅ m/s) vastaa 100 000 dyneä.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Voiman yksikkö cgs-yksikkönä on</w:t>
      </w:r>
    </w:p>
    <w:p>
      <w:pPr>
        <w:pStyle w:val="TextBody"/>
        <w:bidi w:val="0"/>
        <w:jc w:val="left"/>
        <w:rPr>
          <w:b/>
          <w:u w:val="single"/>
          <w:shd w:val="clear" w:fill="FFFF00"/>
        </w:rPr>
      </w:pPr>
      <w:r>
        <w:rPr>
          <w:b/>
          <w:u w:val="single"/>
          <w:shd w:val="clear" w:fill="FFFF00"/>
        </w:rPr>
        <w:t xml:space="preserve">Asiakirjan numero 14750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Pääministeri Lester B. Pearsonin liberaalihallitus </w:t>
      </w:r>
      <w:r>
        <w:rPr/>
        <w:t xml:space="preserve">perusti vuonna 1965 ensimmäisenä Kanadan eläkejärjestelmän.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vanhuuseläke alkoi Kanadassa?</w:t>
      </w:r>
    </w:p>
    <w:p>
      <w:pPr>
        <w:pStyle w:val="TextBody"/>
        <w:bidi w:val="0"/>
        <w:jc w:val="left"/>
        <w:rPr>
          <w:b/>
          <w:u w:val="single"/>
          <w:shd w:val="clear" w:fill="FFFF00"/>
        </w:rPr>
      </w:pPr>
      <w:r>
        <w:rPr>
          <w:b/>
          <w:u w:val="single"/>
          <w:shd w:val="clear" w:fill="FFFF00"/>
        </w:rPr>
        <w:t xml:space="preserve">Asiakirjan numero 14751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72"/>
        <w:gridCol w:w="109"/>
        <w:gridCol w:w="1498"/>
        <w:gridCol w:w="1023"/>
        <w:gridCol w:w="588"/>
        <w:gridCol w:w="1834"/>
        <w:gridCol w:w="3381"/>
      </w:tblGrid>
      <w:tr>
        <w:trPr/>
        <w:tc>
          <w:tcPr>
            <w:tcW w:w="1772" w:type="dxa"/>
            <w:tcBorders/>
            <w:vAlign w:val="center"/>
          </w:tcPr>
          <w:p>
            <w:pPr>
              <w:pStyle w:val="TableContents"/>
              <w:bidi w:val="0"/>
              <w:spacing w:before="0" w:after="283"/>
              <w:jc w:val="left"/>
              <w:rPr/>
            </w:pPr>
            <w:r>
              <w:rPr/>
              <w:t xml:space="preserve">San Juan Bautistan katedraali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San Juan, Puerto Rico </w:t>
            </w:r>
          </w:p>
        </w:tc>
        <w:tc>
          <w:tcPr>
            <w:tcW w:w="1023" w:type="dxa"/>
            <w:tcBorders/>
            <w:vAlign w:val="center"/>
          </w:tcPr>
          <w:p>
            <w:pPr>
              <w:pStyle w:val="TableContents"/>
              <w:bidi w:val="0"/>
              <w:spacing w:before="0" w:after="283"/>
              <w:jc w:val="left"/>
              <w:rPr/>
            </w:pPr>
            <w:r>
              <w:rPr/>
              <w:t xml:space="preserve">PR </w:t>
            </w:r>
          </w:p>
        </w:tc>
        <w:tc>
          <w:tcPr>
            <w:tcW w:w="588" w:type="dxa"/>
            <w:tcBorders/>
            <w:vAlign w:val="center"/>
          </w:tcPr>
          <w:p>
            <w:pPr>
              <w:pStyle w:val="TableContents"/>
              <w:bidi w:val="0"/>
              <w:spacing w:before="0" w:after="283"/>
              <w:jc w:val="left"/>
              <w:rPr/>
            </w:pPr>
            <w:r>
              <w:rPr/>
              <w:t xml:space="preserve">1521 </w:t>
            </w:r>
          </w:p>
        </w:tc>
        <w:tc>
          <w:tcPr>
            <w:tcW w:w="1834" w:type="dxa"/>
            <w:tcBorders/>
            <w:vAlign w:val="center"/>
          </w:tcPr>
          <w:p>
            <w:pPr>
              <w:pStyle w:val="TableContents"/>
              <w:bidi w:val="0"/>
              <w:spacing w:before="0" w:after="283"/>
              <w:jc w:val="left"/>
              <w:rPr/>
            </w:pPr>
            <w:r>
              <w:rPr/>
              <w:t xml:space="preserve">Roomalaiskatolinen </w:t>
            </w:r>
          </w:p>
        </w:tc>
        <w:tc>
          <w:tcPr>
            <w:tcW w:w="3381" w:type="dxa"/>
            <w:tcBorders/>
            <w:vAlign w:val="center"/>
          </w:tcPr>
          <w:p>
            <w:pPr>
              <w:pStyle w:val="TableContents"/>
              <w:bidi w:val="0"/>
              <w:spacing w:before="0" w:after="283"/>
              <w:jc w:val="left"/>
              <w:rPr/>
            </w:pPr>
            <w:r>
              <w:rPr/>
              <w:t xml:space="preserve">Vanhin yhtäjaksoisesti toiminnassa oleva kirkkokunta Yhdysvaltojen (ei-yhtiömuotoisella) alueella. </w:t>
            </w:r>
          </w:p>
        </w:tc>
      </w:tr>
      <w:tr>
        <w:trPr/>
        <w:tc>
          <w:tcPr>
            <w:tcW w:w="1772" w:type="dxa"/>
            <w:tcBorders/>
            <w:vAlign w:val="center"/>
          </w:tcPr>
          <w:p>
            <w:pPr>
              <w:pStyle w:val="TableContents"/>
              <w:bidi w:val="0"/>
              <w:spacing w:before="0" w:after="283"/>
              <w:jc w:val="left"/>
              <w:rPr/>
            </w:pPr>
            <w:r>
              <w:rPr>
                <w:color w:val="A9A9A9"/>
              </w:rPr>
              <w:t xml:space="preserve">Pyhän Augustinuksen katedraalin basilika</w:t>
            </w:r>
            <w:r>
              <w:rPr/>
              <w:t xml:space="preserve">.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St. Augustine, Florida </w:t>
            </w:r>
          </w:p>
        </w:tc>
        <w:tc>
          <w:tcPr>
            <w:tcW w:w="1023" w:type="dxa"/>
            <w:tcBorders/>
            <w:vAlign w:val="center"/>
          </w:tcPr>
          <w:p>
            <w:pPr>
              <w:pStyle w:val="TableContents"/>
              <w:bidi w:val="0"/>
              <w:spacing w:before="0" w:after="283"/>
              <w:jc w:val="left"/>
              <w:rPr/>
            </w:pPr>
            <w:r>
              <w:rPr/>
              <w:t xml:space="preserve">FL </w:t>
            </w:r>
          </w:p>
        </w:tc>
        <w:tc>
          <w:tcPr>
            <w:tcW w:w="588" w:type="dxa"/>
            <w:tcBorders/>
            <w:vAlign w:val="center"/>
          </w:tcPr>
          <w:p>
            <w:pPr>
              <w:pStyle w:val="TableContents"/>
              <w:bidi w:val="0"/>
              <w:spacing w:before="0" w:after="283"/>
              <w:jc w:val="left"/>
              <w:rPr/>
            </w:pPr>
            <w:r>
              <w:rPr/>
              <w:t xml:space="preserve">1565 </w:t>
            </w:r>
          </w:p>
        </w:tc>
        <w:tc>
          <w:tcPr>
            <w:tcW w:w="1834" w:type="dxa"/>
            <w:tcBorders/>
            <w:vAlign w:val="center"/>
          </w:tcPr>
          <w:p>
            <w:pPr>
              <w:pStyle w:val="TableContents"/>
              <w:bidi w:val="0"/>
              <w:spacing w:before="0" w:after="283"/>
              <w:jc w:val="left"/>
              <w:rPr/>
            </w:pPr>
            <w:r>
              <w:rPr/>
              <w:t xml:space="preserve">Roomalaiskatolinen </w:t>
            </w:r>
          </w:p>
        </w:tc>
        <w:tc>
          <w:tcPr>
            <w:tcW w:w="3381" w:type="dxa"/>
            <w:tcBorders/>
            <w:vAlign w:val="center"/>
          </w:tcPr>
          <w:p>
            <w:pPr>
              <w:pStyle w:val="TableContents"/>
              <w:bidi w:val="0"/>
              <w:spacing w:before="0" w:after="283"/>
              <w:jc w:val="left"/>
              <w:rPr/>
            </w:pPr>
            <w:r>
              <w:rPr/>
              <w:t xml:space="preserve">Vanhin yhtäjaksoisesti olemassa oleva seurakunta Yhdysvalloissa. Espanjalainen valloittaja Don Pedro Menendez de Aviles perusti seurakunnan 8. syyskuuta 1565 nimellä San Agustin de La Florida. Seurakunnan asiakirjat vuodesta 1594 lähtien ovat saatavilla St. Augustinen hiippakunnan arkistossa. </w:t>
            </w:r>
          </w:p>
        </w:tc>
      </w:tr>
      <w:tr>
        <w:trPr/>
        <w:tc>
          <w:tcPr>
            <w:tcW w:w="1772" w:type="dxa"/>
            <w:tcBorders/>
            <w:vAlign w:val="center"/>
          </w:tcPr>
          <w:p>
            <w:pPr>
              <w:pStyle w:val="TableContents"/>
              <w:bidi w:val="0"/>
              <w:spacing w:before="0" w:after="283"/>
              <w:jc w:val="left"/>
              <w:rPr/>
            </w:pPr>
            <w:r>
              <w:rPr/>
              <w:t xml:space="preserve">San Juan Bautistan kirkko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Ohkay Owingeh (entinen San Juan Pueblo) </w:t>
            </w:r>
          </w:p>
        </w:tc>
        <w:tc>
          <w:tcPr>
            <w:tcW w:w="1023" w:type="dxa"/>
            <w:tcBorders/>
            <w:vAlign w:val="center"/>
          </w:tcPr>
          <w:p>
            <w:pPr>
              <w:pStyle w:val="TableContents"/>
              <w:bidi w:val="0"/>
              <w:spacing w:before="0" w:after="283"/>
              <w:jc w:val="left"/>
              <w:rPr/>
            </w:pPr>
            <w:r>
              <w:rPr/>
              <w:t xml:space="preserve">NM </w:t>
            </w:r>
          </w:p>
        </w:tc>
        <w:tc>
          <w:tcPr>
            <w:tcW w:w="588" w:type="dxa"/>
            <w:tcBorders/>
            <w:vAlign w:val="center"/>
          </w:tcPr>
          <w:p>
            <w:pPr>
              <w:pStyle w:val="TableContents"/>
              <w:bidi w:val="0"/>
              <w:spacing w:before="0" w:after="283"/>
              <w:jc w:val="left"/>
              <w:rPr/>
            </w:pPr>
            <w:r>
              <w:rPr/>
              <w:t xml:space="preserve">1598 </w:t>
            </w:r>
          </w:p>
        </w:tc>
        <w:tc>
          <w:tcPr>
            <w:tcW w:w="1834" w:type="dxa"/>
            <w:tcBorders/>
            <w:vAlign w:val="center"/>
          </w:tcPr>
          <w:p>
            <w:pPr>
              <w:pStyle w:val="TableContents"/>
              <w:bidi w:val="0"/>
              <w:spacing w:before="0" w:after="283"/>
              <w:jc w:val="left"/>
              <w:rPr/>
            </w:pPr>
            <w:r>
              <w:rPr/>
              <w:t xml:space="preserve">Roomalaiskatolinen </w:t>
            </w:r>
          </w:p>
        </w:tc>
        <w:tc>
          <w:tcPr>
            <w:tcW w:w="3381" w:type="dxa"/>
            <w:tcBorders/>
            <w:vAlign w:val="center"/>
          </w:tcPr>
          <w:p>
            <w:pPr>
              <w:pStyle w:val="TableContents"/>
              <w:bidi w:val="0"/>
              <w:spacing w:before="0" w:after="283"/>
              <w:jc w:val="left"/>
              <w:rPr/>
            </w:pPr>
            <w:r>
              <w:rPr/>
              <w:t xml:space="preserve">Yhdysvaltojen vanhin intiaanien seurakunta ja yksi Yhdysvaltojen vanhimmista seurakunnista. </w:t>
            </w:r>
          </w:p>
        </w:tc>
      </w:tr>
      <w:tr>
        <w:trPr/>
        <w:tc>
          <w:tcPr>
            <w:tcW w:w="1772" w:type="dxa"/>
            <w:tcBorders/>
            <w:vAlign w:val="center"/>
          </w:tcPr>
          <w:p>
            <w:pPr>
              <w:pStyle w:val="TableContents"/>
              <w:bidi w:val="0"/>
              <w:spacing w:before="0" w:after="283"/>
              <w:jc w:val="left"/>
              <w:rPr/>
            </w:pPr>
            <w:r>
              <w:rPr/>
              <w:t xml:space="preserve">Pyhän Johanneksen episkopaalinen kirkko (Hampton, Virginia)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Hampton, Virginia </w:t>
            </w:r>
          </w:p>
        </w:tc>
        <w:tc>
          <w:tcPr>
            <w:tcW w:w="1023" w:type="dxa"/>
            <w:tcBorders/>
            <w:vAlign w:val="center"/>
          </w:tcPr>
          <w:p>
            <w:pPr>
              <w:pStyle w:val="TableContents"/>
              <w:bidi w:val="0"/>
              <w:spacing w:before="0" w:after="283"/>
              <w:jc w:val="left"/>
              <w:rPr/>
            </w:pPr>
            <w:r>
              <w:rPr/>
              <w:t xml:space="preserve">VA </w:t>
            </w:r>
          </w:p>
        </w:tc>
        <w:tc>
          <w:tcPr>
            <w:tcW w:w="588" w:type="dxa"/>
            <w:tcBorders/>
            <w:vAlign w:val="center"/>
          </w:tcPr>
          <w:p>
            <w:pPr>
              <w:pStyle w:val="TableContents"/>
              <w:bidi w:val="0"/>
              <w:spacing w:before="0" w:after="283"/>
              <w:jc w:val="left"/>
              <w:rPr/>
            </w:pPr>
            <w:r>
              <w:rPr/>
              <w:t xml:space="preserve">1610 </w:t>
            </w:r>
          </w:p>
        </w:tc>
        <w:tc>
          <w:tcPr>
            <w:tcW w:w="1834" w:type="dxa"/>
            <w:tcBorders/>
            <w:vAlign w:val="center"/>
          </w:tcPr>
          <w:p>
            <w:pPr>
              <w:pStyle w:val="TableContents"/>
              <w:bidi w:val="0"/>
              <w:spacing w:before="0" w:after="283"/>
              <w:jc w:val="left"/>
              <w:rPr/>
            </w:pPr>
            <w:r>
              <w:rPr/>
              <w:t xml:space="preserve">Episkopaalinen </w:t>
            </w:r>
          </w:p>
        </w:tc>
        <w:tc>
          <w:tcPr>
            <w:tcW w:w="3381" w:type="dxa"/>
            <w:tcBorders/>
            <w:vAlign w:val="center"/>
          </w:tcPr>
          <w:p>
            <w:pPr>
              <w:pStyle w:val="TableContents"/>
              <w:bidi w:val="0"/>
              <w:spacing w:before="0" w:after="283"/>
              <w:jc w:val="left"/>
              <w:rPr/>
            </w:pPr>
            <w:r>
              <w:rPr/>
              <w:t xml:space="preserve">Vanhin yhtäjaksoisesti olemassa oleva englanninkielinen seurakunta Yhdysvalloissa, nykyinen rakennus vuodelta 1728. </w:t>
            </w:r>
          </w:p>
        </w:tc>
      </w:tr>
      <w:tr>
        <w:trPr/>
        <w:tc>
          <w:tcPr>
            <w:tcW w:w="1772" w:type="dxa"/>
            <w:tcBorders/>
            <w:vAlign w:val="center"/>
          </w:tcPr>
          <w:p>
            <w:pPr>
              <w:pStyle w:val="TableContents"/>
              <w:bidi w:val="0"/>
              <w:spacing w:before="0" w:after="283"/>
              <w:jc w:val="left"/>
              <w:rPr/>
            </w:pPr>
            <w:r>
              <w:rPr/>
              <w:t xml:space="preserve">West Parish Church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West Barnstable, Massachusetts </w:t>
            </w:r>
          </w:p>
        </w:tc>
        <w:tc>
          <w:tcPr>
            <w:tcW w:w="1023" w:type="dxa"/>
            <w:tcBorders/>
            <w:vAlign w:val="center"/>
          </w:tcPr>
          <w:p>
            <w:pPr>
              <w:pStyle w:val="TableContents"/>
              <w:bidi w:val="0"/>
              <w:spacing w:before="0" w:after="283"/>
              <w:jc w:val="left"/>
              <w:rPr/>
            </w:pPr>
            <w:r>
              <w:rPr/>
              <w:t xml:space="preserve">MA </w:t>
            </w:r>
          </w:p>
        </w:tc>
        <w:tc>
          <w:tcPr>
            <w:tcW w:w="588" w:type="dxa"/>
            <w:tcBorders/>
            <w:vAlign w:val="center"/>
          </w:tcPr>
          <w:p>
            <w:pPr>
              <w:pStyle w:val="TableContents"/>
              <w:bidi w:val="0"/>
              <w:spacing w:before="0" w:after="283"/>
              <w:jc w:val="left"/>
              <w:rPr/>
            </w:pPr>
            <w:r>
              <w:rPr/>
              <w:t xml:space="preserve">1616 </w:t>
            </w:r>
          </w:p>
        </w:tc>
        <w:tc>
          <w:tcPr>
            <w:tcW w:w="1834" w:type="dxa"/>
            <w:tcBorders/>
            <w:vAlign w:val="center"/>
          </w:tcPr>
          <w:p>
            <w:pPr>
              <w:pStyle w:val="TableContents"/>
              <w:bidi w:val="0"/>
              <w:spacing w:before="0" w:after="283"/>
              <w:jc w:val="left"/>
              <w:rPr/>
            </w:pPr>
            <w:r>
              <w:rPr/>
              <w:t xml:space="preserve">Kristuksen yhdistynyt kirkko </w:t>
            </w:r>
          </w:p>
        </w:tc>
        <w:tc>
          <w:tcPr>
            <w:tcW w:w="3381" w:type="dxa"/>
            <w:tcBorders/>
            <w:vAlign w:val="center"/>
          </w:tcPr>
          <w:p>
            <w:pPr>
              <w:pStyle w:val="TableContents"/>
              <w:bidi w:val="0"/>
              <w:spacing w:before="0" w:after="283"/>
              <w:jc w:val="left"/>
              <w:rPr/>
            </w:pPr>
            <w:r>
              <w:rPr/>
              <w:t xml:space="preserve">Cape Codin vanhin seurakunta. Perustanut pastori Henry Jacob vuonna 1616 Englannissa irtautumalla Englannin kirkosta. Toinen pastori, pastori John Lothrop, ja 32 seuraajaansa vangittiin vuonna 1632 kruunun toimesta ja vapautettiin vuonna 1634 sillä ehdolla, että he lähtisivät Englannista. Vuonna 1639 Lothrop ja 22 perhettä perustivat Barstablen kaupungin. </w:t>
            </w:r>
          </w:p>
        </w:tc>
      </w:tr>
      <w:tr>
        <w:trPr/>
        <w:tc>
          <w:tcPr>
            <w:tcW w:w="1772" w:type="dxa"/>
            <w:tcBorders/>
            <w:vAlign w:val="center"/>
          </w:tcPr>
          <w:p>
            <w:pPr>
              <w:pStyle w:val="TableContents"/>
              <w:bidi w:val="0"/>
              <w:spacing w:before="0" w:after="283"/>
              <w:jc w:val="left"/>
              <w:rPr/>
            </w:pPr>
            <w:r>
              <w:rPr/>
              <w:t xml:space="preserve">First Parish Church Plymouthissa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Plymouth, Massachusetts </w:t>
            </w:r>
          </w:p>
        </w:tc>
        <w:tc>
          <w:tcPr>
            <w:tcW w:w="1023" w:type="dxa"/>
            <w:tcBorders/>
            <w:vAlign w:val="center"/>
          </w:tcPr>
          <w:p>
            <w:pPr>
              <w:pStyle w:val="TableContents"/>
              <w:bidi w:val="0"/>
              <w:spacing w:before="0" w:after="283"/>
              <w:jc w:val="left"/>
              <w:rPr/>
            </w:pPr>
            <w:r>
              <w:rPr/>
              <w:t xml:space="preserve">MA </w:t>
            </w:r>
          </w:p>
        </w:tc>
        <w:tc>
          <w:tcPr>
            <w:tcW w:w="588" w:type="dxa"/>
            <w:tcBorders/>
            <w:vAlign w:val="center"/>
          </w:tcPr>
          <w:p>
            <w:pPr>
              <w:pStyle w:val="TableContents"/>
              <w:bidi w:val="0"/>
              <w:spacing w:before="0" w:after="283"/>
              <w:jc w:val="left"/>
              <w:rPr/>
            </w:pPr>
            <w:r>
              <w:rPr/>
              <w:t xml:space="preserve">1620 </w:t>
            </w:r>
          </w:p>
        </w:tc>
        <w:tc>
          <w:tcPr>
            <w:tcW w:w="1834" w:type="dxa"/>
            <w:tcBorders/>
            <w:vAlign w:val="center"/>
          </w:tcPr>
          <w:p>
            <w:pPr>
              <w:pStyle w:val="TableContents"/>
              <w:bidi w:val="0"/>
              <w:spacing w:before="0" w:after="283"/>
              <w:jc w:val="left"/>
              <w:rPr/>
            </w:pPr>
            <w:r>
              <w:rPr/>
              <w:t xml:space="preserve">Alun perin separatistinen (kalvinistinen) kongregaatio, nykyisin unitaristi-universalistinen. </w:t>
            </w:r>
          </w:p>
        </w:tc>
        <w:tc>
          <w:tcPr>
            <w:tcW w:w="3381" w:type="dxa"/>
            <w:tcBorders/>
            <w:vAlign w:val="center"/>
          </w:tcPr>
          <w:p>
            <w:pPr>
              <w:pStyle w:val="TableContents"/>
              <w:bidi w:val="0"/>
              <w:spacing w:before="0" w:after="283"/>
              <w:jc w:val="left"/>
              <w:rPr/>
            </w:pPr>
            <w:r>
              <w:rPr/>
              <w:t xml:space="preserve">-</w:t>
            </w:r>
          </w:p>
        </w:tc>
      </w:tr>
      <w:tr>
        <w:trPr/>
        <w:tc>
          <w:tcPr>
            <w:tcW w:w="1772" w:type="dxa"/>
            <w:tcBorders/>
            <w:vAlign w:val="center"/>
          </w:tcPr>
          <w:p>
            <w:pPr>
              <w:pStyle w:val="TableContents"/>
              <w:bidi w:val="0"/>
              <w:spacing w:before="0" w:after="283"/>
              <w:jc w:val="left"/>
              <w:rPr/>
            </w:pPr>
            <w:r>
              <w:rPr/>
              <w:t xml:space="preserve">Marmorinen kollegiaattikirkko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New York, New York </w:t>
            </w:r>
          </w:p>
        </w:tc>
        <w:tc>
          <w:tcPr>
            <w:tcW w:w="1023" w:type="dxa"/>
            <w:tcBorders/>
            <w:vAlign w:val="center"/>
          </w:tcPr>
          <w:p>
            <w:pPr>
              <w:pStyle w:val="TableContents"/>
              <w:bidi w:val="0"/>
              <w:spacing w:before="0" w:after="283"/>
              <w:jc w:val="left"/>
              <w:rPr/>
            </w:pPr>
            <w:r>
              <w:rPr/>
              <w:t xml:space="preserve">NY </w:t>
            </w:r>
          </w:p>
        </w:tc>
        <w:tc>
          <w:tcPr>
            <w:tcW w:w="588" w:type="dxa"/>
            <w:tcBorders/>
            <w:vAlign w:val="center"/>
          </w:tcPr>
          <w:p>
            <w:pPr>
              <w:pStyle w:val="TableContents"/>
              <w:bidi w:val="0"/>
              <w:spacing w:before="0" w:after="283"/>
              <w:jc w:val="left"/>
              <w:rPr/>
            </w:pPr>
            <w:r>
              <w:rPr/>
              <w:t xml:space="preserve">1628 </w:t>
            </w:r>
          </w:p>
        </w:tc>
        <w:tc>
          <w:tcPr>
            <w:tcW w:w="1834" w:type="dxa"/>
            <w:tcBorders/>
            <w:vAlign w:val="center"/>
          </w:tcPr>
          <w:p>
            <w:pPr>
              <w:pStyle w:val="TableContents"/>
              <w:bidi w:val="0"/>
              <w:spacing w:before="0" w:after="283"/>
              <w:jc w:val="left"/>
              <w:rPr/>
            </w:pPr>
            <w:r>
              <w:rPr/>
              <w:t xml:space="preserve">Reformoitu ja Kristuksen yhdistynyt kirkko </w:t>
            </w:r>
          </w:p>
        </w:tc>
        <w:tc>
          <w:tcPr>
            <w:tcW w:w="3381" w:type="dxa"/>
            <w:tcBorders/>
            <w:vAlign w:val="center"/>
          </w:tcPr>
          <w:p>
            <w:pPr>
              <w:pStyle w:val="TableContents"/>
              <w:bidi w:val="0"/>
              <w:spacing w:before="0" w:after="283"/>
              <w:jc w:val="left"/>
              <w:rPr/>
            </w:pPr>
            <w:r>
              <w:rPr/>
              <w:t xml:space="preserve">New Yorkin osavaltion vanhin seurakunta (rakennus vuodelta 1854). </w:t>
            </w:r>
          </w:p>
        </w:tc>
      </w:tr>
      <w:tr>
        <w:trPr/>
        <w:tc>
          <w:tcPr>
            <w:tcW w:w="1772" w:type="dxa"/>
            <w:tcBorders/>
            <w:vAlign w:val="center"/>
          </w:tcPr>
          <w:p>
            <w:pPr>
              <w:pStyle w:val="TableContents"/>
              <w:bidi w:val="0"/>
              <w:spacing w:before="0" w:after="283"/>
              <w:jc w:val="left"/>
              <w:rPr/>
            </w:pPr>
            <w:r>
              <w:rPr/>
              <w:t xml:space="preserve">Ensimmäinen kirkko Salemissa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Salem, Massachusetts </w:t>
            </w:r>
          </w:p>
        </w:tc>
        <w:tc>
          <w:tcPr>
            <w:tcW w:w="1023" w:type="dxa"/>
            <w:tcBorders/>
            <w:vAlign w:val="center"/>
          </w:tcPr>
          <w:p>
            <w:pPr>
              <w:pStyle w:val="TableContents"/>
              <w:bidi w:val="0"/>
              <w:spacing w:before="0" w:after="283"/>
              <w:jc w:val="left"/>
              <w:rPr/>
            </w:pPr>
            <w:r>
              <w:rPr/>
              <w:t xml:space="preserve">MA </w:t>
            </w:r>
          </w:p>
        </w:tc>
        <w:tc>
          <w:tcPr>
            <w:tcW w:w="588" w:type="dxa"/>
            <w:tcBorders/>
            <w:vAlign w:val="center"/>
          </w:tcPr>
          <w:p>
            <w:pPr>
              <w:pStyle w:val="TableContents"/>
              <w:bidi w:val="0"/>
              <w:spacing w:before="0" w:after="283"/>
              <w:jc w:val="left"/>
              <w:rPr/>
            </w:pPr>
            <w:r>
              <w:rPr/>
              <w:t xml:space="preserve">1629 </w:t>
            </w:r>
          </w:p>
        </w:tc>
        <w:tc>
          <w:tcPr>
            <w:tcW w:w="1834" w:type="dxa"/>
            <w:tcBorders/>
            <w:vAlign w:val="center"/>
          </w:tcPr>
          <w:p>
            <w:pPr>
              <w:pStyle w:val="TableContents"/>
              <w:bidi w:val="0"/>
              <w:spacing w:before="0" w:after="283"/>
              <w:jc w:val="left"/>
              <w:rPr/>
            </w:pPr>
            <w:r>
              <w:rPr/>
              <w:t xml:space="preserve">Alun perin puritaaninen (kalvinistinen) kongregaatio, nykyisin unitaristi-universalistinen. </w:t>
            </w:r>
          </w:p>
        </w:tc>
        <w:tc>
          <w:tcPr>
            <w:tcW w:w="3381" w:type="dxa"/>
            <w:tcBorders/>
            <w:vAlign w:val="center"/>
          </w:tcPr>
          <w:p>
            <w:pPr>
              <w:pStyle w:val="TableContents"/>
              <w:bidi w:val="0"/>
              <w:spacing w:before="0" w:after="283"/>
              <w:jc w:val="left"/>
              <w:rPr/>
            </w:pPr>
            <w:r>
              <w:rPr/>
              <w:t xml:space="preserve">Ensimmäinen puritaaninen kirkko Pohjois-Amerikassa ja toinen kongregaatiokirkko Amerikassa. Rakennus rakennettiin vuonna 1838. </w:t>
            </w:r>
          </w:p>
        </w:tc>
      </w:tr>
      <w:tr>
        <w:trPr/>
        <w:tc>
          <w:tcPr>
            <w:tcW w:w="1772" w:type="dxa"/>
            <w:tcBorders/>
            <w:vAlign w:val="center"/>
          </w:tcPr>
          <w:p>
            <w:pPr>
              <w:pStyle w:val="TableContents"/>
              <w:bidi w:val="0"/>
              <w:spacing w:before="0" w:after="283"/>
              <w:jc w:val="left"/>
              <w:rPr/>
            </w:pPr>
            <w:r>
              <w:rPr/>
              <w:t xml:space="preserve">Ensimmäinen kirkko Bostonissa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Boston, Massachusetts </w:t>
            </w:r>
          </w:p>
        </w:tc>
        <w:tc>
          <w:tcPr>
            <w:tcW w:w="1023" w:type="dxa"/>
            <w:tcBorders/>
            <w:vAlign w:val="center"/>
          </w:tcPr>
          <w:p>
            <w:pPr>
              <w:pStyle w:val="TableContents"/>
              <w:bidi w:val="0"/>
              <w:spacing w:before="0" w:after="283"/>
              <w:jc w:val="left"/>
              <w:rPr/>
            </w:pPr>
            <w:r>
              <w:rPr/>
              <w:t xml:space="preserve">MA </w:t>
            </w:r>
          </w:p>
        </w:tc>
        <w:tc>
          <w:tcPr>
            <w:tcW w:w="588" w:type="dxa"/>
            <w:tcBorders/>
            <w:vAlign w:val="center"/>
          </w:tcPr>
          <w:p>
            <w:pPr>
              <w:pStyle w:val="TableContents"/>
              <w:bidi w:val="0"/>
              <w:spacing w:before="0" w:after="283"/>
              <w:jc w:val="left"/>
              <w:rPr/>
            </w:pPr>
            <w:r>
              <w:rPr/>
              <w:t xml:space="preserve">1630 </w:t>
            </w:r>
          </w:p>
        </w:tc>
        <w:tc>
          <w:tcPr>
            <w:tcW w:w="1834" w:type="dxa"/>
            <w:tcBorders/>
            <w:vAlign w:val="center"/>
          </w:tcPr>
          <w:p>
            <w:pPr>
              <w:pStyle w:val="TableContents"/>
              <w:bidi w:val="0"/>
              <w:spacing w:before="0" w:after="283"/>
              <w:jc w:val="left"/>
              <w:rPr/>
            </w:pPr>
            <w:r>
              <w:rPr/>
              <w:t xml:space="preserve">Alun perin puritaaninen (kalvinistinen) kongregaatio, nykyisin unitaristi-universalistinen. </w:t>
            </w:r>
          </w:p>
        </w:tc>
        <w:tc>
          <w:tcPr>
            <w:tcW w:w="3381" w:type="dxa"/>
            <w:tcBorders/>
            <w:vAlign w:val="center"/>
          </w:tcPr>
          <w:p>
            <w:pPr>
              <w:pStyle w:val="TableContents"/>
              <w:bidi w:val="0"/>
              <w:spacing w:before="0" w:after="283"/>
              <w:jc w:val="left"/>
              <w:rPr/>
            </w:pPr>
            <w:r>
              <w:rPr/>
              <w:t xml:space="preserve">Vanhin seurakunta Bostonissa, Massachusettsissa (rakennus vuodelta 1968). </w:t>
            </w:r>
          </w:p>
        </w:tc>
      </w:tr>
      <w:tr>
        <w:trPr/>
        <w:tc>
          <w:tcPr>
            <w:tcW w:w="1772" w:type="dxa"/>
            <w:tcBorders/>
            <w:vAlign w:val="center"/>
          </w:tcPr>
          <w:p>
            <w:pPr>
              <w:pStyle w:val="TableContents"/>
              <w:bidi w:val="0"/>
              <w:spacing w:before="0" w:after="283"/>
              <w:jc w:val="left"/>
              <w:rPr/>
            </w:pPr>
            <w:r>
              <w:rPr/>
              <w:t xml:space="preserve">First Parish Watertown (Watertown, Massachusetts)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Watertown, Massachusetts </w:t>
            </w:r>
          </w:p>
        </w:tc>
        <w:tc>
          <w:tcPr>
            <w:tcW w:w="1023" w:type="dxa"/>
            <w:tcBorders/>
            <w:vAlign w:val="center"/>
          </w:tcPr>
          <w:p>
            <w:pPr>
              <w:pStyle w:val="TableContents"/>
              <w:bidi w:val="0"/>
              <w:spacing w:before="0" w:after="283"/>
              <w:jc w:val="left"/>
              <w:rPr/>
            </w:pPr>
            <w:r>
              <w:rPr/>
              <w:t xml:space="preserve">MA </w:t>
            </w:r>
          </w:p>
        </w:tc>
        <w:tc>
          <w:tcPr>
            <w:tcW w:w="588" w:type="dxa"/>
            <w:tcBorders/>
            <w:vAlign w:val="center"/>
          </w:tcPr>
          <w:p>
            <w:pPr>
              <w:pStyle w:val="TableContents"/>
              <w:bidi w:val="0"/>
              <w:spacing w:before="0" w:after="283"/>
              <w:jc w:val="left"/>
              <w:rPr/>
            </w:pPr>
            <w:r>
              <w:rPr/>
              <w:t xml:space="preserve">1630 </w:t>
            </w:r>
          </w:p>
        </w:tc>
        <w:tc>
          <w:tcPr>
            <w:tcW w:w="1834" w:type="dxa"/>
            <w:tcBorders/>
            <w:vAlign w:val="center"/>
          </w:tcPr>
          <w:p>
            <w:pPr>
              <w:pStyle w:val="TableContents"/>
              <w:bidi w:val="0"/>
              <w:spacing w:before="0" w:after="283"/>
              <w:jc w:val="left"/>
              <w:rPr/>
            </w:pPr>
            <w:r>
              <w:rPr/>
              <w:t xml:space="preserve">Alun perin puritaaninen (kalvinistinen) kongregaatio, nykyisin unitaristi-universalistinen. </w:t>
            </w:r>
          </w:p>
        </w:tc>
        <w:tc>
          <w:tcPr>
            <w:tcW w:w="3381" w:type="dxa"/>
            <w:tcBorders/>
          </w:tcPr>
          <w:p>
            <w:pPr>
              <w:pStyle w:val="TableContents"/>
              <w:bidi w:val="0"/>
              <w:spacing w:before="0" w:after="283"/>
              <w:jc w:val="left"/>
              <w:rPr>
                <w:sz w:val="4"/>
                <w:szCs w:val="4"/>
              </w:rPr>
            </w:pPr>
            <w:r>
              <w:rPr>
                <w:sz w:val="4"/>
                <w:szCs w:val="4"/>
              </w:rPr>
            </w:r>
          </w:p>
        </w:tc>
      </w:tr>
      <w:tr>
        <w:trPr/>
        <w:tc>
          <w:tcPr>
            <w:tcW w:w="1772" w:type="dxa"/>
            <w:tcBorders/>
            <w:vAlign w:val="center"/>
          </w:tcPr>
          <w:p>
            <w:pPr>
              <w:pStyle w:val="TableContents"/>
              <w:bidi w:val="0"/>
              <w:spacing w:before="0" w:after="283"/>
              <w:jc w:val="left"/>
              <w:rPr/>
            </w:pPr>
            <w:r>
              <w:rPr/>
              <w:t xml:space="preserve">Kristuksen kirkko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Stevensville, Maryland </w:t>
            </w:r>
          </w:p>
        </w:tc>
        <w:tc>
          <w:tcPr>
            <w:tcW w:w="1023" w:type="dxa"/>
            <w:tcBorders/>
            <w:vAlign w:val="center"/>
          </w:tcPr>
          <w:p>
            <w:pPr>
              <w:pStyle w:val="TableContents"/>
              <w:bidi w:val="0"/>
              <w:spacing w:before="0" w:after="283"/>
              <w:jc w:val="left"/>
              <w:rPr/>
            </w:pPr>
            <w:r>
              <w:rPr/>
              <w:t xml:space="preserve">MD </w:t>
            </w:r>
          </w:p>
        </w:tc>
        <w:tc>
          <w:tcPr>
            <w:tcW w:w="588" w:type="dxa"/>
            <w:tcBorders/>
            <w:vAlign w:val="center"/>
          </w:tcPr>
          <w:p>
            <w:pPr>
              <w:pStyle w:val="TableContents"/>
              <w:bidi w:val="0"/>
              <w:spacing w:before="0" w:after="283"/>
              <w:jc w:val="left"/>
              <w:rPr/>
            </w:pPr>
            <w:r>
              <w:rPr/>
              <w:t xml:space="preserve">1631 </w:t>
            </w:r>
          </w:p>
        </w:tc>
        <w:tc>
          <w:tcPr>
            <w:tcW w:w="1834" w:type="dxa"/>
            <w:tcBorders/>
            <w:vAlign w:val="center"/>
          </w:tcPr>
          <w:p>
            <w:pPr>
              <w:pStyle w:val="TableContents"/>
              <w:bidi w:val="0"/>
              <w:spacing w:before="0" w:after="283"/>
              <w:jc w:val="left"/>
              <w:rPr/>
            </w:pPr>
            <w:r>
              <w:rPr/>
              <w:t xml:space="preserve">Episkopaalinen </w:t>
            </w:r>
          </w:p>
        </w:tc>
        <w:tc>
          <w:tcPr>
            <w:tcW w:w="3381" w:type="dxa"/>
            <w:tcBorders/>
            <w:vAlign w:val="center"/>
          </w:tcPr>
          <w:p>
            <w:pPr>
              <w:pStyle w:val="TableContents"/>
              <w:bidi w:val="0"/>
              <w:spacing w:before="0" w:after="283"/>
              <w:jc w:val="left"/>
              <w:rPr/>
            </w:pPr>
            <w:r>
              <w:rPr/>
              <w:t xml:space="preserve">Marylandin vanhin seurakunta, kuvassa rakennus vuodelta 1880. (nykyinen rakennus vuodelta 1995) </w:t>
            </w:r>
          </w:p>
        </w:tc>
      </w:tr>
      <w:tr>
        <w:trPr/>
        <w:tc>
          <w:tcPr>
            <w:tcW w:w="1772" w:type="dxa"/>
            <w:tcBorders/>
            <w:vAlign w:val="center"/>
          </w:tcPr>
          <w:p>
            <w:pPr>
              <w:pStyle w:val="TableContents"/>
              <w:bidi w:val="0"/>
              <w:spacing w:before="0" w:after="283"/>
              <w:jc w:val="left"/>
              <w:rPr/>
            </w:pPr>
            <w:r>
              <w:rPr/>
              <w:t xml:space="preserve">Ensimmäinen seurakunnan kirkko (Dover, New Hampshire)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Dover, New Hampshire </w:t>
            </w:r>
          </w:p>
        </w:tc>
        <w:tc>
          <w:tcPr>
            <w:tcW w:w="1023" w:type="dxa"/>
            <w:tcBorders/>
            <w:vAlign w:val="center"/>
          </w:tcPr>
          <w:p>
            <w:pPr>
              <w:pStyle w:val="TableContents"/>
              <w:bidi w:val="0"/>
              <w:spacing w:before="0" w:after="283"/>
              <w:jc w:val="left"/>
              <w:rPr/>
            </w:pPr>
            <w:r>
              <w:rPr/>
              <w:t xml:space="preserve">NH </w:t>
            </w:r>
          </w:p>
        </w:tc>
        <w:tc>
          <w:tcPr>
            <w:tcW w:w="588" w:type="dxa"/>
            <w:tcBorders/>
            <w:vAlign w:val="center"/>
          </w:tcPr>
          <w:p>
            <w:pPr>
              <w:pStyle w:val="TableContents"/>
              <w:bidi w:val="0"/>
              <w:spacing w:before="0" w:after="283"/>
              <w:jc w:val="left"/>
              <w:rPr/>
            </w:pPr>
            <w:r>
              <w:rPr/>
              <w:t xml:space="preserve">1632 </w:t>
            </w:r>
          </w:p>
        </w:tc>
        <w:tc>
          <w:tcPr>
            <w:tcW w:w="1834" w:type="dxa"/>
            <w:tcBorders/>
            <w:vAlign w:val="center"/>
          </w:tcPr>
          <w:p>
            <w:pPr>
              <w:pStyle w:val="TableContents"/>
              <w:bidi w:val="0"/>
              <w:spacing w:before="0" w:after="283"/>
              <w:jc w:val="left"/>
              <w:rPr/>
            </w:pPr>
            <w:r>
              <w:rPr/>
              <w:t xml:space="preserve">Seurakunta </w:t>
            </w:r>
          </w:p>
        </w:tc>
        <w:tc>
          <w:tcPr>
            <w:tcW w:w="3381" w:type="dxa"/>
            <w:tcBorders/>
            <w:vAlign w:val="center"/>
          </w:tcPr>
          <w:p>
            <w:pPr>
              <w:pStyle w:val="TableContents"/>
              <w:bidi w:val="0"/>
              <w:spacing w:before="0" w:after="283"/>
              <w:jc w:val="left"/>
              <w:rPr/>
            </w:pPr>
            <w:r>
              <w:rPr/>
              <w:t xml:space="preserve">New Hampshiren vanhin seurakunta (nykyinen rakennus vuodelta 1825). </w:t>
            </w:r>
          </w:p>
        </w:tc>
      </w:tr>
      <w:tr>
        <w:trPr/>
        <w:tc>
          <w:tcPr>
            <w:tcW w:w="1772" w:type="dxa"/>
            <w:tcBorders/>
            <w:vAlign w:val="center"/>
          </w:tcPr>
          <w:p>
            <w:pPr>
              <w:pStyle w:val="TableContents"/>
              <w:bidi w:val="0"/>
              <w:jc w:val="left"/>
              <w:rPr/>
            </w:pPr>
            <w:r>
              <w:rPr/>
              <w:t xml:space="preserve">Keskustan kirkko </w:t>
            </w:r>
          </w:p>
          <w:p>
            <w:pPr>
              <w:pStyle w:val="TableContents"/>
              <w:bidi w:val="0"/>
              <w:spacing w:before="0" w:after="283"/>
              <w:jc w:val="left"/>
              <w:rPr/>
            </w:pPr>
            <w:r>
              <w:rPr/>
              <w:t xml:space="preserve">(Ensimmäinen Kristuksen kirkko Hartfordissa)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Hartford, Connecticut </w:t>
            </w:r>
          </w:p>
        </w:tc>
        <w:tc>
          <w:tcPr>
            <w:tcW w:w="1023" w:type="dxa"/>
            <w:tcBorders/>
            <w:vAlign w:val="center"/>
          </w:tcPr>
          <w:p>
            <w:pPr>
              <w:pStyle w:val="TableContents"/>
              <w:bidi w:val="0"/>
              <w:spacing w:before="0" w:after="283"/>
              <w:jc w:val="left"/>
              <w:rPr/>
            </w:pPr>
            <w:r>
              <w:rPr/>
              <w:t xml:space="preserve">CT </w:t>
            </w:r>
          </w:p>
        </w:tc>
        <w:tc>
          <w:tcPr>
            <w:tcW w:w="588" w:type="dxa"/>
            <w:tcBorders/>
            <w:vAlign w:val="center"/>
          </w:tcPr>
          <w:p>
            <w:pPr>
              <w:pStyle w:val="TableContents"/>
              <w:bidi w:val="0"/>
              <w:spacing w:before="0" w:after="283"/>
              <w:jc w:val="left"/>
              <w:rPr/>
            </w:pPr>
            <w:r>
              <w:rPr/>
              <w:t xml:space="preserve">1632 </w:t>
            </w:r>
          </w:p>
        </w:tc>
        <w:tc>
          <w:tcPr>
            <w:tcW w:w="1834" w:type="dxa"/>
            <w:tcBorders/>
            <w:vAlign w:val="center"/>
          </w:tcPr>
          <w:p>
            <w:pPr>
              <w:pStyle w:val="TableContents"/>
              <w:bidi w:val="0"/>
              <w:spacing w:before="0" w:after="283"/>
              <w:jc w:val="left"/>
              <w:rPr/>
            </w:pPr>
            <w:r>
              <w:rPr/>
              <w:t xml:space="preserve">Seurakunta </w:t>
            </w:r>
          </w:p>
        </w:tc>
        <w:tc>
          <w:tcPr>
            <w:tcW w:w="3381" w:type="dxa"/>
            <w:tcBorders/>
            <w:vAlign w:val="center"/>
          </w:tcPr>
          <w:p>
            <w:pPr>
              <w:pStyle w:val="TableContents"/>
              <w:bidi w:val="0"/>
              <w:spacing w:before="0" w:after="283"/>
              <w:jc w:val="left"/>
              <w:rPr/>
            </w:pPr>
            <w:r>
              <w:rPr/>
              <w:t xml:space="preserve">Connecticutin vanhin seurakunta (nykyinen rakennus vuodelta 1807). </w:t>
            </w:r>
          </w:p>
        </w:tc>
      </w:tr>
      <w:tr>
        <w:trPr/>
        <w:tc>
          <w:tcPr>
            <w:tcW w:w="1772" w:type="dxa"/>
            <w:tcBorders/>
            <w:vAlign w:val="center"/>
          </w:tcPr>
          <w:p>
            <w:pPr>
              <w:pStyle w:val="TableContents"/>
              <w:bidi w:val="0"/>
              <w:spacing w:before="0" w:after="283"/>
              <w:jc w:val="left"/>
              <w:rPr/>
            </w:pPr>
            <w:r>
              <w:rPr/>
              <w:t xml:space="preserve">Amerikan ensimmäinen baptistikirkko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Providence, Rhode Island </w:t>
            </w:r>
          </w:p>
        </w:tc>
        <w:tc>
          <w:tcPr>
            <w:tcW w:w="1023" w:type="dxa"/>
            <w:tcBorders/>
            <w:vAlign w:val="center"/>
          </w:tcPr>
          <w:p>
            <w:pPr>
              <w:pStyle w:val="TableContents"/>
              <w:bidi w:val="0"/>
              <w:spacing w:before="0" w:after="283"/>
              <w:jc w:val="left"/>
              <w:rPr/>
            </w:pPr>
            <w:r>
              <w:rPr/>
              <w:t xml:space="preserve">RI </w:t>
            </w:r>
          </w:p>
        </w:tc>
        <w:tc>
          <w:tcPr>
            <w:tcW w:w="588" w:type="dxa"/>
            <w:tcBorders/>
            <w:vAlign w:val="center"/>
          </w:tcPr>
          <w:p>
            <w:pPr>
              <w:pStyle w:val="TableContents"/>
              <w:bidi w:val="0"/>
              <w:spacing w:before="0" w:after="283"/>
              <w:jc w:val="left"/>
              <w:rPr/>
            </w:pPr>
            <w:r>
              <w:rPr/>
              <w:t xml:space="preserve">1638 </w:t>
            </w:r>
          </w:p>
        </w:tc>
        <w:tc>
          <w:tcPr>
            <w:tcW w:w="1834" w:type="dxa"/>
            <w:tcBorders/>
            <w:vAlign w:val="center"/>
          </w:tcPr>
          <w:p>
            <w:pPr>
              <w:pStyle w:val="TableContents"/>
              <w:bidi w:val="0"/>
              <w:spacing w:before="0" w:after="283"/>
              <w:jc w:val="left"/>
              <w:rPr/>
            </w:pPr>
            <w:r>
              <w:rPr/>
              <w:t xml:space="preserve">Baptisti </w:t>
            </w:r>
          </w:p>
        </w:tc>
        <w:tc>
          <w:tcPr>
            <w:tcW w:w="3381" w:type="dxa"/>
            <w:tcBorders/>
            <w:vAlign w:val="center"/>
          </w:tcPr>
          <w:p>
            <w:pPr>
              <w:pStyle w:val="TableContents"/>
              <w:bidi w:val="0"/>
              <w:spacing w:before="0" w:after="283"/>
              <w:jc w:val="left"/>
              <w:rPr/>
            </w:pPr>
            <w:r>
              <w:rPr/>
              <w:t xml:space="preserve">Ensimmäinen Amerikassa perustettu baptistikirkko, Rhode Islandin vanhin seurakunta, Amerikan vanhin baptistiseurakunta (rakennus vuodelta 1775). </w:t>
            </w:r>
          </w:p>
        </w:tc>
      </w:tr>
      <w:tr>
        <w:trPr/>
        <w:tc>
          <w:tcPr>
            <w:tcW w:w="1772" w:type="dxa"/>
            <w:tcBorders/>
            <w:vAlign w:val="center"/>
          </w:tcPr>
          <w:p>
            <w:pPr>
              <w:pStyle w:val="TableContents"/>
              <w:bidi w:val="0"/>
              <w:spacing w:before="0" w:after="283"/>
              <w:jc w:val="left"/>
              <w:rPr/>
            </w:pPr>
            <w:r>
              <w:rPr/>
              <w:t xml:space="preserve">First Church, Sandwich Massachusetts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Sandwich, Massachusetts </w:t>
            </w:r>
          </w:p>
        </w:tc>
        <w:tc>
          <w:tcPr>
            <w:tcW w:w="1023" w:type="dxa"/>
            <w:tcBorders/>
            <w:vAlign w:val="center"/>
          </w:tcPr>
          <w:p>
            <w:pPr>
              <w:pStyle w:val="TableContents"/>
              <w:bidi w:val="0"/>
              <w:spacing w:before="0" w:after="283"/>
              <w:jc w:val="left"/>
              <w:rPr/>
            </w:pPr>
            <w:r>
              <w:rPr/>
              <w:t xml:space="preserve">MA </w:t>
            </w:r>
          </w:p>
        </w:tc>
        <w:tc>
          <w:tcPr>
            <w:tcW w:w="588" w:type="dxa"/>
            <w:tcBorders/>
            <w:vAlign w:val="center"/>
          </w:tcPr>
          <w:p>
            <w:pPr>
              <w:pStyle w:val="TableContents"/>
              <w:bidi w:val="0"/>
              <w:spacing w:before="0" w:after="283"/>
              <w:jc w:val="left"/>
              <w:rPr/>
            </w:pPr>
            <w:r>
              <w:rPr/>
              <w:t xml:space="preserve">1638 </w:t>
            </w:r>
          </w:p>
        </w:tc>
        <w:tc>
          <w:tcPr>
            <w:tcW w:w="1834" w:type="dxa"/>
            <w:tcBorders/>
            <w:vAlign w:val="center"/>
          </w:tcPr>
          <w:p>
            <w:pPr>
              <w:pStyle w:val="TableContents"/>
              <w:bidi w:val="0"/>
              <w:spacing w:before="0" w:after="283"/>
              <w:jc w:val="left"/>
              <w:rPr/>
            </w:pPr>
            <w:r>
              <w:rPr/>
              <w:t xml:space="preserve">Seurakunnallinen kirkko </w:t>
            </w:r>
          </w:p>
        </w:tc>
        <w:tc>
          <w:tcPr>
            <w:tcW w:w="3381" w:type="dxa"/>
            <w:tcBorders/>
            <w:vAlign w:val="center"/>
          </w:tcPr>
          <w:p>
            <w:pPr>
              <w:pStyle w:val="TableContents"/>
              <w:bidi w:val="0"/>
              <w:spacing w:before="0" w:after="283"/>
              <w:jc w:val="left"/>
              <w:rPr/>
            </w:pPr>
            <w:r>
              <w:rPr/>
              <w:t xml:space="preserve">Mayflowerin pyhiinvaeltajien Cape Codissa perustama First Congregational Church, toiseksi vanhin kirkkokunta Cape Codissa (rakennus vuodelta 1848). </w:t>
            </w:r>
          </w:p>
        </w:tc>
      </w:tr>
      <w:tr>
        <w:trPr/>
        <w:tc>
          <w:tcPr>
            <w:tcW w:w="1772" w:type="dxa"/>
            <w:tcBorders/>
            <w:vAlign w:val="center"/>
          </w:tcPr>
          <w:p>
            <w:pPr>
              <w:pStyle w:val="TableContents"/>
              <w:bidi w:val="0"/>
              <w:spacing w:before="0" w:after="283"/>
              <w:jc w:val="left"/>
              <w:rPr/>
            </w:pPr>
            <w:r>
              <w:rPr/>
              <w:t xml:space="preserve">Albanyn ensimmäinen kirkko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Albany, New York </w:t>
            </w:r>
          </w:p>
        </w:tc>
        <w:tc>
          <w:tcPr>
            <w:tcW w:w="1023" w:type="dxa"/>
            <w:tcBorders/>
            <w:vAlign w:val="center"/>
          </w:tcPr>
          <w:p>
            <w:pPr>
              <w:pStyle w:val="TableContents"/>
              <w:bidi w:val="0"/>
              <w:spacing w:before="0" w:after="283"/>
              <w:jc w:val="left"/>
              <w:rPr/>
            </w:pPr>
            <w:r>
              <w:rPr/>
              <w:t xml:space="preserve">NY </w:t>
            </w:r>
          </w:p>
        </w:tc>
        <w:tc>
          <w:tcPr>
            <w:tcW w:w="588" w:type="dxa"/>
            <w:tcBorders/>
            <w:vAlign w:val="center"/>
          </w:tcPr>
          <w:p>
            <w:pPr>
              <w:pStyle w:val="TableContents"/>
              <w:bidi w:val="0"/>
              <w:spacing w:before="0" w:after="283"/>
              <w:jc w:val="left"/>
              <w:rPr/>
            </w:pPr>
            <w:r>
              <w:rPr/>
              <w:t xml:space="preserve">1642 </w:t>
            </w:r>
          </w:p>
        </w:tc>
        <w:tc>
          <w:tcPr>
            <w:tcW w:w="1834" w:type="dxa"/>
            <w:tcBorders/>
            <w:vAlign w:val="center"/>
          </w:tcPr>
          <w:p>
            <w:pPr>
              <w:pStyle w:val="TableContents"/>
              <w:bidi w:val="0"/>
              <w:spacing w:before="0" w:after="283"/>
              <w:jc w:val="left"/>
              <w:rPr/>
            </w:pPr>
            <w:r>
              <w:rPr/>
              <w:t xml:space="preserve">Uudistettu </w:t>
            </w:r>
          </w:p>
        </w:tc>
        <w:tc>
          <w:tcPr>
            <w:tcW w:w="3381" w:type="dxa"/>
            <w:tcBorders/>
            <w:vAlign w:val="center"/>
          </w:tcPr>
          <w:p>
            <w:pPr>
              <w:pStyle w:val="TableContents"/>
              <w:bidi w:val="0"/>
              <w:spacing w:before="0" w:after="283"/>
              <w:jc w:val="left"/>
              <w:rPr/>
            </w:pPr>
            <w:r>
              <w:rPr/>
              <w:t xml:space="preserve">Perustettiin vuonna 1642 palvelemaan Rensselaerswyckin patruunakunnan hollantilaisia asukkaita. (rakennus vuodelta 1790) </w:t>
            </w:r>
          </w:p>
        </w:tc>
      </w:tr>
      <w:tr>
        <w:trPr/>
        <w:tc>
          <w:tcPr>
            <w:tcW w:w="1772" w:type="dxa"/>
            <w:tcBorders/>
            <w:vAlign w:val="center"/>
          </w:tcPr>
          <w:p>
            <w:pPr>
              <w:pStyle w:val="TableContents"/>
              <w:bidi w:val="0"/>
              <w:spacing w:before="0" w:after="283"/>
              <w:jc w:val="left"/>
              <w:rPr/>
            </w:pPr>
            <w:r>
              <w:rPr/>
              <w:t xml:space="preserve">Jamaikan ensimmäinen presbyteerinen kirkko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New York, New York </w:t>
            </w:r>
          </w:p>
        </w:tc>
        <w:tc>
          <w:tcPr>
            <w:tcW w:w="1023" w:type="dxa"/>
            <w:tcBorders/>
            <w:vAlign w:val="center"/>
          </w:tcPr>
          <w:p>
            <w:pPr>
              <w:pStyle w:val="TableContents"/>
              <w:bidi w:val="0"/>
              <w:spacing w:before="0" w:after="283"/>
              <w:jc w:val="left"/>
              <w:rPr/>
            </w:pPr>
            <w:r>
              <w:rPr/>
              <w:t xml:space="preserve">NY </w:t>
            </w:r>
          </w:p>
        </w:tc>
        <w:tc>
          <w:tcPr>
            <w:tcW w:w="588" w:type="dxa"/>
            <w:tcBorders/>
            <w:vAlign w:val="center"/>
          </w:tcPr>
          <w:p>
            <w:pPr>
              <w:pStyle w:val="TableContents"/>
              <w:bidi w:val="0"/>
              <w:spacing w:before="0" w:after="283"/>
              <w:jc w:val="left"/>
              <w:rPr/>
            </w:pPr>
            <w:r>
              <w:rPr/>
              <w:t xml:space="preserve">1662 </w:t>
            </w:r>
          </w:p>
        </w:tc>
        <w:tc>
          <w:tcPr>
            <w:tcW w:w="1834" w:type="dxa"/>
            <w:tcBorders/>
            <w:vAlign w:val="center"/>
          </w:tcPr>
          <w:p>
            <w:pPr>
              <w:pStyle w:val="TableContents"/>
              <w:bidi w:val="0"/>
              <w:spacing w:before="0" w:after="283"/>
              <w:jc w:val="left"/>
              <w:rPr/>
            </w:pPr>
            <w:r>
              <w:rPr/>
              <w:t xml:space="preserve">Presbyteerinen </w:t>
            </w:r>
          </w:p>
        </w:tc>
        <w:tc>
          <w:tcPr>
            <w:tcW w:w="3381" w:type="dxa"/>
            <w:tcBorders/>
            <w:vAlign w:val="center"/>
          </w:tcPr>
          <w:p>
            <w:pPr>
              <w:pStyle w:val="TableContents"/>
              <w:bidi w:val="0"/>
              <w:spacing w:before="0" w:after="283"/>
              <w:jc w:val="left"/>
              <w:rPr/>
            </w:pPr>
            <w:r>
              <w:rPr/>
              <w:t xml:space="preserve">Vanhin yhtäjaksoisesti olemassa oleva presbyteerinen seurakunta. </w:t>
            </w:r>
          </w:p>
        </w:tc>
      </w:tr>
      <w:tr>
        <w:trPr/>
        <w:tc>
          <w:tcPr>
            <w:tcW w:w="1772" w:type="dxa"/>
            <w:tcBorders/>
            <w:vAlign w:val="center"/>
          </w:tcPr>
          <w:p>
            <w:pPr>
              <w:pStyle w:val="TableContents"/>
              <w:bidi w:val="0"/>
              <w:spacing w:before="0" w:after="283"/>
              <w:jc w:val="left"/>
              <w:rPr/>
            </w:pPr>
            <w:r>
              <w:rPr/>
              <w:t xml:space="preserve">Greenwichin ensimmäinen kongregaatiokirkko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Greenwich, CT </w:t>
            </w:r>
          </w:p>
        </w:tc>
        <w:tc>
          <w:tcPr>
            <w:tcW w:w="1023" w:type="dxa"/>
            <w:tcBorders/>
            <w:vAlign w:val="center"/>
          </w:tcPr>
          <w:p>
            <w:pPr>
              <w:pStyle w:val="TableContents"/>
              <w:bidi w:val="0"/>
              <w:spacing w:before="0" w:after="283"/>
              <w:jc w:val="left"/>
              <w:rPr/>
            </w:pPr>
            <w:r>
              <w:rPr/>
              <w:t xml:space="preserve">CT </w:t>
            </w:r>
          </w:p>
        </w:tc>
        <w:tc>
          <w:tcPr>
            <w:tcW w:w="588" w:type="dxa"/>
            <w:tcBorders/>
            <w:vAlign w:val="center"/>
          </w:tcPr>
          <w:p>
            <w:pPr>
              <w:pStyle w:val="TableContents"/>
              <w:bidi w:val="0"/>
              <w:spacing w:before="0" w:after="283"/>
              <w:jc w:val="left"/>
              <w:rPr/>
            </w:pPr>
            <w:r>
              <w:rPr/>
              <w:t xml:space="preserve">1665 </w:t>
            </w:r>
          </w:p>
        </w:tc>
        <w:tc>
          <w:tcPr>
            <w:tcW w:w="1834" w:type="dxa"/>
            <w:tcBorders/>
            <w:vAlign w:val="center"/>
          </w:tcPr>
          <w:p>
            <w:pPr>
              <w:pStyle w:val="TableContents"/>
              <w:bidi w:val="0"/>
              <w:spacing w:before="0" w:after="283"/>
              <w:jc w:val="left"/>
              <w:rPr/>
            </w:pPr>
            <w:r>
              <w:rPr/>
              <w:t xml:space="preserve">Seurakunta </w:t>
            </w:r>
          </w:p>
        </w:tc>
        <w:tc>
          <w:tcPr>
            <w:tcW w:w="3381" w:type="dxa"/>
            <w:tcBorders/>
            <w:vAlign w:val="center"/>
          </w:tcPr>
          <w:p>
            <w:pPr>
              <w:pStyle w:val="TableContents"/>
              <w:bidi w:val="0"/>
              <w:spacing w:before="0" w:after="283"/>
              <w:jc w:val="left"/>
              <w:rPr/>
            </w:pPr>
            <w:r>
              <w:rPr/>
              <w:t xml:space="preserve">Greenwichin vanhin seurakunta (puurakennukset vuosina 1667, 1694, 1735 ja 1835). Nykyinen kivirakennus vuonna 1896). </w:t>
            </w:r>
          </w:p>
        </w:tc>
      </w:tr>
      <w:tr>
        <w:trPr/>
        <w:tc>
          <w:tcPr>
            <w:tcW w:w="1772" w:type="dxa"/>
            <w:tcBorders/>
            <w:vAlign w:val="center"/>
          </w:tcPr>
          <w:p>
            <w:pPr>
              <w:pStyle w:val="TableContents"/>
              <w:bidi w:val="0"/>
              <w:spacing w:before="0" w:after="283"/>
              <w:jc w:val="left"/>
              <w:rPr/>
            </w:pPr>
            <w:r>
              <w:rPr/>
              <w:t xml:space="preserve">Pyhän Filippuksen episkopaalinen kirkko (Charleston, Etelä-Carolina)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Charleston, SC </w:t>
            </w:r>
          </w:p>
        </w:tc>
        <w:tc>
          <w:tcPr>
            <w:tcW w:w="1023" w:type="dxa"/>
            <w:tcBorders/>
            <w:vAlign w:val="center"/>
          </w:tcPr>
          <w:p>
            <w:pPr>
              <w:pStyle w:val="TableContents"/>
              <w:bidi w:val="0"/>
              <w:spacing w:before="0" w:after="283"/>
              <w:jc w:val="left"/>
              <w:rPr/>
            </w:pPr>
            <w:r>
              <w:rPr/>
              <w:t xml:space="preserve">SC </w:t>
            </w:r>
          </w:p>
        </w:tc>
        <w:tc>
          <w:tcPr>
            <w:tcW w:w="588" w:type="dxa"/>
            <w:tcBorders/>
            <w:vAlign w:val="center"/>
          </w:tcPr>
          <w:p>
            <w:pPr>
              <w:pStyle w:val="TableContents"/>
              <w:bidi w:val="0"/>
              <w:spacing w:before="0" w:after="283"/>
              <w:jc w:val="left"/>
              <w:rPr/>
            </w:pPr>
            <w:r>
              <w:rPr/>
              <w:t xml:space="preserve">1681 </w:t>
            </w:r>
          </w:p>
        </w:tc>
        <w:tc>
          <w:tcPr>
            <w:tcW w:w="1834" w:type="dxa"/>
            <w:tcBorders/>
            <w:vAlign w:val="center"/>
          </w:tcPr>
          <w:p>
            <w:pPr>
              <w:pStyle w:val="TableContents"/>
              <w:bidi w:val="0"/>
              <w:spacing w:before="0" w:after="283"/>
              <w:jc w:val="left"/>
              <w:rPr/>
            </w:pPr>
            <w:r>
              <w:rPr/>
              <w:t xml:space="preserve">Episkopaalinen </w:t>
            </w:r>
          </w:p>
        </w:tc>
        <w:tc>
          <w:tcPr>
            <w:tcW w:w="3381" w:type="dxa"/>
            <w:tcBorders/>
            <w:vAlign w:val="center"/>
          </w:tcPr>
          <w:p>
            <w:pPr>
              <w:pStyle w:val="TableContents"/>
              <w:bidi w:val="0"/>
              <w:spacing w:before="0" w:after="283"/>
              <w:jc w:val="left"/>
              <w:rPr/>
            </w:pPr>
            <w:r>
              <w:rPr/>
              <w:t xml:space="preserve">Vanhin episkopaalinen seurakunta Virginian eteläpuolella, nykyinen kirkkorakennus 1838. </w:t>
            </w:r>
          </w:p>
        </w:tc>
      </w:tr>
      <w:tr>
        <w:trPr/>
        <w:tc>
          <w:tcPr>
            <w:tcW w:w="1772" w:type="dxa"/>
            <w:tcBorders/>
            <w:vAlign w:val="center"/>
          </w:tcPr>
          <w:p>
            <w:pPr>
              <w:pStyle w:val="TableContents"/>
              <w:bidi w:val="0"/>
              <w:spacing w:before="0" w:after="283"/>
              <w:jc w:val="left"/>
              <w:rPr/>
            </w:pPr>
            <w:r>
              <w:rPr/>
              <w:t xml:space="preserve">Kuninkaan kappeli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Boston, MA </w:t>
            </w:r>
          </w:p>
        </w:tc>
        <w:tc>
          <w:tcPr>
            <w:tcW w:w="1023" w:type="dxa"/>
            <w:tcBorders/>
            <w:vAlign w:val="center"/>
          </w:tcPr>
          <w:p>
            <w:pPr>
              <w:pStyle w:val="TableContents"/>
              <w:bidi w:val="0"/>
              <w:spacing w:before="0" w:after="283"/>
              <w:jc w:val="left"/>
              <w:rPr/>
            </w:pPr>
            <w:r>
              <w:rPr/>
              <w:t xml:space="preserve">MA </w:t>
            </w:r>
          </w:p>
        </w:tc>
        <w:tc>
          <w:tcPr>
            <w:tcW w:w="588" w:type="dxa"/>
            <w:tcBorders/>
            <w:vAlign w:val="center"/>
          </w:tcPr>
          <w:p>
            <w:pPr>
              <w:pStyle w:val="TableContents"/>
              <w:bidi w:val="0"/>
              <w:spacing w:before="0" w:after="283"/>
              <w:jc w:val="left"/>
              <w:rPr/>
            </w:pPr>
            <w:r>
              <w:rPr/>
              <w:t xml:space="preserve">1686 </w:t>
            </w:r>
          </w:p>
        </w:tc>
        <w:tc>
          <w:tcPr>
            <w:tcW w:w="1834" w:type="dxa"/>
            <w:tcBorders/>
            <w:vAlign w:val="center"/>
          </w:tcPr>
          <w:p>
            <w:pPr>
              <w:pStyle w:val="TableContents"/>
              <w:bidi w:val="0"/>
              <w:spacing w:before="0" w:after="283"/>
              <w:jc w:val="left"/>
              <w:rPr/>
            </w:pPr>
            <w:r>
              <w:rPr/>
              <w:t xml:space="preserve">Unitarian Christian </w:t>
            </w:r>
          </w:p>
        </w:tc>
        <w:tc>
          <w:tcPr>
            <w:tcW w:w="3381" w:type="dxa"/>
            <w:tcBorders/>
            <w:vAlign w:val="center"/>
          </w:tcPr>
          <w:p>
            <w:pPr>
              <w:pStyle w:val="TableContents"/>
              <w:bidi w:val="0"/>
              <w:spacing w:before="0" w:after="283"/>
              <w:jc w:val="left"/>
              <w:rPr/>
            </w:pPr>
            <w:r>
              <w:rPr/>
              <w:t xml:space="preserve">Bostonin vanhin jatkuvasti käytössä ollut uskonnollinen paikka, nykyinen kirkkorakennus 1754. </w:t>
            </w:r>
          </w:p>
        </w:tc>
      </w:tr>
      <w:tr>
        <w:trPr/>
        <w:tc>
          <w:tcPr>
            <w:tcW w:w="1772" w:type="dxa"/>
            <w:tcBorders/>
            <w:vAlign w:val="center"/>
          </w:tcPr>
          <w:p>
            <w:pPr>
              <w:pStyle w:val="TableContents"/>
              <w:bidi w:val="0"/>
              <w:spacing w:before="0" w:after="283"/>
              <w:jc w:val="left"/>
              <w:rPr/>
            </w:pPr>
            <w:r>
              <w:rPr/>
              <w:t xml:space="preserve">Brandywine Baptist Church (Chadds Ford, PA)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Chadds Ford, PA </w:t>
            </w:r>
          </w:p>
        </w:tc>
        <w:tc>
          <w:tcPr>
            <w:tcW w:w="1023" w:type="dxa"/>
            <w:tcBorders/>
            <w:vAlign w:val="center"/>
          </w:tcPr>
          <w:p>
            <w:pPr>
              <w:pStyle w:val="TableContents"/>
              <w:bidi w:val="0"/>
              <w:spacing w:before="0" w:after="283"/>
              <w:jc w:val="left"/>
              <w:rPr/>
            </w:pPr>
            <w:r>
              <w:rPr/>
              <w:t xml:space="preserve">PA </w:t>
            </w:r>
          </w:p>
        </w:tc>
        <w:tc>
          <w:tcPr>
            <w:tcW w:w="588" w:type="dxa"/>
            <w:tcBorders/>
            <w:vAlign w:val="center"/>
          </w:tcPr>
          <w:p>
            <w:pPr>
              <w:pStyle w:val="TableContents"/>
              <w:bidi w:val="0"/>
              <w:spacing w:before="0" w:after="283"/>
              <w:jc w:val="left"/>
              <w:rPr/>
            </w:pPr>
            <w:r>
              <w:rPr/>
              <w:t xml:space="preserve">1692 </w:t>
            </w:r>
          </w:p>
        </w:tc>
        <w:tc>
          <w:tcPr>
            <w:tcW w:w="1834" w:type="dxa"/>
            <w:tcBorders/>
            <w:vAlign w:val="center"/>
          </w:tcPr>
          <w:p>
            <w:pPr>
              <w:pStyle w:val="TableContents"/>
              <w:bidi w:val="0"/>
              <w:spacing w:before="0" w:after="283"/>
              <w:jc w:val="left"/>
              <w:rPr/>
            </w:pPr>
            <w:r>
              <w:rPr/>
              <w:t xml:space="preserve">Baptisti </w:t>
            </w:r>
          </w:p>
        </w:tc>
        <w:tc>
          <w:tcPr>
            <w:tcW w:w="3381" w:type="dxa"/>
            <w:tcBorders/>
            <w:vAlign w:val="center"/>
          </w:tcPr>
          <w:p>
            <w:pPr>
              <w:pStyle w:val="TableContents"/>
              <w:bidi w:val="0"/>
              <w:spacing w:before="0" w:after="283"/>
              <w:jc w:val="left"/>
              <w:rPr/>
            </w:pPr>
            <w:r>
              <w:rPr/>
              <w:t xml:space="preserve">Amerikan vanhin baptistikirkko Philadelphian länsipuolella </w:t>
            </w:r>
          </w:p>
        </w:tc>
      </w:tr>
      <w:tr>
        <w:trPr/>
        <w:tc>
          <w:tcPr>
            <w:tcW w:w="1772" w:type="dxa"/>
            <w:tcBorders/>
            <w:vAlign w:val="center"/>
          </w:tcPr>
          <w:p>
            <w:pPr>
              <w:pStyle w:val="TableContents"/>
              <w:bidi w:val="0"/>
              <w:spacing w:before="0" w:after="283"/>
              <w:jc w:val="left"/>
              <w:rPr/>
            </w:pPr>
            <w:r>
              <w:rPr/>
              <w:t xml:space="preserve">Philadelphian ensimmäinen presbyteerinen kirkko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Philadelphia, Pennsylvania </w:t>
            </w:r>
          </w:p>
        </w:tc>
        <w:tc>
          <w:tcPr>
            <w:tcW w:w="1023" w:type="dxa"/>
            <w:tcBorders/>
            <w:vAlign w:val="center"/>
          </w:tcPr>
          <w:p>
            <w:pPr>
              <w:pStyle w:val="TableContents"/>
              <w:bidi w:val="0"/>
              <w:spacing w:before="0" w:after="283"/>
              <w:jc w:val="left"/>
              <w:rPr/>
            </w:pPr>
            <w:r>
              <w:rPr/>
              <w:t xml:space="preserve">PA </w:t>
            </w:r>
          </w:p>
        </w:tc>
        <w:tc>
          <w:tcPr>
            <w:tcW w:w="588" w:type="dxa"/>
            <w:tcBorders/>
            <w:vAlign w:val="center"/>
          </w:tcPr>
          <w:p>
            <w:pPr>
              <w:pStyle w:val="TableContents"/>
              <w:bidi w:val="0"/>
              <w:spacing w:before="0" w:after="283"/>
              <w:jc w:val="left"/>
              <w:rPr/>
            </w:pPr>
            <w:r>
              <w:rPr/>
              <w:t xml:space="preserve">1692 </w:t>
            </w:r>
          </w:p>
        </w:tc>
        <w:tc>
          <w:tcPr>
            <w:tcW w:w="1834" w:type="dxa"/>
            <w:tcBorders/>
            <w:vAlign w:val="center"/>
          </w:tcPr>
          <w:p>
            <w:pPr>
              <w:pStyle w:val="TableContents"/>
              <w:bidi w:val="0"/>
              <w:spacing w:before="0" w:after="283"/>
              <w:jc w:val="left"/>
              <w:rPr/>
            </w:pPr>
            <w:r>
              <w:rPr/>
              <w:t xml:space="preserve">Presbyteerinen </w:t>
            </w:r>
          </w:p>
        </w:tc>
        <w:tc>
          <w:tcPr>
            <w:tcW w:w="3381" w:type="dxa"/>
            <w:tcBorders/>
            <w:vAlign w:val="center"/>
          </w:tcPr>
          <w:p>
            <w:pPr>
              <w:pStyle w:val="TableContents"/>
              <w:bidi w:val="0"/>
              <w:spacing w:before="0" w:after="283"/>
              <w:jc w:val="left"/>
              <w:rPr>
                <w:sz w:val="4"/>
                <w:szCs w:val="4"/>
              </w:rPr>
            </w:pPr>
            <w:r>
              <w:rPr>
                <w:sz w:val="4"/>
                <w:szCs w:val="4"/>
              </w:rPr>
            </w:r>
          </w:p>
        </w:tc>
      </w:tr>
      <w:tr>
        <w:trPr/>
        <w:tc>
          <w:tcPr>
            <w:tcW w:w="1772" w:type="dxa"/>
            <w:tcBorders/>
            <w:vAlign w:val="center"/>
          </w:tcPr>
          <w:p>
            <w:pPr>
              <w:pStyle w:val="TableContents"/>
              <w:bidi w:val="0"/>
              <w:spacing w:before="0" w:after="283"/>
              <w:jc w:val="left"/>
              <w:rPr/>
            </w:pPr>
            <w:r>
              <w:rPr/>
              <w:t xml:space="preserve">Christ Church, Philadelphia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Philadelphia, Pennsylvania </w:t>
            </w:r>
          </w:p>
        </w:tc>
        <w:tc>
          <w:tcPr>
            <w:tcW w:w="1023" w:type="dxa"/>
            <w:tcBorders/>
            <w:vAlign w:val="center"/>
          </w:tcPr>
          <w:p>
            <w:pPr>
              <w:pStyle w:val="TableContents"/>
              <w:bidi w:val="0"/>
              <w:spacing w:before="0" w:after="283"/>
              <w:jc w:val="left"/>
              <w:rPr/>
            </w:pPr>
            <w:r>
              <w:rPr/>
              <w:t xml:space="preserve">PA </w:t>
            </w:r>
          </w:p>
        </w:tc>
        <w:tc>
          <w:tcPr>
            <w:tcW w:w="588" w:type="dxa"/>
            <w:tcBorders/>
            <w:vAlign w:val="center"/>
          </w:tcPr>
          <w:p>
            <w:pPr>
              <w:pStyle w:val="TableContents"/>
              <w:bidi w:val="0"/>
              <w:spacing w:before="0" w:after="283"/>
              <w:jc w:val="left"/>
              <w:rPr/>
            </w:pPr>
            <w:r>
              <w:rPr/>
              <w:t xml:space="preserve">1695 </w:t>
            </w:r>
          </w:p>
        </w:tc>
        <w:tc>
          <w:tcPr>
            <w:tcW w:w="1834" w:type="dxa"/>
            <w:tcBorders/>
            <w:vAlign w:val="center"/>
          </w:tcPr>
          <w:p>
            <w:pPr>
              <w:pStyle w:val="TableContents"/>
              <w:bidi w:val="0"/>
              <w:spacing w:before="0" w:after="283"/>
              <w:jc w:val="left"/>
              <w:rPr/>
            </w:pPr>
            <w:r>
              <w:rPr/>
              <w:t xml:space="preserve">Episkopaalinen </w:t>
            </w:r>
          </w:p>
        </w:tc>
        <w:tc>
          <w:tcPr>
            <w:tcW w:w="3381" w:type="dxa"/>
            <w:tcBorders/>
            <w:vAlign w:val="center"/>
          </w:tcPr>
          <w:p>
            <w:pPr>
              <w:pStyle w:val="TableContents"/>
              <w:bidi w:val="0"/>
              <w:spacing w:before="0" w:after="283"/>
              <w:jc w:val="left"/>
              <w:rPr/>
            </w:pPr>
            <w:r>
              <w:rPr/>
              <w:t xml:space="preserve">Pennsylvanian vanhin episkopaalinen seurakunta </w:t>
            </w:r>
          </w:p>
        </w:tc>
      </w:tr>
      <w:tr>
        <w:trPr/>
        <w:tc>
          <w:tcPr>
            <w:tcW w:w="1772" w:type="dxa"/>
            <w:tcBorders/>
            <w:vAlign w:val="center"/>
          </w:tcPr>
          <w:p>
            <w:pPr>
              <w:pStyle w:val="TableContents"/>
              <w:bidi w:val="0"/>
              <w:spacing w:before="0" w:after="283"/>
              <w:jc w:val="left"/>
              <w:rPr/>
            </w:pPr>
            <w:r>
              <w:rPr/>
              <w:t xml:space="preserve">First Parish Church (Waltham, Massachusetts)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Waltham, Massachusetts </w:t>
            </w:r>
          </w:p>
        </w:tc>
        <w:tc>
          <w:tcPr>
            <w:tcW w:w="1023" w:type="dxa"/>
            <w:tcBorders/>
            <w:vAlign w:val="center"/>
          </w:tcPr>
          <w:p>
            <w:pPr>
              <w:pStyle w:val="TableContents"/>
              <w:bidi w:val="0"/>
              <w:spacing w:before="0" w:after="283"/>
              <w:jc w:val="left"/>
              <w:rPr/>
            </w:pPr>
            <w:r>
              <w:rPr/>
              <w:t xml:space="preserve">MA </w:t>
            </w:r>
          </w:p>
        </w:tc>
        <w:tc>
          <w:tcPr>
            <w:tcW w:w="588" w:type="dxa"/>
            <w:tcBorders/>
            <w:vAlign w:val="center"/>
          </w:tcPr>
          <w:p>
            <w:pPr>
              <w:pStyle w:val="TableContents"/>
              <w:bidi w:val="0"/>
              <w:spacing w:before="0" w:after="283"/>
              <w:jc w:val="left"/>
              <w:rPr/>
            </w:pPr>
            <w:r>
              <w:rPr/>
              <w:t xml:space="preserve">1696 </w:t>
            </w:r>
          </w:p>
        </w:tc>
        <w:tc>
          <w:tcPr>
            <w:tcW w:w="1834" w:type="dxa"/>
            <w:tcBorders/>
            <w:vAlign w:val="center"/>
          </w:tcPr>
          <w:p>
            <w:pPr>
              <w:pStyle w:val="TableContents"/>
              <w:bidi w:val="0"/>
              <w:spacing w:before="0" w:after="283"/>
              <w:jc w:val="left"/>
              <w:rPr/>
            </w:pPr>
            <w:r>
              <w:rPr/>
              <w:t xml:space="preserve">Unitarian Universalist </w:t>
            </w:r>
          </w:p>
        </w:tc>
        <w:tc>
          <w:tcPr>
            <w:tcW w:w="3381" w:type="dxa"/>
            <w:tcBorders/>
          </w:tcPr>
          <w:p>
            <w:pPr>
              <w:pStyle w:val="TableContents"/>
              <w:bidi w:val="0"/>
              <w:spacing w:before="0" w:after="283"/>
              <w:jc w:val="left"/>
              <w:rPr>
                <w:sz w:val="4"/>
                <w:szCs w:val="4"/>
              </w:rPr>
            </w:pPr>
            <w:r>
              <w:rPr>
                <w:sz w:val="4"/>
                <w:szCs w:val="4"/>
              </w:rPr>
            </w:r>
          </w:p>
        </w:tc>
      </w:tr>
      <w:tr>
        <w:trPr/>
        <w:tc>
          <w:tcPr>
            <w:tcW w:w="1772" w:type="dxa"/>
            <w:tcBorders/>
            <w:vAlign w:val="center"/>
          </w:tcPr>
          <w:p>
            <w:pPr>
              <w:pStyle w:val="TableContents"/>
              <w:bidi w:val="0"/>
              <w:spacing w:before="0" w:after="283"/>
              <w:jc w:val="left"/>
              <w:rPr/>
            </w:pPr>
            <w:r>
              <w:rPr/>
              <w:t xml:space="preserve">Kolminaisuuden kirkko, New York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New York, NY </w:t>
            </w:r>
          </w:p>
        </w:tc>
        <w:tc>
          <w:tcPr>
            <w:tcW w:w="1023" w:type="dxa"/>
            <w:tcBorders/>
            <w:vAlign w:val="center"/>
          </w:tcPr>
          <w:p>
            <w:pPr>
              <w:pStyle w:val="TableContents"/>
              <w:bidi w:val="0"/>
              <w:spacing w:before="0" w:after="283"/>
              <w:jc w:val="left"/>
              <w:rPr/>
            </w:pPr>
            <w:r>
              <w:rPr/>
              <w:t xml:space="preserve">NY </w:t>
            </w:r>
          </w:p>
        </w:tc>
        <w:tc>
          <w:tcPr>
            <w:tcW w:w="588" w:type="dxa"/>
            <w:tcBorders/>
            <w:vAlign w:val="center"/>
          </w:tcPr>
          <w:p>
            <w:pPr>
              <w:pStyle w:val="TableContents"/>
              <w:bidi w:val="0"/>
              <w:spacing w:before="0" w:after="283"/>
              <w:jc w:val="left"/>
              <w:rPr/>
            </w:pPr>
            <w:r>
              <w:rPr/>
              <w:t xml:space="preserve">1697 </w:t>
            </w:r>
          </w:p>
        </w:tc>
        <w:tc>
          <w:tcPr>
            <w:tcW w:w="1834" w:type="dxa"/>
            <w:tcBorders/>
            <w:vAlign w:val="center"/>
          </w:tcPr>
          <w:p>
            <w:pPr>
              <w:pStyle w:val="TableContents"/>
              <w:bidi w:val="0"/>
              <w:spacing w:before="0" w:after="283"/>
              <w:jc w:val="left"/>
              <w:rPr/>
            </w:pPr>
            <w:r>
              <w:rPr/>
              <w:t xml:space="preserve">Episkopaalinen </w:t>
            </w:r>
          </w:p>
        </w:tc>
        <w:tc>
          <w:tcPr>
            <w:tcW w:w="3381" w:type="dxa"/>
            <w:tcBorders/>
            <w:vAlign w:val="center"/>
          </w:tcPr>
          <w:p>
            <w:pPr>
              <w:pStyle w:val="TableContents"/>
              <w:bidi w:val="0"/>
              <w:spacing w:before="0" w:after="283"/>
              <w:jc w:val="left"/>
              <w:rPr/>
            </w:pPr>
            <w:r>
              <w:rPr/>
              <w:t xml:space="preserve">Kuningas William III perusti sen vuonna 1697. </w:t>
            </w:r>
          </w:p>
        </w:tc>
      </w:tr>
      <w:tr>
        <w:trPr/>
        <w:tc>
          <w:tcPr>
            <w:tcW w:w="1772" w:type="dxa"/>
            <w:tcBorders/>
            <w:vAlign w:val="center"/>
          </w:tcPr>
          <w:p>
            <w:pPr>
              <w:pStyle w:val="TableContents"/>
              <w:bidi w:val="0"/>
              <w:spacing w:before="0" w:after="283"/>
              <w:jc w:val="left"/>
              <w:rPr/>
            </w:pPr>
            <w:r>
              <w:rPr/>
              <w:t xml:space="preserve">Kolminaisuuden kirkko, Newport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Newport, Rhode Island </w:t>
            </w:r>
          </w:p>
        </w:tc>
        <w:tc>
          <w:tcPr>
            <w:tcW w:w="1023" w:type="dxa"/>
            <w:tcBorders/>
            <w:vAlign w:val="center"/>
          </w:tcPr>
          <w:p>
            <w:pPr>
              <w:pStyle w:val="TableContents"/>
              <w:bidi w:val="0"/>
              <w:spacing w:before="0" w:after="283"/>
              <w:jc w:val="left"/>
              <w:rPr/>
            </w:pPr>
            <w:r>
              <w:rPr/>
              <w:t xml:space="preserve">RI </w:t>
            </w:r>
          </w:p>
        </w:tc>
        <w:tc>
          <w:tcPr>
            <w:tcW w:w="588" w:type="dxa"/>
            <w:tcBorders/>
            <w:vAlign w:val="center"/>
          </w:tcPr>
          <w:p>
            <w:pPr>
              <w:pStyle w:val="TableContents"/>
              <w:bidi w:val="0"/>
              <w:spacing w:before="0" w:after="283"/>
              <w:jc w:val="left"/>
              <w:rPr/>
            </w:pPr>
            <w:r>
              <w:rPr/>
              <w:t xml:space="preserve">1698 </w:t>
            </w:r>
          </w:p>
        </w:tc>
        <w:tc>
          <w:tcPr>
            <w:tcW w:w="1834" w:type="dxa"/>
            <w:tcBorders/>
            <w:vAlign w:val="center"/>
          </w:tcPr>
          <w:p>
            <w:pPr>
              <w:pStyle w:val="TableContents"/>
              <w:bidi w:val="0"/>
              <w:spacing w:before="0" w:after="283"/>
              <w:jc w:val="left"/>
              <w:rPr/>
            </w:pPr>
            <w:r>
              <w:rPr/>
              <w:t xml:space="preserve">Episkopaalinen </w:t>
            </w:r>
          </w:p>
        </w:tc>
        <w:tc>
          <w:tcPr>
            <w:tcW w:w="3381" w:type="dxa"/>
            <w:tcBorders/>
            <w:vAlign w:val="center"/>
          </w:tcPr>
          <w:p>
            <w:pPr>
              <w:pStyle w:val="TableContents"/>
              <w:bidi w:val="0"/>
              <w:spacing w:before="0" w:after="283"/>
              <w:jc w:val="left"/>
              <w:rPr/>
            </w:pPr>
            <w:r>
              <w:rPr/>
              <w:t xml:space="preserve">Rhode Islandin vanhin episkopaalinen seurakunta </w:t>
            </w:r>
          </w:p>
        </w:tc>
      </w:tr>
      <w:tr>
        <w:trPr/>
        <w:tc>
          <w:tcPr>
            <w:tcW w:w="1772" w:type="dxa"/>
            <w:tcBorders/>
            <w:vAlign w:val="center"/>
          </w:tcPr>
          <w:p>
            <w:pPr>
              <w:pStyle w:val="TableContents"/>
              <w:bidi w:val="0"/>
              <w:spacing w:before="0" w:after="283"/>
              <w:jc w:val="left"/>
              <w:rPr/>
            </w:pPr>
            <w:r>
              <w:rPr/>
              <w:t xml:space="preserve">St. Thomas, Whitemarsh, Pennsylvania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Whitemarsh, Pennsylvania </w:t>
            </w:r>
          </w:p>
        </w:tc>
        <w:tc>
          <w:tcPr>
            <w:tcW w:w="1023" w:type="dxa"/>
            <w:tcBorders/>
            <w:vAlign w:val="center"/>
          </w:tcPr>
          <w:p>
            <w:pPr>
              <w:pStyle w:val="TableContents"/>
              <w:bidi w:val="0"/>
              <w:spacing w:before="0" w:after="283"/>
              <w:jc w:val="left"/>
              <w:rPr/>
            </w:pPr>
            <w:r>
              <w:rPr/>
              <w:t xml:space="preserve">PA </w:t>
            </w:r>
          </w:p>
        </w:tc>
        <w:tc>
          <w:tcPr>
            <w:tcW w:w="588" w:type="dxa"/>
            <w:tcBorders/>
            <w:vAlign w:val="center"/>
          </w:tcPr>
          <w:p>
            <w:pPr>
              <w:pStyle w:val="TableContents"/>
              <w:bidi w:val="0"/>
              <w:spacing w:before="0" w:after="283"/>
              <w:jc w:val="left"/>
              <w:rPr/>
            </w:pPr>
            <w:r>
              <w:rPr/>
              <w:t xml:space="preserve">1698 </w:t>
            </w:r>
          </w:p>
        </w:tc>
        <w:tc>
          <w:tcPr>
            <w:tcW w:w="1834" w:type="dxa"/>
            <w:tcBorders/>
            <w:vAlign w:val="center"/>
          </w:tcPr>
          <w:p>
            <w:pPr>
              <w:pStyle w:val="TableContents"/>
              <w:bidi w:val="0"/>
              <w:spacing w:before="0" w:after="283"/>
              <w:jc w:val="left"/>
              <w:rPr/>
            </w:pPr>
            <w:r>
              <w:rPr/>
              <w:t xml:space="preserve">Episkopaalinen </w:t>
            </w:r>
          </w:p>
        </w:tc>
        <w:tc>
          <w:tcPr>
            <w:tcW w:w="3381" w:type="dxa"/>
            <w:tcBorders/>
            <w:vAlign w:val="center"/>
          </w:tcPr>
          <w:p>
            <w:pPr>
              <w:pStyle w:val="TableContents"/>
              <w:bidi w:val="0"/>
              <w:spacing w:before="0" w:after="283"/>
              <w:jc w:val="left"/>
              <w:rPr/>
            </w:pPr>
            <w:r>
              <w:rPr/>
              <w:t xml:space="preserve">Yksi Yhdysvaltojen vanhimmista episkopaalisista kirkoista. Nykyinen rakennus on neljäs. </w:t>
            </w:r>
          </w:p>
        </w:tc>
      </w:tr>
      <w:tr>
        <w:trPr/>
        <w:tc>
          <w:tcPr>
            <w:tcW w:w="1772" w:type="dxa"/>
            <w:tcBorders/>
            <w:vAlign w:val="center"/>
          </w:tcPr>
          <w:p>
            <w:pPr>
              <w:pStyle w:val="TableContents"/>
              <w:bidi w:val="0"/>
              <w:spacing w:before="0" w:after="283"/>
              <w:jc w:val="left"/>
              <w:rPr/>
            </w:pPr>
            <w:r>
              <w:rPr/>
              <w:t xml:space="preserve">Pyhän Pietarin episkopaalinen kirkko (Perth Amboy, New Jersey)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Perth Amboy, New Jersey </w:t>
            </w:r>
          </w:p>
        </w:tc>
        <w:tc>
          <w:tcPr>
            <w:tcW w:w="1023" w:type="dxa"/>
            <w:tcBorders/>
            <w:vAlign w:val="center"/>
          </w:tcPr>
          <w:p>
            <w:pPr>
              <w:pStyle w:val="TableContents"/>
              <w:bidi w:val="0"/>
              <w:spacing w:before="0" w:after="283"/>
              <w:jc w:val="left"/>
              <w:rPr/>
            </w:pPr>
            <w:r>
              <w:rPr/>
              <w:t xml:space="preserve">NJ </w:t>
            </w:r>
          </w:p>
        </w:tc>
        <w:tc>
          <w:tcPr>
            <w:tcW w:w="588" w:type="dxa"/>
            <w:tcBorders/>
            <w:vAlign w:val="center"/>
          </w:tcPr>
          <w:p>
            <w:pPr>
              <w:pStyle w:val="TableContents"/>
              <w:bidi w:val="0"/>
              <w:spacing w:before="0" w:after="283"/>
              <w:jc w:val="left"/>
              <w:rPr/>
            </w:pPr>
            <w:r>
              <w:rPr/>
              <w:t xml:space="preserve">1698 </w:t>
            </w:r>
          </w:p>
        </w:tc>
        <w:tc>
          <w:tcPr>
            <w:tcW w:w="1834" w:type="dxa"/>
            <w:tcBorders/>
            <w:vAlign w:val="center"/>
          </w:tcPr>
          <w:p>
            <w:pPr>
              <w:pStyle w:val="TableContents"/>
              <w:bidi w:val="0"/>
              <w:spacing w:before="0" w:after="283"/>
              <w:jc w:val="left"/>
              <w:rPr/>
            </w:pPr>
            <w:r>
              <w:rPr/>
              <w:t xml:space="preserve">Episkopaalinen </w:t>
            </w:r>
          </w:p>
        </w:tc>
        <w:tc>
          <w:tcPr>
            <w:tcW w:w="3381" w:type="dxa"/>
            <w:tcBorders/>
            <w:vAlign w:val="center"/>
          </w:tcPr>
          <w:p>
            <w:pPr>
              <w:pStyle w:val="TableContents"/>
              <w:bidi w:val="0"/>
              <w:spacing w:before="0" w:after="283"/>
              <w:jc w:val="left"/>
              <w:rPr/>
            </w:pPr>
            <w:r>
              <w:rPr/>
              <w:t xml:space="preserve">New Jerseyn vanhin episkopaalinen seurakunta (nykyinen rakennus vuodelta 1849). Hautausmaalla on New Jerseyn vanhin hautakivi. </w:t>
            </w:r>
          </w:p>
        </w:tc>
      </w:tr>
      <w:tr>
        <w:trPr/>
        <w:tc>
          <w:tcPr>
            <w:tcW w:w="1772" w:type="dxa"/>
            <w:tcBorders/>
            <w:vAlign w:val="center"/>
          </w:tcPr>
          <w:p>
            <w:pPr>
              <w:pStyle w:val="TableContents"/>
              <w:bidi w:val="0"/>
              <w:spacing w:before="0" w:after="283"/>
              <w:jc w:val="left"/>
              <w:rPr/>
            </w:pPr>
            <w:r>
              <w:rPr/>
              <w:t xml:space="preserve">Ste. Anne de Detroit, Detroit, Michigan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Detroit, Michigan </w:t>
            </w:r>
          </w:p>
        </w:tc>
        <w:tc>
          <w:tcPr>
            <w:tcW w:w="1023" w:type="dxa"/>
            <w:tcBorders/>
            <w:vAlign w:val="center"/>
          </w:tcPr>
          <w:p>
            <w:pPr>
              <w:pStyle w:val="TableContents"/>
              <w:bidi w:val="0"/>
              <w:spacing w:before="0" w:after="283"/>
              <w:jc w:val="left"/>
              <w:rPr/>
            </w:pPr>
            <w:r>
              <w:rPr/>
              <w:t xml:space="preserve">MI </w:t>
            </w:r>
          </w:p>
        </w:tc>
        <w:tc>
          <w:tcPr>
            <w:tcW w:w="588" w:type="dxa"/>
            <w:tcBorders/>
            <w:vAlign w:val="center"/>
          </w:tcPr>
          <w:p>
            <w:pPr>
              <w:pStyle w:val="TableContents"/>
              <w:bidi w:val="0"/>
              <w:spacing w:before="0" w:after="283"/>
              <w:jc w:val="left"/>
              <w:rPr/>
            </w:pPr>
            <w:r>
              <w:rPr/>
              <w:t xml:space="preserve">1701 </w:t>
            </w:r>
          </w:p>
        </w:tc>
        <w:tc>
          <w:tcPr>
            <w:tcW w:w="1834" w:type="dxa"/>
            <w:tcBorders/>
            <w:vAlign w:val="center"/>
          </w:tcPr>
          <w:p>
            <w:pPr>
              <w:pStyle w:val="TableContents"/>
              <w:bidi w:val="0"/>
              <w:spacing w:before="0" w:after="283"/>
              <w:jc w:val="left"/>
              <w:rPr/>
            </w:pPr>
            <w:r>
              <w:rPr/>
              <w:t xml:space="preserve">Roomalaiskatolinen </w:t>
            </w:r>
          </w:p>
        </w:tc>
        <w:tc>
          <w:tcPr>
            <w:tcW w:w="3381" w:type="dxa"/>
            <w:tcBorders/>
            <w:vAlign w:val="center"/>
          </w:tcPr>
          <w:p>
            <w:pPr>
              <w:pStyle w:val="TableContents"/>
              <w:bidi w:val="0"/>
              <w:spacing w:before="0" w:after="283"/>
              <w:jc w:val="left"/>
              <w:rPr/>
            </w:pPr>
            <w:r>
              <w:rPr/>
              <w:t xml:space="preserve">Perustettiin vuonna 1701 kaksi päivää Detroitin perustamisen jälkeen. Nykyinen rakennus vuodelta 1886 </w:t>
            </w:r>
          </w:p>
        </w:tc>
      </w:tr>
      <w:tr>
        <w:trPr/>
        <w:tc>
          <w:tcPr>
            <w:tcW w:w="1772" w:type="dxa"/>
            <w:tcBorders/>
            <w:vAlign w:val="center"/>
          </w:tcPr>
          <w:p>
            <w:pPr>
              <w:pStyle w:val="TableContents"/>
              <w:bidi w:val="0"/>
              <w:spacing w:before="0" w:after="283"/>
              <w:jc w:val="left"/>
              <w:rPr/>
            </w:pPr>
            <w:r>
              <w:rPr/>
              <w:t xml:space="preserve">Kolminaisuuden kirkko (Swedesboro, New Jersey)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Swedesboro, New Jersey </w:t>
            </w:r>
          </w:p>
        </w:tc>
        <w:tc>
          <w:tcPr>
            <w:tcW w:w="1023" w:type="dxa"/>
            <w:tcBorders/>
            <w:vAlign w:val="center"/>
          </w:tcPr>
          <w:p>
            <w:pPr>
              <w:pStyle w:val="TableContents"/>
              <w:bidi w:val="0"/>
              <w:spacing w:before="0" w:after="283"/>
              <w:jc w:val="left"/>
              <w:rPr/>
            </w:pPr>
            <w:r>
              <w:rPr/>
              <w:t xml:space="preserve">NJ </w:t>
            </w:r>
          </w:p>
        </w:tc>
        <w:tc>
          <w:tcPr>
            <w:tcW w:w="588" w:type="dxa"/>
            <w:tcBorders/>
            <w:vAlign w:val="center"/>
          </w:tcPr>
          <w:p>
            <w:pPr>
              <w:pStyle w:val="TableContents"/>
              <w:bidi w:val="0"/>
              <w:spacing w:before="0" w:after="283"/>
              <w:jc w:val="left"/>
              <w:rPr/>
            </w:pPr>
            <w:r>
              <w:rPr/>
              <w:t xml:space="preserve">1703 </w:t>
            </w:r>
          </w:p>
        </w:tc>
        <w:tc>
          <w:tcPr>
            <w:tcW w:w="1834" w:type="dxa"/>
            <w:tcBorders/>
            <w:vAlign w:val="center"/>
          </w:tcPr>
          <w:p>
            <w:pPr>
              <w:pStyle w:val="TableContents"/>
              <w:bidi w:val="0"/>
              <w:spacing w:before="0" w:after="283"/>
              <w:jc w:val="left"/>
              <w:rPr/>
            </w:pPr>
            <w:r>
              <w:rPr/>
              <w:t xml:space="preserve">episkopaalinen (alun perin ruotsalainen luterilainen) </w:t>
            </w:r>
          </w:p>
        </w:tc>
        <w:tc>
          <w:tcPr>
            <w:tcW w:w="3381" w:type="dxa"/>
            <w:tcBorders/>
            <w:vAlign w:val="center"/>
          </w:tcPr>
          <w:p>
            <w:pPr>
              <w:pStyle w:val="TableContents"/>
              <w:bidi w:val="0"/>
              <w:spacing w:before="0" w:after="283"/>
              <w:jc w:val="left"/>
              <w:rPr/>
            </w:pPr>
            <w:r>
              <w:rPr/>
              <w:t xml:space="preserve">Ensimmäinen ruotsalainen seurakunta New Jerseyssä </w:t>
            </w:r>
          </w:p>
        </w:tc>
      </w:tr>
      <w:tr>
        <w:trPr/>
        <w:tc>
          <w:tcPr>
            <w:tcW w:w="1772" w:type="dxa"/>
            <w:tcBorders/>
            <w:vAlign w:val="center"/>
          </w:tcPr>
          <w:p>
            <w:pPr>
              <w:pStyle w:val="TableContents"/>
              <w:bidi w:val="0"/>
              <w:spacing w:before="0" w:after="283"/>
              <w:jc w:val="left"/>
              <w:rPr/>
            </w:pPr>
            <w:r>
              <w:rPr/>
              <w:t xml:space="preserve">Trinity Episcopal Church (Woodbridge, New Jersey)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Woodbridge, New Jersey </w:t>
            </w:r>
          </w:p>
        </w:tc>
        <w:tc>
          <w:tcPr>
            <w:tcW w:w="1023" w:type="dxa"/>
            <w:tcBorders/>
            <w:vAlign w:val="center"/>
          </w:tcPr>
          <w:p>
            <w:pPr>
              <w:pStyle w:val="TableContents"/>
              <w:bidi w:val="0"/>
              <w:spacing w:before="0" w:after="283"/>
              <w:jc w:val="left"/>
              <w:rPr/>
            </w:pPr>
            <w:r>
              <w:rPr/>
              <w:t xml:space="preserve">NJ </w:t>
            </w:r>
          </w:p>
        </w:tc>
        <w:tc>
          <w:tcPr>
            <w:tcW w:w="588" w:type="dxa"/>
            <w:tcBorders/>
            <w:vAlign w:val="center"/>
          </w:tcPr>
          <w:p>
            <w:pPr>
              <w:pStyle w:val="TableContents"/>
              <w:bidi w:val="0"/>
              <w:spacing w:before="0" w:after="283"/>
              <w:jc w:val="left"/>
              <w:rPr/>
            </w:pPr>
            <w:r>
              <w:rPr/>
              <w:t xml:space="preserve">1703 </w:t>
            </w:r>
          </w:p>
        </w:tc>
        <w:tc>
          <w:tcPr>
            <w:tcW w:w="1834" w:type="dxa"/>
            <w:tcBorders/>
            <w:vAlign w:val="center"/>
          </w:tcPr>
          <w:p>
            <w:pPr>
              <w:pStyle w:val="TableContents"/>
              <w:bidi w:val="0"/>
              <w:spacing w:before="0" w:after="283"/>
              <w:jc w:val="left"/>
              <w:rPr/>
            </w:pPr>
            <w:r>
              <w:rPr/>
              <w:t xml:space="preserve">Episkopaalinen </w:t>
            </w:r>
          </w:p>
        </w:tc>
        <w:tc>
          <w:tcPr>
            <w:tcW w:w="3381" w:type="dxa"/>
            <w:tcBorders/>
            <w:vAlign w:val="center"/>
          </w:tcPr>
          <w:p>
            <w:pPr>
              <w:pStyle w:val="TableContents"/>
              <w:bidi w:val="0"/>
              <w:spacing w:before="0" w:after="283"/>
              <w:jc w:val="left"/>
              <w:rPr/>
            </w:pPr>
            <w:r>
              <w:rPr/>
              <w:t xml:space="preserve">Yksi New Jerseyn 1703 episkopaalisesta seurakunnasta (nykyinen rakennus vuodelta 1861). </w:t>
            </w:r>
          </w:p>
        </w:tc>
      </w:tr>
      <w:tr>
        <w:trPr/>
        <w:tc>
          <w:tcPr>
            <w:tcW w:w="1772" w:type="dxa"/>
            <w:tcBorders/>
            <w:vAlign w:val="center"/>
          </w:tcPr>
          <w:p>
            <w:pPr>
              <w:pStyle w:val="TableContents"/>
              <w:bidi w:val="0"/>
              <w:spacing w:before="0" w:after="283"/>
              <w:jc w:val="left"/>
              <w:rPr/>
            </w:pPr>
            <w:r>
              <w:rPr/>
              <w:t xml:space="preserve">Pyhän Mikaelin kirkko, Trenton, New Jersey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Trenton, New Jersey </w:t>
            </w:r>
          </w:p>
        </w:tc>
        <w:tc>
          <w:tcPr>
            <w:tcW w:w="1023" w:type="dxa"/>
            <w:tcBorders/>
            <w:vAlign w:val="center"/>
          </w:tcPr>
          <w:p>
            <w:pPr>
              <w:pStyle w:val="TableContents"/>
              <w:bidi w:val="0"/>
              <w:spacing w:before="0" w:after="283"/>
              <w:jc w:val="left"/>
              <w:rPr/>
            </w:pPr>
            <w:r>
              <w:rPr/>
              <w:t xml:space="preserve">NJ </w:t>
            </w:r>
          </w:p>
        </w:tc>
        <w:tc>
          <w:tcPr>
            <w:tcW w:w="588" w:type="dxa"/>
            <w:tcBorders/>
            <w:vAlign w:val="center"/>
          </w:tcPr>
          <w:p>
            <w:pPr>
              <w:pStyle w:val="TableContents"/>
              <w:bidi w:val="0"/>
              <w:spacing w:before="0" w:after="283"/>
              <w:jc w:val="left"/>
              <w:rPr/>
            </w:pPr>
            <w:r>
              <w:rPr/>
              <w:t xml:space="preserve">1703 </w:t>
            </w:r>
          </w:p>
        </w:tc>
        <w:tc>
          <w:tcPr>
            <w:tcW w:w="1834" w:type="dxa"/>
            <w:tcBorders/>
            <w:vAlign w:val="center"/>
          </w:tcPr>
          <w:p>
            <w:pPr>
              <w:pStyle w:val="TableContents"/>
              <w:bidi w:val="0"/>
              <w:spacing w:before="0" w:after="283"/>
              <w:jc w:val="left"/>
              <w:rPr/>
            </w:pPr>
            <w:r>
              <w:rPr/>
              <w:t xml:space="preserve">Episkopaalinen </w:t>
            </w:r>
          </w:p>
        </w:tc>
        <w:tc>
          <w:tcPr>
            <w:tcW w:w="3381" w:type="dxa"/>
            <w:tcBorders/>
            <w:vAlign w:val="center"/>
          </w:tcPr>
          <w:p>
            <w:pPr>
              <w:pStyle w:val="TableContents"/>
              <w:bidi w:val="0"/>
              <w:spacing w:before="0" w:after="283"/>
              <w:jc w:val="left"/>
              <w:rPr/>
            </w:pPr>
            <w:r>
              <w:rPr/>
              <w:t xml:space="preserve">Yksi New Jerseyn 1703 episkopaalisesta seurakunnasta (nykyinen rakennus vuodelta 1810). </w:t>
            </w:r>
          </w:p>
        </w:tc>
      </w:tr>
      <w:tr>
        <w:trPr/>
        <w:tc>
          <w:tcPr>
            <w:tcW w:w="1772" w:type="dxa"/>
            <w:tcBorders/>
            <w:vAlign w:val="center"/>
          </w:tcPr>
          <w:p>
            <w:pPr>
              <w:pStyle w:val="TableContents"/>
              <w:bidi w:val="0"/>
              <w:spacing w:before="0" w:after="283"/>
              <w:jc w:val="left"/>
              <w:rPr/>
            </w:pPr>
            <w:r>
              <w:rPr/>
              <w:t xml:space="preserve">Pyhän Marian episkopaalinen kirkko, Burlington, New Jersey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Burlington, New Jersey </w:t>
            </w:r>
          </w:p>
        </w:tc>
        <w:tc>
          <w:tcPr>
            <w:tcW w:w="1023" w:type="dxa"/>
            <w:tcBorders/>
            <w:vAlign w:val="center"/>
          </w:tcPr>
          <w:p>
            <w:pPr>
              <w:pStyle w:val="TableContents"/>
              <w:bidi w:val="0"/>
              <w:spacing w:before="0" w:after="283"/>
              <w:jc w:val="left"/>
              <w:rPr/>
            </w:pPr>
            <w:r>
              <w:rPr/>
              <w:t xml:space="preserve">NJ </w:t>
            </w:r>
          </w:p>
        </w:tc>
        <w:tc>
          <w:tcPr>
            <w:tcW w:w="588" w:type="dxa"/>
            <w:tcBorders/>
            <w:vAlign w:val="center"/>
          </w:tcPr>
          <w:p>
            <w:pPr>
              <w:pStyle w:val="TableContents"/>
              <w:bidi w:val="0"/>
              <w:spacing w:before="0" w:after="283"/>
              <w:jc w:val="left"/>
              <w:rPr/>
            </w:pPr>
            <w:r>
              <w:rPr/>
              <w:t xml:space="preserve">1703 </w:t>
            </w:r>
          </w:p>
        </w:tc>
        <w:tc>
          <w:tcPr>
            <w:tcW w:w="1834" w:type="dxa"/>
            <w:tcBorders/>
            <w:vAlign w:val="center"/>
          </w:tcPr>
          <w:p>
            <w:pPr>
              <w:pStyle w:val="TableContents"/>
              <w:bidi w:val="0"/>
              <w:spacing w:before="0" w:after="283"/>
              <w:jc w:val="left"/>
              <w:rPr/>
            </w:pPr>
            <w:r>
              <w:rPr/>
              <w:t xml:space="preserve">Episkopaalinen </w:t>
            </w:r>
          </w:p>
        </w:tc>
        <w:tc>
          <w:tcPr>
            <w:tcW w:w="3381" w:type="dxa"/>
            <w:tcBorders/>
            <w:vAlign w:val="center"/>
          </w:tcPr>
          <w:p>
            <w:pPr>
              <w:pStyle w:val="TableContents"/>
              <w:bidi w:val="0"/>
              <w:spacing w:before="0" w:after="283"/>
              <w:jc w:val="left"/>
              <w:rPr/>
            </w:pPr>
            <w:r>
              <w:rPr/>
              <w:t xml:space="preserve">Yksi New Jerseyn 1703 episkopaalisesta seurakunnasta (vanhin episkopaalinen kirkkorakennus New Jerseyssä). </w:t>
            </w:r>
          </w:p>
        </w:tc>
      </w:tr>
      <w:tr>
        <w:trPr/>
        <w:tc>
          <w:tcPr>
            <w:tcW w:w="1772" w:type="dxa"/>
            <w:tcBorders/>
            <w:vAlign w:val="center"/>
          </w:tcPr>
          <w:p>
            <w:pPr>
              <w:pStyle w:val="TableContents"/>
              <w:bidi w:val="0"/>
              <w:spacing w:before="0" w:after="283"/>
              <w:jc w:val="left"/>
              <w:rPr/>
            </w:pPr>
            <w:r>
              <w:rPr/>
              <w:t xml:space="preserve">Vanha Pyhän Joosefin seurakunta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Philadelphia, Pennsylvania </w:t>
            </w:r>
          </w:p>
        </w:tc>
        <w:tc>
          <w:tcPr>
            <w:tcW w:w="1023" w:type="dxa"/>
            <w:tcBorders/>
            <w:vAlign w:val="center"/>
          </w:tcPr>
          <w:p>
            <w:pPr>
              <w:pStyle w:val="TableContents"/>
              <w:bidi w:val="0"/>
              <w:spacing w:before="0" w:after="283"/>
              <w:jc w:val="left"/>
              <w:rPr/>
            </w:pPr>
            <w:r>
              <w:rPr/>
              <w:t xml:space="preserve">PA </w:t>
            </w:r>
          </w:p>
        </w:tc>
        <w:tc>
          <w:tcPr>
            <w:tcW w:w="588" w:type="dxa"/>
            <w:tcBorders/>
            <w:vAlign w:val="center"/>
          </w:tcPr>
          <w:p>
            <w:pPr>
              <w:pStyle w:val="TableContents"/>
              <w:bidi w:val="0"/>
              <w:spacing w:before="0" w:after="283"/>
              <w:jc w:val="left"/>
              <w:rPr/>
            </w:pPr>
            <w:r>
              <w:rPr/>
              <w:t xml:space="preserve">1733 </w:t>
            </w:r>
          </w:p>
        </w:tc>
        <w:tc>
          <w:tcPr>
            <w:tcW w:w="1834" w:type="dxa"/>
            <w:tcBorders/>
            <w:vAlign w:val="center"/>
          </w:tcPr>
          <w:p>
            <w:pPr>
              <w:pStyle w:val="TableContents"/>
              <w:bidi w:val="0"/>
              <w:spacing w:before="0" w:after="283"/>
              <w:jc w:val="left"/>
              <w:rPr/>
            </w:pPr>
            <w:r>
              <w:rPr/>
              <w:t xml:space="preserve">Roomalaiskatolinen </w:t>
            </w:r>
          </w:p>
        </w:tc>
        <w:tc>
          <w:tcPr>
            <w:tcW w:w="3381" w:type="dxa"/>
            <w:tcBorders/>
            <w:vAlign w:val="center"/>
          </w:tcPr>
          <w:p>
            <w:pPr>
              <w:pStyle w:val="TableContents"/>
              <w:bidi w:val="0"/>
              <w:spacing w:before="0" w:after="283"/>
              <w:jc w:val="left"/>
              <w:rPr/>
            </w:pPr>
            <w:r>
              <w:rPr/>
              <w:t xml:space="preserve">Pennsylvanian vanhin katolinen seurakunta. Nykyinen kirkkorakennus avattiin vuonna 1757. </w:t>
            </w:r>
          </w:p>
        </w:tc>
      </w:tr>
      <w:tr>
        <w:trPr/>
        <w:tc>
          <w:tcPr>
            <w:tcW w:w="1772" w:type="dxa"/>
            <w:tcBorders/>
            <w:vAlign w:val="center"/>
          </w:tcPr>
          <w:p>
            <w:pPr>
              <w:pStyle w:val="TableContents"/>
              <w:bidi w:val="0"/>
              <w:spacing w:before="0" w:after="283"/>
              <w:jc w:val="left"/>
              <w:rPr/>
            </w:pPr>
            <w:r>
              <w:rPr/>
              <w:t xml:space="preserve">Siunatuimman sakramentin seurakunta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Bally, Pennsylvania </w:t>
            </w:r>
          </w:p>
        </w:tc>
        <w:tc>
          <w:tcPr>
            <w:tcW w:w="1023" w:type="dxa"/>
            <w:tcBorders/>
            <w:vAlign w:val="center"/>
          </w:tcPr>
          <w:p>
            <w:pPr>
              <w:pStyle w:val="TableContents"/>
              <w:bidi w:val="0"/>
              <w:spacing w:before="0" w:after="283"/>
              <w:jc w:val="left"/>
              <w:rPr/>
            </w:pPr>
            <w:r>
              <w:rPr/>
              <w:t xml:space="preserve">PA </w:t>
            </w:r>
          </w:p>
        </w:tc>
        <w:tc>
          <w:tcPr>
            <w:tcW w:w="588" w:type="dxa"/>
            <w:tcBorders/>
            <w:vAlign w:val="center"/>
          </w:tcPr>
          <w:p>
            <w:pPr>
              <w:pStyle w:val="TableContents"/>
              <w:bidi w:val="0"/>
              <w:spacing w:before="0" w:after="283"/>
              <w:jc w:val="left"/>
              <w:rPr/>
            </w:pPr>
            <w:r>
              <w:rPr/>
              <w:t xml:space="preserve">1741 </w:t>
            </w:r>
          </w:p>
        </w:tc>
        <w:tc>
          <w:tcPr>
            <w:tcW w:w="1834" w:type="dxa"/>
            <w:tcBorders/>
            <w:vAlign w:val="center"/>
          </w:tcPr>
          <w:p>
            <w:pPr>
              <w:pStyle w:val="TableContents"/>
              <w:bidi w:val="0"/>
              <w:spacing w:before="0" w:after="283"/>
              <w:jc w:val="left"/>
              <w:rPr/>
            </w:pPr>
            <w:r>
              <w:rPr/>
              <w:t xml:space="preserve">Roomalaiskatolinen </w:t>
            </w:r>
          </w:p>
        </w:tc>
        <w:tc>
          <w:tcPr>
            <w:tcW w:w="3381" w:type="dxa"/>
            <w:tcBorders/>
            <w:vAlign w:val="center"/>
          </w:tcPr>
          <w:p>
            <w:pPr>
              <w:pStyle w:val="TableContents"/>
              <w:bidi w:val="0"/>
              <w:spacing w:before="0" w:after="283"/>
              <w:jc w:val="left"/>
              <w:rPr/>
            </w:pPr>
            <w:r>
              <w:rPr/>
              <w:t xml:space="preserve">Pennsylvanian vanhin RC-kirkko, joka on edelleen jatkuvassa käytössä alkuperäisessä rakennuksessa, jonka alkuperäinen nimi oli St. Paul's Chapel. </w:t>
            </w:r>
          </w:p>
        </w:tc>
      </w:tr>
      <w:tr>
        <w:trPr/>
        <w:tc>
          <w:tcPr>
            <w:tcW w:w="1772" w:type="dxa"/>
            <w:tcBorders/>
            <w:vAlign w:val="center"/>
          </w:tcPr>
          <w:p>
            <w:pPr>
              <w:pStyle w:val="TableContents"/>
              <w:bidi w:val="0"/>
              <w:spacing w:before="0" w:after="283"/>
              <w:jc w:val="left"/>
              <w:rPr/>
            </w:pPr>
            <w:r>
              <w:rPr/>
              <w:t xml:space="preserve">Congaree Baptist Church (Gadsden, Etelä-Carolina)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Gadsden, SC </w:t>
            </w:r>
          </w:p>
        </w:tc>
        <w:tc>
          <w:tcPr>
            <w:tcW w:w="1023" w:type="dxa"/>
            <w:tcBorders/>
            <w:vAlign w:val="center"/>
          </w:tcPr>
          <w:p>
            <w:pPr>
              <w:pStyle w:val="TableContents"/>
              <w:bidi w:val="0"/>
              <w:spacing w:before="0" w:after="283"/>
              <w:jc w:val="left"/>
              <w:rPr/>
            </w:pPr>
            <w:r>
              <w:rPr/>
              <w:t xml:space="preserve">SC </w:t>
            </w:r>
          </w:p>
        </w:tc>
        <w:tc>
          <w:tcPr>
            <w:tcW w:w="588" w:type="dxa"/>
            <w:tcBorders/>
            <w:vAlign w:val="center"/>
          </w:tcPr>
          <w:p>
            <w:pPr>
              <w:pStyle w:val="TableContents"/>
              <w:bidi w:val="0"/>
              <w:spacing w:before="0" w:after="283"/>
              <w:jc w:val="left"/>
              <w:rPr/>
            </w:pPr>
            <w:r>
              <w:rPr/>
              <w:t xml:space="preserve">1765 </w:t>
            </w:r>
          </w:p>
        </w:tc>
        <w:tc>
          <w:tcPr>
            <w:tcW w:w="1834" w:type="dxa"/>
            <w:tcBorders/>
            <w:vAlign w:val="center"/>
          </w:tcPr>
          <w:p>
            <w:pPr>
              <w:pStyle w:val="TableContents"/>
              <w:bidi w:val="0"/>
              <w:spacing w:before="0" w:after="283"/>
              <w:jc w:val="left"/>
              <w:rPr/>
            </w:pPr>
            <w:r>
              <w:rPr/>
              <w:t xml:space="preserve">Baptisti </w:t>
            </w:r>
          </w:p>
        </w:tc>
        <w:tc>
          <w:tcPr>
            <w:tcW w:w="3381" w:type="dxa"/>
            <w:tcBorders/>
            <w:vAlign w:val="center"/>
          </w:tcPr>
          <w:p>
            <w:pPr>
              <w:pStyle w:val="TableContents"/>
              <w:bidi w:val="0"/>
              <w:spacing w:before="0" w:after="283"/>
              <w:jc w:val="left"/>
              <w:rPr/>
            </w:pPr>
            <w:r>
              <w:rPr/>
              <w:t xml:space="preserve">Etelä-Carolinan toiseksi vanhin baptistiseurakunta (nykyinen rakennus on rakennettu vuonna 1810). </w:t>
            </w:r>
          </w:p>
        </w:tc>
      </w:tr>
      <w:tr>
        <w:trPr/>
        <w:tc>
          <w:tcPr>
            <w:tcW w:w="1772" w:type="dxa"/>
            <w:tcBorders/>
            <w:vAlign w:val="center"/>
          </w:tcPr>
          <w:p>
            <w:pPr>
              <w:pStyle w:val="TableContents"/>
              <w:bidi w:val="0"/>
              <w:spacing w:before="0" w:after="283"/>
              <w:jc w:val="left"/>
              <w:rPr/>
            </w:pPr>
            <w:r>
              <w:rPr/>
              <w:t xml:space="preserve">John Streetin metodistikirkko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New York City </w:t>
            </w:r>
          </w:p>
        </w:tc>
        <w:tc>
          <w:tcPr>
            <w:tcW w:w="1023" w:type="dxa"/>
            <w:tcBorders/>
            <w:vAlign w:val="center"/>
          </w:tcPr>
          <w:p>
            <w:pPr>
              <w:pStyle w:val="TableContents"/>
              <w:bidi w:val="0"/>
              <w:spacing w:before="0" w:after="283"/>
              <w:jc w:val="left"/>
              <w:rPr/>
            </w:pPr>
            <w:r>
              <w:rPr/>
              <w:t xml:space="preserve">NY </w:t>
            </w:r>
          </w:p>
        </w:tc>
        <w:tc>
          <w:tcPr>
            <w:tcW w:w="588" w:type="dxa"/>
            <w:tcBorders/>
            <w:vAlign w:val="center"/>
          </w:tcPr>
          <w:p>
            <w:pPr>
              <w:pStyle w:val="TableContents"/>
              <w:bidi w:val="0"/>
              <w:spacing w:before="0" w:after="283"/>
              <w:jc w:val="left"/>
              <w:rPr/>
            </w:pPr>
            <w:r>
              <w:rPr/>
              <w:t xml:space="preserve">1766 </w:t>
            </w:r>
          </w:p>
        </w:tc>
        <w:tc>
          <w:tcPr>
            <w:tcW w:w="1834" w:type="dxa"/>
            <w:tcBorders/>
            <w:vAlign w:val="center"/>
          </w:tcPr>
          <w:p>
            <w:pPr>
              <w:pStyle w:val="TableContents"/>
              <w:bidi w:val="0"/>
              <w:spacing w:before="0" w:after="283"/>
              <w:jc w:val="left"/>
              <w:rPr/>
            </w:pPr>
            <w:r>
              <w:rPr/>
              <w:t xml:space="preserve">Metodisti </w:t>
            </w:r>
          </w:p>
        </w:tc>
        <w:tc>
          <w:tcPr>
            <w:tcW w:w="3381" w:type="dxa"/>
            <w:tcBorders/>
            <w:vAlign w:val="center"/>
          </w:tcPr>
          <w:p>
            <w:pPr>
              <w:pStyle w:val="TableContents"/>
              <w:bidi w:val="0"/>
              <w:spacing w:before="0" w:after="283"/>
              <w:jc w:val="left"/>
              <w:rPr/>
            </w:pPr>
            <w:r>
              <w:rPr/>
              <w:t xml:space="preserve">Seurakunta on Pohjois-Amerikan vanhin metodistiseurakunta, joka perustettiin 12. lokakuuta 1766 nimellä Wesleyan Society in America (rakennus rakennettu 1841). </w:t>
            </w:r>
          </w:p>
        </w:tc>
      </w:tr>
      <w:tr>
        <w:trPr/>
        <w:tc>
          <w:tcPr>
            <w:tcW w:w="1772" w:type="dxa"/>
            <w:tcBorders/>
            <w:vAlign w:val="center"/>
          </w:tcPr>
          <w:p>
            <w:pPr>
              <w:pStyle w:val="TableContents"/>
              <w:bidi w:val="0"/>
              <w:spacing w:before="0" w:after="283"/>
              <w:jc w:val="left"/>
              <w:rPr/>
            </w:pPr>
            <w:r>
              <w:rPr/>
              <w:t xml:space="preserve">Pyhän Yrjön metodistikirkko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Philadelphia </w:t>
            </w:r>
          </w:p>
        </w:tc>
        <w:tc>
          <w:tcPr>
            <w:tcW w:w="1023" w:type="dxa"/>
            <w:tcBorders/>
            <w:vAlign w:val="center"/>
          </w:tcPr>
          <w:p>
            <w:pPr>
              <w:pStyle w:val="TableContents"/>
              <w:bidi w:val="0"/>
              <w:spacing w:before="0" w:after="283"/>
              <w:jc w:val="left"/>
              <w:rPr/>
            </w:pPr>
            <w:r>
              <w:rPr/>
              <w:t xml:space="preserve">PA </w:t>
            </w:r>
          </w:p>
        </w:tc>
        <w:tc>
          <w:tcPr>
            <w:tcW w:w="588" w:type="dxa"/>
            <w:tcBorders/>
            <w:vAlign w:val="center"/>
          </w:tcPr>
          <w:p>
            <w:pPr>
              <w:pStyle w:val="TableContents"/>
              <w:bidi w:val="0"/>
              <w:spacing w:before="0" w:after="283"/>
              <w:jc w:val="left"/>
              <w:rPr/>
            </w:pPr>
            <w:r>
              <w:rPr/>
              <w:t xml:space="preserve">1769 </w:t>
            </w:r>
          </w:p>
        </w:tc>
        <w:tc>
          <w:tcPr>
            <w:tcW w:w="1834" w:type="dxa"/>
            <w:tcBorders/>
            <w:vAlign w:val="center"/>
          </w:tcPr>
          <w:p>
            <w:pPr>
              <w:pStyle w:val="TableContents"/>
              <w:bidi w:val="0"/>
              <w:spacing w:before="0" w:after="283"/>
              <w:jc w:val="left"/>
              <w:rPr/>
            </w:pPr>
            <w:r>
              <w:rPr/>
              <w:t xml:space="preserve">Metodisti </w:t>
            </w:r>
          </w:p>
        </w:tc>
        <w:tc>
          <w:tcPr>
            <w:tcW w:w="3381" w:type="dxa"/>
            <w:tcBorders/>
            <w:vAlign w:val="center"/>
          </w:tcPr>
          <w:p>
            <w:pPr>
              <w:pStyle w:val="TableContents"/>
              <w:bidi w:val="0"/>
              <w:spacing w:before="0" w:after="283"/>
              <w:jc w:val="left"/>
              <w:rPr/>
            </w:pPr>
            <w:r>
              <w:rPr/>
              <w:t xml:space="preserve">Vanhin yhtäjaksoisesti käytössä oleva metodistikirkkorakennus Yhdysvalloissa (seurakunta perustettiin vuonna 1767). </w:t>
            </w:r>
          </w:p>
        </w:tc>
      </w:tr>
      <w:tr>
        <w:trPr/>
        <w:tc>
          <w:tcPr>
            <w:tcW w:w="1772" w:type="dxa"/>
            <w:tcBorders/>
            <w:vAlign w:val="center"/>
          </w:tcPr>
          <w:p>
            <w:pPr>
              <w:pStyle w:val="TableContents"/>
              <w:bidi w:val="0"/>
              <w:spacing w:before="0" w:after="283"/>
              <w:jc w:val="left"/>
              <w:rPr/>
            </w:pPr>
            <w:r>
              <w:rPr/>
              <w:t xml:space="preserve">Barrattin kappeli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Kent County, Delaware </w:t>
            </w:r>
          </w:p>
        </w:tc>
        <w:tc>
          <w:tcPr>
            <w:tcW w:w="1023" w:type="dxa"/>
            <w:tcBorders/>
            <w:vAlign w:val="center"/>
          </w:tcPr>
          <w:p>
            <w:pPr>
              <w:pStyle w:val="TableContents"/>
              <w:bidi w:val="0"/>
              <w:spacing w:before="0" w:after="283"/>
              <w:jc w:val="left"/>
              <w:rPr/>
            </w:pPr>
            <w:r>
              <w:rPr/>
              <w:t xml:space="preserve">Delaware </w:t>
            </w:r>
          </w:p>
        </w:tc>
        <w:tc>
          <w:tcPr>
            <w:tcW w:w="588" w:type="dxa"/>
            <w:tcBorders/>
            <w:vAlign w:val="center"/>
          </w:tcPr>
          <w:p>
            <w:pPr>
              <w:pStyle w:val="TableContents"/>
              <w:bidi w:val="0"/>
              <w:spacing w:before="0" w:after="283"/>
              <w:jc w:val="left"/>
              <w:rPr/>
            </w:pPr>
            <w:r>
              <w:rPr/>
              <w:t xml:space="preserve">1780 </w:t>
            </w:r>
          </w:p>
        </w:tc>
        <w:tc>
          <w:tcPr>
            <w:tcW w:w="1834" w:type="dxa"/>
            <w:tcBorders/>
            <w:vAlign w:val="center"/>
          </w:tcPr>
          <w:p>
            <w:pPr>
              <w:pStyle w:val="TableContents"/>
              <w:bidi w:val="0"/>
              <w:spacing w:before="0" w:after="283"/>
              <w:jc w:val="left"/>
              <w:rPr/>
            </w:pPr>
            <w:r>
              <w:rPr/>
              <w:t xml:space="preserve">Metodisti </w:t>
            </w:r>
          </w:p>
        </w:tc>
        <w:tc>
          <w:tcPr>
            <w:tcW w:w="3381" w:type="dxa"/>
            <w:tcBorders/>
            <w:vAlign w:val="center"/>
          </w:tcPr>
          <w:p>
            <w:pPr>
              <w:pStyle w:val="TableContents"/>
              <w:bidi w:val="0"/>
              <w:spacing w:before="0" w:after="283"/>
              <w:jc w:val="left"/>
              <w:rPr/>
            </w:pPr>
            <w:r>
              <w:rPr/>
              <w:t xml:space="preserve">vanhin säilynyt kirkkorakennus Yhdysvalloissa, joka on rakennettu metodistien toimesta ja metodeille. </w:t>
            </w:r>
          </w:p>
        </w:tc>
      </w:tr>
      <w:tr>
        <w:trPr/>
        <w:tc>
          <w:tcPr>
            <w:tcW w:w="1772" w:type="dxa"/>
            <w:tcBorders/>
            <w:vAlign w:val="center"/>
          </w:tcPr>
          <w:p>
            <w:pPr>
              <w:pStyle w:val="TableContents"/>
              <w:bidi w:val="0"/>
              <w:spacing w:before="0" w:after="283"/>
              <w:jc w:val="left"/>
              <w:rPr/>
            </w:pPr>
            <w:r>
              <w:rPr/>
              <w:t xml:space="preserve">Chester-Bethelin kirkko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Wilmington, Delaware </w:t>
            </w:r>
          </w:p>
        </w:tc>
        <w:tc>
          <w:tcPr>
            <w:tcW w:w="1023" w:type="dxa"/>
            <w:tcBorders/>
            <w:vAlign w:val="center"/>
          </w:tcPr>
          <w:p>
            <w:pPr>
              <w:pStyle w:val="TableContents"/>
              <w:bidi w:val="0"/>
              <w:spacing w:before="0" w:after="283"/>
              <w:jc w:val="left"/>
              <w:rPr/>
            </w:pPr>
            <w:r>
              <w:rPr/>
              <w:t xml:space="preserve">Delaware </w:t>
            </w:r>
          </w:p>
        </w:tc>
        <w:tc>
          <w:tcPr>
            <w:tcW w:w="588" w:type="dxa"/>
            <w:tcBorders/>
            <w:vAlign w:val="center"/>
          </w:tcPr>
          <w:p>
            <w:pPr>
              <w:pStyle w:val="TableContents"/>
              <w:bidi w:val="0"/>
              <w:spacing w:before="0" w:after="283"/>
              <w:jc w:val="left"/>
              <w:rPr/>
            </w:pPr>
            <w:r>
              <w:rPr/>
              <w:t xml:space="preserve">1780 </w:t>
            </w:r>
          </w:p>
        </w:tc>
        <w:tc>
          <w:tcPr>
            <w:tcW w:w="1834" w:type="dxa"/>
            <w:tcBorders/>
            <w:vAlign w:val="center"/>
          </w:tcPr>
          <w:p>
            <w:pPr>
              <w:pStyle w:val="TableContents"/>
              <w:bidi w:val="0"/>
              <w:spacing w:before="0" w:after="283"/>
              <w:jc w:val="left"/>
              <w:rPr/>
            </w:pPr>
            <w:r>
              <w:rPr/>
              <w:t xml:space="preserve">Metodisti </w:t>
            </w:r>
          </w:p>
        </w:tc>
        <w:tc>
          <w:tcPr>
            <w:tcW w:w="3381" w:type="dxa"/>
            <w:tcBorders/>
            <w:vAlign w:val="center"/>
          </w:tcPr>
          <w:p>
            <w:pPr>
              <w:pStyle w:val="TableContents"/>
              <w:bidi w:val="0"/>
              <w:spacing w:before="0" w:after="283"/>
              <w:jc w:val="left"/>
              <w:rPr/>
            </w:pPr>
            <w:r>
              <w:rPr/>
              <w:t xml:space="preserve">Vanhin yhtäjaksoisesti kokoontunut metodistiseurakunta DE:n osavaltiossa (rakennus vuodelta 1873). </w:t>
            </w:r>
          </w:p>
        </w:tc>
      </w:tr>
      <w:tr>
        <w:trPr/>
        <w:tc>
          <w:tcPr>
            <w:tcW w:w="1772" w:type="dxa"/>
            <w:tcBorders/>
            <w:vAlign w:val="center"/>
          </w:tcPr>
          <w:p>
            <w:pPr>
              <w:pStyle w:val="TableContents"/>
              <w:bidi w:val="0"/>
              <w:spacing w:before="0" w:after="283"/>
              <w:jc w:val="left"/>
              <w:rPr/>
            </w:pPr>
            <w:r>
              <w:rPr/>
              <w:t xml:space="preserve">Äiti Bethelin AME-kirkko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Philadelphia </w:t>
            </w:r>
          </w:p>
        </w:tc>
        <w:tc>
          <w:tcPr>
            <w:tcW w:w="1023" w:type="dxa"/>
            <w:tcBorders/>
            <w:vAlign w:val="center"/>
          </w:tcPr>
          <w:p>
            <w:pPr>
              <w:pStyle w:val="TableContents"/>
              <w:bidi w:val="0"/>
              <w:spacing w:before="0" w:after="283"/>
              <w:jc w:val="left"/>
              <w:rPr/>
            </w:pPr>
            <w:r>
              <w:rPr/>
              <w:t xml:space="preserve">PA </w:t>
            </w:r>
          </w:p>
        </w:tc>
        <w:tc>
          <w:tcPr>
            <w:tcW w:w="588" w:type="dxa"/>
            <w:tcBorders/>
            <w:vAlign w:val="center"/>
          </w:tcPr>
          <w:p>
            <w:pPr>
              <w:pStyle w:val="TableContents"/>
              <w:bidi w:val="0"/>
              <w:spacing w:before="0" w:after="283"/>
              <w:jc w:val="left"/>
              <w:rPr/>
            </w:pPr>
            <w:r>
              <w:rPr/>
              <w:t xml:space="preserve">1794 </w:t>
            </w:r>
          </w:p>
        </w:tc>
        <w:tc>
          <w:tcPr>
            <w:tcW w:w="1834" w:type="dxa"/>
            <w:tcBorders/>
            <w:vAlign w:val="center"/>
          </w:tcPr>
          <w:p>
            <w:pPr>
              <w:pStyle w:val="TableContents"/>
              <w:bidi w:val="0"/>
              <w:spacing w:before="0" w:after="283"/>
              <w:jc w:val="left"/>
              <w:rPr/>
            </w:pPr>
            <w:r>
              <w:rPr/>
              <w:t xml:space="preserve">Afrikkalainen metodistikirkko (AME) </w:t>
            </w:r>
          </w:p>
        </w:tc>
        <w:tc>
          <w:tcPr>
            <w:tcW w:w="3381" w:type="dxa"/>
            <w:tcBorders/>
            <w:vAlign w:val="center"/>
          </w:tcPr>
          <w:p>
            <w:pPr>
              <w:pStyle w:val="TableContents"/>
              <w:bidi w:val="0"/>
              <w:spacing w:before="0" w:after="283"/>
              <w:jc w:val="left"/>
              <w:rPr/>
            </w:pPr>
            <w:r>
              <w:rPr/>
              <w:t xml:space="preserve">AME-kirkko ja uskontokunta (1816) perustettiin Philadelphiassa; vanhin seurakunta Yhdysvalloissa (rakennus vuodelta 1890). </w:t>
            </w:r>
          </w:p>
        </w:tc>
      </w:tr>
      <w:tr>
        <w:trPr/>
        <w:tc>
          <w:tcPr>
            <w:tcW w:w="1772" w:type="dxa"/>
            <w:tcBorders/>
            <w:vAlign w:val="center"/>
          </w:tcPr>
          <w:p>
            <w:pPr>
              <w:pStyle w:val="TableContents"/>
              <w:bidi w:val="0"/>
              <w:spacing w:before="0" w:after="283"/>
              <w:jc w:val="left"/>
              <w:rPr/>
            </w:pPr>
            <w:r>
              <w:rPr/>
              <w:t xml:space="preserve">Pyhän Paavalin katedraalikirkko </w:t>
            </w:r>
          </w:p>
        </w:tc>
        <w:tc>
          <w:tcPr>
            <w:tcW w:w="109"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Detroit </w:t>
            </w:r>
          </w:p>
        </w:tc>
        <w:tc>
          <w:tcPr>
            <w:tcW w:w="1023" w:type="dxa"/>
            <w:tcBorders/>
            <w:vAlign w:val="center"/>
          </w:tcPr>
          <w:p>
            <w:pPr>
              <w:pStyle w:val="TableContents"/>
              <w:bidi w:val="0"/>
              <w:spacing w:before="0" w:after="283"/>
              <w:jc w:val="left"/>
              <w:rPr/>
            </w:pPr>
            <w:r>
              <w:rPr/>
              <w:t xml:space="preserve">MI </w:t>
            </w:r>
          </w:p>
        </w:tc>
        <w:tc>
          <w:tcPr>
            <w:tcW w:w="588" w:type="dxa"/>
            <w:tcBorders/>
            <w:vAlign w:val="center"/>
          </w:tcPr>
          <w:p>
            <w:pPr>
              <w:pStyle w:val="TableContents"/>
              <w:bidi w:val="0"/>
              <w:spacing w:before="0" w:after="283"/>
              <w:jc w:val="left"/>
              <w:rPr/>
            </w:pPr>
            <w:r>
              <w:rPr/>
              <w:t xml:space="preserve">1824 </w:t>
            </w:r>
          </w:p>
        </w:tc>
        <w:tc>
          <w:tcPr>
            <w:tcW w:w="1834" w:type="dxa"/>
            <w:tcBorders/>
            <w:vAlign w:val="center"/>
          </w:tcPr>
          <w:p>
            <w:pPr>
              <w:pStyle w:val="TableContents"/>
              <w:bidi w:val="0"/>
              <w:spacing w:before="0" w:after="283"/>
              <w:jc w:val="left"/>
              <w:rPr/>
            </w:pPr>
            <w:r>
              <w:rPr/>
              <w:t xml:space="preserve">Episkopaalinen </w:t>
            </w:r>
          </w:p>
        </w:tc>
        <w:tc>
          <w:tcPr>
            <w:tcW w:w="3381" w:type="dxa"/>
            <w:tcBorders/>
            <w:vAlign w:val="center"/>
          </w:tcPr>
          <w:p>
            <w:pPr>
              <w:pStyle w:val="TableContents"/>
              <w:bidi w:val="0"/>
              <w:spacing w:before="0" w:after="283"/>
              <w:jc w:val="left"/>
              <w:rPr/>
            </w:pPr>
            <w:r>
              <w:rPr/>
              <w:t xml:space="preserve">Michiganin vanhin episkopaalinen seurakunta (nykyinen rakennus vuodelta 1907).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vanhin yhtäjaksoisesti toimiva roomalaiskatolinen seurakunta Yhdysvalloissa.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54"/>
        <w:gridCol w:w="109"/>
        <w:gridCol w:w="1427"/>
        <w:gridCol w:w="498"/>
        <w:gridCol w:w="1244"/>
        <w:gridCol w:w="2365"/>
        <w:gridCol w:w="3008"/>
      </w:tblGrid>
      <w:tr>
        <w:trPr/>
        <w:tc>
          <w:tcPr>
            <w:tcW w:w="1554" w:type="dxa"/>
            <w:tcBorders/>
            <w:vAlign w:val="center"/>
          </w:tcPr>
          <w:p>
            <w:pPr>
              <w:pStyle w:val="TableContents"/>
              <w:bidi w:val="0"/>
              <w:spacing w:before="0" w:after="283"/>
              <w:jc w:val="left"/>
              <w:rPr/>
            </w:pPr>
            <w:r>
              <w:rPr/>
              <w:t xml:space="preserve">San Juan Bautistan katedraali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color w:val="A9A9A9"/>
              </w:rPr>
              <w:t xml:space="preserve">San Juan, Puerto Rico </w:t>
            </w:r>
          </w:p>
        </w:tc>
        <w:tc>
          <w:tcPr>
            <w:tcW w:w="498" w:type="dxa"/>
            <w:tcBorders/>
            <w:vAlign w:val="center"/>
          </w:tcPr>
          <w:p>
            <w:pPr>
              <w:pStyle w:val="TableContents"/>
              <w:bidi w:val="0"/>
              <w:spacing w:before="0" w:after="283"/>
              <w:jc w:val="left"/>
              <w:rPr/>
            </w:pPr>
            <w:r>
              <w:rPr/>
              <w:t xml:space="preserve">PR </w:t>
            </w:r>
          </w:p>
        </w:tc>
        <w:tc>
          <w:tcPr>
            <w:tcW w:w="1244" w:type="dxa"/>
            <w:tcBorders/>
            <w:vAlign w:val="center"/>
          </w:tcPr>
          <w:p>
            <w:pPr>
              <w:pStyle w:val="TableContents"/>
              <w:bidi w:val="0"/>
              <w:spacing w:before="0" w:after="283"/>
              <w:jc w:val="left"/>
              <w:rPr/>
            </w:pPr>
            <w:r>
              <w:rPr/>
              <w:t xml:space="preserve">1521 -- 1540 </w:t>
            </w:r>
          </w:p>
        </w:tc>
        <w:tc>
          <w:tcPr>
            <w:tcW w:w="2365" w:type="dxa"/>
            <w:tcBorders/>
            <w:vAlign w:val="center"/>
          </w:tcPr>
          <w:p>
            <w:pPr>
              <w:pStyle w:val="TableContents"/>
              <w:bidi w:val="0"/>
              <w:spacing w:before="0" w:after="283"/>
              <w:jc w:val="left"/>
              <w:rPr/>
            </w:pPr>
            <w:r>
              <w:rPr/>
              <w:t xml:space="preserve">Roomalaiskatolinen </w:t>
            </w:r>
          </w:p>
        </w:tc>
        <w:tc>
          <w:tcPr>
            <w:tcW w:w="3008" w:type="dxa"/>
            <w:tcBorders/>
            <w:vAlign w:val="center"/>
          </w:tcPr>
          <w:p>
            <w:pPr>
              <w:pStyle w:val="TableContents"/>
              <w:bidi w:val="0"/>
              <w:spacing w:before="0" w:after="283"/>
              <w:jc w:val="left"/>
              <w:rPr/>
            </w:pPr>
            <w:r>
              <w:rPr/>
              <w:t xml:space="preserve">Vanhin kirkko, joka on rakennettu Yhdysvalloissa ja Puerto Ricon alueella (joka ei ole yhdysvaltalainen). Alkuperäinen katedraali rakennettiin puusta vuonna 1521. Hurrikaani tuhosi sen, ja nykyinen rakennus rakennettiin vuonna 1540, ja sitä muokattiin uudelleen myöhempinä vuosisatoina, viimeksi vuonna 1917. Rakennus on ollut Yhdysvaltojen alueella vuodesta 1898, jolloin Puerto Rico liitettiin Espanjaan. </w:t>
            </w:r>
          </w:p>
        </w:tc>
      </w:tr>
      <w:tr>
        <w:trPr/>
        <w:tc>
          <w:tcPr>
            <w:tcW w:w="1554" w:type="dxa"/>
            <w:tcBorders/>
            <w:vAlign w:val="center"/>
          </w:tcPr>
          <w:p>
            <w:pPr>
              <w:pStyle w:val="TableContents"/>
              <w:bidi w:val="0"/>
              <w:spacing w:before="0" w:after="283"/>
              <w:jc w:val="left"/>
              <w:rPr/>
            </w:pPr>
            <w:r>
              <w:rPr/>
              <w:t xml:space="preserve">Porta Coeli 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San Germán, Puerto Rico </w:t>
            </w:r>
          </w:p>
        </w:tc>
        <w:tc>
          <w:tcPr>
            <w:tcW w:w="498" w:type="dxa"/>
            <w:tcBorders/>
            <w:vAlign w:val="center"/>
          </w:tcPr>
          <w:p>
            <w:pPr>
              <w:pStyle w:val="TableContents"/>
              <w:bidi w:val="0"/>
              <w:spacing w:before="0" w:after="283"/>
              <w:jc w:val="left"/>
              <w:rPr/>
            </w:pPr>
            <w:r>
              <w:rPr/>
              <w:t xml:space="preserve">PR </w:t>
            </w:r>
          </w:p>
        </w:tc>
        <w:tc>
          <w:tcPr>
            <w:tcW w:w="1244" w:type="dxa"/>
            <w:tcBorders/>
            <w:vAlign w:val="center"/>
          </w:tcPr>
          <w:p>
            <w:pPr>
              <w:pStyle w:val="TableContents"/>
              <w:bidi w:val="0"/>
              <w:spacing w:before="0" w:after="283"/>
              <w:jc w:val="left"/>
              <w:rPr/>
            </w:pPr>
            <w:r>
              <w:rPr/>
              <w:t xml:space="preserve">1609 </w:t>
            </w:r>
          </w:p>
        </w:tc>
        <w:tc>
          <w:tcPr>
            <w:tcW w:w="2365" w:type="dxa"/>
            <w:tcBorders/>
            <w:vAlign w:val="center"/>
          </w:tcPr>
          <w:p>
            <w:pPr>
              <w:pStyle w:val="TableContents"/>
              <w:bidi w:val="0"/>
              <w:spacing w:before="0" w:after="283"/>
              <w:jc w:val="left"/>
              <w:rPr/>
            </w:pPr>
            <w:r>
              <w:rPr/>
              <w:t xml:space="preserve">Roomalaiskatolinen </w:t>
            </w:r>
          </w:p>
        </w:tc>
        <w:tc>
          <w:tcPr>
            <w:tcW w:w="3008" w:type="dxa"/>
            <w:tcBorders/>
            <w:vAlign w:val="center"/>
          </w:tcPr>
          <w:p>
            <w:pPr>
              <w:pStyle w:val="TableContents"/>
              <w:bidi w:val="0"/>
              <w:spacing w:before="0" w:after="283"/>
              <w:jc w:val="left"/>
              <w:rPr/>
            </w:pPr>
            <w:r>
              <w:rPr/>
              <w:t xml:space="preserve">Toiseksi vanhin kirkkorakennus Yhdysvalloissa ja Puerto Ricon alueella. </w:t>
            </w:r>
          </w:p>
        </w:tc>
      </w:tr>
      <w:tr>
        <w:trPr/>
        <w:tc>
          <w:tcPr>
            <w:tcW w:w="1554" w:type="dxa"/>
            <w:tcBorders/>
            <w:vAlign w:val="center"/>
          </w:tcPr>
          <w:p>
            <w:pPr>
              <w:pStyle w:val="TableContents"/>
              <w:bidi w:val="0"/>
              <w:spacing w:before="0" w:after="283"/>
              <w:jc w:val="left"/>
              <w:rPr/>
            </w:pPr>
            <w:r>
              <w:rPr/>
              <w:t xml:space="preserve">San Miguelin lähetysasema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Santa Fe, New Mexico </w:t>
            </w:r>
          </w:p>
        </w:tc>
        <w:tc>
          <w:tcPr>
            <w:tcW w:w="498" w:type="dxa"/>
            <w:tcBorders/>
            <w:vAlign w:val="center"/>
          </w:tcPr>
          <w:p>
            <w:pPr>
              <w:pStyle w:val="TableContents"/>
              <w:bidi w:val="0"/>
              <w:spacing w:before="0" w:after="283"/>
              <w:jc w:val="left"/>
              <w:rPr/>
            </w:pPr>
            <w:r>
              <w:rPr/>
              <w:t xml:space="preserve">NM </w:t>
            </w:r>
          </w:p>
        </w:tc>
        <w:tc>
          <w:tcPr>
            <w:tcW w:w="1244" w:type="dxa"/>
            <w:tcBorders/>
            <w:vAlign w:val="center"/>
          </w:tcPr>
          <w:p>
            <w:pPr>
              <w:pStyle w:val="TableContents"/>
              <w:bidi w:val="0"/>
              <w:spacing w:before="0" w:after="283"/>
              <w:jc w:val="left"/>
              <w:rPr/>
            </w:pPr>
            <w:r>
              <w:rPr/>
              <w:t xml:space="preserve">Ennen vuotta 1626 </w:t>
            </w:r>
          </w:p>
        </w:tc>
        <w:tc>
          <w:tcPr>
            <w:tcW w:w="2365" w:type="dxa"/>
            <w:tcBorders/>
            <w:vAlign w:val="center"/>
          </w:tcPr>
          <w:p>
            <w:pPr>
              <w:pStyle w:val="TableContents"/>
              <w:bidi w:val="0"/>
              <w:spacing w:before="0" w:after="283"/>
              <w:jc w:val="left"/>
              <w:rPr/>
            </w:pPr>
            <w:r>
              <w:rPr/>
              <w:t xml:space="preserve">Roomalaiskatolinen </w:t>
            </w:r>
          </w:p>
        </w:tc>
        <w:tc>
          <w:tcPr>
            <w:tcW w:w="3008" w:type="dxa"/>
            <w:tcBorders/>
            <w:vAlign w:val="center"/>
          </w:tcPr>
          <w:p>
            <w:pPr>
              <w:pStyle w:val="TableContents"/>
              <w:bidi w:val="0"/>
              <w:spacing w:before="0" w:after="283"/>
              <w:jc w:val="left"/>
              <w:rPr/>
            </w:pPr>
            <w:r>
              <w:rPr/>
              <w:t xml:space="preserve">Vanhin Yhdysvaltain mantereella rakennettu kirkko. Alkuperäiset savimuurit ja alttarin rakensivat Meksikosta kotoisin olevat Tlaxcalan-intiaanit, mutta suuri osa rakennuksesta rakennettiin uudelleen vuonna 1710. Rakennus on ollut Yhdysvalloissa vuodesta 1848 lähtien, jolloin Yhdysvallat liitti New Mexicon alueen Meksikon ja Yhdysvaltain välisen sodan jälkeen. </w:t>
            </w:r>
          </w:p>
        </w:tc>
      </w:tr>
      <w:tr>
        <w:trPr/>
        <w:tc>
          <w:tcPr>
            <w:tcW w:w="1554" w:type="dxa"/>
            <w:tcBorders/>
            <w:vAlign w:val="center"/>
          </w:tcPr>
          <w:p>
            <w:pPr>
              <w:pStyle w:val="TableContents"/>
              <w:bidi w:val="0"/>
              <w:spacing w:before="0" w:after="283"/>
              <w:jc w:val="left"/>
              <w:rPr/>
            </w:pPr>
            <w:r>
              <w:rPr/>
              <w:t xml:space="preserve">Jamestownin 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Jamestown, Virginia </w:t>
            </w:r>
          </w:p>
        </w:tc>
        <w:tc>
          <w:tcPr>
            <w:tcW w:w="498" w:type="dxa"/>
            <w:tcBorders/>
            <w:vAlign w:val="center"/>
          </w:tcPr>
          <w:p>
            <w:pPr>
              <w:pStyle w:val="TableContents"/>
              <w:bidi w:val="0"/>
              <w:spacing w:before="0" w:after="283"/>
              <w:jc w:val="left"/>
              <w:rPr/>
            </w:pPr>
            <w:r>
              <w:rPr/>
              <w:t xml:space="preserve">VA </w:t>
            </w:r>
          </w:p>
        </w:tc>
        <w:tc>
          <w:tcPr>
            <w:tcW w:w="1244" w:type="dxa"/>
            <w:tcBorders/>
            <w:vAlign w:val="center"/>
          </w:tcPr>
          <w:p>
            <w:pPr>
              <w:pStyle w:val="TableContents"/>
              <w:bidi w:val="0"/>
              <w:spacing w:before="0" w:after="283"/>
              <w:jc w:val="left"/>
              <w:rPr/>
            </w:pPr>
            <w:r>
              <w:rPr/>
              <w:t xml:space="preserve">1647 (Valmistunut) </w:t>
            </w:r>
          </w:p>
        </w:tc>
        <w:tc>
          <w:tcPr>
            <w:tcW w:w="2365" w:type="dxa"/>
            <w:tcBorders/>
            <w:vAlign w:val="center"/>
          </w:tcPr>
          <w:p>
            <w:pPr>
              <w:pStyle w:val="TableContents"/>
              <w:bidi w:val="0"/>
              <w:spacing w:before="0" w:after="283"/>
              <w:jc w:val="left"/>
              <w:rPr/>
            </w:pPr>
            <w:r>
              <w:rPr/>
              <w:t xml:space="preserve">Anglikaaninen </w:t>
            </w:r>
          </w:p>
        </w:tc>
        <w:tc>
          <w:tcPr>
            <w:tcW w:w="3008" w:type="dxa"/>
            <w:tcBorders/>
            <w:vAlign w:val="center"/>
          </w:tcPr>
          <w:p>
            <w:pPr>
              <w:pStyle w:val="TableContents"/>
              <w:bidi w:val="0"/>
              <w:spacing w:before="0" w:after="283"/>
              <w:jc w:val="left"/>
              <w:rPr/>
            </w:pPr>
            <w:r>
              <w:rPr/>
              <w:t xml:space="preserve">Ensimmäisestä tiilikirkosta on jäljellä vain lattialaatat ja perustukset (johon lisättiin torni joskus aiemmin tai myöhemmin). </w:t>
            </w:r>
          </w:p>
        </w:tc>
      </w:tr>
      <w:tr>
        <w:trPr/>
        <w:tc>
          <w:tcPr>
            <w:tcW w:w="1554" w:type="dxa"/>
            <w:tcBorders/>
            <w:vAlign w:val="center"/>
          </w:tcPr>
          <w:p>
            <w:pPr>
              <w:pStyle w:val="TableContents"/>
              <w:bidi w:val="0"/>
              <w:spacing w:before="0" w:after="283"/>
              <w:jc w:val="left"/>
              <w:rPr/>
            </w:pPr>
            <w:r>
              <w:rPr/>
              <w:t xml:space="preserve">San Estevan Del Reyn lähetyskirkko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Acoma, New Mexico </w:t>
            </w:r>
          </w:p>
        </w:tc>
        <w:tc>
          <w:tcPr>
            <w:tcW w:w="498" w:type="dxa"/>
            <w:tcBorders/>
            <w:vAlign w:val="center"/>
          </w:tcPr>
          <w:p>
            <w:pPr>
              <w:pStyle w:val="TableContents"/>
              <w:bidi w:val="0"/>
              <w:spacing w:before="0" w:after="283"/>
              <w:jc w:val="left"/>
              <w:rPr/>
            </w:pPr>
            <w:r>
              <w:rPr/>
              <w:t xml:space="preserve">NM </w:t>
            </w:r>
          </w:p>
        </w:tc>
        <w:tc>
          <w:tcPr>
            <w:tcW w:w="1244" w:type="dxa"/>
            <w:tcBorders/>
            <w:vAlign w:val="center"/>
          </w:tcPr>
          <w:p>
            <w:pPr>
              <w:pStyle w:val="TableContents"/>
              <w:bidi w:val="0"/>
              <w:spacing w:before="0" w:after="283"/>
              <w:jc w:val="left"/>
              <w:rPr/>
            </w:pPr>
            <w:r>
              <w:rPr/>
              <w:t xml:space="preserve">1649 </w:t>
            </w:r>
          </w:p>
        </w:tc>
        <w:tc>
          <w:tcPr>
            <w:tcW w:w="2365" w:type="dxa"/>
            <w:tcBorders/>
            <w:vAlign w:val="center"/>
          </w:tcPr>
          <w:p>
            <w:pPr>
              <w:pStyle w:val="TableContents"/>
              <w:bidi w:val="0"/>
              <w:spacing w:before="0" w:after="283"/>
              <w:jc w:val="left"/>
              <w:rPr/>
            </w:pPr>
            <w:r>
              <w:rPr/>
              <w:t xml:space="preserve">Roomalaiskatolinen </w:t>
            </w:r>
          </w:p>
        </w:tc>
        <w:tc>
          <w:tcPr>
            <w:tcW w:w="3008"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Illescasin Pyhän Blaisen 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Coamo, Puerto Rico </w:t>
            </w:r>
          </w:p>
        </w:tc>
        <w:tc>
          <w:tcPr>
            <w:tcW w:w="498" w:type="dxa"/>
            <w:tcBorders/>
            <w:vAlign w:val="center"/>
          </w:tcPr>
          <w:p>
            <w:pPr>
              <w:pStyle w:val="TableContents"/>
              <w:bidi w:val="0"/>
              <w:spacing w:before="0" w:after="283"/>
              <w:jc w:val="left"/>
              <w:rPr/>
            </w:pPr>
            <w:r>
              <w:rPr/>
              <w:t xml:space="preserve">PR </w:t>
            </w:r>
          </w:p>
        </w:tc>
        <w:tc>
          <w:tcPr>
            <w:tcW w:w="1244" w:type="dxa"/>
            <w:tcBorders/>
            <w:vAlign w:val="center"/>
          </w:tcPr>
          <w:p>
            <w:pPr>
              <w:pStyle w:val="TableContents"/>
              <w:bidi w:val="0"/>
              <w:spacing w:before="0" w:after="283"/>
              <w:jc w:val="left"/>
              <w:rPr/>
            </w:pPr>
            <w:r>
              <w:rPr/>
              <w:t xml:space="preserve">1661 </w:t>
            </w:r>
          </w:p>
        </w:tc>
        <w:tc>
          <w:tcPr>
            <w:tcW w:w="2365" w:type="dxa"/>
            <w:tcBorders/>
            <w:vAlign w:val="center"/>
          </w:tcPr>
          <w:p>
            <w:pPr>
              <w:pStyle w:val="TableContents"/>
              <w:bidi w:val="0"/>
              <w:spacing w:before="0" w:after="283"/>
              <w:jc w:val="left"/>
              <w:rPr/>
            </w:pPr>
            <w:r>
              <w:rPr/>
              <w:t xml:space="preserve">Roomalaiskatolinen </w:t>
            </w:r>
          </w:p>
        </w:tc>
        <w:tc>
          <w:tcPr>
            <w:tcW w:w="3008"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Vanha kolminaisuuden kirkko, Maryland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Church Creek, Maryland </w:t>
            </w:r>
          </w:p>
        </w:tc>
        <w:tc>
          <w:tcPr>
            <w:tcW w:w="498" w:type="dxa"/>
            <w:tcBorders/>
            <w:vAlign w:val="center"/>
          </w:tcPr>
          <w:p>
            <w:pPr>
              <w:pStyle w:val="TableContents"/>
              <w:bidi w:val="0"/>
              <w:spacing w:before="0" w:after="283"/>
              <w:jc w:val="left"/>
              <w:rPr/>
            </w:pPr>
            <w:r>
              <w:rPr/>
              <w:t xml:space="preserve">MD </w:t>
            </w:r>
          </w:p>
        </w:tc>
        <w:tc>
          <w:tcPr>
            <w:tcW w:w="1244" w:type="dxa"/>
            <w:tcBorders/>
            <w:vAlign w:val="center"/>
          </w:tcPr>
          <w:p>
            <w:pPr>
              <w:pStyle w:val="TableContents"/>
              <w:bidi w:val="0"/>
              <w:spacing w:before="0" w:after="283"/>
              <w:jc w:val="left"/>
              <w:rPr/>
            </w:pPr>
            <w:r>
              <w:rPr/>
              <w:t xml:space="preserve">1675 </w:t>
            </w:r>
          </w:p>
        </w:tc>
        <w:tc>
          <w:tcPr>
            <w:tcW w:w="2365" w:type="dxa"/>
            <w:tcBorders/>
            <w:vAlign w:val="center"/>
          </w:tcPr>
          <w:p>
            <w:pPr>
              <w:pStyle w:val="TableContents"/>
              <w:bidi w:val="0"/>
              <w:spacing w:before="0" w:after="283"/>
              <w:jc w:val="left"/>
              <w:rPr/>
            </w:pPr>
            <w:r>
              <w:rPr/>
              <w:t xml:space="preserve">Episkopaalinen </w:t>
            </w:r>
          </w:p>
        </w:tc>
        <w:tc>
          <w:tcPr>
            <w:tcW w:w="3008" w:type="dxa"/>
            <w:tcBorders/>
            <w:vAlign w:val="center"/>
          </w:tcPr>
          <w:p>
            <w:pPr>
              <w:pStyle w:val="TableContents"/>
              <w:bidi w:val="0"/>
              <w:spacing w:before="0" w:after="283"/>
              <w:jc w:val="left"/>
              <w:rPr/>
            </w:pPr>
            <w:r>
              <w:rPr/>
              <w:t xml:space="preserve">Jatkuvassa käytössä oleva kirkkorakennus, joka on vanhin Manner-Yhdysvalloissa. </w:t>
            </w:r>
          </w:p>
        </w:tc>
      </w:tr>
      <w:tr>
        <w:trPr/>
        <w:tc>
          <w:tcPr>
            <w:tcW w:w="1554" w:type="dxa"/>
            <w:tcBorders/>
            <w:vAlign w:val="center"/>
          </w:tcPr>
          <w:p>
            <w:pPr>
              <w:pStyle w:val="TableContents"/>
              <w:bidi w:val="0"/>
              <w:spacing w:before="0" w:after="283"/>
              <w:jc w:val="left"/>
              <w:rPr/>
            </w:pPr>
            <w:r>
              <w:rPr/>
              <w:t xml:space="preserve">St. Mary's, Whitechapel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Lancaster County, Virginia </w:t>
            </w:r>
          </w:p>
        </w:tc>
        <w:tc>
          <w:tcPr>
            <w:tcW w:w="498" w:type="dxa"/>
            <w:tcBorders/>
            <w:vAlign w:val="center"/>
          </w:tcPr>
          <w:p>
            <w:pPr>
              <w:pStyle w:val="TableContents"/>
              <w:bidi w:val="0"/>
              <w:spacing w:before="0" w:after="283"/>
              <w:jc w:val="left"/>
              <w:rPr/>
            </w:pPr>
            <w:r>
              <w:rPr/>
              <w:t xml:space="preserve">VA </w:t>
            </w:r>
          </w:p>
        </w:tc>
        <w:tc>
          <w:tcPr>
            <w:tcW w:w="1244" w:type="dxa"/>
            <w:tcBorders/>
            <w:vAlign w:val="center"/>
          </w:tcPr>
          <w:p>
            <w:pPr>
              <w:pStyle w:val="TableContents"/>
              <w:bidi w:val="0"/>
              <w:spacing w:before="0" w:after="283"/>
              <w:jc w:val="left"/>
              <w:rPr/>
            </w:pPr>
            <w:r>
              <w:rPr/>
              <w:t xml:space="preserve">1675 </w:t>
            </w:r>
          </w:p>
        </w:tc>
        <w:tc>
          <w:tcPr>
            <w:tcW w:w="2365" w:type="dxa"/>
            <w:tcBorders/>
            <w:vAlign w:val="center"/>
          </w:tcPr>
          <w:p>
            <w:pPr>
              <w:pStyle w:val="TableContents"/>
              <w:bidi w:val="0"/>
              <w:spacing w:before="0" w:after="283"/>
              <w:jc w:val="left"/>
              <w:rPr/>
            </w:pPr>
            <w:r>
              <w:rPr/>
              <w:t xml:space="preserve">Episkopaalinen </w:t>
            </w:r>
          </w:p>
        </w:tc>
        <w:tc>
          <w:tcPr>
            <w:tcW w:w="3008"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Third Haven Meeting House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Talbot County, Maryland </w:t>
            </w:r>
          </w:p>
        </w:tc>
        <w:tc>
          <w:tcPr>
            <w:tcW w:w="498" w:type="dxa"/>
            <w:tcBorders/>
            <w:vAlign w:val="center"/>
          </w:tcPr>
          <w:p>
            <w:pPr>
              <w:pStyle w:val="TableContents"/>
              <w:bidi w:val="0"/>
              <w:spacing w:before="0" w:after="283"/>
              <w:jc w:val="left"/>
              <w:rPr/>
            </w:pPr>
            <w:r>
              <w:rPr/>
              <w:t xml:space="preserve">MD </w:t>
            </w:r>
          </w:p>
        </w:tc>
        <w:tc>
          <w:tcPr>
            <w:tcW w:w="1244" w:type="dxa"/>
            <w:tcBorders/>
            <w:vAlign w:val="center"/>
          </w:tcPr>
          <w:p>
            <w:pPr>
              <w:pStyle w:val="TableContents"/>
              <w:bidi w:val="0"/>
              <w:spacing w:before="0" w:after="283"/>
              <w:jc w:val="left"/>
              <w:rPr/>
            </w:pPr>
            <w:r>
              <w:rPr/>
              <w:t xml:space="preserve">1681 -- 84 </w:t>
            </w:r>
          </w:p>
        </w:tc>
        <w:tc>
          <w:tcPr>
            <w:tcW w:w="2365" w:type="dxa"/>
            <w:tcBorders/>
            <w:vAlign w:val="center"/>
          </w:tcPr>
          <w:p>
            <w:pPr>
              <w:pStyle w:val="TableContents"/>
              <w:bidi w:val="0"/>
              <w:spacing w:before="0" w:after="283"/>
              <w:jc w:val="left"/>
              <w:rPr/>
            </w:pPr>
            <w:r>
              <w:rPr/>
              <w:t xml:space="preserve">Kveekari (ystävät) </w:t>
            </w:r>
          </w:p>
        </w:tc>
        <w:tc>
          <w:tcPr>
            <w:tcW w:w="3008" w:type="dxa"/>
            <w:tcBorders/>
            <w:vAlign w:val="center"/>
          </w:tcPr>
          <w:p>
            <w:pPr>
              <w:pStyle w:val="TableContents"/>
              <w:bidi w:val="0"/>
              <w:spacing w:before="0" w:after="283"/>
              <w:jc w:val="left"/>
              <w:rPr/>
            </w:pPr>
            <w:r>
              <w:rPr/>
              <w:t xml:space="preserve">Vanhin kveekarien kokoushuone Yhdysvalloissa. </w:t>
            </w:r>
          </w:p>
        </w:tc>
      </w:tr>
      <w:tr>
        <w:trPr/>
        <w:tc>
          <w:tcPr>
            <w:tcW w:w="1554" w:type="dxa"/>
            <w:tcBorders/>
            <w:vAlign w:val="center"/>
          </w:tcPr>
          <w:p>
            <w:pPr>
              <w:pStyle w:val="TableContents"/>
              <w:bidi w:val="0"/>
              <w:spacing w:before="0" w:after="283"/>
              <w:jc w:val="left"/>
              <w:rPr/>
            </w:pPr>
            <w:r>
              <w:rPr/>
              <w:t xml:space="preserve">Vanhan laivan 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Hingham, Massachusetts </w:t>
            </w:r>
          </w:p>
        </w:tc>
        <w:tc>
          <w:tcPr>
            <w:tcW w:w="498" w:type="dxa"/>
            <w:tcBorders/>
            <w:vAlign w:val="center"/>
          </w:tcPr>
          <w:p>
            <w:pPr>
              <w:pStyle w:val="TableContents"/>
              <w:bidi w:val="0"/>
              <w:spacing w:before="0" w:after="283"/>
              <w:jc w:val="left"/>
              <w:rPr/>
            </w:pPr>
            <w:r>
              <w:rPr/>
              <w:t xml:space="preserve">MA </w:t>
            </w:r>
          </w:p>
        </w:tc>
        <w:tc>
          <w:tcPr>
            <w:tcW w:w="1244" w:type="dxa"/>
            <w:tcBorders/>
            <w:vAlign w:val="center"/>
          </w:tcPr>
          <w:p>
            <w:pPr>
              <w:pStyle w:val="TableContents"/>
              <w:bidi w:val="0"/>
              <w:spacing w:before="0" w:after="283"/>
              <w:jc w:val="left"/>
              <w:rPr/>
            </w:pPr>
            <w:r>
              <w:rPr/>
              <w:t xml:space="preserve">1681 </w:t>
            </w:r>
          </w:p>
        </w:tc>
        <w:tc>
          <w:tcPr>
            <w:tcW w:w="2365" w:type="dxa"/>
            <w:tcBorders/>
            <w:vAlign w:val="center"/>
          </w:tcPr>
          <w:p>
            <w:pPr>
              <w:pStyle w:val="TableContents"/>
              <w:bidi w:val="0"/>
              <w:spacing w:before="0" w:after="283"/>
              <w:jc w:val="left"/>
              <w:rPr/>
            </w:pPr>
            <w:r>
              <w:rPr/>
              <w:t xml:space="preserve">puritaaninen, kongregaationaalinen, nykyään unitaristi-universalistinen. </w:t>
            </w:r>
          </w:p>
        </w:tc>
        <w:tc>
          <w:tcPr>
            <w:tcW w:w="3008" w:type="dxa"/>
            <w:tcBorders/>
            <w:vAlign w:val="center"/>
          </w:tcPr>
          <w:p>
            <w:pPr>
              <w:pStyle w:val="TableContents"/>
              <w:bidi w:val="0"/>
              <w:spacing w:before="0" w:after="283"/>
              <w:jc w:val="left"/>
              <w:rPr/>
            </w:pPr>
            <w:r>
              <w:rPr/>
              <w:t xml:space="preserve">Ainoa jäljellä oleva 1700-luvun puritaanien kokousrakennus Yhdysvalloissa. </w:t>
            </w:r>
          </w:p>
        </w:tc>
      </w:tr>
      <w:tr>
        <w:trPr/>
        <w:tc>
          <w:tcPr>
            <w:tcW w:w="1554" w:type="dxa"/>
            <w:tcBorders/>
            <w:vAlign w:val="center"/>
          </w:tcPr>
          <w:p>
            <w:pPr>
              <w:pStyle w:val="TableContents"/>
              <w:bidi w:val="0"/>
              <w:spacing w:before="0" w:after="283"/>
              <w:jc w:val="left"/>
              <w:rPr/>
            </w:pPr>
            <w:r>
              <w:rPr/>
              <w:t xml:space="preserve">Pyhän Luukkaan 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Smithfield, Virginia </w:t>
            </w:r>
          </w:p>
        </w:tc>
        <w:tc>
          <w:tcPr>
            <w:tcW w:w="498" w:type="dxa"/>
            <w:tcBorders/>
            <w:vAlign w:val="center"/>
          </w:tcPr>
          <w:p>
            <w:pPr>
              <w:pStyle w:val="TableContents"/>
              <w:bidi w:val="0"/>
              <w:spacing w:before="0" w:after="283"/>
              <w:jc w:val="left"/>
              <w:rPr/>
            </w:pPr>
            <w:r>
              <w:rPr/>
              <w:t xml:space="preserve">VA </w:t>
            </w:r>
          </w:p>
        </w:tc>
        <w:tc>
          <w:tcPr>
            <w:tcW w:w="1244" w:type="dxa"/>
            <w:tcBorders/>
            <w:vAlign w:val="center"/>
          </w:tcPr>
          <w:p>
            <w:pPr>
              <w:pStyle w:val="TableContents"/>
              <w:bidi w:val="0"/>
              <w:spacing w:before="0" w:after="283"/>
              <w:jc w:val="left"/>
              <w:rPr/>
            </w:pPr>
            <w:r>
              <w:rPr/>
              <w:t xml:space="preserve">1682 </w:t>
            </w:r>
          </w:p>
        </w:tc>
        <w:tc>
          <w:tcPr>
            <w:tcW w:w="2365" w:type="dxa"/>
            <w:tcBorders/>
            <w:vAlign w:val="center"/>
          </w:tcPr>
          <w:p>
            <w:pPr>
              <w:pStyle w:val="TableContents"/>
              <w:bidi w:val="0"/>
              <w:spacing w:before="0" w:after="283"/>
              <w:jc w:val="left"/>
              <w:rPr/>
            </w:pPr>
            <w:r>
              <w:rPr/>
              <w:t xml:space="preserve">Anglikaaninen, Amerikan vallankumouksen jälkeen episkopaalinen, nykyisin ei-konfessionaalinen, eikä sillä ole seurakuntaa. </w:t>
            </w:r>
          </w:p>
        </w:tc>
        <w:tc>
          <w:tcPr>
            <w:tcW w:w="3008" w:type="dxa"/>
            <w:tcBorders/>
            <w:vAlign w:val="center"/>
          </w:tcPr>
          <w:p>
            <w:pPr>
              <w:pStyle w:val="TableContents"/>
              <w:bidi w:val="0"/>
              <w:spacing w:before="0" w:after="283"/>
              <w:jc w:val="left"/>
              <w:rPr/>
            </w:pPr>
            <w:r>
              <w:rPr/>
              <w:t xml:space="preserve">Kansallinen historiallinen maamerkki </w:t>
            </w:r>
          </w:p>
        </w:tc>
      </w:tr>
      <w:tr>
        <w:trPr/>
        <w:tc>
          <w:tcPr>
            <w:tcW w:w="1554" w:type="dxa"/>
            <w:tcBorders/>
            <w:vAlign w:val="center"/>
          </w:tcPr>
          <w:p>
            <w:pPr>
              <w:pStyle w:val="TableContents"/>
              <w:bidi w:val="0"/>
              <w:spacing w:before="0" w:after="283"/>
              <w:jc w:val="left"/>
              <w:rPr/>
            </w:pPr>
            <w:r>
              <w:rPr/>
              <w:t xml:space="preserve">Vanha intiaanien kokoushuone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Mashpee, Massachusetts </w:t>
            </w:r>
          </w:p>
        </w:tc>
        <w:tc>
          <w:tcPr>
            <w:tcW w:w="498" w:type="dxa"/>
            <w:tcBorders/>
            <w:vAlign w:val="center"/>
          </w:tcPr>
          <w:p>
            <w:pPr>
              <w:pStyle w:val="TableContents"/>
              <w:bidi w:val="0"/>
              <w:spacing w:before="0" w:after="283"/>
              <w:jc w:val="left"/>
              <w:rPr/>
            </w:pPr>
            <w:r>
              <w:rPr/>
              <w:t xml:space="preserve">MA </w:t>
            </w:r>
          </w:p>
        </w:tc>
        <w:tc>
          <w:tcPr>
            <w:tcW w:w="1244" w:type="dxa"/>
            <w:tcBorders/>
            <w:vAlign w:val="center"/>
          </w:tcPr>
          <w:p>
            <w:pPr>
              <w:pStyle w:val="TableContents"/>
              <w:bidi w:val="0"/>
              <w:spacing w:before="0" w:after="283"/>
              <w:jc w:val="left"/>
              <w:rPr/>
            </w:pPr>
            <w:r>
              <w:rPr/>
              <w:t xml:space="preserve">1684 </w:t>
            </w:r>
          </w:p>
        </w:tc>
        <w:tc>
          <w:tcPr>
            <w:tcW w:w="2365" w:type="dxa"/>
            <w:tcBorders/>
            <w:vAlign w:val="center"/>
          </w:tcPr>
          <w:p>
            <w:pPr>
              <w:pStyle w:val="TableContents"/>
              <w:bidi w:val="0"/>
              <w:spacing w:before="0" w:after="283"/>
              <w:jc w:val="left"/>
              <w:rPr/>
            </w:pPr>
            <w:r>
              <w:rPr/>
              <w:t xml:space="preserve">Seurakunnallinen / Amerikan alkuperäiskansa </w:t>
            </w:r>
          </w:p>
        </w:tc>
        <w:tc>
          <w:tcPr>
            <w:tcW w:w="3008" w:type="dxa"/>
            <w:tcBorders/>
            <w:vAlign w:val="center"/>
          </w:tcPr>
          <w:p>
            <w:pPr>
              <w:pStyle w:val="TableContents"/>
              <w:bidi w:val="0"/>
              <w:spacing w:before="0" w:after="283"/>
              <w:jc w:val="left"/>
              <w:rPr/>
            </w:pPr>
            <w:r>
              <w:rPr/>
              <w:t xml:space="preserve">Vanhin Amerikan alkuperäiskansojen kirkko </w:t>
            </w:r>
          </w:p>
        </w:tc>
      </w:tr>
      <w:tr>
        <w:trPr/>
        <w:tc>
          <w:tcPr>
            <w:tcW w:w="1554" w:type="dxa"/>
            <w:tcBorders/>
            <w:vAlign w:val="center"/>
          </w:tcPr>
          <w:p>
            <w:pPr>
              <w:pStyle w:val="TableContents"/>
              <w:bidi w:val="0"/>
              <w:spacing w:before="0" w:after="283"/>
              <w:jc w:val="left"/>
              <w:rPr/>
            </w:pPr>
            <w:r>
              <w:rPr/>
              <w:t xml:space="preserve">Auxerren Pyhän Germanuksen 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San Germán, Puerto Rico </w:t>
            </w:r>
          </w:p>
        </w:tc>
        <w:tc>
          <w:tcPr>
            <w:tcW w:w="498" w:type="dxa"/>
            <w:tcBorders/>
            <w:vAlign w:val="center"/>
          </w:tcPr>
          <w:p>
            <w:pPr>
              <w:pStyle w:val="TableContents"/>
              <w:bidi w:val="0"/>
              <w:spacing w:before="0" w:after="283"/>
              <w:jc w:val="left"/>
              <w:rPr/>
            </w:pPr>
            <w:r>
              <w:rPr/>
              <w:t xml:space="preserve">PR </w:t>
            </w:r>
          </w:p>
        </w:tc>
        <w:tc>
          <w:tcPr>
            <w:tcW w:w="1244" w:type="dxa"/>
            <w:tcBorders/>
            <w:vAlign w:val="center"/>
          </w:tcPr>
          <w:p>
            <w:pPr>
              <w:pStyle w:val="TableContents"/>
              <w:bidi w:val="0"/>
              <w:spacing w:before="0" w:after="283"/>
              <w:jc w:val="left"/>
              <w:rPr/>
            </w:pPr>
            <w:r>
              <w:rPr/>
              <w:t xml:space="preserve">1688 </w:t>
            </w:r>
          </w:p>
        </w:tc>
        <w:tc>
          <w:tcPr>
            <w:tcW w:w="2365" w:type="dxa"/>
            <w:tcBorders/>
            <w:vAlign w:val="center"/>
          </w:tcPr>
          <w:p>
            <w:pPr>
              <w:pStyle w:val="TableContents"/>
              <w:bidi w:val="0"/>
              <w:spacing w:before="0" w:after="283"/>
              <w:jc w:val="left"/>
              <w:rPr/>
            </w:pPr>
            <w:r>
              <w:rPr/>
              <w:t xml:space="preserve">Roomalaiskatolinen </w:t>
            </w:r>
          </w:p>
        </w:tc>
        <w:tc>
          <w:tcPr>
            <w:tcW w:w="3008"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Vanha kveekarien kokoustalo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Flushing, New York </w:t>
            </w:r>
          </w:p>
        </w:tc>
        <w:tc>
          <w:tcPr>
            <w:tcW w:w="498" w:type="dxa"/>
            <w:tcBorders/>
            <w:vAlign w:val="center"/>
          </w:tcPr>
          <w:p>
            <w:pPr>
              <w:pStyle w:val="TableContents"/>
              <w:bidi w:val="0"/>
              <w:spacing w:before="0" w:after="283"/>
              <w:jc w:val="left"/>
              <w:rPr/>
            </w:pPr>
            <w:r>
              <w:rPr/>
              <w:t xml:space="preserve">NY </w:t>
            </w:r>
          </w:p>
        </w:tc>
        <w:tc>
          <w:tcPr>
            <w:tcW w:w="1244" w:type="dxa"/>
            <w:tcBorders/>
            <w:vAlign w:val="center"/>
          </w:tcPr>
          <w:p>
            <w:pPr>
              <w:pStyle w:val="TableContents"/>
              <w:bidi w:val="0"/>
              <w:spacing w:before="0" w:after="283"/>
              <w:jc w:val="left"/>
              <w:rPr/>
            </w:pPr>
            <w:r>
              <w:rPr/>
              <w:t xml:space="preserve">1694 </w:t>
            </w:r>
          </w:p>
        </w:tc>
        <w:tc>
          <w:tcPr>
            <w:tcW w:w="2365" w:type="dxa"/>
            <w:tcBorders/>
            <w:vAlign w:val="center"/>
          </w:tcPr>
          <w:p>
            <w:pPr>
              <w:pStyle w:val="TableContents"/>
              <w:bidi w:val="0"/>
              <w:spacing w:before="0" w:after="283"/>
              <w:jc w:val="left"/>
              <w:rPr/>
            </w:pPr>
            <w:r>
              <w:rPr/>
              <w:t xml:space="preserve">Kveekari (ystävät) </w:t>
            </w:r>
          </w:p>
        </w:tc>
        <w:tc>
          <w:tcPr>
            <w:tcW w:w="3008" w:type="dxa"/>
            <w:tcBorders/>
            <w:vAlign w:val="center"/>
          </w:tcPr>
          <w:p>
            <w:pPr>
              <w:pStyle w:val="TableContents"/>
              <w:bidi w:val="0"/>
              <w:spacing w:before="0" w:after="283"/>
              <w:jc w:val="left"/>
              <w:rPr/>
            </w:pPr>
            <w:r>
              <w:rPr/>
              <w:t xml:space="preserve">New Yorkin vanhin uskonnollinen rakennus. Ainoa säilynyt esimerkki New Yorkin osavaltiossa tyypillisestä 1600-luvun keskiaikaisesta kirkollisesta runkorakennuksesta. </w:t>
            </w:r>
          </w:p>
        </w:tc>
      </w:tr>
      <w:tr>
        <w:trPr/>
        <w:tc>
          <w:tcPr>
            <w:tcW w:w="1554" w:type="dxa"/>
            <w:tcBorders/>
            <w:vAlign w:val="center"/>
          </w:tcPr>
          <w:p>
            <w:pPr>
              <w:pStyle w:val="TableContents"/>
              <w:bidi w:val="0"/>
              <w:spacing w:before="0" w:after="283"/>
              <w:jc w:val="left"/>
              <w:rPr/>
            </w:pPr>
            <w:r>
              <w:rPr/>
              <w:t xml:space="preserve">Sleepy Hollowin vanha hollantilainen 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Sleepy Hollow, New York </w:t>
            </w:r>
          </w:p>
        </w:tc>
        <w:tc>
          <w:tcPr>
            <w:tcW w:w="498" w:type="dxa"/>
            <w:tcBorders/>
            <w:vAlign w:val="center"/>
          </w:tcPr>
          <w:p>
            <w:pPr>
              <w:pStyle w:val="TableContents"/>
              <w:bidi w:val="0"/>
              <w:spacing w:before="0" w:after="283"/>
              <w:jc w:val="left"/>
              <w:rPr/>
            </w:pPr>
            <w:r>
              <w:rPr/>
              <w:t xml:space="preserve">NY </w:t>
            </w:r>
          </w:p>
        </w:tc>
        <w:tc>
          <w:tcPr>
            <w:tcW w:w="1244" w:type="dxa"/>
            <w:tcBorders/>
            <w:vAlign w:val="center"/>
          </w:tcPr>
          <w:p>
            <w:pPr>
              <w:pStyle w:val="TableContents"/>
              <w:bidi w:val="0"/>
              <w:spacing w:before="0" w:after="283"/>
              <w:jc w:val="left"/>
              <w:rPr/>
            </w:pPr>
            <w:r>
              <w:rPr/>
              <w:t xml:space="preserve">1697 (valmistunut) </w:t>
            </w:r>
          </w:p>
        </w:tc>
        <w:tc>
          <w:tcPr>
            <w:tcW w:w="2365" w:type="dxa"/>
            <w:tcBorders/>
            <w:vAlign w:val="center"/>
          </w:tcPr>
          <w:p>
            <w:pPr>
              <w:pStyle w:val="TableContents"/>
              <w:bidi w:val="0"/>
              <w:spacing w:before="0" w:after="283"/>
              <w:jc w:val="left"/>
              <w:rPr/>
            </w:pPr>
            <w:r>
              <w:rPr/>
              <w:t xml:space="preserve">Hollantilainen reformoitu </w:t>
            </w:r>
          </w:p>
        </w:tc>
        <w:tc>
          <w:tcPr>
            <w:tcW w:w="3008" w:type="dxa"/>
            <w:tcBorders/>
            <w:vAlign w:val="center"/>
          </w:tcPr>
          <w:p>
            <w:pPr>
              <w:pStyle w:val="TableContents"/>
              <w:bidi w:val="0"/>
              <w:spacing w:before="0" w:after="283"/>
              <w:jc w:val="left"/>
              <w:rPr/>
            </w:pPr>
            <w:r>
              <w:rPr/>
              <w:t xml:space="preserve">New Yorkin osavaltion vanhin kirkkorakennus </w:t>
            </w:r>
          </w:p>
        </w:tc>
      </w:tr>
      <w:tr>
        <w:trPr/>
        <w:tc>
          <w:tcPr>
            <w:tcW w:w="1554" w:type="dxa"/>
            <w:tcBorders/>
            <w:vAlign w:val="center"/>
          </w:tcPr>
          <w:p>
            <w:pPr>
              <w:pStyle w:val="TableContents"/>
              <w:bidi w:val="0"/>
              <w:spacing w:before="0" w:after="283"/>
              <w:jc w:val="left"/>
              <w:rPr/>
            </w:pPr>
            <w:r>
              <w:rPr/>
              <w:t xml:space="preserve">Grace Church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Yorktown, Virginia </w:t>
            </w:r>
          </w:p>
        </w:tc>
        <w:tc>
          <w:tcPr>
            <w:tcW w:w="498" w:type="dxa"/>
            <w:tcBorders/>
            <w:vAlign w:val="center"/>
          </w:tcPr>
          <w:p>
            <w:pPr>
              <w:pStyle w:val="TableContents"/>
              <w:bidi w:val="0"/>
              <w:spacing w:before="0" w:after="283"/>
              <w:jc w:val="left"/>
              <w:rPr/>
            </w:pPr>
            <w:r>
              <w:rPr/>
              <w:t xml:space="preserve">VA </w:t>
            </w:r>
          </w:p>
        </w:tc>
        <w:tc>
          <w:tcPr>
            <w:tcW w:w="1244" w:type="dxa"/>
            <w:tcBorders/>
            <w:vAlign w:val="center"/>
          </w:tcPr>
          <w:p>
            <w:pPr>
              <w:pStyle w:val="TableContents"/>
              <w:bidi w:val="0"/>
              <w:spacing w:before="0" w:after="283"/>
              <w:jc w:val="left"/>
              <w:rPr/>
            </w:pPr>
            <w:r>
              <w:rPr/>
              <w:t xml:space="preserve">1697 </w:t>
            </w:r>
          </w:p>
        </w:tc>
        <w:tc>
          <w:tcPr>
            <w:tcW w:w="2365" w:type="dxa"/>
            <w:tcBorders/>
            <w:vAlign w:val="center"/>
          </w:tcPr>
          <w:p>
            <w:pPr>
              <w:pStyle w:val="TableContents"/>
              <w:bidi w:val="0"/>
              <w:spacing w:before="0" w:after="283"/>
              <w:jc w:val="left"/>
              <w:rPr/>
            </w:pPr>
            <w:r>
              <w:rPr/>
              <w:t xml:space="preserve">Episkopaalinen </w:t>
            </w:r>
          </w:p>
        </w:tc>
        <w:tc>
          <w:tcPr>
            <w:tcW w:w="3008"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Vanha Norritonin presbyteerinen 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Montgomeryn piirikunta, Pennsylvania </w:t>
            </w:r>
          </w:p>
        </w:tc>
        <w:tc>
          <w:tcPr>
            <w:tcW w:w="498" w:type="dxa"/>
            <w:tcBorders/>
            <w:vAlign w:val="center"/>
          </w:tcPr>
          <w:p>
            <w:pPr>
              <w:pStyle w:val="TableContents"/>
              <w:bidi w:val="0"/>
              <w:spacing w:before="0" w:after="283"/>
              <w:jc w:val="left"/>
              <w:rPr/>
            </w:pPr>
            <w:r>
              <w:rPr/>
              <w:t xml:space="preserve">PA </w:t>
            </w:r>
          </w:p>
        </w:tc>
        <w:tc>
          <w:tcPr>
            <w:tcW w:w="1244" w:type="dxa"/>
            <w:tcBorders/>
            <w:vAlign w:val="center"/>
          </w:tcPr>
          <w:p>
            <w:pPr>
              <w:pStyle w:val="TableContents"/>
              <w:bidi w:val="0"/>
              <w:spacing w:before="0" w:after="283"/>
              <w:jc w:val="left"/>
              <w:rPr/>
            </w:pPr>
            <w:r>
              <w:rPr/>
              <w:t xml:space="preserve">1698 </w:t>
            </w:r>
          </w:p>
        </w:tc>
        <w:tc>
          <w:tcPr>
            <w:tcW w:w="2365" w:type="dxa"/>
            <w:tcBorders/>
            <w:vAlign w:val="center"/>
          </w:tcPr>
          <w:p>
            <w:pPr>
              <w:pStyle w:val="TableContents"/>
              <w:bidi w:val="0"/>
              <w:spacing w:before="0" w:after="283"/>
              <w:jc w:val="left"/>
              <w:rPr/>
            </w:pPr>
            <w:r>
              <w:rPr/>
              <w:t xml:space="preserve">Presbyteerinen </w:t>
            </w:r>
          </w:p>
        </w:tc>
        <w:tc>
          <w:tcPr>
            <w:tcW w:w="3008" w:type="dxa"/>
            <w:tcBorders/>
            <w:vAlign w:val="center"/>
          </w:tcPr>
          <w:p>
            <w:pPr>
              <w:pStyle w:val="TableContents"/>
              <w:bidi w:val="0"/>
              <w:spacing w:before="0" w:after="283"/>
              <w:jc w:val="left"/>
              <w:rPr/>
            </w:pPr>
            <w:r>
              <w:rPr/>
              <w:t xml:space="preserve">Pennsylvanian vanhin säilynyt kirkko </w:t>
            </w:r>
          </w:p>
        </w:tc>
      </w:tr>
      <w:tr>
        <w:trPr/>
        <w:tc>
          <w:tcPr>
            <w:tcW w:w="1554" w:type="dxa"/>
            <w:tcBorders/>
            <w:vAlign w:val="center"/>
          </w:tcPr>
          <w:p>
            <w:pPr>
              <w:pStyle w:val="TableContents"/>
              <w:bidi w:val="0"/>
              <w:spacing w:before="0" w:after="283"/>
              <w:jc w:val="left"/>
              <w:rPr/>
            </w:pPr>
            <w:r>
              <w:rPr/>
              <w:t xml:space="preserve">Pyhän Kolminaisuuden kirkko (vanhat ruotsalaiset)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Wilmington, Delaware </w:t>
            </w:r>
          </w:p>
        </w:tc>
        <w:tc>
          <w:tcPr>
            <w:tcW w:w="498" w:type="dxa"/>
            <w:tcBorders/>
            <w:vAlign w:val="center"/>
          </w:tcPr>
          <w:p>
            <w:pPr>
              <w:pStyle w:val="TableContents"/>
              <w:bidi w:val="0"/>
              <w:spacing w:before="0" w:after="283"/>
              <w:jc w:val="left"/>
              <w:rPr/>
            </w:pPr>
            <w:r>
              <w:rPr/>
              <w:t xml:space="preserve">DE </w:t>
            </w:r>
          </w:p>
        </w:tc>
        <w:tc>
          <w:tcPr>
            <w:tcW w:w="1244" w:type="dxa"/>
            <w:tcBorders/>
            <w:vAlign w:val="center"/>
          </w:tcPr>
          <w:p>
            <w:pPr>
              <w:pStyle w:val="TableContents"/>
              <w:bidi w:val="0"/>
              <w:spacing w:before="0" w:after="283"/>
              <w:jc w:val="left"/>
              <w:rPr/>
            </w:pPr>
            <w:r>
              <w:rPr/>
              <w:t xml:space="preserve">1698 </w:t>
            </w:r>
          </w:p>
        </w:tc>
        <w:tc>
          <w:tcPr>
            <w:tcW w:w="2365" w:type="dxa"/>
            <w:tcBorders/>
            <w:vAlign w:val="center"/>
          </w:tcPr>
          <w:p>
            <w:pPr>
              <w:pStyle w:val="TableContents"/>
              <w:bidi w:val="0"/>
              <w:spacing w:before="0" w:after="283"/>
              <w:jc w:val="left"/>
              <w:rPr/>
            </w:pPr>
            <w:r>
              <w:rPr/>
              <w:t xml:space="preserve">Luterilainen / episkopaalinen </w:t>
            </w:r>
          </w:p>
        </w:tc>
        <w:tc>
          <w:tcPr>
            <w:tcW w:w="3008" w:type="dxa"/>
            <w:tcBorders/>
            <w:vAlign w:val="center"/>
          </w:tcPr>
          <w:p>
            <w:pPr>
              <w:pStyle w:val="TableContents"/>
              <w:bidi w:val="0"/>
              <w:spacing w:before="0" w:after="283"/>
              <w:jc w:val="left"/>
              <w:rPr/>
            </w:pPr>
            <w:r>
              <w:rPr/>
              <w:t xml:space="preserve">Yhdysvaltojen vanhin ruotsalainen kirkko </w:t>
            </w:r>
          </w:p>
        </w:tc>
      </w:tr>
      <w:tr>
        <w:trPr/>
        <w:tc>
          <w:tcPr>
            <w:tcW w:w="1554" w:type="dxa"/>
            <w:tcBorders/>
            <w:vAlign w:val="center"/>
          </w:tcPr>
          <w:p>
            <w:pPr>
              <w:pStyle w:val="TableContents"/>
              <w:bidi w:val="0"/>
              <w:spacing w:before="0" w:after="283"/>
              <w:jc w:val="left"/>
              <w:rPr/>
            </w:pPr>
            <w:r>
              <w:rPr/>
              <w:t xml:space="preserve">Suuri ystävien kokoustalo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Newport, Rhode Island </w:t>
            </w:r>
          </w:p>
        </w:tc>
        <w:tc>
          <w:tcPr>
            <w:tcW w:w="498" w:type="dxa"/>
            <w:tcBorders/>
            <w:vAlign w:val="center"/>
          </w:tcPr>
          <w:p>
            <w:pPr>
              <w:pStyle w:val="TableContents"/>
              <w:bidi w:val="0"/>
              <w:spacing w:before="0" w:after="283"/>
              <w:jc w:val="left"/>
              <w:rPr/>
            </w:pPr>
            <w:r>
              <w:rPr/>
              <w:t xml:space="preserve">RI </w:t>
            </w:r>
          </w:p>
        </w:tc>
        <w:tc>
          <w:tcPr>
            <w:tcW w:w="1244" w:type="dxa"/>
            <w:tcBorders/>
            <w:vAlign w:val="center"/>
          </w:tcPr>
          <w:p>
            <w:pPr>
              <w:pStyle w:val="TableContents"/>
              <w:bidi w:val="0"/>
              <w:spacing w:before="0" w:after="283"/>
              <w:jc w:val="left"/>
              <w:rPr/>
            </w:pPr>
            <w:r>
              <w:rPr/>
              <w:t xml:space="preserve">1699 </w:t>
            </w:r>
          </w:p>
        </w:tc>
        <w:tc>
          <w:tcPr>
            <w:tcW w:w="2365" w:type="dxa"/>
            <w:tcBorders/>
            <w:vAlign w:val="center"/>
          </w:tcPr>
          <w:p>
            <w:pPr>
              <w:pStyle w:val="TableContents"/>
              <w:bidi w:val="0"/>
              <w:spacing w:before="0" w:after="283"/>
              <w:jc w:val="left"/>
              <w:rPr/>
            </w:pPr>
            <w:r>
              <w:rPr/>
              <w:t xml:space="preserve">Kveekari (ystävät) </w:t>
            </w:r>
          </w:p>
        </w:tc>
        <w:tc>
          <w:tcPr>
            <w:tcW w:w="3008" w:type="dxa"/>
            <w:tcBorders/>
            <w:vAlign w:val="center"/>
          </w:tcPr>
          <w:p>
            <w:pPr>
              <w:pStyle w:val="TableContents"/>
              <w:bidi w:val="0"/>
              <w:spacing w:before="0" w:after="283"/>
              <w:jc w:val="left"/>
              <w:rPr/>
            </w:pPr>
            <w:r>
              <w:rPr/>
              <w:t xml:space="preserve">Kveekarien kokoushuone, Rhode Islandin vanhin säilynyt kirkko. </w:t>
            </w:r>
          </w:p>
        </w:tc>
      </w:tr>
      <w:tr>
        <w:trPr/>
        <w:tc>
          <w:tcPr>
            <w:tcW w:w="1554" w:type="dxa"/>
            <w:tcBorders/>
            <w:vAlign w:val="center"/>
          </w:tcPr>
          <w:p>
            <w:pPr>
              <w:pStyle w:val="TableContents"/>
              <w:bidi w:val="0"/>
              <w:spacing w:before="0" w:after="283"/>
              <w:jc w:val="left"/>
              <w:rPr/>
            </w:pPr>
            <w:r>
              <w:rPr/>
              <w:t xml:space="preserve">Gloria Dei (Vanha ruotsalaisten 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Philadelphia, Pennsylvania </w:t>
            </w:r>
          </w:p>
        </w:tc>
        <w:tc>
          <w:tcPr>
            <w:tcW w:w="498" w:type="dxa"/>
            <w:tcBorders/>
            <w:vAlign w:val="center"/>
          </w:tcPr>
          <w:p>
            <w:pPr>
              <w:pStyle w:val="TableContents"/>
              <w:bidi w:val="0"/>
              <w:spacing w:before="0" w:after="283"/>
              <w:jc w:val="left"/>
              <w:rPr/>
            </w:pPr>
            <w:r>
              <w:rPr/>
              <w:t xml:space="preserve">PA </w:t>
            </w:r>
          </w:p>
        </w:tc>
        <w:tc>
          <w:tcPr>
            <w:tcW w:w="1244" w:type="dxa"/>
            <w:tcBorders/>
            <w:vAlign w:val="center"/>
          </w:tcPr>
          <w:p>
            <w:pPr>
              <w:pStyle w:val="TableContents"/>
              <w:bidi w:val="0"/>
              <w:spacing w:before="0" w:after="283"/>
              <w:jc w:val="left"/>
              <w:rPr/>
            </w:pPr>
            <w:r>
              <w:rPr/>
              <w:t xml:space="preserve">1700 </w:t>
            </w:r>
          </w:p>
        </w:tc>
        <w:tc>
          <w:tcPr>
            <w:tcW w:w="2365" w:type="dxa"/>
            <w:tcBorders/>
            <w:vAlign w:val="center"/>
          </w:tcPr>
          <w:p>
            <w:pPr>
              <w:pStyle w:val="TableContents"/>
              <w:bidi w:val="0"/>
              <w:spacing w:before="0" w:after="283"/>
              <w:jc w:val="left"/>
              <w:rPr/>
            </w:pPr>
            <w:r>
              <w:rPr/>
              <w:t xml:space="preserve">Luterilainen / episkopaalinen </w:t>
            </w:r>
          </w:p>
        </w:tc>
        <w:tc>
          <w:tcPr>
            <w:tcW w:w="3008" w:type="dxa"/>
            <w:tcBorders/>
            <w:vAlign w:val="center"/>
          </w:tcPr>
          <w:p>
            <w:pPr>
              <w:pStyle w:val="TableContents"/>
              <w:bidi w:val="0"/>
              <w:spacing w:before="0" w:after="283"/>
              <w:jc w:val="left"/>
              <w:rPr/>
            </w:pPr>
            <w:r>
              <w:rPr/>
              <w:t xml:space="preserve">Philadelphian vanhin säilynyt kirkko </w:t>
            </w:r>
          </w:p>
        </w:tc>
      </w:tr>
      <w:tr>
        <w:trPr/>
        <w:tc>
          <w:tcPr>
            <w:tcW w:w="1554" w:type="dxa"/>
            <w:tcBorders/>
            <w:vAlign w:val="center"/>
          </w:tcPr>
          <w:p>
            <w:pPr>
              <w:pStyle w:val="TableContents"/>
              <w:bidi w:val="0"/>
              <w:spacing w:before="0" w:after="283"/>
              <w:jc w:val="left"/>
              <w:rPr/>
            </w:pPr>
            <w:r>
              <w:rPr/>
              <w:t xml:space="preserve">Portsmouthin ystävien kokoustalo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Portsmouth, Rhode Island </w:t>
            </w:r>
          </w:p>
        </w:tc>
        <w:tc>
          <w:tcPr>
            <w:tcW w:w="498" w:type="dxa"/>
            <w:tcBorders/>
            <w:vAlign w:val="center"/>
          </w:tcPr>
          <w:p>
            <w:pPr>
              <w:pStyle w:val="TableContents"/>
              <w:bidi w:val="0"/>
              <w:spacing w:before="0" w:after="283"/>
              <w:jc w:val="left"/>
              <w:rPr/>
            </w:pPr>
            <w:r>
              <w:rPr/>
              <w:t xml:space="preserve">RI </w:t>
            </w:r>
          </w:p>
        </w:tc>
        <w:tc>
          <w:tcPr>
            <w:tcW w:w="1244" w:type="dxa"/>
            <w:tcBorders/>
            <w:vAlign w:val="center"/>
          </w:tcPr>
          <w:p>
            <w:pPr>
              <w:pStyle w:val="TableContents"/>
              <w:bidi w:val="0"/>
              <w:spacing w:before="0" w:after="283"/>
              <w:jc w:val="left"/>
              <w:rPr/>
            </w:pPr>
            <w:r>
              <w:rPr/>
              <w:t xml:space="preserve">1700 </w:t>
            </w:r>
          </w:p>
        </w:tc>
        <w:tc>
          <w:tcPr>
            <w:tcW w:w="2365" w:type="dxa"/>
            <w:tcBorders/>
            <w:vAlign w:val="center"/>
          </w:tcPr>
          <w:p>
            <w:pPr>
              <w:pStyle w:val="TableContents"/>
              <w:bidi w:val="0"/>
              <w:spacing w:before="0" w:after="283"/>
              <w:jc w:val="left"/>
              <w:rPr/>
            </w:pPr>
            <w:r>
              <w:rPr/>
              <w:t xml:space="preserve">Kveekari (ystävät) </w:t>
            </w:r>
          </w:p>
        </w:tc>
        <w:tc>
          <w:tcPr>
            <w:tcW w:w="3008"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Kuuden periaatteen baptistikirkko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North Kingstown, Rhode Island </w:t>
            </w:r>
          </w:p>
        </w:tc>
        <w:tc>
          <w:tcPr>
            <w:tcW w:w="498" w:type="dxa"/>
            <w:tcBorders/>
            <w:vAlign w:val="center"/>
          </w:tcPr>
          <w:p>
            <w:pPr>
              <w:pStyle w:val="TableContents"/>
              <w:bidi w:val="0"/>
              <w:spacing w:before="0" w:after="283"/>
              <w:jc w:val="left"/>
              <w:rPr/>
            </w:pPr>
            <w:r>
              <w:rPr/>
              <w:t xml:space="preserve">RI </w:t>
            </w:r>
          </w:p>
        </w:tc>
        <w:tc>
          <w:tcPr>
            <w:tcW w:w="1244" w:type="dxa"/>
            <w:tcBorders/>
            <w:vAlign w:val="center"/>
          </w:tcPr>
          <w:p>
            <w:pPr>
              <w:pStyle w:val="TableContents"/>
              <w:bidi w:val="0"/>
              <w:spacing w:before="0" w:after="283"/>
              <w:jc w:val="left"/>
              <w:rPr/>
            </w:pPr>
            <w:r>
              <w:rPr/>
              <w:t xml:space="preserve">1703 </w:t>
            </w:r>
          </w:p>
        </w:tc>
        <w:tc>
          <w:tcPr>
            <w:tcW w:w="2365" w:type="dxa"/>
            <w:tcBorders/>
            <w:vAlign w:val="center"/>
          </w:tcPr>
          <w:p>
            <w:pPr>
              <w:pStyle w:val="TableContents"/>
              <w:bidi w:val="0"/>
              <w:spacing w:before="0" w:after="283"/>
              <w:jc w:val="left"/>
              <w:rPr/>
            </w:pPr>
            <w:r>
              <w:rPr/>
              <w:t xml:space="preserve">Baptisti </w:t>
            </w:r>
          </w:p>
        </w:tc>
        <w:tc>
          <w:tcPr>
            <w:tcW w:w="3008" w:type="dxa"/>
            <w:tcBorders/>
            <w:vAlign w:val="center"/>
          </w:tcPr>
          <w:p>
            <w:pPr>
              <w:pStyle w:val="TableContents"/>
              <w:bidi w:val="0"/>
              <w:spacing w:before="0" w:after="283"/>
              <w:jc w:val="left"/>
              <w:rPr/>
            </w:pPr>
            <w:r>
              <w:rPr/>
              <w:t xml:space="preserve">Mahdollisesti vanhin säilynyt baptistikirkkorakennus Yhdysvalloissa. </w:t>
            </w:r>
          </w:p>
        </w:tc>
      </w:tr>
      <w:tr>
        <w:trPr/>
        <w:tc>
          <w:tcPr>
            <w:tcW w:w="1554" w:type="dxa"/>
            <w:tcBorders/>
            <w:vAlign w:val="center"/>
          </w:tcPr>
          <w:p>
            <w:pPr>
              <w:pStyle w:val="TableContents"/>
              <w:bidi w:val="0"/>
              <w:spacing w:before="0" w:after="283"/>
              <w:jc w:val="left"/>
              <w:rPr/>
            </w:pPr>
            <w:r>
              <w:rPr/>
              <w:t xml:space="preserve">Pyhän Marian episkopaalinen 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Burlington, New Jersey </w:t>
            </w:r>
          </w:p>
        </w:tc>
        <w:tc>
          <w:tcPr>
            <w:tcW w:w="498" w:type="dxa"/>
            <w:tcBorders/>
            <w:vAlign w:val="center"/>
          </w:tcPr>
          <w:p>
            <w:pPr>
              <w:pStyle w:val="TableContents"/>
              <w:bidi w:val="0"/>
              <w:spacing w:before="0" w:after="283"/>
              <w:jc w:val="left"/>
              <w:rPr/>
            </w:pPr>
            <w:r>
              <w:rPr/>
              <w:t xml:space="preserve">NJ </w:t>
            </w:r>
          </w:p>
        </w:tc>
        <w:tc>
          <w:tcPr>
            <w:tcW w:w="1244" w:type="dxa"/>
            <w:tcBorders/>
            <w:vAlign w:val="center"/>
          </w:tcPr>
          <w:p>
            <w:pPr>
              <w:pStyle w:val="TableContents"/>
              <w:bidi w:val="0"/>
              <w:spacing w:before="0" w:after="283"/>
              <w:jc w:val="left"/>
              <w:rPr/>
            </w:pPr>
            <w:r>
              <w:rPr/>
              <w:t xml:space="preserve">1703 </w:t>
            </w:r>
          </w:p>
        </w:tc>
        <w:tc>
          <w:tcPr>
            <w:tcW w:w="2365" w:type="dxa"/>
            <w:tcBorders/>
            <w:vAlign w:val="center"/>
          </w:tcPr>
          <w:p>
            <w:pPr>
              <w:pStyle w:val="TableContents"/>
              <w:bidi w:val="0"/>
              <w:spacing w:before="0" w:after="283"/>
              <w:jc w:val="left"/>
              <w:rPr/>
            </w:pPr>
            <w:r>
              <w:rPr/>
              <w:t xml:space="preserve">Episkopaalinen </w:t>
            </w:r>
          </w:p>
        </w:tc>
        <w:tc>
          <w:tcPr>
            <w:tcW w:w="3008" w:type="dxa"/>
            <w:tcBorders/>
            <w:vAlign w:val="center"/>
          </w:tcPr>
          <w:p>
            <w:pPr>
              <w:pStyle w:val="TableContents"/>
              <w:bidi w:val="0"/>
              <w:spacing w:before="0" w:after="283"/>
              <w:jc w:val="left"/>
              <w:rPr/>
            </w:pPr>
            <w:r>
              <w:rPr/>
              <w:t xml:space="preserve">New Jerseyn vanhin kirkko </w:t>
            </w:r>
          </w:p>
        </w:tc>
      </w:tr>
      <w:tr>
        <w:trPr/>
        <w:tc>
          <w:tcPr>
            <w:tcW w:w="1554" w:type="dxa"/>
            <w:tcBorders/>
            <w:vAlign w:val="center"/>
          </w:tcPr>
          <w:p>
            <w:pPr>
              <w:pStyle w:val="TableContents"/>
              <w:bidi w:val="0"/>
              <w:spacing w:before="0" w:after="283"/>
              <w:jc w:val="left"/>
              <w:rPr/>
            </w:pPr>
            <w:r>
              <w:rPr/>
              <w:t xml:space="preserve">Rehobothin presbyteerinen 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Rehoboth, Maryland </w:t>
            </w:r>
          </w:p>
        </w:tc>
        <w:tc>
          <w:tcPr>
            <w:tcW w:w="498" w:type="dxa"/>
            <w:tcBorders/>
            <w:vAlign w:val="center"/>
          </w:tcPr>
          <w:p>
            <w:pPr>
              <w:pStyle w:val="TableContents"/>
              <w:bidi w:val="0"/>
              <w:spacing w:before="0" w:after="283"/>
              <w:jc w:val="left"/>
              <w:rPr/>
            </w:pPr>
            <w:r>
              <w:rPr/>
              <w:t xml:space="preserve">MD </w:t>
            </w:r>
          </w:p>
        </w:tc>
        <w:tc>
          <w:tcPr>
            <w:tcW w:w="1244" w:type="dxa"/>
            <w:tcBorders/>
            <w:vAlign w:val="center"/>
          </w:tcPr>
          <w:p>
            <w:pPr>
              <w:pStyle w:val="TableContents"/>
              <w:bidi w:val="0"/>
              <w:spacing w:before="0" w:after="283"/>
              <w:jc w:val="left"/>
              <w:rPr/>
            </w:pPr>
            <w:r>
              <w:rPr/>
              <w:t xml:space="preserve">1706 </w:t>
            </w:r>
          </w:p>
        </w:tc>
        <w:tc>
          <w:tcPr>
            <w:tcW w:w="2365" w:type="dxa"/>
            <w:tcBorders/>
            <w:vAlign w:val="center"/>
          </w:tcPr>
          <w:p>
            <w:pPr>
              <w:pStyle w:val="TableContents"/>
              <w:bidi w:val="0"/>
              <w:spacing w:before="0" w:after="283"/>
              <w:jc w:val="left"/>
              <w:rPr/>
            </w:pPr>
            <w:r>
              <w:rPr/>
              <w:t xml:space="preserve">Presbyteerinen </w:t>
            </w:r>
          </w:p>
        </w:tc>
        <w:tc>
          <w:tcPr>
            <w:tcW w:w="3008" w:type="dxa"/>
            <w:tcBorders/>
            <w:vAlign w:val="center"/>
          </w:tcPr>
          <w:p>
            <w:pPr>
              <w:pStyle w:val="TableContents"/>
              <w:bidi w:val="0"/>
              <w:spacing w:before="0" w:after="283"/>
              <w:jc w:val="left"/>
              <w:rPr/>
            </w:pPr>
            <w:r>
              <w:rPr/>
              <w:t xml:space="preserve">Vanhin yhtäjaksoisesti toiminnassa ollut presbyteerikirkko Yhdysvalloissa. </w:t>
            </w:r>
          </w:p>
        </w:tc>
      </w:tr>
      <w:tr>
        <w:trPr/>
        <w:tc>
          <w:tcPr>
            <w:tcW w:w="1554" w:type="dxa"/>
            <w:tcBorders/>
            <w:vAlign w:val="center"/>
          </w:tcPr>
          <w:p>
            <w:pPr>
              <w:pStyle w:val="TableContents"/>
              <w:bidi w:val="0"/>
              <w:spacing w:before="0" w:after="283"/>
              <w:jc w:val="left"/>
              <w:rPr/>
            </w:pPr>
            <w:r>
              <w:rPr/>
              <w:t xml:space="preserve">Pyhän Andreaksen episkopaalinen 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Charleston, Etelä-Carolina </w:t>
            </w:r>
          </w:p>
        </w:tc>
        <w:tc>
          <w:tcPr>
            <w:tcW w:w="498" w:type="dxa"/>
            <w:tcBorders/>
            <w:vAlign w:val="center"/>
          </w:tcPr>
          <w:p>
            <w:pPr>
              <w:pStyle w:val="TableContents"/>
              <w:bidi w:val="0"/>
              <w:spacing w:before="0" w:after="283"/>
              <w:jc w:val="left"/>
              <w:rPr/>
            </w:pPr>
            <w:r>
              <w:rPr/>
              <w:t xml:space="preserve">SC </w:t>
            </w:r>
          </w:p>
        </w:tc>
        <w:tc>
          <w:tcPr>
            <w:tcW w:w="1244" w:type="dxa"/>
            <w:tcBorders/>
            <w:vAlign w:val="center"/>
          </w:tcPr>
          <w:p>
            <w:pPr>
              <w:pStyle w:val="TableContents"/>
              <w:bidi w:val="0"/>
              <w:spacing w:before="0" w:after="283"/>
              <w:jc w:val="left"/>
              <w:rPr/>
            </w:pPr>
            <w:r>
              <w:rPr/>
              <w:t xml:space="preserve">1706 </w:t>
            </w:r>
          </w:p>
        </w:tc>
        <w:tc>
          <w:tcPr>
            <w:tcW w:w="2365" w:type="dxa"/>
            <w:tcBorders/>
            <w:vAlign w:val="center"/>
          </w:tcPr>
          <w:p>
            <w:pPr>
              <w:pStyle w:val="TableContents"/>
              <w:bidi w:val="0"/>
              <w:spacing w:before="0" w:after="283"/>
              <w:jc w:val="left"/>
              <w:rPr/>
            </w:pPr>
            <w:r>
              <w:rPr/>
              <w:t xml:space="preserve">Episkopaalinen </w:t>
            </w:r>
          </w:p>
        </w:tc>
        <w:tc>
          <w:tcPr>
            <w:tcW w:w="3008" w:type="dxa"/>
            <w:tcBorders/>
            <w:vAlign w:val="center"/>
          </w:tcPr>
          <w:p>
            <w:pPr>
              <w:pStyle w:val="TableContents"/>
              <w:bidi w:val="0"/>
              <w:spacing w:before="0" w:after="283"/>
              <w:jc w:val="left"/>
              <w:rPr/>
            </w:pPr>
            <w:r>
              <w:rPr/>
              <w:t xml:space="preserve">Etelä-Carolinan vanhin kirkko </w:t>
            </w:r>
          </w:p>
        </w:tc>
      </w:tr>
      <w:tr>
        <w:trPr/>
        <w:tc>
          <w:tcPr>
            <w:tcW w:w="1554" w:type="dxa"/>
            <w:tcBorders/>
            <w:vAlign w:val="center"/>
          </w:tcPr>
          <w:p>
            <w:pPr>
              <w:pStyle w:val="TableContents"/>
              <w:bidi w:val="0"/>
              <w:spacing w:before="0" w:after="283"/>
              <w:jc w:val="left"/>
              <w:rPr/>
            </w:pPr>
            <w:r>
              <w:rPr/>
              <w:t xml:space="preserve">Vanha Narragansettin 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Wickford, Rhode Island </w:t>
            </w:r>
          </w:p>
        </w:tc>
        <w:tc>
          <w:tcPr>
            <w:tcW w:w="498" w:type="dxa"/>
            <w:tcBorders/>
            <w:vAlign w:val="center"/>
          </w:tcPr>
          <w:p>
            <w:pPr>
              <w:pStyle w:val="TableContents"/>
              <w:bidi w:val="0"/>
              <w:spacing w:before="0" w:after="283"/>
              <w:jc w:val="left"/>
              <w:rPr/>
            </w:pPr>
            <w:r>
              <w:rPr/>
              <w:t xml:space="preserve">RI </w:t>
            </w:r>
          </w:p>
        </w:tc>
        <w:tc>
          <w:tcPr>
            <w:tcW w:w="1244" w:type="dxa"/>
            <w:tcBorders/>
            <w:vAlign w:val="center"/>
          </w:tcPr>
          <w:p>
            <w:pPr>
              <w:pStyle w:val="TableContents"/>
              <w:bidi w:val="0"/>
              <w:spacing w:before="0" w:after="283"/>
              <w:jc w:val="left"/>
              <w:rPr/>
            </w:pPr>
            <w:r>
              <w:rPr/>
              <w:t xml:space="preserve">1707 </w:t>
            </w:r>
          </w:p>
        </w:tc>
        <w:tc>
          <w:tcPr>
            <w:tcW w:w="2365" w:type="dxa"/>
            <w:tcBorders/>
            <w:vAlign w:val="center"/>
          </w:tcPr>
          <w:p>
            <w:pPr>
              <w:pStyle w:val="TableContents"/>
              <w:bidi w:val="0"/>
              <w:spacing w:before="0" w:after="283"/>
              <w:jc w:val="left"/>
              <w:rPr/>
            </w:pPr>
            <w:r>
              <w:rPr/>
              <w:t xml:space="preserve">Episkopaalinen </w:t>
            </w:r>
          </w:p>
        </w:tc>
        <w:tc>
          <w:tcPr>
            <w:tcW w:w="3008" w:type="dxa"/>
            <w:tcBorders/>
            <w:vAlign w:val="center"/>
          </w:tcPr>
          <w:p>
            <w:pPr>
              <w:pStyle w:val="TableContents"/>
              <w:bidi w:val="0"/>
              <w:spacing w:before="0" w:after="283"/>
              <w:jc w:val="left"/>
              <w:rPr/>
            </w:pPr>
            <w:r>
              <w:rPr/>
              <w:t xml:space="preserve">Koillis-Yhdysvaltojen vanhin säilynyt episkopaalinen siirtokirkko. </w:t>
            </w:r>
          </w:p>
        </w:tc>
      </w:tr>
      <w:tr>
        <w:trPr/>
        <w:tc>
          <w:tcPr>
            <w:tcW w:w="1554" w:type="dxa"/>
            <w:tcBorders/>
            <w:vAlign w:val="center"/>
          </w:tcPr>
          <w:p>
            <w:pPr>
              <w:pStyle w:val="TableContents"/>
              <w:bidi w:val="0"/>
              <w:spacing w:before="0" w:after="283"/>
              <w:jc w:val="left"/>
              <w:rPr/>
            </w:pPr>
            <w:r>
              <w:rPr/>
              <w:t xml:space="preserve">Pyhän Mikaelin 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Marblehead, Massachusetts </w:t>
            </w:r>
          </w:p>
        </w:tc>
        <w:tc>
          <w:tcPr>
            <w:tcW w:w="498" w:type="dxa"/>
            <w:tcBorders/>
            <w:vAlign w:val="center"/>
          </w:tcPr>
          <w:p>
            <w:pPr>
              <w:pStyle w:val="TableContents"/>
              <w:bidi w:val="0"/>
              <w:spacing w:before="0" w:after="283"/>
              <w:jc w:val="left"/>
              <w:rPr/>
            </w:pPr>
            <w:r>
              <w:rPr/>
              <w:t xml:space="preserve">MA </w:t>
            </w:r>
          </w:p>
        </w:tc>
        <w:tc>
          <w:tcPr>
            <w:tcW w:w="1244" w:type="dxa"/>
            <w:tcBorders/>
            <w:vAlign w:val="center"/>
          </w:tcPr>
          <w:p>
            <w:pPr>
              <w:pStyle w:val="TableContents"/>
              <w:bidi w:val="0"/>
              <w:spacing w:before="0" w:after="283"/>
              <w:jc w:val="left"/>
              <w:rPr/>
            </w:pPr>
            <w:r>
              <w:rPr/>
              <w:t xml:space="preserve">1714 </w:t>
            </w:r>
          </w:p>
        </w:tc>
        <w:tc>
          <w:tcPr>
            <w:tcW w:w="2365" w:type="dxa"/>
            <w:tcBorders/>
            <w:vAlign w:val="center"/>
          </w:tcPr>
          <w:p>
            <w:pPr>
              <w:pStyle w:val="TableContents"/>
              <w:bidi w:val="0"/>
              <w:spacing w:before="0" w:after="283"/>
              <w:jc w:val="left"/>
              <w:rPr/>
            </w:pPr>
            <w:r>
              <w:rPr/>
              <w:t xml:space="preserve">Episkopaalinen </w:t>
            </w:r>
          </w:p>
        </w:tc>
        <w:tc>
          <w:tcPr>
            <w:tcW w:w="3008" w:type="dxa"/>
            <w:tcBorders/>
            <w:vAlign w:val="center"/>
          </w:tcPr>
          <w:p>
            <w:pPr>
              <w:pStyle w:val="TableContents"/>
              <w:bidi w:val="0"/>
              <w:spacing w:before="0" w:after="283"/>
              <w:jc w:val="left"/>
              <w:rPr/>
            </w:pPr>
            <w:r>
              <w:rPr/>
              <w:t xml:space="preserve">Vanhin säilynyt episkopaalinen kirkkorakennus Uudessa Englannissa alkuperäisellä perustuksellaan. </w:t>
            </w:r>
          </w:p>
        </w:tc>
      </w:tr>
      <w:tr>
        <w:trPr/>
        <w:tc>
          <w:tcPr>
            <w:tcW w:w="1554" w:type="dxa"/>
            <w:tcBorders/>
            <w:vAlign w:val="center"/>
          </w:tcPr>
          <w:p>
            <w:pPr>
              <w:pStyle w:val="TableContents"/>
              <w:bidi w:val="0"/>
              <w:spacing w:before="0" w:after="283"/>
              <w:jc w:val="left"/>
              <w:rPr/>
            </w:pPr>
            <w:r>
              <w:rPr/>
              <w:t xml:space="preserve">Merionin ystävien kokoustalo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Merion Station, Pennsylvania </w:t>
            </w:r>
          </w:p>
        </w:tc>
        <w:tc>
          <w:tcPr>
            <w:tcW w:w="498" w:type="dxa"/>
            <w:tcBorders/>
            <w:vAlign w:val="center"/>
          </w:tcPr>
          <w:p>
            <w:pPr>
              <w:pStyle w:val="TableContents"/>
              <w:bidi w:val="0"/>
              <w:spacing w:before="0" w:after="283"/>
              <w:jc w:val="left"/>
              <w:rPr/>
            </w:pPr>
            <w:r>
              <w:rPr/>
              <w:t xml:space="preserve">PA </w:t>
            </w:r>
          </w:p>
        </w:tc>
        <w:tc>
          <w:tcPr>
            <w:tcW w:w="1244" w:type="dxa"/>
            <w:tcBorders/>
            <w:vAlign w:val="center"/>
          </w:tcPr>
          <w:p>
            <w:pPr>
              <w:pStyle w:val="TableContents"/>
              <w:bidi w:val="0"/>
              <w:spacing w:before="0" w:after="283"/>
              <w:jc w:val="left"/>
              <w:rPr/>
            </w:pPr>
            <w:r>
              <w:rPr/>
              <w:t xml:space="preserve">1715 </w:t>
            </w:r>
          </w:p>
        </w:tc>
        <w:tc>
          <w:tcPr>
            <w:tcW w:w="2365" w:type="dxa"/>
            <w:tcBorders/>
            <w:vAlign w:val="center"/>
          </w:tcPr>
          <w:p>
            <w:pPr>
              <w:pStyle w:val="TableContents"/>
              <w:bidi w:val="0"/>
              <w:spacing w:before="0" w:after="283"/>
              <w:jc w:val="left"/>
              <w:rPr/>
            </w:pPr>
            <w:r>
              <w:rPr/>
              <w:t xml:space="preserve">Kveekari (ystävät) </w:t>
            </w:r>
          </w:p>
        </w:tc>
        <w:tc>
          <w:tcPr>
            <w:tcW w:w="3008" w:type="dxa"/>
            <w:tcBorders/>
            <w:vAlign w:val="center"/>
          </w:tcPr>
          <w:p>
            <w:pPr>
              <w:pStyle w:val="TableContents"/>
              <w:bidi w:val="0"/>
              <w:spacing w:before="0" w:after="283"/>
              <w:jc w:val="left"/>
              <w:rPr/>
            </w:pPr>
            <w:r>
              <w:rPr/>
              <w:t xml:space="preserve">Kolmanneksi vanhin ystävien kokoustalo Yhdysvalloissa ja vanhin jumalanpalveluspaikka Pennsylvaniassa. </w:t>
            </w:r>
          </w:p>
        </w:tc>
      </w:tr>
      <w:tr>
        <w:trPr/>
        <w:tc>
          <w:tcPr>
            <w:tcW w:w="1554" w:type="dxa"/>
            <w:tcBorders/>
            <w:vAlign w:val="center"/>
          </w:tcPr>
          <w:p>
            <w:pPr>
              <w:pStyle w:val="TableContents"/>
              <w:bidi w:val="0"/>
              <w:spacing w:before="0" w:after="283"/>
              <w:jc w:val="left"/>
              <w:rPr/>
            </w:pPr>
            <w:r>
              <w:rPr/>
              <w:t xml:space="preserve">Vanha pohjoinen 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Boston, Massachusetts </w:t>
            </w:r>
          </w:p>
        </w:tc>
        <w:tc>
          <w:tcPr>
            <w:tcW w:w="498" w:type="dxa"/>
            <w:tcBorders/>
            <w:vAlign w:val="center"/>
          </w:tcPr>
          <w:p>
            <w:pPr>
              <w:pStyle w:val="TableContents"/>
              <w:bidi w:val="0"/>
              <w:spacing w:before="0" w:after="283"/>
              <w:jc w:val="left"/>
              <w:rPr/>
            </w:pPr>
            <w:r>
              <w:rPr/>
              <w:t xml:space="preserve">MA </w:t>
            </w:r>
          </w:p>
        </w:tc>
        <w:tc>
          <w:tcPr>
            <w:tcW w:w="1244" w:type="dxa"/>
            <w:tcBorders/>
            <w:vAlign w:val="center"/>
          </w:tcPr>
          <w:p>
            <w:pPr>
              <w:pStyle w:val="TableContents"/>
              <w:bidi w:val="0"/>
              <w:spacing w:before="0" w:after="283"/>
              <w:jc w:val="left"/>
              <w:rPr/>
            </w:pPr>
            <w:r>
              <w:rPr/>
              <w:t xml:space="preserve">1723 </w:t>
            </w:r>
          </w:p>
        </w:tc>
        <w:tc>
          <w:tcPr>
            <w:tcW w:w="2365" w:type="dxa"/>
            <w:tcBorders/>
            <w:vAlign w:val="center"/>
          </w:tcPr>
          <w:p>
            <w:pPr>
              <w:pStyle w:val="TableContents"/>
              <w:bidi w:val="0"/>
              <w:spacing w:before="0" w:after="283"/>
              <w:jc w:val="left"/>
              <w:rPr/>
            </w:pPr>
            <w:r>
              <w:rPr/>
              <w:t xml:space="preserve">Episkopaalinen </w:t>
            </w:r>
          </w:p>
        </w:tc>
        <w:tc>
          <w:tcPr>
            <w:tcW w:w="3008" w:type="dxa"/>
            <w:tcBorders/>
            <w:vAlign w:val="center"/>
          </w:tcPr>
          <w:p>
            <w:pPr>
              <w:pStyle w:val="TableContents"/>
              <w:bidi w:val="0"/>
              <w:spacing w:before="0" w:after="283"/>
              <w:jc w:val="left"/>
              <w:rPr/>
            </w:pPr>
            <w:r>
              <w:rPr/>
              <w:t xml:space="preserve">Bostonin vanhin aktiivinen kirkkorakennus ja kansallinen historiallinen maamerkki, Old North Church (virallinen nimi: Christ Church in the City of Boston) on paikka, josta kuuluisat merkkilyhdyt on kerrottu näytetyn Paul Reveren keskiyön ratsastukselle Amerikan vallankumouksen aikana. </w:t>
            </w:r>
          </w:p>
        </w:tc>
      </w:tr>
      <w:tr>
        <w:trPr/>
        <w:tc>
          <w:tcPr>
            <w:tcW w:w="1554" w:type="dxa"/>
            <w:tcBorders/>
            <w:vAlign w:val="center"/>
          </w:tcPr>
          <w:p>
            <w:pPr>
              <w:pStyle w:val="TableContents"/>
              <w:bidi w:val="0"/>
              <w:spacing w:before="0" w:after="283"/>
              <w:jc w:val="left"/>
              <w:rPr/>
            </w:pPr>
            <w:r>
              <w:rPr/>
              <w:t xml:space="preserve">Kolminaisuuden kirkko, Newport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Newport, Rhode Island </w:t>
            </w:r>
          </w:p>
        </w:tc>
        <w:tc>
          <w:tcPr>
            <w:tcW w:w="498" w:type="dxa"/>
            <w:tcBorders/>
            <w:vAlign w:val="center"/>
          </w:tcPr>
          <w:p>
            <w:pPr>
              <w:pStyle w:val="TableContents"/>
              <w:bidi w:val="0"/>
              <w:spacing w:before="0" w:after="283"/>
              <w:jc w:val="left"/>
              <w:rPr/>
            </w:pPr>
            <w:r>
              <w:rPr/>
              <w:t xml:space="preserve">RI </w:t>
            </w:r>
          </w:p>
        </w:tc>
        <w:tc>
          <w:tcPr>
            <w:tcW w:w="1244" w:type="dxa"/>
            <w:tcBorders/>
            <w:vAlign w:val="center"/>
          </w:tcPr>
          <w:p>
            <w:pPr>
              <w:pStyle w:val="TableContents"/>
              <w:bidi w:val="0"/>
              <w:spacing w:before="0" w:after="283"/>
              <w:jc w:val="left"/>
              <w:rPr/>
            </w:pPr>
            <w:r>
              <w:rPr/>
              <w:t xml:space="preserve">1726 </w:t>
            </w:r>
          </w:p>
        </w:tc>
        <w:tc>
          <w:tcPr>
            <w:tcW w:w="2365" w:type="dxa"/>
            <w:tcBorders/>
            <w:vAlign w:val="center"/>
          </w:tcPr>
          <w:p>
            <w:pPr>
              <w:pStyle w:val="TableContents"/>
              <w:bidi w:val="0"/>
              <w:spacing w:before="0" w:after="283"/>
              <w:jc w:val="left"/>
              <w:rPr/>
            </w:pPr>
            <w:r>
              <w:rPr/>
              <w:t xml:space="preserve">Episkopaalinen </w:t>
            </w:r>
          </w:p>
        </w:tc>
        <w:tc>
          <w:tcPr>
            <w:tcW w:w="3008" w:type="dxa"/>
            <w:tcBorders/>
            <w:vAlign w:val="center"/>
          </w:tcPr>
          <w:p>
            <w:pPr>
              <w:pStyle w:val="TableContents"/>
              <w:bidi w:val="0"/>
              <w:spacing w:before="0" w:after="283"/>
              <w:jc w:val="left"/>
              <w:rPr/>
            </w:pPr>
            <w:r>
              <w:rPr/>
              <w:t xml:space="preserve">Rhode Islandin vanhin episkopaalinen seurakunta </w:t>
            </w:r>
          </w:p>
        </w:tc>
      </w:tr>
      <w:tr>
        <w:trPr/>
        <w:tc>
          <w:tcPr>
            <w:tcW w:w="1554" w:type="dxa"/>
            <w:tcBorders/>
            <w:vAlign w:val="center"/>
          </w:tcPr>
          <w:p>
            <w:pPr>
              <w:pStyle w:val="TableContents"/>
              <w:bidi w:val="0"/>
              <w:spacing w:before="0" w:after="283"/>
              <w:jc w:val="left"/>
              <w:rPr/>
            </w:pPr>
            <w:r>
              <w:rPr/>
              <w:t xml:space="preserve">Pyhän Johanneksen episkopaalinen 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Hampton, Virginia </w:t>
            </w:r>
          </w:p>
        </w:tc>
        <w:tc>
          <w:tcPr>
            <w:tcW w:w="498" w:type="dxa"/>
            <w:tcBorders/>
            <w:vAlign w:val="center"/>
          </w:tcPr>
          <w:p>
            <w:pPr>
              <w:pStyle w:val="TableContents"/>
              <w:bidi w:val="0"/>
              <w:spacing w:before="0" w:after="283"/>
              <w:jc w:val="left"/>
              <w:rPr/>
            </w:pPr>
            <w:r>
              <w:rPr/>
              <w:t xml:space="preserve">VA </w:t>
            </w:r>
          </w:p>
        </w:tc>
        <w:tc>
          <w:tcPr>
            <w:tcW w:w="1244" w:type="dxa"/>
            <w:tcBorders/>
            <w:vAlign w:val="center"/>
          </w:tcPr>
          <w:p>
            <w:pPr>
              <w:pStyle w:val="TableContents"/>
              <w:bidi w:val="0"/>
              <w:spacing w:before="0" w:after="283"/>
              <w:jc w:val="left"/>
              <w:rPr/>
            </w:pPr>
            <w:r>
              <w:rPr/>
              <w:t xml:space="preserve">1728 </w:t>
            </w:r>
          </w:p>
        </w:tc>
        <w:tc>
          <w:tcPr>
            <w:tcW w:w="2365" w:type="dxa"/>
            <w:tcBorders/>
            <w:vAlign w:val="center"/>
          </w:tcPr>
          <w:p>
            <w:pPr>
              <w:pStyle w:val="TableContents"/>
              <w:bidi w:val="0"/>
              <w:spacing w:before="0" w:after="283"/>
              <w:jc w:val="left"/>
              <w:rPr/>
            </w:pPr>
            <w:r>
              <w:rPr/>
              <w:t xml:space="preserve">Episkopaalinen </w:t>
            </w:r>
          </w:p>
        </w:tc>
        <w:tc>
          <w:tcPr>
            <w:tcW w:w="3008" w:type="dxa"/>
            <w:tcBorders/>
            <w:vAlign w:val="center"/>
          </w:tcPr>
          <w:p>
            <w:pPr>
              <w:pStyle w:val="TableContents"/>
              <w:bidi w:val="0"/>
              <w:spacing w:before="0" w:after="283"/>
              <w:jc w:val="left"/>
              <w:rPr/>
            </w:pPr>
            <w:r>
              <w:rPr/>
              <w:t xml:space="preserve">Uuden maailman vanhin episkopaalinen seurakunta </w:t>
            </w:r>
          </w:p>
        </w:tc>
      </w:tr>
      <w:tr>
        <w:trPr/>
        <w:tc>
          <w:tcPr>
            <w:tcW w:w="1554" w:type="dxa"/>
            <w:tcBorders/>
            <w:vAlign w:val="center"/>
          </w:tcPr>
          <w:p>
            <w:pPr>
              <w:pStyle w:val="TableContents"/>
              <w:bidi w:val="0"/>
              <w:spacing w:before="0" w:after="283"/>
              <w:jc w:val="left"/>
              <w:rPr/>
            </w:pPr>
            <w:r>
              <w:rPr/>
              <w:t xml:space="preserve">Kristuksen 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Nanjemoy, Maryland </w:t>
            </w:r>
          </w:p>
        </w:tc>
        <w:tc>
          <w:tcPr>
            <w:tcW w:w="498" w:type="dxa"/>
            <w:tcBorders/>
            <w:vAlign w:val="center"/>
          </w:tcPr>
          <w:p>
            <w:pPr>
              <w:pStyle w:val="TableContents"/>
              <w:bidi w:val="0"/>
              <w:spacing w:before="0" w:after="283"/>
              <w:jc w:val="left"/>
              <w:rPr/>
            </w:pPr>
            <w:r>
              <w:rPr/>
              <w:t xml:space="preserve">MD </w:t>
            </w:r>
          </w:p>
        </w:tc>
        <w:tc>
          <w:tcPr>
            <w:tcW w:w="1244" w:type="dxa"/>
            <w:tcBorders/>
            <w:vAlign w:val="center"/>
          </w:tcPr>
          <w:p>
            <w:pPr>
              <w:pStyle w:val="TableContents"/>
              <w:bidi w:val="0"/>
              <w:spacing w:before="0" w:after="283"/>
              <w:jc w:val="left"/>
              <w:rPr/>
            </w:pPr>
            <w:r>
              <w:rPr/>
              <w:t xml:space="preserve">1732 </w:t>
            </w:r>
          </w:p>
        </w:tc>
        <w:tc>
          <w:tcPr>
            <w:tcW w:w="2365" w:type="dxa"/>
            <w:tcBorders/>
            <w:vAlign w:val="center"/>
          </w:tcPr>
          <w:p>
            <w:pPr>
              <w:pStyle w:val="TableContents"/>
              <w:bidi w:val="0"/>
              <w:spacing w:before="0" w:after="283"/>
              <w:jc w:val="left"/>
              <w:rPr/>
            </w:pPr>
            <w:r>
              <w:rPr/>
              <w:t xml:space="preserve">Episkopaalinen </w:t>
            </w:r>
          </w:p>
        </w:tc>
        <w:tc>
          <w:tcPr>
            <w:tcW w:w="3008" w:type="dxa"/>
            <w:tcBorders/>
            <w:vAlign w:val="center"/>
          </w:tcPr>
          <w:p>
            <w:pPr>
              <w:pStyle w:val="TableContents"/>
              <w:bidi w:val="0"/>
              <w:spacing w:before="0" w:after="283"/>
              <w:jc w:val="left"/>
              <w:rPr/>
            </w:pPr>
            <w:r>
              <w:rPr/>
              <w:t xml:space="preserve">Marylandin vanhin episkopaalinen seurakunta. </w:t>
            </w:r>
          </w:p>
        </w:tc>
      </w:tr>
      <w:tr>
        <w:trPr/>
        <w:tc>
          <w:tcPr>
            <w:tcW w:w="1554" w:type="dxa"/>
            <w:tcBorders/>
            <w:vAlign w:val="center"/>
          </w:tcPr>
          <w:p>
            <w:pPr>
              <w:pStyle w:val="TableContents"/>
              <w:bidi w:val="0"/>
              <w:spacing w:before="0" w:after="283"/>
              <w:jc w:val="left"/>
              <w:rPr/>
            </w:pPr>
            <w:r>
              <w:rPr/>
              <w:t xml:space="preserve">Pyhän Tuomaksen episkopaalinen 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Bath, Pohjois-Carolina </w:t>
            </w:r>
          </w:p>
        </w:tc>
        <w:tc>
          <w:tcPr>
            <w:tcW w:w="498" w:type="dxa"/>
            <w:tcBorders/>
            <w:vAlign w:val="center"/>
          </w:tcPr>
          <w:p>
            <w:pPr>
              <w:pStyle w:val="TableContents"/>
              <w:bidi w:val="0"/>
              <w:spacing w:before="0" w:after="283"/>
              <w:jc w:val="left"/>
              <w:rPr/>
            </w:pPr>
            <w:r>
              <w:rPr/>
              <w:t xml:space="preserve">NC </w:t>
            </w:r>
          </w:p>
        </w:tc>
        <w:tc>
          <w:tcPr>
            <w:tcW w:w="1244" w:type="dxa"/>
            <w:tcBorders/>
            <w:vAlign w:val="center"/>
          </w:tcPr>
          <w:p>
            <w:pPr>
              <w:pStyle w:val="TableContents"/>
              <w:bidi w:val="0"/>
              <w:spacing w:before="0" w:after="283"/>
              <w:jc w:val="left"/>
              <w:rPr/>
            </w:pPr>
            <w:r>
              <w:rPr/>
              <w:t xml:space="preserve">1734 </w:t>
            </w:r>
          </w:p>
        </w:tc>
        <w:tc>
          <w:tcPr>
            <w:tcW w:w="2365" w:type="dxa"/>
            <w:tcBorders/>
            <w:vAlign w:val="center"/>
          </w:tcPr>
          <w:p>
            <w:pPr>
              <w:pStyle w:val="TableContents"/>
              <w:bidi w:val="0"/>
              <w:spacing w:before="0" w:after="283"/>
              <w:jc w:val="left"/>
              <w:rPr/>
            </w:pPr>
            <w:r>
              <w:rPr/>
              <w:t xml:space="preserve">Episkopaalinen </w:t>
            </w:r>
          </w:p>
        </w:tc>
        <w:tc>
          <w:tcPr>
            <w:tcW w:w="3008" w:type="dxa"/>
            <w:tcBorders/>
            <w:vAlign w:val="center"/>
          </w:tcPr>
          <w:p>
            <w:pPr>
              <w:pStyle w:val="TableContents"/>
              <w:bidi w:val="0"/>
              <w:spacing w:before="0" w:after="283"/>
              <w:jc w:val="left"/>
              <w:rPr/>
            </w:pPr>
            <w:r>
              <w:rPr/>
              <w:t xml:space="preserve">Pohjois-Carolinan vanhin kirkko </w:t>
            </w:r>
          </w:p>
        </w:tc>
      </w:tr>
      <w:tr>
        <w:trPr/>
        <w:tc>
          <w:tcPr>
            <w:tcW w:w="1554" w:type="dxa"/>
            <w:tcBorders/>
            <w:vAlign w:val="center"/>
          </w:tcPr>
          <w:p>
            <w:pPr>
              <w:pStyle w:val="TableContents"/>
              <w:bidi w:val="0"/>
              <w:spacing w:before="0" w:after="283"/>
              <w:jc w:val="left"/>
              <w:rPr/>
            </w:pPr>
            <w:r>
              <w:rPr/>
              <w:t xml:space="preserve">San Fernandon katedraali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San Antonio, Texas </w:t>
            </w:r>
          </w:p>
        </w:tc>
        <w:tc>
          <w:tcPr>
            <w:tcW w:w="498" w:type="dxa"/>
            <w:tcBorders/>
            <w:vAlign w:val="center"/>
          </w:tcPr>
          <w:p>
            <w:pPr>
              <w:pStyle w:val="TableContents"/>
              <w:bidi w:val="0"/>
              <w:spacing w:before="0" w:after="283"/>
              <w:jc w:val="left"/>
              <w:rPr/>
            </w:pPr>
            <w:r>
              <w:rPr/>
              <w:t xml:space="preserve">TX </w:t>
            </w:r>
          </w:p>
        </w:tc>
        <w:tc>
          <w:tcPr>
            <w:tcW w:w="1244" w:type="dxa"/>
            <w:tcBorders/>
            <w:vAlign w:val="center"/>
          </w:tcPr>
          <w:p>
            <w:pPr>
              <w:pStyle w:val="TableContents"/>
              <w:bidi w:val="0"/>
              <w:spacing w:before="0" w:after="283"/>
              <w:jc w:val="left"/>
              <w:rPr/>
            </w:pPr>
            <w:r>
              <w:rPr/>
              <w:t xml:space="preserve">1738 </w:t>
            </w:r>
          </w:p>
        </w:tc>
        <w:tc>
          <w:tcPr>
            <w:tcW w:w="2365" w:type="dxa"/>
            <w:tcBorders/>
            <w:vAlign w:val="center"/>
          </w:tcPr>
          <w:p>
            <w:pPr>
              <w:pStyle w:val="TableContents"/>
              <w:bidi w:val="0"/>
              <w:spacing w:before="0" w:after="283"/>
              <w:jc w:val="left"/>
              <w:rPr/>
            </w:pPr>
            <w:r>
              <w:rPr/>
              <w:t xml:space="preserve">Katolinen </w:t>
            </w:r>
          </w:p>
        </w:tc>
        <w:tc>
          <w:tcPr>
            <w:tcW w:w="3008" w:type="dxa"/>
            <w:tcBorders/>
            <w:vAlign w:val="center"/>
          </w:tcPr>
          <w:p>
            <w:pPr>
              <w:pStyle w:val="TableContents"/>
              <w:bidi w:val="0"/>
              <w:spacing w:before="0" w:after="283"/>
              <w:jc w:val="left"/>
              <w:rPr/>
            </w:pPr>
            <w:r>
              <w:rPr/>
              <w:t xml:space="preserve">Teksasin vanhin kirkko. Vanhin RC-katedraali Yhdysvalloissa. </w:t>
            </w:r>
          </w:p>
        </w:tc>
      </w:tr>
      <w:tr>
        <w:trPr/>
        <w:tc>
          <w:tcPr>
            <w:tcW w:w="1554" w:type="dxa"/>
            <w:tcBorders/>
            <w:vAlign w:val="center"/>
          </w:tcPr>
          <w:p>
            <w:pPr>
              <w:pStyle w:val="TableContents"/>
              <w:bidi w:val="0"/>
              <w:spacing w:before="0" w:after="283"/>
              <w:jc w:val="left"/>
              <w:rPr/>
            </w:pPr>
            <w:r>
              <w:rPr/>
              <w:t xml:space="preserve">Pyhän Paavalin episkopaalinen 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Norfolk, Virginia </w:t>
            </w:r>
          </w:p>
        </w:tc>
        <w:tc>
          <w:tcPr>
            <w:tcW w:w="498" w:type="dxa"/>
            <w:tcBorders/>
            <w:vAlign w:val="center"/>
          </w:tcPr>
          <w:p>
            <w:pPr>
              <w:pStyle w:val="TableContents"/>
              <w:bidi w:val="0"/>
              <w:spacing w:before="0" w:after="283"/>
              <w:jc w:val="left"/>
              <w:rPr/>
            </w:pPr>
            <w:r>
              <w:rPr/>
              <w:t xml:space="preserve">VA </w:t>
            </w:r>
          </w:p>
        </w:tc>
        <w:tc>
          <w:tcPr>
            <w:tcW w:w="1244" w:type="dxa"/>
            <w:tcBorders/>
            <w:vAlign w:val="center"/>
          </w:tcPr>
          <w:p>
            <w:pPr>
              <w:pStyle w:val="TableContents"/>
              <w:bidi w:val="0"/>
              <w:spacing w:before="0" w:after="283"/>
              <w:jc w:val="left"/>
              <w:rPr/>
            </w:pPr>
            <w:r>
              <w:rPr/>
              <w:t xml:space="preserve">1739 </w:t>
            </w:r>
          </w:p>
        </w:tc>
        <w:tc>
          <w:tcPr>
            <w:tcW w:w="2365" w:type="dxa"/>
            <w:tcBorders/>
            <w:vAlign w:val="center"/>
          </w:tcPr>
          <w:p>
            <w:pPr>
              <w:pStyle w:val="TableContents"/>
              <w:bidi w:val="0"/>
              <w:spacing w:before="0" w:after="283"/>
              <w:jc w:val="left"/>
              <w:rPr/>
            </w:pPr>
            <w:r>
              <w:rPr/>
              <w:t xml:space="preserve">Episkopaalinen </w:t>
            </w:r>
          </w:p>
        </w:tc>
        <w:tc>
          <w:tcPr>
            <w:tcW w:w="3008" w:type="dxa"/>
            <w:tcBorders/>
            <w:vAlign w:val="center"/>
          </w:tcPr>
          <w:p>
            <w:pPr>
              <w:pStyle w:val="TableContents"/>
              <w:bidi w:val="0"/>
              <w:spacing w:before="0" w:after="283"/>
              <w:jc w:val="left"/>
              <w:rPr/>
            </w:pPr>
            <w:r>
              <w:rPr/>
              <w:t xml:space="preserve">Norfolkin kaupungin vanhin säilynyt rakennus. </w:t>
            </w:r>
          </w:p>
        </w:tc>
      </w:tr>
      <w:tr>
        <w:trPr/>
        <w:tc>
          <w:tcPr>
            <w:tcW w:w="1554" w:type="dxa"/>
            <w:tcBorders/>
            <w:vAlign w:val="center"/>
          </w:tcPr>
          <w:p>
            <w:pPr>
              <w:pStyle w:val="TableContents"/>
              <w:bidi w:val="0"/>
              <w:spacing w:before="0" w:after="283"/>
              <w:jc w:val="left"/>
              <w:rPr/>
            </w:pPr>
            <w:r>
              <w:rPr/>
              <w:t xml:space="preserve">Augustuksen luterilainen 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Trappe, Pennsylvania </w:t>
            </w:r>
          </w:p>
        </w:tc>
        <w:tc>
          <w:tcPr>
            <w:tcW w:w="498" w:type="dxa"/>
            <w:tcBorders/>
            <w:vAlign w:val="center"/>
          </w:tcPr>
          <w:p>
            <w:pPr>
              <w:pStyle w:val="TableContents"/>
              <w:bidi w:val="0"/>
              <w:spacing w:before="0" w:after="283"/>
              <w:jc w:val="left"/>
              <w:rPr/>
            </w:pPr>
            <w:r>
              <w:rPr/>
              <w:t xml:space="preserve">PA </w:t>
            </w:r>
          </w:p>
        </w:tc>
        <w:tc>
          <w:tcPr>
            <w:tcW w:w="1244" w:type="dxa"/>
            <w:tcBorders/>
            <w:vAlign w:val="center"/>
          </w:tcPr>
          <w:p>
            <w:pPr>
              <w:pStyle w:val="TableContents"/>
              <w:bidi w:val="0"/>
              <w:spacing w:before="0" w:after="283"/>
              <w:jc w:val="left"/>
              <w:rPr/>
            </w:pPr>
            <w:r>
              <w:rPr/>
              <w:t xml:space="preserve">1743 </w:t>
            </w:r>
          </w:p>
        </w:tc>
        <w:tc>
          <w:tcPr>
            <w:tcW w:w="2365" w:type="dxa"/>
            <w:tcBorders/>
            <w:vAlign w:val="center"/>
          </w:tcPr>
          <w:p>
            <w:pPr>
              <w:pStyle w:val="TableContents"/>
              <w:bidi w:val="0"/>
              <w:spacing w:before="0" w:after="283"/>
              <w:jc w:val="left"/>
              <w:rPr/>
            </w:pPr>
            <w:r>
              <w:rPr/>
              <w:t xml:space="preserve">Luterilainen </w:t>
            </w:r>
          </w:p>
        </w:tc>
        <w:tc>
          <w:tcPr>
            <w:tcW w:w="3008" w:type="dxa"/>
            <w:tcBorders/>
            <w:vAlign w:val="center"/>
          </w:tcPr>
          <w:p>
            <w:pPr>
              <w:pStyle w:val="TableContents"/>
              <w:bidi w:val="0"/>
              <w:spacing w:before="0" w:after="283"/>
              <w:jc w:val="left"/>
              <w:rPr/>
            </w:pPr>
            <w:r>
              <w:rPr/>
              <w:t xml:space="preserve">Vanhin muuttumaton luterilainen kirkko, joka on saman seurakunnan käytössä. </w:t>
            </w:r>
          </w:p>
        </w:tc>
      </w:tr>
      <w:tr>
        <w:trPr/>
        <w:tc>
          <w:tcPr>
            <w:tcW w:w="1554" w:type="dxa"/>
            <w:tcBorders/>
            <w:vAlign w:val="center"/>
          </w:tcPr>
          <w:p>
            <w:pPr>
              <w:pStyle w:val="TableContents"/>
              <w:bidi w:val="0"/>
              <w:spacing w:before="0" w:after="283"/>
              <w:jc w:val="left"/>
              <w:rPr/>
            </w:pPr>
            <w:r>
              <w:rPr/>
              <w:t xml:space="preserve">Kuninkaan kappeli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Boston, Massachusetts </w:t>
            </w:r>
          </w:p>
        </w:tc>
        <w:tc>
          <w:tcPr>
            <w:tcW w:w="498" w:type="dxa"/>
            <w:tcBorders/>
            <w:vAlign w:val="center"/>
          </w:tcPr>
          <w:p>
            <w:pPr>
              <w:pStyle w:val="TableContents"/>
              <w:bidi w:val="0"/>
              <w:spacing w:before="0" w:after="283"/>
              <w:jc w:val="left"/>
              <w:rPr/>
            </w:pPr>
            <w:r>
              <w:rPr/>
              <w:t xml:space="preserve">MA </w:t>
            </w:r>
          </w:p>
        </w:tc>
        <w:tc>
          <w:tcPr>
            <w:tcW w:w="1244" w:type="dxa"/>
            <w:tcBorders/>
            <w:vAlign w:val="center"/>
          </w:tcPr>
          <w:p>
            <w:pPr>
              <w:pStyle w:val="TableContents"/>
              <w:bidi w:val="0"/>
              <w:spacing w:before="0" w:after="283"/>
              <w:jc w:val="left"/>
              <w:rPr/>
            </w:pPr>
            <w:r>
              <w:rPr/>
              <w:t xml:space="preserve">1754 </w:t>
            </w:r>
          </w:p>
        </w:tc>
        <w:tc>
          <w:tcPr>
            <w:tcW w:w="2365" w:type="dxa"/>
            <w:tcBorders/>
            <w:vAlign w:val="center"/>
          </w:tcPr>
          <w:p>
            <w:pPr>
              <w:pStyle w:val="TableContents"/>
              <w:bidi w:val="0"/>
              <w:spacing w:before="0" w:after="283"/>
              <w:jc w:val="left"/>
              <w:rPr/>
            </w:pPr>
            <w:r>
              <w:rPr/>
              <w:t xml:space="preserve">Unitarian Christian </w:t>
            </w:r>
          </w:p>
        </w:tc>
        <w:tc>
          <w:tcPr>
            <w:tcW w:w="3008" w:type="dxa"/>
            <w:tcBorders/>
            <w:vAlign w:val="center"/>
          </w:tcPr>
          <w:p>
            <w:pPr>
              <w:pStyle w:val="TableContents"/>
              <w:bidi w:val="0"/>
              <w:spacing w:before="0" w:after="283"/>
              <w:jc w:val="left"/>
              <w:rPr/>
            </w:pPr>
            <w:r>
              <w:rPr/>
              <w:t xml:space="preserve">Bostonin vanhin jatkuvasti käytössä ollut uskonnollinen paikka, nykyinen kirkkorakennus 1754. </w:t>
            </w:r>
          </w:p>
        </w:tc>
      </w:tr>
      <w:tr>
        <w:trPr/>
        <w:tc>
          <w:tcPr>
            <w:tcW w:w="1554" w:type="dxa"/>
            <w:tcBorders/>
            <w:vAlign w:val="center"/>
          </w:tcPr>
          <w:p>
            <w:pPr>
              <w:pStyle w:val="TableContents"/>
              <w:bidi w:val="0"/>
              <w:spacing w:before="0" w:after="283"/>
              <w:jc w:val="left"/>
              <w:rPr/>
            </w:pPr>
            <w:r>
              <w:rPr/>
              <w:t xml:space="preserve">Pyhän Mikaelin kirkko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Charleston, Etelä-Carolina </w:t>
            </w:r>
          </w:p>
        </w:tc>
        <w:tc>
          <w:tcPr>
            <w:tcW w:w="498" w:type="dxa"/>
            <w:tcBorders/>
            <w:vAlign w:val="center"/>
          </w:tcPr>
          <w:p>
            <w:pPr>
              <w:pStyle w:val="TableContents"/>
              <w:bidi w:val="0"/>
              <w:spacing w:before="0" w:after="283"/>
              <w:jc w:val="left"/>
              <w:rPr/>
            </w:pPr>
            <w:r>
              <w:rPr/>
              <w:t xml:space="preserve">SC </w:t>
            </w:r>
          </w:p>
        </w:tc>
        <w:tc>
          <w:tcPr>
            <w:tcW w:w="1244" w:type="dxa"/>
            <w:tcBorders/>
            <w:vAlign w:val="center"/>
          </w:tcPr>
          <w:p>
            <w:pPr>
              <w:pStyle w:val="TableContents"/>
              <w:bidi w:val="0"/>
              <w:spacing w:before="0" w:after="283"/>
              <w:jc w:val="left"/>
              <w:rPr/>
            </w:pPr>
            <w:r>
              <w:rPr/>
              <w:t xml:space="preserve">1752 -- 1761 </w:t>
            </w:r>
          </w:p>
        </w:tc>
        <w:tc>
          <w:tcPr>
            <w:tcW w:w="2365" w:type="dxa"/>
            <w:tcBorders/>
            <w:vAlign w:val="center"/>
          </w:tcPr>
          <w:p>
            <w:pPr>
              <w:pStyle w:val="TableContents"/>
              <w:bidi w:val="0"/>
              <w:spacing w:before="0" w:after="283"/>
              <w:jc w:val="left"/>
              <w:rPr/>
            </w:pPr>
            <w:r>
              <w:rPr/>
              <w:t xml:space="preserve">Episkopaalinen </w:t>
            </w:r>
          </w:p>
        </w:tc>
        <w:tc>
          <w:tcPr>
            <w:tcW w:w="3008" w:type="dxa"/>
            <w:tcBorders/>
            <w:vAlign w:val="center"/>
          </w:tcPr>
          <w:p>
            <w:pPr>
              <w:pStyle w:val="TableContents"/>
              <w:bidi w:val="0"/>
              <w:spacing w:before="0" w:after="283"/>
              <w:jc w:val="left"/>
              <w:rPr/>
            </w:pPr>
            <w:r>
              <w:rPr/>
              <w:t xml:space="preserve">Charlestonin keskustan vanhin kirkko, SC </w:t>
            </w:r>
          </w:p>
        </w:tc>
      </w:tr>
      <w:tr>
        <w:trPr/>
        <w:tc>
          <w:tcPr>
            <w:tcW w:w="1554" w:type="dxa"/>
            <w:tcBorders/>
            <w:vAlign w:val="center"/>
          </w:tcPr>
          <w:p>
            <w:pPr>
              <w:pStyle w:val="TableContents"/>
              <w:bidi w:val="0"/>
              <w:spacing w:before="0" w:after="283"/>
              <w:jc w:val="left"/>
              <w:rPr/>
            </w:pPr>
            <w:r>
              <w:rPr/>
              <w:t xml:space="preserve">Pyhän Paavalin kappeli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New York, New York </w:t>
            </w:r>
          </w:p>
        </w:tc>
        <w:tc>
          <w:tcPr>
            <w:tcW w:w="498" w:type="dxa"/>
            <w:tcBorders/>
            <w:vAlign w:val="center"/>
          </w:tcPr>
          <w:p>
            <w:pPr>
              <w:pStyle w:val="TableContents"/>
              <w:bidi w:val="0"/>
              <w:spacing w:before="0" w:after="283"/>
              <w:jc w:val="left"/>
              <w:rPr/>
            </w:pPr>
            <w:r>
              <w:rPr/>
              <w:t xml:space="preserve">NY </w:t>
            </w:r>
          </w:p>
        </w:tc>
        <w:tc>
          <w:tcPr>
            <w:tcW w:w="1244" w:type="dxa"/>
            <w:tcBorders/>
            <w:vAlign w:val="center"/>
          </w:tcPr>
          <w:p>
            <w:pPr>
              <w:pStyle w:val="TableContents"/>
              <w:bidi w:val="0"/>
              <w:spacing w:before="0" w:after="283"/>
              <w:jc w:val="left"/>
              <w:rPr/>
            </w:pPr>
            <w:r>
              <w:rPr/>
              <w:t xml:space="preserve">1766 </w:t>
            </w:r>
          </w:p>
        </w:tc>
        <w:tc>
          <w:tcPr>
            <w:tcW w:w="2365" w:type="dxa"/>
            <w:tcBorders/>
            <w:vAlign w:val="center"/>
          </w:tcPr>
          <w:p>
            <w:pPr>
              <w:pStyle w:val="TableContents"/>
              <w:bidi w:val="0"/>
              <w:spacing w:before="0" w:after="283"/>
              <w:jc w:val="left"/>
              <w:rPr/>
            </w:pPr>
            <w:r>
              <w:rPr/>
              <w:t xml:space="preserve">Episkopaalinen </w:t>
            </w:r>
          </w:p>
        </w:tc>
        <w:tc>
          <w:tcPr>
            <w:tcW w:w="3008" w:type="dxa"/>
            <w:tcBorders/>
            <w:vAlign w:val="center"/>
          </w:tcPr>
          <w:p>
            <w:pPr>
              <w:pStyle w:val="TableContents"/>
              <w:bidi w:val="0"/>
              <w:spacing w:before="0" w:after="283"/>
              <w:jc w:val="left"/>
              <w:rPr/>
            </w:pPr>
            <w:r>
              <w:rPr/>
              <w:t xml:space="preserve">Manhattanin vanhin kirkkorakennus </w:t>
            </w:r>
          </w:p>
        </w:tc>
      </w:tr>
      <w:tr>
        <w:trPr/>
        <w:tc>
          <w:tcPr>
            <w:tcW w:w="1554" w:type="dxa"/>
            <w:tcBorders/>
            <w:vAlign w:val="center"/>
          </w:tcPr>
          <w:p>
            <w:pPr>
              <w:pStyle w:val="TableContents"/>
              <w:bidi w:val="0"/>
              <w:spacing w:before="0" w:after="283"/>
              <w:jc w:val="left"/>
              <w:rPr/>
            </w:pPr>
            <w:r>
              <w:rPr/>
              <w:t xml:space="preserve">San Diego de Alcalan lähetysasema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San Diego, Kalifornia </w:t>
            </w:r>
          </w:p>
        </w:tc>
        <w:tc>
          <w:tcPr>
            <w:tcW w:w="498" w:type="dxa"/>
            <w:tcBorders/>
            <w:vAlign w:val="center"/>
          </w:tcPr>
          <w:p>
            <w:pPr>
              <w:pStyle w:val="TableContents"/>
              <w:bidi w:val="0"/>
              <w:spacing w:before="0" w:after="283"/>
              <w:jc w:val="left"/>
              <w:rPr/>
            </w:pPr>
            <w:r>
              <w:rPr/>
              <w:t xml:space="preserve">CA </w:t>
            </w:r>
          </w:p>
        </w:tc>
        <w:tc>
          <w:tcPr>
            <w:tcW w:w="1244" w:type="dxa"/>
            <w:tcBorders/>
            <w:vAlign w:val="center"/>
          </w:tcPr>
          <w:p>
            <w:pPr>
              <w:pStyle w:val="TableContents"/>
              <w:bidi w:val="0"/>
              <w:spacing w:before="0" w:after="283"/>
              <w:jc w:val="left"/>
              <w:rPr/>
            </w:pPr>
            <w:r>
              <w:rPr/>
              <w:t xml:space="preserve">1769 </w:t>
            </w:r>
          </w:p>
        </w:tc>
        <w:tc>
          <w:tcPr>
            <w:tcW w:w="2365" w:type="dxa"/>
            <w:tcBorders/>
            <w:vAlign w:val="center"/>
          </w:tcPr>
          <w:p>
            <w:pPr>
              <w:pStyle w:val="TableContents"/>
              <w:bidi w:val="0"/>
              <w:spacing w:before="0" w:after="283"/>
              <w:jc w:val="left"/>
              <w:rPr/>
            </w:pPr>
            <w:r>
              <w:rPr/>
              <w:t xml:space="preserve">Roomalaiskatolinen </w:t>
            </w:r>
          </w:p>
        </w:tc>
        <w:tc>
          <w:tcPr>
            <w:tcW w:w="3008" w:type="dxa"/>
            <w:tcBorders/>
            <w:vAlign w:val="center"/>
          </w:tcPr>
          <w:p>
            <w:pPr>
              <w:pStyle w:val="TableContents"/>
              <w:bidi w:val="0"/>
              <w:spacing w:before="0" w:after="283"/>
              <w:jc w:val="left"/>
              <w:rPr/>
            </w:pPr>
            <w:r>
              <w:rPr/>
              <w:t xml:space="preserve">Ensimmäinen 21:stä Kalifornian lähetyssaarnaajasta, vanhin käytössä oleva kirkko Kaliforniassa. </w:t>
            </w:r>
          </w:p>
        </w:tc>
      </w:tr>
      <w:tr>
        <w:trPr/>
        <w:tc>
          <w:tcPr>
            <w:tcW w:w="1554" w:type="dxa"/>
            <w:tcBorders/>
            <w:vAlign w:val="center"/>
          </w:tcPr>
          <w:p>
            <w:pPr>
              <w:pStyle w:val="TableContents"/>
              <w:bidi w:val="0"/>
              <w:spacing w:before="0" w:after="283"/>
              <w:jc w:val="left"/>
              <w:rPr/>
            </w:pPr>
            <w:r>
              <w:rPr/>
              <w:t xml:space="preserve">Falls Church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Falls Church, Virginia </w:t>
            </w:r>
          </w:p>
        </w:tc>
        <w:tc>
          <w:tcPr>
            <w:tcW w:w="498" w:type="dxa"/>
            <w:tcBorders/>
            <w:vAlign w:val="center"/>
          </w:tcPr>
          <w:p>
            <w:pPr>
              <w:pStyle w:val="TableContents"/>
              <w:bidi w:val="0"/>
              <w:spacing w:before="0" w:after="283"/>
              <w:jc w:val="left"/>
              <w:rPr/>
            </w:pPr>
            <w:r>
              <w:rPr/>
              <w:t xml:space="preserve">VA </w:t>
            </w:r>
          </w:p>
        </w:tc>
        <w:tc>
          <w:tcPr>
            <w:tcW w:w="1244" w:type="dxa"/>
            <w:tcBorders/>
            <w:vAlign w:val="center"/>
          </w:tcPr>
          <w:p>
            <w:pPr>
              <w:pStyle w:val="TableContents"/>
              <w:bidi w:val="0"/>
              <w:spacing w:before="0" w:after="283"/>
              <w:jc w:val="left"/>
              <w:rPr/>
            </w:pPr>
            <w:r>
              <w:rPr/>
              <w:t xml:space="preserve">1769 </w:t>
            </w:r>
          </w:p>
        </w:tc>
        <w:tc>
          <w:tcPr>
            <w:tcW w:w="2365" w:type="dxa"/>
            <w:tcBorders/>
            <w:vAlign w:val="center"/>
          </w:tcPr>
          <w:p>
            <w:pPr>
              <w:pStyle w:val="TableContents"/>
              <w:bidi w:val="0"/>
              <w:spacing w:before="0" w:after="283"/>
              <w:jc w:val="left"/>
              <w:rPr/>
            </w:pPr>
            <w:r>
              <w:rPr/>
              <w:t xml:space="preserve">Epsikopal </w:t>
            </w:r>
          </w:p>
        </w:tc>
        <w:tc>
          <w:tcPr>
            <w:tcW w:w="3008" w:type="dxa"/>
            <w:tcBorders/>
            <w:vAlign w:val="center"/>
          </w:tcPr>
          <w:p>
            <w:pPr>
              <w:pStyle w:val="TableContents"/>
              <w:bidi w:val="0"/>
              <w:spacing w:before="0" w:after="283"/>
              <w:jc w:val="left"/>
              <w:rPr/>
            </w:pPr>
            <w:r>
              <w:rPr/>
              <w:t xml:space="preserve">Ensimmäinen kirkko Falls Churchissa, Virginiassa, jonka Virginian siirtomaa-alueen kokous perusti toukokuussa 1732 Occoquan-joen pohjoispuolella sijaitsevalle maalle. </w:t>
            </w:r>
          </w:p>
        </w:tc>
      </w:tr>
      <w:tr>
        <w:trPr/>
        <w:tc>
          <w:tcPr>
            <w:tcW w:w="1554" w:type="dxa"/>
            <w:tcBorders/>
            <w:vAlign w:val="center"/>
          </w:tcPr>
          <w:p>
            <w:pPr>
              <w:pStyle w:val="TableContents"/>
              <w:bidi w:val="0"/>
              <w:spacing w:before="0" w:after="283"/>
              <w:jc w:val="left"/>
              <w:rPr/>
            </w:pPr>
            <w:r>
              <w:rPr/>
              <w:t xml:space="preserve">Barrattin kappeli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Frederica, Delaware </w:t>
            </w:r>
          </w:p>
        </w:tc>
        <w:tc>
          <w:tcPr>
            <w:tcW w:w="498" w:type="dxa"/>
            <w:tcBorders/>
            <w:vAlign w:val="center"/>
          </w:tcPr>
          <w:p>
            <w:pPr>
              <w:pStyle w:val="TableContents"/>
              <w:bidi w:val="0"/>
              <w:spacing w:before="0" w:after="283"/>
              <w:jc w:val="left"/>
              <w:rPr/>
            </w:pPr>
            <w:r>
              <w:rPr/>
              <w:t xml:space="preserve">DE </w:t>
            </w:r>
          </w:p>
        </w:tc>
        <w:tc>
          <w:tcPr>
            <w:tcW w:w="1244" w:type="dxa"/>
            <w:tcBorders/>
            <w:vAlign w:val="center"/>
          </w:tcPr>
          <w:p>
            <w:pPr>
              <w:pStyle w:val="TableContents"/>
              <w:bidi w:val="0"/>
              <w:spacing w:before="0" w:after="283"/>
              <w:jc w:val="left"/>
              <w:rPr/>
            </w:pPr>
            <w:r>
              <w:rPr/>
              <w:t xml:space="preserve">1780 </w:t>
            </w:r>
          </w:p>
        </w:tc>
        <w:tc>
          <w:tcPr>
            <w:tcW w:w="2365" w:type="dxa"/>
            <w:tcBorders/>
            <w:vAlign w:val="center"/>
          </w:tcPr>
          <w:p>
            <w:pPr>
              <w:pStyle w:val="TableContents"/>
              <w:bidi w:val="0"/>
              <w:spacing w:before="0" w:after="283"/>
              <w:jc w:val="left"/>
              <w:rPr/>
            </w:pPr>
            <w:r>
              <w:rPr/>
              <w:t xml:space="preserve">Metodisti </w:t>
            </w:r>
          </w:p>
        </w:tc>
        <w:tc>
          <w:tcPr>
            <w:tcW w:w="3008" w:type="dxa"/>
            <w:tcBorders/>
            <w:vAlign w:val="center"/>
          </w:tcPr>
          <w:p>
            <w:pPr>
              <w:pStyle w:val="TableContents"/>
              <w:bidi w:val="0"/>
              <w:spacing w:before="0" w:after="283"/>
              <w:jc w:val="left"/>
              <w:rPr/>
            </w:pPr>
            <w:r>
              <w:rPr/>
              <w:t xml:space="preserve">Toiseksi vanhin metodistikirkkorakennus Yhdysvalloissa, joka on rakennettu tätä tarkoitusta varten (vanhin on St. George's kirkko Philadelphiassa, PA, joka on rakennettu vuonna 1769). </w:t>
            </w:r>
          </w:p>
        </w:tc>
      </w:tr>
      <w:tr>
        <w:trPr/>
        <w:tc>
          <w:tcPr>
            <w:tcW w:w="1554" w:type="dxa"/>
            <w:tcBorders/>
            <w:vAlign w:val="center"/>
          </w:tcPr>
          <w:p>
            <w:pPr>
              <w:pStyle w:val="TableContents"/>
              <w:bidi w:val="0"/>
              <w:spacing w:before="0" w:after="283"/>
              <w:jc w:val="left"/>
              <w:rPr/>
            </w:pPr>
            <w:r>
              <w:rPr/>
              <w:t xml:space="preserve">San Juan Capistranon lähetysasema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San Juan Capistrano </w:t>
            </w:r>
          </w:p>
        </w:tc>
        <w:tc>
          <w:tcPr>
            <w:tcW w:w="498" w:type="dxa"/>
            <w:tcBorders/>
            <w:vAlign w:val="center"/>
          </w:tcPr>
          <w:p>
            <w:pPr>
              <w:pStyle w:val="TableContents"/>
              <w:bidi w:val="0"/>
              <w:spacing w:before="0" w:after="283"/>
              <w:jc w:val="left"/>
              <w:rPr/>
            </w:pPr>
            <w:r>
              <w:rPr/>
              <w:t xml:space="preserve">CA </w:t>
            </w:r>
          </w:p>
        </w:tc>
        <w:tc>
          <w:tcPr>
            <w:tcW w:w="1244" w:type="dxa"/>
            <w:tcBorders/>
            <w:vAlign w:val="center"/>
          </w:tcPr>
          <w:p>
            <w:pPr>
              <w:pStyle w:val="TableContents"/>
              <w:bidi w:val="0"/>
              <w:spacing w:before="0" w:after="283"/>
              <w:jc w:val="left"/>
              <w:rPr/>
            </w:pPr>
            <w:r>
              <w:rPr/>
              <w:t xml:space="preserve">1782 </w:t>
            </w:r>
          </w:p>
        </w:tc>
        <w:tc>
          <w:tcPr>
            <w:tcW w:w="2365" w:type="dxa"/>
            <w:tcBorders/>
            <w:vAlign w:val="center"/>
          </w:tcPr>
          <w:p>
            <w:pPr>
              <w:pStyle w:val="TableContents"/>
              <w:bidi w:val="0"/>
              <w:spacing w:before="0" w:after="283"/>
              <w:jc w:val="left"/>
              <w:rPr/>
            </w:pPr>
            <w:r>
              <w:rPr/>
              <w:t xml:space="preserve">Roomalaiskatolinen </w:t>
            </w:r>
          </w:p>
        </w:tc>
        <w:tc>
          <w:tcPr>
            <w:tcW w:w="3008" w:type="dxa"/>
            <w:tcBorders/>
            <w:vAlign w:val="center"/>
          </w:tcPr>
          <w:p>
            <w:pPr>
              <w:pStyle w:val="TableContents"/>
              <w:bidi w:val="0"/>
              <w:spacing w:before="0" w:after="283"/>
              <w:jc w:val="left"/>
              <w:rPr>
                <w:sz w:val="4"/>
                <w:szCs w:val="4"/>
              </w:rPr>
            </w:pPr>
            <w:r>
              <w:rPr>
                <w:sz w:val="4"/>
                <w:szCs w:val="4"/>
              </w:rPr>
            </w:r>
          </w:p>
        </w:tc>
      </w:tr>
      <w:tr>
        <w:trPr/>
        <w:tc>
          <w:tcPr>
            <w:tcW w:w="1554" w:type="dxa"/>
            <w:tcBorders/>
            <w:vAlign w:val="center"/>
          </w:tcPr>
          <w:p>
            <w:pPr>
              <w:pStyle w:val="TableContents"/>
              <w:bidi w:val="0"/>
              <w:spacing w:before="0" w:after="283"/>
              <w:jc w:val="left"/>
              <w:rPr/>
            </w:pPr>
            <w:r>
              <w:rPr/>
              <w:t xml:space="preserve">Wyandot Mission Church </w:t>
            </w:r>
          </w:p>
        </w:tc>
        <w:tc>
          <w:tcPr>
            <w:tcW w:w="109"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Upper Sandusky </w:t>
            </w:r>
          </w:p>
        </w:tc>
        <w:tc>
          <w:tcPr>
            <w:tcW w:w="498" w:type="dxa"/>
            <w:tcBorders/>
            <w:vAlign w:val="center"/>
          </w:tcPr>
          <w:p>
            <w:pPr>
              <w:pStyle w:val="TableContents"/>
              <w:bidi w:val="0"/>
              <w:spacing w:before="0" w:after="283"/>
              <w:jc w:val="left"/>
              <w:rPr/>
            </w:pPr>
            <w:r>
              <w:rPr/>
              <w:t xml:space="preserve">OH </w:t>
            </w:r>
          </w:p>
        </w:tc>
        <w:tc>
          <w:tcPr>
            <w:tcW w:w="1244" w:type="dxa"/>
            <w:tcBorders/>
            <w:vAlign w:val="center"/>
          </w:tcPr>
          <w:p>
            <w:pPr>
              <w:pStyle w:val="TableContents"/>
              <w:bidi w:val="0"/>
              <w:spacing w:before="0" w:after="283"/>
              <w:jc w:val="left"/>
              <w:rPr/>
            </w:pPr>
            <w:r>
              <w:rPr/>
              <w:t xml:space="preserve">1824 </w:t>
            </w:r>
          </w:p>
        </w:tc>
        <w:tc>
          <w:tcPr>
            <w:tcW w:w="2365" w:type="dxa"/>
            <w:tcBorders/>
            <w:vAlign w:val="center"/>
          </w:tcPr>
          <w:p>
            <w:pPr>
              <w:pStyle w:val="TableContents"/>
              <w:bidi w:val="0"/>
              <w:spacing w:before="0" w:after="283"/>
              <w:jc w:val="left"/>
              <w:rPr/>
            </w:pPr>
            <w:r>
              <w:rPr/>
              <w:t xml:space="preserve">Metodisti </w:t>
            </w:r>
          </w:p>
        </w:tc>
        <w:tc>
          <w:tcPr>
            <w:tcW w:w="3008" w:type="dxa"/>
            <w:tcBorders/>
            <w:vAlign w:val="center"/>
          </w:tcPr>
          <w:p>
            <w:pPr>
              <w:pStyle w:val="TableContents"/>
              <w:bidi w:val="0"/>
              <w:spacing w:before="0" w:after="283"/>
              <w:jc w:val="left"/>
              <w:rPr/>
            </w:pPr>
            <w:r>
              <w:rPr/>
              <w:t xml:space="preserve">Amerikan vanhin metodistikirkko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vanhin katolinen kirkko Yhdysvalloissa?</w:t>
      </w:r>
    </w:p>
    <w:p>
      <w:pPr>
        <w:pStyle w:val="TextBody"/>
        <w:bidi w:val="0"/>
        <w:jc w:val="left"/>
        <w:rPr>
          <w:b/>
          <w:u w:val="single"/>
          <w:shd w:val="clear" w:fill="FFFF00"/>
        </w:rPr>
      </w:pPr>
      <w:r>
        <w:rPr>
          <w:b/>
          <w:u w:val="single"/>
          <w:shd w:val="clear" w:fill="FFFF00"/>
        </w:rPr>
        <w:t xml:space="preserve">Asiakirjan numero 14752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61"/>
        <w:gridCol w:w="1800"/>
        <w:gridCol w:w="992"/>
        <w:gridCol w:w="1553"/>
        <w:gridCol w:w="1778"/>
        <w:gridCol w:w="1442"/>
        <w:gridCol w:w="1579"/>
      </w:tblGrid>
      <w:tr>
        <w:trPr/>
        <w:tc>
          <w:tcPr>
            <w:tcW w:w="1061" w:type="dxa"/>
            <w:tcBorders/>
            <w:vAlign w:val="center"/>
          </w:tcPr>
          <w:p>
            <w:pPr>
              <w:pStyle w:val="TableHeading"/>
              <w:suppressLineNumbers/>
              <w:bidi w:val="0"/>
              <w:spacing w:before="0" w:after="283"/>
              <w:jc w:val="center"/>
              <w:rPr/>
            </w:pPr>
            <w:r>
              <w:rPr/>
              <w:t xml:space="preserve">Sarja </w:t>
            </w:r>
          </w:p>
        </w:tc>
        <w:tc>
          <w:tcPr>
            <w:tcW w:w="1800" w:type="dxa"/>
            <w:tcBorders/>
            <w:vAlign w:val="center"/>
          </w:tcPr>
          <w:p>
            <w:pPr>
              <w:pStyle w:val="TableHeading"/>
              <w:suppressLineNumbers/>
              <w:bidi w:val="0"/>
              <w:spacing w:before="0" w:after="283"/>
              <w:jc w:val="center"/>
              <w:rPr/>
            </w:pPr>
            <w:r>
              <w:rPr/>
              <w:t xml:space="preserve">Tähtien lukumäärä Kesto päivämäärät Julkkisten kunniapaikat </w:t>
            </w:r>
          </w:p>
        </w:tc>
        <w:tc>
          <w:tcPr>
            <w:tcW w:w="992" w:type="dxa"/>
            <w:tcBorders/>
          </w:tcPr>
          <w:p>
            <w:pPr>
              <w:pStyle w:val="TableContents"/>
              <w:bidi w:val="0"/>
              <w:spacing w:before="0" w:after="283"/>
              <w:jc w:val="left"/>
              <w:rPr>
                <w:sz w:val="4"/>
                <w:szCs w:val="4"/>
              </w:rPr>
            </w:pPr>
            <w:r>
              <w:rPr>
                <w:sz w:val="4"/>
                <w:szCs w:val="4"/>
              </w:rPr>
            </w:r>
          </w:p>
        </w:tc>
        <w:tc>
          <w:tcPr>
            <w:tcW w:w="1553" w:type="dxa"/>
            <w:tcBorders/>
          </w:tcPr>
          <w:p>
            <w:pPr>
              <w:pStyle w:val="TableContents"/>
              <w:bidi w:val="0"/>
              <w:spacing w:before="0" w:after="283"/>
              <w:jc w:val="left"/>
              <w:rPr>
                <w:sz w:val="4"/>
                <w:szCs w:val="4"/>
              </w:rPr>
            </w:pPr>
            <w:r>
              <w:rPr>
                <w:sz w:val="4"/>
                <w:szCs w:val="4"/>
              </w:rPr>
            </w:r>
          </w:p>
        </w:tc>
        <w:tc>
          <w:tcPr>
            <w:tcW w:w="1778"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579" w:type="dxa"/>
            <w:tcBorders/>
          </w:tcPr>
          <w:p>
            <w:pPr>
              <w:pStyle w:val="TableContents"/>
              <w:bidi w:val="0"/>
              <w:spacing w:before="0" w:after="283"/>
              <w:jc w:val="left"/>
              <w:rPr>
                <w:sz w:val="4"/>
                <w:szCs w:val="4"/>
              </w:rPr>
            </w:pPr>
            <w:r>
              <w:rPr>
                <w:sz w:val="4"/>
                <w:szCs w:val="4"/>
              </w:rPr>
            </w:r>
          </w:p>
        </w:tc>
      </w:tr>
      <w:tr>
        <w:trPr/>
        <w:tc>
          <w:tcPr>
            <w:tcW w:w="1061" w:type="dxa"/>
            <w:tcBorders/>
            <w:vAlign w:val="center"/>
          </w:tcPr>
          <w:p>
            <w:pPr>
              <w:pStyle w:val="TableHeading"/>
              <w:suppressLineNumbers/>
              <w:bidi w:val="0"/>
              <w:spacing w:before="0" w:after="283"/>
              <w:jc w:val="center"/>
              <w:rPr/>
            </w:pPr>
            <w:r>
              <w:rPr/>
              <w:t xml:space="preserve">Premiere </w:t>
            </w:r>
          </w:p>
        </w:tc>
        <w:tc>
          <w:tcPr>
            <w:tcW w:w="1800" w:type="dxa"/>
            <w:tcBorders/>
            <w:vAlign w:val="center"/>
          </w:tcPr>
          <w:p>
            <w:pPr>
              <w:pStyle w:val="TableHeading"/>
              <w:suppressLineNumbers/>
              <w:bidi w:val="0"/>
              <w:spacing w:before="0" w:after="283"/>
              <w:jc w:val="center"/>
              <w:rPr/>
            </w:pPr>
            <w:r>
              <w:rPr/>
              <w:t xml:space="preserve">Finale </w:t>
            </w:r>
          </w:p>
        </w:tc>
        <w:tc>
          <w:tcPr>
            <w:tcW w:w="992" w:type="dxa"/>
            <w:tcBorders/>
            <w:vAlign w:val="center"/>
          </w:tcPr>
          <w:p>
            <w:pPr>
              <w:pStyle w:val="TableHeading"/>
              <w:suppressLineNumbers/>
              <w:bidi w:val="0"/>
              <w:spacing w:before="0" w:after="283"/>
              <w:jc w:val="center"/>
              <w:rPr/>
            </w:pPr>
            <w:r>
              <w:rPr/>
              <w:t xml:space="preserve">Voittaja </w:t>
            </w:r>
          </w:p>
        </w:tc>
        <w:tc>
          <w:tcPr>
            <w:tcW w:w="1553" w:type="dxa"/>
            <w:tcBorders/>
            <w:vAlign w:val="center"/>
          </w:tcPr>
          <w:p>
            <w:pPr>
              <w:pStyle w:val="TableHeading"/>
              <w:suppressLineNumbers/>
              <w:bidi w:val="0"/>
              <w:spacing w:before="0" w:after="283"/>
              <w:jc w:val="center"/>
              <w:rPr/>
            </w:pPr>
            <w:r>
              <w:rPr/>
              <w:t xml:space="preserve">Toinen sija </w:t>
            </w:r>
          </w:p>
        </w:tc>
        <w:tc>
          <w:tcPr>
            <w:tcW w:w="1778" w:type="dxa"/>
            <w:tcBorders/>
            <w:vAlign w:val="center"/>
          </w:tcPr>
          <w:p>
            <w:pPr>
              <w:pStyle w:val="TableHeading"/>
              <w:suppressLineNumbers/>
              <w:bidi w:val="0"/>
              <w:spacing w:before="0" w:after="283"/>
              <w:jc w:val="center"/>
              <w:rPr/>
            </w:pPr>
            <w:r>
              <w:rPr/>
              <w:t xml:space="preserve">Kolmas sija </w:t>
            </w:r>
          </w:p>
        </w:tc>
        <w:tc>
          <w:tcPr>
            <w:tcW w:w="1442" w:type="dxa"/>
            <w:tcBorders/>
          </w:tcPr>
          <w:p>
            <w:pPr>
              <w:pStyle w:val="TableContents"/>
              <w:bidi w:val="0"/>
              <w:spacing w:before="0" w:after="283"/>
              <w:jc w:val="left"/>
              <w:rPr>
                <w:sz w:val="4"/>
                <w:szCs w:val="4"/>
              </w:rPr>
            </w:pPr>
            <w:r>
              <w:rPr>
                <w:sz w:val="4"/>
                <w:szCs w:val="4"/>
              </w:rPr>
            </w:r>
          </w:p>
        </w:tc>
        <w:tc>
          <w:tcPr>
            <w:tcW w:w="1579" w:type="dxa"/>
            <w:tcBorders/>
          </w:tcPr>
          <w:p>
            <w:pPr>
              <w:pStyle w:val="TableContents"/>
              <w:bidi w:val="0"/>
              <w:spacing w:before="0" w:after="283"/>
              <w:jc w:val="left"/>
              <w:rPr>
                <w:sz w:val="4"/>
                <w:szCs w:val="4"/>
              </w:rPr>
            </w:pPr>
            <w:r>
              <w:rPr>
                <w:sz w:val="4"/>
                <w:szCs w:val="4"/>
              </w:rPr>
            </w:r>
          </w:p>
        </w:tc>
      </w:tr>
      <w:tr>
        <w:trPr/>
        <w:tc>
          <w:tcPr>
            <w:tcW w:w="1061" w:type="dxa"/>
            <w:tcBorders/>
            <w:vAlign w:val="center"/>
          </w:tcPr>
          <w:p>
            <w:pPr>
              <w:pStyle w:val="TableHeading"/>
              <w:bidi w:val="0"/>
              <w:spacing w:before="0" w:after="283"/>
              <w:rPr>
                <w:sz w:val="4"/>
                <w:szCs w:val="4"/>
              </w:rPr>
            </w:pPr>
            <w:r>
              <w:rPr>
                <w:sz w:val="4"/>
                <w:szCs w:val="4"/>
              </w:rPr>
            </w:r>
          </w:p>
        </w:tc>
        <w:tc>
          <w:tcPr>
            <w:tcW w:w="1800" w:type="dxa"/>
            <w:tcBorders/>
            <w:vAlign w:val="center"/>
          </w:tcPr>
          <w:p>
            <w:pPr>
              <w:pStyle w:val="TableContents"/>
              <w:bidi w:val="0"/>
              <w:spacing w:before="0" w:after="283"/>
              <w:jc w:val="left"/>
              <w:rPr/>
            </w:pPr>
            <w:r>
              <w:rPr/>
              <w:t xml:space="preserve">8 </w:t>
            </w:r>
          </w:p>
        </w:tc>
        <w:tc>
          <w:tcPr>
            <w:tcW w:w="992" w:type="dxa"/>
            <w:tcBorders/>
            <w:vAlign w:val="center"/>
          </w:tcPr>
          <w:p>
            <w:pPr>
              <w:pStyle w:val="TableContents"/>
              <w:bidi w:val="0"/>
              <w:spacing w:before="0" w:after="283"/>
              <w:jc w:val="left"/>
              <w:rPr/>
            </w:pPr>
            <w:r>
              <w:rPr/>
              <w:t xml:space="preserve">1. toukokuuta 2005 </w:t>
            </w:r>
          </w:p>
        </w:tc>
        <w:tc>
          <w:tcPr>
            <w:tcW w:w="1553" w:type="dxa"/>
            <w:tcBorders/>
            <w:vAlign w:val="center"/>
          </w:tcPr>
          <w:p>
            <w:pPr>
              <w:pStyle w:val="TableContents"/>
              <w:bidi w:val="0"/>
              <w:spacing w:before="0" w:after="283"/>
              <w:jc w:val="left"/>
              <w:rPr/>
            </w:pPr>
            <w:r>
              <w:rPr/>
              <w:t xml:space="preserve">19. kesäkuuta 2005 </w:t>
            </w:r>
          </w:p>
        </w:tc>
        <w:tc>
          <w:tcPr>
            <w:tcW w:w="1778" w:type="dxa"/>
            <w:tcBorders/>
            <w:vAlign w:val="center"/>
          </w:tcPr>
          <w:p>
            <w:pPr>
              <w:pStyle w:val="TableContents"/>
              <w:bidi w:val="0"/>
              <w:spacing w:before="0" w:after="283"/>
              <w:jc w:val="left"/>
              <w:rPr/>
            </w:pPr>
            <w:r>
              <w:rPr/>
              <w:t xml:space="preserve">Norm Hewitt &amp; Carol-Ann Hickmore </w:t>
            </w:r>
          </w:p>
        </w:tc>
        <w:tc>
          <w:tcPr>
            <w:tcW w:w="1442" w:type="dxa"/>
            <w:tcBorders/>
            <w:vAlign w:val="center"/>
          </w:tcPr>
          <w:p>
            <w:pPr>
              <w:pStyle w:val="TableContents"/>
              <w:bidi w:val="0"/>
              <w:spacing w:before="0" w:after="283"/>
              <w:jc w:val="left"/>
              <w:rPr/>
            </w:pPr>
            <w:r>
              <w:rPr/>
              <w:t xml:space="preserve">Shane Cortese &amp; Nerida Lister </w:t>
            </w:r>
          </w:p>
        </w:tc>
        <w:tc>
          <w:tcPr>
            <w:tcW w:w="1579" w:type="dxa"/>
            <w:tcBorders/>
            <w:vAlign w:val="center"/>
          </w:tcPr>
          <w:p>
            <w:pPr>
              <w:pStyle w:val="TableContents"/>
              <w:bidi w:val="0"/>
              <w:spacing w:before="0" w:after="283"/>
              <w:jc w:val="left"/>
              <w:rPr/>
            </w:pPr>
            <w:r>
              <w:rPr/>
              <w:t xml:space="preserve">N / A </w:t>
            </w:r>
          </w:p>
        </w:tc>
      </w:tr>
      <w:tr>
        <w:trPr/>
        <w:tc>
          <w:tcPr>
            <w:tcW w:w="1061" w:type="dxa"/>
            <w:tcBorders/>
            <w:vAlign w:val="center"/>
          </w:tcPr>
          <w:p>
            <w:pPr>
              <w:pStyle w:val="TableHeading"/>
              <w:bidi w:val="0"/>
              <w:spacing w:before="0" w:after="283"/>
              <w:rPr>
                <w:sz w:val="4"/>
                <w:szCs w:val="4"/>
              </w:rPr>
            </w:pPr>
            <w:r>
              <w:rPr>
                <w:sz w:val="4"/>
                <w:szCs w:val="4"/>
              </w:rPr>
            </w:r>
          </w:p>
        </w:tc>
        <w:tc>
          <w:tcPr>
            <w:tcW w:w="1800" w:type="dxa"/>
            <w:tcBorders/>
            <w:vAlign w:val="center"/>
          </w:tcPr>
          <w:p>
            <w:pPr>
              <w:pStyle w:val="TableContents"/>
              <w:bidi w:val="0"/>
              <w:spacing w:before="0" w:after="283"/>
              <w:jc w:val="left"/>
              <w:rPr/>
            </w:pPr>
            <w:r>
              <w:rPr/>
              <w:t xml:space="preserve">7. toukokuuta 2006 </w:t>
            </w:r>
          </w:p>
        </w:tc>
        <w:tc>
          <w:tcPr>
            <w:tcW w:w="992" w:type="dxa"/>
            <w:tcBorders/>
            <w:vAlign w:val="center"/>
          </w:tcPr>
          <w:p>
            <w:pPr>
              <w:pStyle w:val="TableContents"/>
              <w:bidi w:val="0"/>
              <w:spacing w:before="0" w:after="283"/>
              <w:jc w:val="left"/>
              <w:rPr/>
            </w:pPr>
            <w:r>
              <w:rPr/>
              <w:t xml:space="preserve">25. kesäkuuta 2006 </w:t>
            </w:r>
          </w:p>
        </w:tc>
        <w:tc>
          <w:tcPr>
            <w:tcW w:w="1553" w:type="dxa"/>
            <w:tcBorders/>
            <w:vAlign w:val="center"/>
          </w:tcPr>
          <w:p>
            <w:pPr>
              <w:pStyle w:val="TableContents"/>
              <w:bidi w:val="0"/>
              <w:spacing w:before="0" w:after="283"/>
              <w:jc w:val="left"/>
              <w:rPr/>
            </w:pPr>
            <w:r>
              <w:rPr/>
              <w:t xml:space="preserve">Lorraine Downes &amp; Aaron Gilmore </w:t>
            </w:r>
          </w:p>
        </w:tc>
        <w:tc>
          <w:tcPr>
            <w:tcW w:w="1778" w:type="dxa"/>
            <w:tcBorders/>
            <w:vAlign w:val="center"/>
          </w:tcPr>
          <w:p>
            <w:pPr>
              <w:pStyle w:val="TableContents"/>
              <w:bidi w:val="0"/>
              <w:spacing w:before="0" w:after="283"/>
              <w:jc w:val="left"/>
              <w:rPr/>
            </w:pPr>
            <w:r>
              <w:rPr/>
              <w:t xml:space="preserve">Beatrice Faumuina &amp; Brian Jones </w:t>
            </w:r>
          </w:p>
        </w:tc>
        <w:tc>
          <w:tcPr>
            <w:tcW w:w="3021" w:type="dxa"/>
            <w:gridSpan w:val="2"/>
            <w:tcBorders/>
          </w:tcPr>
          <w:p>
            <w:pPr>
              <w:pStyle w:val="TableContents"/>
              <w:bidi w:val="0"/>
              <w:spacing w:before="0" w:after="283"/>
              <w:jc w:val="left"/>
              <w:rPr>
                <w:sz w:val="4"/>
                <w:szCs w:val="4"/>
              </w:rPr>
            </w:pPr>
            <w:r>
              <w:rPr>
                <w:sz w:val="4"/>
                <w:szCs w:val="4"/>
              </w:rPr>
            </w:r>
          </w:p>
        </w:tc>
      </w:tr>
      <w:tr>
        <w:trPr/>
        <w:tc>
          <w:tcPr>
            <w:tcW w:w="1061" w:type="dxa"/>
            <w:tcBorders/>
            <w:vAlign w:val="center"/>
          </w:tcPr>
          <w:p>
            <w:pPr>
              <w:pStyle w:val="TableHeading"/>
              <w:bidi w:val="0"/>
              <w:spacing w:before="0" w:after="283"/>
              <w:rPr>
                <w:sz w:val="4"/>
                <w:szCs w:val="4"/>
              </w:rPr>
            </w:pPr>
            <w:r>
              <w:rPr>
                <w:sz w:val="4"/>
                <w:szCs w:val="4"/>
              </w:rPr>
            </w:r>
          </w:p>
        </w:tc>
        <w:tc>
          <w:tcPr>
            <w:tcW w:w="1800" w:type="dxa"/>
            <w:tcBorders/>
            <w:vAlign w:val="center"/>
          </w:tcPr>
          <w:p>
            <w:pPr>
              <w:pStyle w:val="TableContents"/>
              <w:bidi w:val="0"/>
              <w:spacing w:before="0" w:after="283"/>
              <w:jc w:val="left"/>
              <w:rPr/>
            </w:pPr>
            <w:r>
              <w:rPr/>
              <w:t xml:space="preserve">10. huhtikuuta 2007 </w:t>
            </w:r>
          </w:p>
        </w:tc>
        <w:tc>
          <w:tcPr>
            <w:tcW w:w="992" w:type="dxa"/>
            <w:tcBorders/>
            <w:vAlign w:val="center"/>
          </w:tcPr>
          <w:p>
            <w:pPr>
              <w:pStyle w:val="TableContents"/>
              <w:bidi w:val="0"/>
              <w:spacing w:before="0" w:after="283"/>
              <w:jc w:val="left"/>
              <w:rPr/>
            </w:pPr>
            <w:r>
              <w:rPr/>
              <w:t xml:space="preserve">29. toukokuuta 2007 </w:t>
            </w:r>
          </w:p>
        </w:tc>
        <w:tc>
          <w:tcPr>
            <w:tcW w:w="1553" w:type="dxa"/>
            <w:tcBorders/>
            <w:vAlign w:val="center"/>
          </w:tcPr>
          <w:p>
            <w:pPr>
              <w:pStyle w:val="TableContents"/>
              <w:bidi w:val="0"/>
              <w:spacing w:before="0" w:after="283"/>
              <w:jc w:val="left"/>
              <w:rPr/>
            </w:pPr>
            <w:r>
              <w:rPr/>
              <w:t xml:space="preserve">Suzanne Paul &amp; Stefano Oliveri </w:t>
            </w:r>
          </w:p>
        </w:tc>
        <w:tc>
          <w:tcPr>
            <w:tcW w:w="1778" w:type="dxa"/>
            <w:tcBorders/>
            <w:vAlign w:val="center"/>
          </w:tcPr>
          <w:p>
            <w:pPr>
              <w:pStyle w:val="TableContents"/>
              <w:bidi w:val="0"/>
              <w:spacing w:before="0" w:after="283"/>
              <w:jc w:val="left"/>
              <w:rPr/>
            </w:pPr>
            <w:r>
              <w:rPr/>
              <w:t xml:space="preserve">Megan Alatini &amp; Jonny Williams </w:t>
            </w:r>
          </w:p>
        </w:tc>
        <w:tc>
          <w:tcPr>
            <w:tcW w:w="3021" w:type="dxa"/>
            <w:gridSpan w:val="2"/>
            <w:tcBorders/>
          </w:tcPr>
          <w:p>
            <w:pPr>
              <w:pStyle w:val="TableContents"/>
              <w:bidi w:val="0"/>
              <w:spacing w:before="0" w:after="283"/>
              <w:jc w:val="left"/>
              <w:rPr>
                <w:sz w:val="4"/>
                <w:szCs w:val="4"/>
              </w:rPr>
            </w:pPr>
            <w:r>
              <w:rPr>
                <w:sz w:val="4"/>
                <w:szCs w:val="4"/>
              </w:rPr>
            </w:r>
          </w:p>
        </w:tc>
      </w:tr>
      <w:tr>
        <w:trPr/>
        <w:tc>
          <w:tcPr>
            <w:tcW w:w="1061" w:type="dxa"/>
            <w:tcBorders/>
            <w:vAlign w:val="center"/>
          </w:tcPr>
          <w:p>
            <w:pPr>
              <w:pStyle w:val="TableHeading"/>
              <w:bidi w:val="0"/>
              <w:spacing w:before="0" w:after="283"/>
              <w:rPr>
                <w:sz w:val="4"/>
                <w:szCs w:val="4"/>
              </w:rPr>
            </w:pPr>
            <w:r>
              <w:rPr>
                <w:sz w:val="4"/>
                <w:szCs w:val="4"/>
              </w:rPr>
            </w:r>
          </w:p>
        </w:tc>
        <w:tc>
          <w:tcPr>
            <w:tcW w:w="1800" w:type="dxa"/>
            <w:tcBorders/>
            <w:vAlign w:val="center"/>
          </w:tcPr>
          <w:p>
            <w:pPr>
              <w:pStyle w:val="TableContents"/>
              <w:bidi w:val="0"/>
              <w:spacing w:before="0" w:after="283"/>
              <w:jc w:val="left"/>
              <w:rPr/>
            </w:pPr>
            <w:r>
              <w:rPr/>
              <w:t xml:space="preserve">26. helmikuuta 2008 </w:t>
            </w:r>
          </w:p>
        </w:tc>
        <w:tc>
          <w:tcPr>
            <w:tcW w:w="992" w:type="dxa"/>
            <w:tcBorders/>
            <w:vAlign w:val="center"/>
          </w:tcPr>
          <w:p>
            <w:pPr>
              <w:pStyle w:val="TableContents"/>
              <w:bidi w:val="0"/>
              <w:spacing w:before="0" w:after="283"/>
              <w:jc w:val="left"/>
              <w:rPr/>
            </w:pPr>
            <w:r>
              <w:rPr/>
              <w:t xml:space="preserve">15. huhtikuuta 2008 </w:t>
            </w:r>
          </w:p>
        </w:tc>
        <w:tc>
          <w:tcPr>
            <w:tcW w:w="1553" w:type="dxa"/>
            <w:tcBorders/>
            <w:vAlign w:val="center"/>
          </w:tcPr>
          <w:p>
            <w:pPr>
              <w:pStyle w:val="TableContents"/>
              <w:bidi w:val="0"/>
              <w:spacing w:before="0" w:after="283"/>
              <w:jc w:val="left"/>
              <w:rPr/>
            </w:pPr>
            <w:r>
              <w:rPr/>
              <w:t xml:space="preserve">Temepara George &amp; Stefano Oliveri </w:t>
            </w:r>
          </w:p>
        </w:tc>
        <w:tc>
          <w:tcPr>
            <w:tcW w:w="1778" w:type="dxa"/>
            <w:tcBorders/>
            <w:vAlign w:val="center"/>
          </w:tcPr>
          <w:p>
            <w:pPr>
              <w:pStyle w:val="TableContents"/>
              <w:bidi w:val="0"/>
              <w:spacing w:before="0" w:after="283"/>
              <w:jc w:val="left"/>
              <w:rPr/>
            </w:pPr>
            <w:r>
              <w:rPr/>
              <w:t xml:space="preserve">Monty Betham &amp; Nerida Jantti </w:t>
            </w:r>
          </w:p>
        </w:tc>
        <w:tc>
          <w:tcPr>
            <w:tcW w:w="3021" w:type="dxa"/>
            <w:gridSpan w:val="2"/>
            <w:tcBorders/>
          </w:tcPr>
          <w:p>
            <w:pPr>
              <w:pStyle w:val="TableContents"/>
              <w:bidi w:val="0"/>
              <w:spacing w:before="0" w:after="283"/>
              <w:jc w:val="left"/>
              <w:rPr>
                <w:sz w:val="4"/>
                <w:szCs w:val="4"/>
              </w:rPr>
            </w:pPr>
            <w:r>
              <w:rPr>
                <w:sz w:val="4"/>
                <w:szCs w:val="4"/>
              </w:rPr>
            </w:r>
          </w:p>
        </w:tc>
      </w:tr>
      <w:tr>
        <w:trPr/>
        <w:tc>
          <w:tcPr>
            <w:tcW w:w="1061" w:type="dxa"/>
            <w:tcBorders/>
            <w:vAlign w:val="center"/>
          </w:tcPr>
          <w:p>
            <w:pPr>
              <w:pStyle w:val="TableHeading"/>
              <w:suppressLineNumbers/>
              <w:bidi w:val="0"/>
              <w:spacing w:before="0" w:after="283"/>
              <w:jc w:val="center"/>
              <w:rPr/>
            </w:pPr>
            <w:r>
              <w:rPr/>
              <w:t xml:space="preserve">5 </w:t>
            </w:r>
          </w:p>
        </w:tc>
        <w:tc>
          <w:tcPr>
            <w:tcW w:w="1800" w:type="dxa"/>
            <w:tcBorders/>
            <w:vAlign w:val="center"/>
          </w:tcPr>
          <w:p>
            <w:pPr>
              <w:pStyle w:val="TableContents"/>
              <w:bidi w:val="0"/>
              <w:spacing w:before="0" w:after="283"/>
              <w:jc w:val="left"/>
              <w:rPr/>
            </w:pPr>
            <w:r>
              <w:rPr/>
              <w:t xml:space="preserve">3. maaliskuuta 2009 </w:t>
            </w:r>
          </w:p>
        </w:tc>
        <w:tc>
          <w:tcPr>
            <w:tcW w:w="992" w:type="dxa"/>
            <w:tcBorders/>
            <w:vAlign w:val="center"/>
          </w:tcPr>
          <w:p>
            <w:pPr>
              <w:pStyle w:val="TableContents"/>
              <w:bidi w:val="0"/>
              <w:spacing w:before="0" w:after="283"/>
              <w:jc w:val="left"/>
              <w:rPr/>
            </w:pPr>
            <w:r>
              <w:rPr/>
              <w:t xml:space="preserve">21. huhtikuuta 2009 </w:t>
            </w:r>
          </w:p>
        </w:tc>
        <w:tc>
          <w:tcPr>
            <w:tcW w:w="1553" w:type="dxa"/>
            <w:tcBorders/>
            <w:vAlign w:val="center"/>
          </w:tcPr>
          <w:p>
            <w:pPr>
              <w:pStyle w:val="TableContents"/>
              <w:bidi w:val="0"/>
              <w:spacing w:before="0" w:after="283"/>
              <w:jc w:val="left"/>
              <w:rPr/>
            </w:pPr>
            <w:r>
              <w:rPr>
                <w:color w:val="A9A9A9"/>
              </w:rPr>
              <w:t xml:space="preserve">Tamati Coffey </w:t>
            </w:r>
            <w:r>
              <w:rPr/>
              <w:t xml:space="preserve">&amp; </w:t>
            </w:r>
            <w:r>
              <w:rPr>
                <w:color w:val="DCDCDC"/>
              </w:rPr>
              <w:t xml:space="preserve">Samantha Hitchcock </w:t>
            </w:r>
          </w:p>
        </w:tc>
        <w:tc>
          <w:tcPr>
            <w:tcW w:w="1778" w:type="dxa"/>
            <w:tcBorders/>
            <w:vAlign w:val="center"/>
          </w:tcPr>
          <w:p>
            <w:pPr>
              <w:pStyle w:val="TableContents"/>
              <w:bidi w:val="0"/>
              <w:spacing w:before="0" w:after="283"/>
              <w:jc w:val="left"/>
              <w:rPr/>
            </w:pPr>
            <w:r>
              <w:rPr/>
              <w:t xml:space="preserve">Barbara Kendall &amp; Jonny Williams </w:t>
            </w:r>
          </w:p>
        </w:tc>
        <w:tc>
          <w:tcPr>
            <w:tcW w:w="3021" w:type="dxa"/>
            <w:gridSpan w:val="2"/>
            <w:tcBorders/>
          </w:tcPr>
          <w:p>
            <w:pPr>
              <w:pStyle w:val="TableContents"/>
              <w:bidi w:val="0"/>
              <w:spacing w:before="0" w:after="283"/>
              <w:jc w:val="left"/>
              <w:rPr>
                <w:sz w:val="4"/>
                <w:szCs w:val="4"/>
              </w:rPr>
            </w:pPr>
            <w:r>
              <w:rPr>
                <w:sz w:val="4"/>
                <w:szCs w:val="4"/>
              </w:rPr>
            </w:r>
          </w:p>
        </w:tc>
      </w:tr>
      <w:tr>
        <w:trPr/>
        <w:tc>
          <w:tcPr>
            <w:tcW w:w="1061" w:type="dxa"/>
            <w:tcBorders/>
            <w:vAlign w:val="center"/>
          </w:tcPr>
          <w:p>
            <w:pPr>
              <w:pStyle w:val="TableHeading"/>
              <w:suppressLineNumbers/>
              <w:bidi w:val="0"/>
              <w:spacing w:before="0" w:after="283"/>
              <w:jc w:val="center"/>
              <w:rPr/>
            </w:pPr>
            <w:r>
              <w:rPr/>
              <w:t xml:space="preserve">6 </w:t>
            </w:r>
          </w:p>
        </w:tc>
        <w:tc>
          <w:tcPr>
            <w:tcW w:w="1800" w:type="dxa"/>
            <w:tcBorders/>
            <w:vAlign w:val="center"/>
          </w:tcPr>
          <w:p>
            <w:pPr>
              <w:pStyle w:val="TableContents"/>
              <w:bidi w:val="0"/>
              <w:spacing w:before="0" w:after="283"/>
              <w:jc w:val="left"/>
              <w:rPr/>
            </w:pPr>
            <w:r>
              <w:rPr/>
              <w:t xml:space="preserve">10 </w:t>
            </w:r>
          </w:p>
        </w:tc>
        <w:tc>
          <w:tcPr>
            <w:tcW w:w="992" w:type="dxa"/>
            <w:tcBorders/>
            <w:vAlign w:val="center"/>
          </w:tcPr>
          <w:p>
            <w:pPr>
              <w:pStyle w:val="TableContents"/>
              <w:bidi w:val="0"/>
              <w:spacing w:before="0" w:after="283"/>
              <w:jc w:val="left"/>
              <w:rPr/>
            </w:pPr>
            <w:r>
              <w:rPr/>
              <w:t xml:space="preserve">31 toukokuuta 2015 </w:t>
            </w:r>
          </w:p>
        </w:tc>
        <w:tc>
          <w:tcPr>
            <w:tcW w:w="1553" w:type="dxa"/>
            <w:tcBorders/>
            <w:vAlign w:val="center"/>
          </w:tcPr>
          <w:p>
            <w:pPr>
              <w:pStyle w:val="TableContents"/>
              <w:bidi w:val="0"/>
              <w:spacing w:before="0" w:after="283"/>
              <w:jc w:val="left"/>
              <w:rPr/>
            </w:pPr>
            <w:r>
              <w:rPr/>
              <w:t xml:space="preserve">19. heinäkuuta 2015 </w:t>
            </w:r>
          </w:p>
        </w:tc>
        <w:tc>
          <w:tcPr>
            <w:tcW w:w="1778" w:type="dxa"/>
            <w:tcBorders/>
            <w:vAlign w:val="center"/>
          </w:tcPr>
          <w:p>
            <w:pPr>
              <w:pStyle w:val="TableContents"/>
              <w:bidi w:val="0"/>
              <w:spacing w:before="0" w:after="283"/>
              <w:jc w:val="left"/>
              <w:rPr/>
            </w:pPr>
            <w:r>
              <w:rPr/>
              <w:t xml:space="preserve">Simon Barnett &amp; Vanessa Cole </w:t>
            </w:r>
          </w:p>
        </w:tc>
        <w:tc>
          <w:tcPr>
            <w:tcW w:w="1442" w:type="dxa"/>
            <w:tcBorders/>
            <w:vAlign w:val="center"/>
          </w:tcPr>
          <w:p>
            <w:pPr>
              <w:pStyle w:val="TableContents"/>
              <w:bidi w:val="0"/>
              <w:spacing w:before="0" w:after="283"/>
              <w:jc w:val="left"/>
              <w:rPr/>
            </w:pPr>
            <w:r>
              <w:rPr/>
              <w:t xml:space="preserve">Chrystal Chenery &amp; Jonny Williams </w:t>
            </w:r>
          </w:p>
        </w:tc>
        <w:tc>
          <w:tcPr>
            <w:tcW w:w="1579" w:type="dxa"/>
            <w:tcBorders/>
            <w:vAlign w:val="center"/>
          </w:tcPr>
          <w:p>
            <w:pPr>
              <w:pStyle w:val="TableContents"/>
              <w:bidi w:val="0"/>
              <w:spacing w:before="0" w:after="283"/>
              <w:jc w:val="left"/>
              <w:rPr/>
            </w:pPr>
            <w:r>
              <w:rPr/>
              <w:t xml:space="preserve">Siobhan Marshall &amp; Charlie Billington </w:t>
            </w:r>
          </w:p>
        </w:tc>
      </w:tr>
      <w:tr>
        <w:trPr/>
        <w:tc>
          <w:tcPr>
            <w:tcW w:w="1061" w:type="dxa"/>
            <w:tcBorders/>
            <w:vAlign w:val="center"/>
          </w:tcPr>
          <w:p>
            <w:pPr>
              <w:pStyle w:val="TableHeading"/>
              <w:suppressLineNumbers/>
              <w:bidi w:val="0"/>
              <w:spacing w:before="0" w:after="283"/>
              <w:jc w:val="center"/>
              <w:rPr/>
            </w:pPr>
            <w:r>
              <w:rPr/>
              <w:t xml:space="preserve">7 </w:t>
            </w:r>
          </w:p>
        </w:tc>
        <w:tc>
          <w:tcPr>
            <w:tcW w:w="1800" w:type="dxa"/>
            <w:tcBorders/>
            <w:vAlign w:val="center"/>
          </w:tcPr>
          <w:p>
            <w:pPr>
              <w:pStyle w:val="TableContents"/>
              <w:bidi w:val="0"/>
              <w:spacing w:before="0" w:after="283"/>
              <w:jc w:val="left"/>
              <w:rPr/>
            </w:pPr>
            <w:r>
              <w:rPr/>
              <w:t xml:space="preserve">12 </w:t>
            </w:r>
          </w:p>
        </w:tc>
        <w:tc>
          <w:tcPr>
            <w:tcW w:w="992" w:type="dxa"/>
            <w:tcBorders/>
            <w:vAlign w:val="center"/>
          </w:tcPr>
          <w:p>
            <w:pPr>
              <w:pStyle w:val="TableContents"/>
              <w:bidi w:val="0"/>
              <w:spacing w:before="0" w:after="283"/>
              <w:jc w:val="left"/>
              <w:rPr/>
            </w:pPr>
            <w:r>
              <w:rPr/>
              <w:t xml:space="preserve">29 huhtikuuta 2018 </w:t>
            </w:r>
          </w:p>
        </w:tc>
        <w:tc>
          <w:tcPr>
            <w:tcW w:w="1553" w:type="dxa"/>
            <w:tcBorders/>
            <w:vAlign w:val="center"/>
          </w:tcPr>
          <w:p>
            <w:pPr>
              <w:pStyle w:val="TableContents"/>
              <w:bidi w:val="0"/>
              <w:spacing w:before="0" w:after="283"/>
              <w:jc w:val="left"/>
              <w:rPr/>
            </w:pPr>
            <w:r>
              <w:rPr/>
              <w:t xml:space="preserve">2018 </w:t>
            </w:r>
          </w:p>
        </w:tc>
        <w:tc>
          <w:tcPr>
            <w:tcW w:w="1778" w:type="dxa"/>
            <w:tcBorders/>
            <w:vAlign w:val="center"/>
          </w:tcPr>
          <w:p>
            <w:pPr>
              <w:pStyle w:val="TableContents"/>
              <w:bidi w:val="0"/>
              <w:spacing w:before="0" w:after="283"/>
              <w:jc w:val="left"/>
              <w:rPr>
                <w:sz w:val="4"/>
                <w:szCs w:val="4"/>
              </w:rPr>
            </w:pPr>
            <w:r>
              <w:rPr>
                <w:sz w:val="4"/>
                <w:szCs w:val="4"/>
              </w:rPr>
            </w:r>
          </w:p>
        </w:tc>
        <w:tc>
          <w:tcPr>
            <w:tcW w:w="1442" w:type="dxa"/>
            <w:tcBorders/>
            <w:vAlign w:val="center"/>
          </w:tcPr>
          <w:p>
            <w:pPr>
              <w:pStyle w:val="TableContents"/>
              <w:bidi w:val="0"/>
              <w:spacing w:before="0" w:after="283"/>
              <w:jc w:val="left"/>
              <w:rPr>
                <w:sz w:val="4"/>
                <w:szCs w:val="4"/>
              </w:rPr>
            </w:pPr>
            <w:r>
              <w:rPr>
                <w:sz w:val="4"/>
                <w:szCs w:val="4"/>
              </w:rPr>
            </w:r>
          </w:p>
        </w:tc>
        <w:tc>
          <w:tcPr>
            <w:tcW w:w="157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tanssii tähtien kanssa nz 2009</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Tanssii tähtien kanssa </w:t>
      </w:r>
    </w:p>
    <w:tbl>
      <w:tblPr>
        <w:tblW w:w="10205" w:type="dxa"/>
        <w:jc w:val="left"/>
        <w:tblInd w:w="0" w:type="dxa"/>
        <w:tblLayout w:type="fixed"/>
        <w:tblCellMar>
          <w:top w:w="28" w:type="dxa"/>
          <w:left w:w="28" w:type="dxa"/>
          <w:bottom w:w="28" w:type="dxa"/>
          <w:right w:w="28" w:type="dxa"/>
        </w:tblCellMar>
      </w:tblPr>
      <w:tblGrid>
        <w:gridCol w:w="1658"/>
        <w:gridCol w:w="8547"/>
      </w:tblGrid>
      <w:tr>
        <w:trPr/>
        <w:tc>
          <w:tcPr>
            <w:tcW w:w="1658" w:type="dxa"/>
            <w:tcBorders/>
            <w:vAlign w:val="center"/>
          </w:tcPr>
          <w:p>
            <w:pPr>
              <w:pStyle w:val="TableHeading"/>
              <w:suppressLineNumbers/>
              <w:bidi w:val="0"/>
              <w:spacing w:before="0" w:after="283"/>
              <w:jc w:val="center"/>
              <w:rPr/>
            </w:pPr>
            <w:r>
              <w:rPr/>
              <w:t xml:space="preserve">Luonut </w:t>
            </w:r>
          </w:p>
        </w:tc>
        <w:tc>
          <w:tcPr>
            <w:tcW w:w="8547" w:type="dxa"/>
            <w:tcBorders/>
            <w:vAlign w:val="center"/>
          </w:tcPr>
          <w:p>
            <w:pPr>
              <w:pStyle w:val="TableContents"/>
              <w:bidi w:val="0"/>
              <w:spacing w:before="0" w:after="283"/>
              <w:jc w:val="left"/>
              <w:rPr/>
            </w:pPr>
            <w:r>
              <w:rPr/>
              <w:t xml:space="preserve">BBC </w:t>
            </w:r>
          </w:p>
        </w:tc>
      </w:tr>
      <w:tr>
        <w:trPr/>
        <w:tc>
          <w:tcPr>
            <w:tcW w:w="1658" w:type="dxa"/>
            <w:tcBorders/>
            <w:vAlign w:val="center"/>
          </w:tcPr>
          <w:p>
            <w:pPr>
              <w:pStyle w:val="TableHeading"/>
              <w:suppressLineNumbers/>
              <w:bidi w:val="0"/>
              <w:spacing w:before="0" w:after="283"/>
              <w:jc w:val="center"/>
              <w:rPr/>
            </w:pPr>
            <w:r>
              <w:rPr/>
              <w:t xml:space="preserve">Esittänyt </w:t>
            </w:r>
          </w:p>
        </w:tc>
        <w:tc>
          <w:tcPr>
            <w:tcW w:w="8547" w:type="dxa"/>
            <w:tcBorders/>
            <w:vAlign w:val="center"/>
          </w:tcPr>
          <w:p>
            <w:pPr>
              <w:pStyle w:val="TableContents"/>
              <w:bidi w:val="0"/>
              <w:spacing w:before="0" w:after="283"/>
              <w:jc w:val="left"/>
              <w:rPr/>
            </w:pPr>
            <w:r>
              <w:rPr/>
              <w:t xml:space="preserve">Jason Gunn (2005 -- 2009) Candy Lane (2005 -- 2009) Dominic Bowden (2015) Sharyn Casey (2015, 2018) Dai Henwood (2018) </w:t>
            </w:r>
          </w:p>
        </w:tc>
      </w:tr>
      <w:tr>
        <w:trPr/>
        <w:tc>
          <w:tcPr>
            <w:tcW w:w="1658" w:type="dxa"/>
            <w:tcBorders/>
            <w:vAlign w:val="center"/>
          </w:tcPr>
          <w:p>
            <w:pPr>
              <w:pStyle w:val="TableHeading"/>
              <w:suppressLineNumbers/>
              <w:bidi w:val="0"/>
              <w:spacing w:before="0" w:after="283"/>
              <w:jc w:val="center"/>
              <w:rPr/>
            </w:pPr>
            <w:r>
              <w:rPr/>
              <w:t xml:space="preserve">Alkuperämaa </w:t>
            </w:r>
          </w:p>
        </w:tc>
        <w:tc>
          <w:tcPr>
            <w:tcW w:w="8547" w:type="dxa"/>
            <w:tcBorders/>
            <w:vAlign w:val="center"/>
          </w:tcPr>
          <w:p>
            <w:pPr>
              <w:pStyle w:val="TableContents"/>
              <w:bidi w:val="0"/>
              <w:spacing w:before="0" w:after="283"/>
              <w:jc w:val="left"/>
              <w:rPr/>
            </w:pPr>
            <w:r>
              <w:rPr/>
              <w:t xml:space="preserve">Uusi-Seelanti </w:t>
            </w:r>
          </w:p>
        </w:tc>
      </w:tr>
      <w:tr>
        <w:trPr/>
        <w:tc>
          <w:tcPr>
            <w:tcW w:w="1658" w:type="dxa"/>
            <w:tcBorders/>
            <w:vAlign w:val="center"/>
          </w:tcPr>
          <w:p>
            <w:pPr>
              <w:pStyle w:val="TableHeading"/>
              <w:suppressLineNumbers/>
              <w:bidi w:val="0"/>
              <w:spacing w:before="0" w:after="283"/>
              <w:jc w:val="center"/>
              <w:rPr/>
            </w:pPr>
            <w:r>
              <w:rPr/>
              <w:t xml:space="preserve">Kausien lukumäärä </w:t>
            </w:r>
          </w:p>
        </w:tc>
        <w:tc>
          <w:tcPr>
            <w:tcW w:w="8547" w:type="dxa"/>
            <w:tcBorders/>
            <w:vAlign w:val="center"/>
          </w:tcPr>
          <w:p>
            <w:pPr>
              <w:pStyle w:val="TableContents"/>
              <w:bidi w:val="0"/>
              <w:spacing w:before="0" w:after="283"/>
              <w:jc w:val="left"/>
              <w:rPr/>
            </w:pPr>
            <w:r>
              <w:rPr/>
              <w:t xml:space="preserve">7 </w:t>
            </w:r>
          </w:p>
        </w:tc>
      </w:tr>
      <w:tr>
        <w:trPr/>
        <w:tc>
          <w:tcPr>
            <w:tcW w:w="1658" w:type="dxa"/>
            <w:tcBorders/>
            <w:vAlign w:val="center"/>
          </w:tcPr>
          <w:p>
            <w:pPr>
              <w:pStyle w:val="TableHeading"/>
              <w:suppressLineNumbers/>
              <w:bidi w:val="0"/>
              <w:spacing w:before="0" w:after="283"/>
              <w:jc w:val="center"/>
              <w:rPr/>
            </w:pPr>
            <w:r>
              <w:rPr/>
              <w:t xml:space="preserve">Jaksojen lukumäärä </w:t>
            </w:r>
          </w:p>
        </w:tc>
        <w:tc>
          <w:tcPr>
            <w:tcW w:w="8547" w:type="dxa"/>
            <w:tcBorders/>
            <w:vAlign w:val="center"/>
          </w:tcPr>
          <w:p>
            <w:pPr>
              <w:pStyle w:val="TableContents"/>
              <w:bidi w:val="0"/>
              <w:spacing w:before="0" w:after="283"/>
              <w:jc w:val="left"/>
              <w:rPr/>
            </w:pPr>
            <w:r>
              <w:rPr/>
              <w:t xml:space="preserve">40 Tuotanto </w:t>
            </w:r>
          </w:p>
        </w:tc>
      </w:tr>
      <w:tr>
        <w:trPr/>
        <w:tc>
          <w:tcPr>
            <w:tcW w:w="1658" w:type="dxa"/>
            <w:tcBorders/>
            <w:vAlign w:val="center"/>
          </w:tcPr>
          <w:p>
            <w:pPr>
              <w:pStyle w:val="TableHeading"/>
              <w:suppressLineNumbers/>
              <w:bidi w:val="0"/>
              <w:spacing w:before="0" w:after="283"/>
              <w:jc w:val="center"/>
              <w:rPr/>
            </w:pPr>
            <w:r>
              <w:rPr/>
              <w:t xml:space="preserve">Sijainti (s) </w:t>
            </w:r>
          </w:p>
        </w:tc>
        <w:tc>
          <w:tcPr>
            <w:tcW w:w="8547" w:type="dxa"/>
            <w:tcBorders/>
            <w:vAlign w:val="center"/>
          </w:tcPr>
          <w:p>
            <w:pPr>
              <w:pStyle w:val="TableContents"/>
              <w:bidi w:val="0"/>
              <w:spacing w:before="0" w:after="283"/>
              <w:jc w:val="left"/>
              <w:rPr/>
            </w:pPr>
            <w:r>
              <w:rPr/>
              <w:t xml:space="preserve">Avalon Studios (2005 -- 2009) </w:t>
            </w:r>
            <w:r>
              <w:rPr>
                <w:color w:val="A9A9A9"/>
              </w:rPr>
              <w:t xml:space="preserve">South Pacific Pictures </w:t>
            </w:r>
            <w:r>
              <w:rPr/>
              <w:t xml:space="preserve">(2015, 2018) </w:t>
            </w:r>
          </w:p>
        </w:tc>
      </w:tr>
      <w:tr>
        <w:trPr/>
        <w:tc>
          <w:tcPr>
            <w:tcW w:w="1658" w:type="dxa"/>
            <w:tcBorders/>
            <w:vAlign w:val="center"/>
          </w:tcPr>
          <w:p>
            <w:pPr>
              <w:pStyle w:val="TableHeading"/>
              <w:suppressLineNumbers/>
              <w:bidi w:val="0"/>
              <w:spacing w:before="0" w:after="283"/>
              <w:jc w:val="center"/>
              <w:rPr/>
            </w:pPr>
            <w:r>
              <w:rPr/>
              <w:t xml:space="preserve">Juoksuaika </w:t>
            </w:r>
          </w:p>
        </w:tc>
        <w:tc>
          <w:tcPr>
            <w:tcW w:w="8547" w:type="dxa"/>
            <w:tcBorders/>
            <w:vAlign w:val="center"/>
          </w:tcPr>
          <w:p>
            <w:pPr>
              <w:pStyle w:val="TableContents"/>
              <w:bidi w:val="0"/>
              <w:spacing w:before="0" w:after="283"/>
              <w:jc w:val="left"/>
              <w:rPr/>
            </w:pPr>
            <w:r>
              <w:rPr/>
              <w:t xml:space="preserve">90 -- 120 minuuttia (mainosten kanssa) Julkaisuajankohta </w:t>
            </w:r>
          </w:p>
        </w:tc>
      </w:tr>
      <w:tr>
        <w:trPr/>
        <w:tc>
          <w:tcPr>
            <w:tcW w:w="1658" w:type="dxa"/>
            <w:tcBorders/>
            <w:vAlign w:val="center"/>
          </w:tcPr>
          <w:p>
            <w:pPr>
              <w:pStyle w:val="TableHeading"/>
              <w:suppressLineNumbers/>
              <w:bidi w:val="0"/>
              <w:spacing w:before="0" w:after="283"/>
              <w:jc w:val="center"/>
              <w:rPr/>
            </w:pPr>
            <w:r>
              <w:rPr/>
              <w:t xml:space="preserve">Alkuperäinen verkko </w:t>
            </w:r>
          </w:p>
        </w:tc>
        <w:tc>
          <w:tcPr>
            <w:tcW w:w="8547" w:type="dxa"/>
            <w:tcBorders/>
            <w:vAlign w:val="center"/>
          </w:tcPr>
          <w:p>
            <w:pPr>
              <w:pStyle w:val="TableContents"/>
              <w:bidi w:val="0"/>
              <w:spacing w:before="0" w:after="283"/>
              <w:jc w:val="left"/>
              <w:rPr/>
            </w:pPr>
            <w:r>
              <w:rPr/>
              <w:t xml:space="preserve">TV Yksi (2005 -- 2009) Kolme (2015, 2018) </w:t>
            </w:r>
          </w:p>
        </w:tc>
      </w:tr>
      <w:tr>
        <w:trPr/>
        <w:tc>
          <w:tcPr>
            <w:tcW w:w="1658" w:type="dxa"/>
            <w:tcBorders/>
            <w:vAlign w:val="center"/>
          </w:tcPr>
          <w:p>
            <w:pPr>
              <w:pStyle w:val="TableHeading"/>
              <w:suppressLineNumbers/>
              <w:bidi w:val="0"/>
              <w:spacing w:before="0" w:after="283"/>
              <w:jc w:val="center"/>
              <w:rPr/>
            </w:pPr>
            <w:r>
              <w:rPr/>
              <w:t xml:space="preserve">Kuvaformaatti </w:t>
            </w:r>
          </w:p>
        </w:tc>
        <w:tc>
          <w:tcPr>
            <w:tcW w:w="8547" w:type="dxa"/>
            <w:tcBorders/>
            <w:vAlign w:val="center"/>
          </w:tcPr>
          <w:p>
            <w:pPr>
              <w:pStyle w:val="TableContents"/>
              <w:bidi w:val="0"/>
              <w:spacing w:before="0" w:after="283"/>
              <w:jc w:val="left"/>
              <w:rPr/>
            </w:pPr>
            <w:r>
              <w:rPr/>
              <w:t xml:space="preserve">16: 9 </w:t>
            </w:r>
          </w:p>
        </w:tc>
      </w:tr>
      <w:tr>
        <w:trPr/>
        <w:tc>
          <w:tcPr>
            <w:tcW w:w="1658" w:type="dxa"/>
            <w:tcBorders/>
            <w:vAlign w:val="center"/>
          </w:tcPr>
          <w:p>
            <w:pPr>
              <w:pStyle w:val="TableHeading"/>
              <w:suppressLineNumbers/>
              <w:bidi w:val="0"/>
              <w:spacing w:before="0" w:after="283"/>
              <w:jc w:val="center"/>
              <w:rPr/>
            </w:pPr>
            <w:r>
              <w:rPr/>
              <w:t xml:space="preserve">Alkuperäinen julkaisu </w:t>
            </w:r>
          </w:p>
        </w:tc>
        <w:tc>
          <w:tcPr>
            <w:tcW w:w="8547" w:type="dxa"/>
            <w:tcBorders/>
            <w:vAlign w:val="center"/>
          </w:tcPr>
          <w:p>
            <w:pPr>
              <w:pStyle w:val="TableContents"/>
              <w:bidi w:val="0"/>
              <w:spacing w:before="0" w:after="283"/>
              <w:jc w:val="left"/>
              <w:rPr/>
            </w:pPr>
            <w:r>
              <w:rPr/>
              <w:t xml:space="preserve">1 toukokuuta 2005 (2005-05-01) -- nyt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tanssii tähtien kanssa nz kuvataan nz:ssä?</w:t>
      </w:r>
    </w:p>
    <w:p>
      <w:pPr>
        <w:pStyle w:val="TextBody"/>
        <w:bidi w:val="0"/>
        <w:jc w:val="left"/>
        <w:rPr>
          <w:b/>
          <w:u w:val="single"/>
          <w:shd w:val="clear" w:fill="FFFF00"/>
        </w:rPr>
      </w:pPr>
      <w:r>
        <w:rPr>
          <w:b/>
          <w:u w:val="single"/>
          <w:shd w:val="clear" w:fill="FFFF00"/>
        </w:rPr>
        <w:t xml:space="preserve">Asiakirjan numero 14753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Susan Farrell Egan </w:t>
      </w:r>
      <w:r>
        <w:rPr/>
        <w:t xml:space="preserve">(s. 18. helmikuuta 1970) on yhdysvaltalainen näyttelijä, laulaja, tanssija, ääninäyttelijä ja koomikko, joka tunnetaan Broadwayn näyttämöltä. Hänet tunnetaan parhaiten Bellen roolista Kaunotar ja hirviö -musikaalin Broadway-musiikkisovituksessa (1994), Megaran äänestä Hercules-elokuvassa (1997) ja Rose Quartzin äänestä Steven Universessa.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Megin ääntä Herculeksessa...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Megin ääni Herculeksessa?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Megaran ääni Herculeksessa?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Megaran ääntä Herculeksen 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tekee Megaran äänen Herculeksessa?</w:t>
      </w:r>
    </w:p>
    <w:p>
      <w:pPr>
        <w:pStyle w:val="TextBody"/>
        <w:bidi w:val="0"/>
        <w:jc w:val="left"/>
        <w:rPr>
          <w:b/>
          <w:u w:val="single"/>
          <w:shd w:val="clear" w:fill="FFFF00"/>
        </w:rPr>
      </w:pPr>
      <w:r>
        <w:rPr>
          <w:b/>
          <w:u w:val="single"/>
          <w:shd w:val="clear" w:fill="FFFF00"/>
        </w:rPr>
        <w:t xml:space="preserve">Asiakirjan numero 14754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Niillä on laaja elinympäristö, ja ne asuttavat </w:t>
      </w:r>
      <w:r>
        <w:rPr>
          <w:color w:val="A9A9A9"/>
        </w:rPr>
        <w:t xml:space="preserve">sademetsiä ja kookospähkinäplantaaseja Uudessa-Guineassa </w:t>
      </w:r>
      <w:r>
        <w:rPr/>
        <w:t xml:space="preserve">sekä </w:t>
      </w:r>
      <w:r>
        <w:rPr>
          <w:color w:val="DCDCDC"/>
        </w:rPr>
        <w:t xml:space="preserve">sademetsiä, märkiä tai kuivia sklerofyllimetsiä ja akaasiapensastoa Australiassa</w:t>
      </w:r>
      <w:r>
        <w:rPr/>
        <w:t xml:space="preserve">; ne suosivat elinympäristöjä, joissa on eukalyptus- ja akaasiapuulajistoa. Tärkeimpiä rakenteellisia elinympäristövaatimuksia ovat suuri runkojen määrä latvustossa sekä tiheä latvuston keski- ja yläpeite, joka todennäköisesti mahdollistaa tehokkaan liikkumisen latvuston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sokerikiitäjät elävät luonnossa?</w:t>
      </w:r>
    </w:p>
    <w:p>
      <w:pPr>
        <w:pStyle w:val="TextBody"/>
        <w:bidi w:val="0"/>
        <w:spacing w:before="0" w:after="283"/>
        <w:jc w:val="left"/>
        <w:rPr>
          <w:b/>
          <w:u w:val="single"/>
          <w:shd w:val="clear" w:fill="FFFF00"/>
        </w:rPr>
      </w:pPr>
      <w:r>
        <w:rPr>
          <w:b/>
          <w:u w:val="single"/>
          <w:shd w:val="clear" w:fill="FFFF00"/>
        </w:rPr>
        <w:t xml:space="preserve">Asiakirjan numero 14755</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27</ap:Pages>
  <ap:Words>108897</ap:Words>
  <ap:Characters>530687</ap:Characters>
  <ap:CharactersWithSpaces>636531</ap:CharactersWithSpaces>
  <ap:Paragraphs>14803</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docId:59047F6BB32FE06D5817BA8C92CF5C5C</keywords>
</coreProperties>
</file>